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E17" w:rsidRDefault="00830E17" w:rsidP="00830E17">
      <w:pPr>
        <w:spacing w:line="360" w:lineRule="auto"/>
        <w:jc w:val="center"/>
        <w:rPr>
          <w:rFonts w:ascii="Traditional Arabic" w:hAnsi="Traditional Arabic" w:cs="Traditional Arabic"/>
          <w:b/>
          <w:bCs/>
          <w:sz w:val="48"/>
          <w:szCs w:val="48"/>
        </w:rPr>
      </w:pPr>
    </w:p>
    <w:p w:rsidR="00830E17" w:rsidRDefault="00830E17" w:rsidP="00830E17">
      <w:pPr>
        <w:spacing w:line="360" w:lineRule="auto"/>
        <w:jc w:val="center"/>
        <w:rPr>
          <w:rFonts w:ascii="Traditional Arabic" w:hAnsi="Traditional Arabic" w:cs="Traditional Arabic"/>
          <w:b/>
          <w:bCs/>
          <w:sz w:val="48"/>
          <w:szCs w:val="48"/>
          <w:rtl/>
        </w:rPr>
      </w:pPr>
    </w:p>
    <w:p w:rsidR="00830E17" w:rsidRPr="00830E17" w:rsidRDefault="00830E17" w:rsidP="00830E17">
      <w:pPr>
        <w:spacing w:line="360" w:lineRule="auto"/>
        <w:jc w:val="center"/>
        <w:rPr>
          <w:rFonts w:ascii="Traditional Arabic" w:hAnsi="Traditional Arabic" w:cs="Traditional Arabic"/>
          <w:b/>
          <w:bCs/>
          <w:sz w:val="48"/>
          <w:szCs w:val="48"/>
          <w:rtl/>
        </w:rPr>
      </w:pPr>
      <w:r w:rsidRPr="00830E17">
        <w:rPr>
          <w:rFonts w:ascii="Traditional Arabic" w:hAnsi="Traditional Arabic" w:cs="Traditional Arabic" w:hint="cs"/>
          <w:b/>
          <w:bCs/>
          <w:sz w:val="48"/>
          <w:szCs w:val="48"/>
          <w:rtl/>
        </w:rPr>
        <w:t>تاریخ فلسفه</w:t>
      </w:r>
    </w:p>
    <w:p w:rsidR="00830E17" w:rsidRPr="00830E17" w:rsidRDefault="002C31FB" w:rsidP="00830E17">
      <w:pPr>
        <w:spacing w:line="360" w:lineRule="auto"/>
        <w:jc w:val="center"/>
        <w:rPr>
          <w:rFonts w:ascii="Traditional Arabic" w:hAnsi="Traditional Arabic" w:cs="Traditional Arabic"/>
          <w:b/>
          <w:bCs/>
          <w:sz w:val="36"/>
          <w:szCs w:val="36"/>
        </w:rPr>
      </w:pPr>
      <w:r w:rsidRPr="00830E17">
        <w:rPr>
          <w:rFonts w:ascii="Traditional Arabic" w:hAnsi="Traditional Arabic" w:cs="Traditional Arabic"/>
          <w:b/>
          <w:bCs/>
          <w:sz w:val="36"/>
          <w:szCs w:val="36"/>
          <w:rtl/>
        </w:rPr>
        <w:t>جلد اول</w:t>
      </w:r>
    </w:p>
    <w:p w:rsidR="002C31FB" w:rsidRPr="00830E17" w:rsidRDefault="00830E17" w:rsidP="00830E17">
      <w:pPr>
        <w:spacing w:line="360" w:lineRule="auto"/>
        <w:jc w:val="center"/>
        <w:rPr>
          <w:rFonts w:ascii="Traditional Arabic" w:hAnsi="Traditional Arabic" w:cs="Traditional Arabic"/>
          <w:b/>
          <w:bCs/>
          <w:sz w:val="36"/>
          <w:szCs w:val="36"/>
          <w:rtl/>
        </w:rPr>
      </w:pPr>
      <w:r w:rsidRPr="00830E17">
        <w:rPr>
          <w:rFonts w:ascii="Traditional Arabic" w:hAnsi="Traditional Arabic" w:cs="Traditional Arabic" w:hint="cs"/>
          <w:b/>
          <w:bCs/>
          <w:sz w:val="36"/>
          <w:szCs w:val="36"/>
          <w:rtl/>
        </w:rPr>
        <w:t>دوره</w:t>
      </w:r>
      <w:r w:rsidR="002C31FB" w:rsidRPr="00830E17">
        <w:rPr>
          <w:rFonts w:ascii="Traditional Arabic" w:hAnsi="Traditional Arabic" w:cs="Traditional Arabic"/>
          <w:b/>
          <w:bCs/>
          <w:sz w:val="36"/>
          <w:szCs w:val="36"/>
          <w:rtl/>
        </w:rPr>
        <w:t xml:space="preserve"> یونانی</w:t>
      </w:r>
    </w:p>
    <w:p w:rsidR="002C31FB" w:rsidRPr="00830E17" w:rsidRDefault="002C31FB" w:rsidP="00830E17">
      <w:pPr>
        <w:spacing w:line="360" w:lineRule="auto"/>
        <w:jc w:val="center"/>
        <w:rPr>
          <w:rFonts w:ascii="Traditional Arabic" w:hAnsi="Traditional Arabic" w:cs="Traditional Arabic"/>
          <w:b/>
          <w:bCs/>
          <w:sz w:val="36"/>
          <w:szCs w:val="36"/>
          <w:rtl/>
        </w:rPr>
      </w:pPr>
      <w:r w:rsidRPr="00830E17">
        <w:rPr>
          <w:rFonts w:ascii="Traditional Arabic" w:hAnsi="Traditional Arabic" w:cs="Traditional Arabic"/>
          <w:b/>
          <w:bCs/>
          <w:sz w:val="36"/>
          <w:szCs w:val="36"/>
          <w:rtl/>
        </w:rPr>
        <w:t>ا</w:t>
      </w:r>
      <w:r w:rsidR="00830E17" w:rsidRPr="00830E17">
        <w:rPr>
          <w:rFonts w:ascii="Traditional Arabic" w:hAnsi="Traditional Arabic" w:cs="Traditional Arabic" w:hint="cs"/>
          <w:b/>
          <w:bCs/>
          <w:sz w:val="36"/>
          <w:szCs w:val="36"/>
          <w:rtl/>
        </w:rPr>
        <w:t>م</w:t>
      </w:r>
      <w:r w:rsidRPr="00830E17">
        <w:rPr>
          <w:rFonts w:ascii="Traditional Arabic" w:hAnsi="Traditional Arabic" w:cs="Traditional Arabic"/>
          <w:b/>
          <w:bCs/>
          <w:sz w:val="36"/>
          <w:szCs w:val="36"/>
          <w:rtl/>
        </w:rPr>
        <w:t>یل ب</w:t>
      </w:r>
      <w:r w:rsidR="00830E17" w:rsidRPr="00830E17">
        <w:rPr>
          <w:rFonts w:ascii="Traditional Arabic" w:hAnsi="Traditional Arabic" w:cs="Traditional Arabic" w:hint="cs"/>
          <w:b/>
          <w:bCs/>
          <w:sz w:val="36"/>
          <w:szCs w:val="36"/>
          <w:rtl/>
        </w:rPr>
        <w:t>ری</w:t>
      </w:r>
      <w:r w:rsidRPr="00830E17">
        <w:rPr>
          <w:rFonts w:ascii="Traditional Arabic" w:hAnsi="Traditional Arabic" w:cs="Traditional Arabic"/>
          <w:b/>
          <w:bCs/>
          <w:sz w:val="36"/>
          <w:szCs w:val="36"/>
          <w:rtl/>
        </w:rPr>
        <w:t>ه</w:t>
      </w:r>
    </w:p>
    <w:p w:rsidR="00830E17" w:rsidRDefault="002C31FB" w:rsidP="00830E17">
      <w:pPr>
        <w:spacing w:line="360" w:lineRule="auto"/>
        <w:jc w:val="center"/>
        <w:rPr>
          <w:rFonts w:ascii="Traditional Arabic" w:hAnsi="Traditional Arabic" w:cs="Traditional Arabic"/>
          <w:b/>
          <w:bCs/>
          <w:sz w:val="36"/>
          <w:szCs w:val="36"/>
          <w:rtl/>
        </w:rPr>
      </w:pPr>
      <w:r w:rsidRPr="00830E17">
        <w:rPr>
          <w:rFonts w:ascii="Traditional Arabic" w:hAnsi="Traditional Arabic" w:cs="Traditional Arabic"/>
          <w:b/>
          <w:bCs/>
          <w:sz w:val="36"/>
          <w:szCs w:val="36"/>
          <w:rtl/>
        </w:rPr>
        <w:t>ترجمه علی مراد داودی</w:t>
      </w:r>
    </w:p>
    <w:p w:rsidR="00830E17" w:rsidRDefault="00830E17">
      <w:pPr>
        <w:bidi w:val="0"/>
        <w:rPr>
          <w:rFonts w:ascii="Traditional Arabic" w:hAnsi="Traditional Arabic" w:cs="Traditional Arabic"/>
          <w:b/>
          <w:bCs/>
          <w:sz w:val="36"/>
          <w:szCs w:val="36"/>
        </w:rPr>
      </w:pPr>
      <w:r>
        <w:rPr>
          <w:rFonts w:ascii="Traditional Arabic" w:hAnsi="Traditional Arabic" w:cs="Traditional Arabic"/>
          <w:b/>
          <w:bCs/>
          <w:sz w:val="36"/>
          <w:szCs w:val="36"/>
        </w:rPr>
        <w:br w:type="page"/>
      </w:r>
    </w:p>
    <w:p w:rsidR="00830E17" w:rsidRP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فلسفه</w:t>
      </w:r>
      <w:r>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۲۵</w:t>
      </w:r>
    </w:p>
    <w:p w:rsidR="00830E17" w:rsidRPr="00830E17" w:rsidRDefault="00830E17" w:rsidP="00830E17">
      <w:pPr>
        <w:bidi w:val="0"/>
        <w:jc w:val="right"/>
        <w:rPr>
          <w:rFonts w:ascii="Traditional Arabic" w:hAnsi="Traditional Arabic" w:cs="Traditional Arabic"/>
          <w:sz w:val="24"/>
          <w:szCs w:val="24"/>
        </w:rPr>
      </w:pPr>
      <w:r w:rsidRPr="00830E17">
        <w:rPr>
          <w:rFonts w:ascii="Traditional Arabic" w:hAnsi="Traditional Arabic" w:cs="Traditional Arabic"/>
          <w:sz w:val="24"/>
          <w:szCs w:val="24"/>
        </w:rPr>
        <w:t>Histoire de la philosophie</w:t>
      </w:r>
    </w:p>
    <w:p w:rsidR="00830E17" w:rsidRPr="00830E17" w:rsidRDefault="00830E17" w:rsidP="00830E17">
      <w:pPr>
        <w:bidi w:val="0"/>
        <w:jc w:val="right"/>
        <w:rPr>
          <w:rFonts w:ascii="Traditional Arabic" w:hAnsi="Traditional Arabic" w:cs="Traditional Arabic"/>
          <w:sz w:val="24"/>
          <w:szCs w:val="24"/>
        </w:rPr>
      </w:pPr>
      <w:r w:rsidRPr="00830E17">
        <w:rPr>
          <w:rFonts w:ascii="Traditional Arabic" w:hAnsi="Traditional Arabic" w:cs="Traditional Arabic"/>
          <w:sz w:val="24"/>
          <w:szCs w:val="24"/>
        </w:rPr>
        <w:t xml:space="preserve"> Tome 1: Période hellénique</w:t>
      </w:r>
    </w:p>
    <w:p w:rsidR="00830E17" w:rsidRPr="00830E17" w:rsidRDefault="00830E17" w:rsidP="00830E17">
      <w:pPr>
        <w:bidi w:val="0"/>
        <w:jc w:val="right"/>
        <w:rPr>
          <w:rFonts w:ascii="Traditional Arabic" w:hAnsi="Traditional Arabic" w:cs="Traditional Arabic"/>
          <w:sz w:val="24"/>
          <w:szCs w:val="24"/>
        </w:rPr>
      </w:pPr>
      <w:r w:rsidRPr="00830E17">
        <w:rPr>
          <w:rFonts w:ascii="Traditional Arabic" w:hAnsi="Traditional Arabic" w:cs="Traditional Arabic"/>
          <w:sz w:val="24"/>
          <w:szCs w:val="24"/>
        </w:rPr>
        <w:t xml:space="preserve"> Emile Bréhier</w:t>
      </w:r>
    </w:p>
    <w:p w:rsidR="00830E17" w:rsidRPr="00830E17" w:rsidRDefault="00830E17" w:rsidP="00830E17">
      <w:pPr>
        <w:bidi w:val="0"/>
        <w:jc w:val="right"/>
        <w:rPr>
          <w:rFonts w:ascii="Traditional Arabic" w:hAnsi="Traditional Arabic" w:cs="Traditional Arabic"/>
          <w:sz w:val="24"/>
          <w:szCs w:val="24"/>
        </w:rPr>
      </w:pPr>
      <w:r w:rsidRPr="00830E17">
        <w:rPr>
          <w:rFonts w:ascii="Traditional Arabic" w:hAnsi="Traditional Arabic" w:cs="Traditional Arabic"/>
          <w:sz w:val="24"/>
          <w:szCs w:val="24"/>
        </w:rPr>
        <w:t xml:space="preserve"> Paris, 1967</w:t>
      </w:r>
    </w:p>
    <w:p w:rsidR="00830E17" w:rsidRPr="00830E17" w:rsidRDefault="00830E17" w:rsidP="00830E17">
      <w:pPr>
        <w:bidi w:val="0"/>
        <w:jc w:val="right"/>
        <w:rPr>
          <w:rFonts w:ascii="Traditional Arabic" w:hAnsi="Traditional Arabic" w:cs="Traditional Arabic"/>
          <w:sz w:val="28"/>
          <w:szCs w:val="28"/>
        </w:rPr>
      </w:pPr>
      <w:r w:rsidRPr="00830E17">
        <w:rPr>
          <w:rFonts w:ascii="Traditional Arabic" w:hAnsi="Traditional Arabic" w:cs="Traditional Arabic"/>
          <w:sz w:val="28"/>
          <w:szCs w:val="28"/>
          <w:rtl/>
        </w:rPr>
        <w:t>تاریخ فلسفه</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جلد اول: دور</w:t>
      </w:r>
      <w:r>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 يونانی</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تالیف امیل بریه </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ترجمه دکتر علی مراد داودی </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مرکز نشر دانشگاهی، تهران</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چاپ اول ۱۳۵۲</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چاپ دوم ۱۳۷۴ </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تعداد ۳۰۰۰ </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شميز ۹۰۰۰ ریال، گالینگور ۱۳۰۰۰ ریال </w:t>
      </w:r>
    </w:p>
    <w:p w:rsid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لیتوگرافی: کورش</w:t>
      </w:r>
    </w:p>
    <w:p w:rsidR="00830E17" w:rsidRPr="00830E17"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چاپ و صحافی: نوبهار</w:t>
      </w:r>
    </w:p>
    <w:p w:rsidR="00664AB9" w:rsidRDefault="00830E17" w:rsidP="00830E17">
      <w:pPr>
        <w:bidi w:val="0"/>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حق چاپ برای مرکز نشر دانشگاهی محفوظ است </w:t>
      </w:r>
    </w:p>
    <w:p w:rsidR="00664AB9" w:rsidRPr="002D2675" w:rsidRDefault="00830E17" w:rsidP="00664AB9">
      <w:pPr>
        <w:bidi w:val="0"/>
        <w:jc w:val="right"/>
        <w:rPr>
          <w:rFonts w:ascii="Traditional Arabic" w:hAnsi="Traditional Arabic" w:cs="Traditional Arabic"/>
          <w:b/>
          <w:bCs/>
          <w:sz w:val="20"/>
          <w:szCs w:val="20"/>
          <w:rtl/>
        </w:rPr>
      </w:pPr>
      <w:r w:rsidRPr="00830E17">
        <w:rPr>
          <w:rFonts w:ascii="Traditional Arabic" w:hAnsi="Traditional Arabic" w:cs="Traditional Arabic"/>
          <w:sz w:val="28"/>
          <w:szCs w:val="28"/>
          <w:rtl/>
        </w:rPr>
        <w:t xml:space="preserve">فهرست نویسی پیش از انتشار کتابخانه ملی جمهوری اسلامی ایران </w:t>
      </w:r>
    </w:p>
    <w:p w:rsidR="00830E17" w:rsidRPr="002D2675" w:rsidRDefault="00830E17" w:rsidP="00664AB9">
      <w:pPr>
        <w:bidi w:val="0"/>
        <w:jc w:val="right"/>
        <w:rPr>
          <w:rFonts w:ascii="Traditional Arabic" w:hAnsi="Traditional Arabic" w:cs="Traditional Arabic"/>
          <w:b/>
          <w:bCs/>
          <w:sz w:val="20"/>
          <w:szCs w:val="20"/>
          <w:rtl/>
        </w:rPr>
      </w:pPr>
      <w:r w:rsidRPr="002D2675">
        <w:rPr>
          <w:rFonts w:ascii="Traditional Arabic" w:hAnsi="Traditional Arabic" w:cs="Traditional Arabic"/>
          <w:b/>
          <w:bCs/>
          <w:sz w:val="20"/>
          <w:szCs w:val="20"/>
          <w:rtl/>
        </w:rPr>
        <w:t>بریه، امیل، ۱۸۷۸- ۱۹۵۲</w:t>
      </w:r>
    </w:p>
    <w:p w:rsidR="00830E17" w:rsidRPr="002D2675" w:rsidRDefault="00830E17" w:rsidP="00830E17">
      <w:pPr>
        <w:bidi w:val="0"/>
        <w:jc w:val="right"/>
        <w:rPr>
          <w:rFonts w:ascii="Traditional Arabic" w:hAnsi="Traditional Arabic" w:cs="Traditional Arabic"/>
          <w:b/>
          <w:bCs/>
          <w:sz w:val="20"/>
          <w:szCs w:val="20"/>
          <w:rtl/>
        </w:rPr>
      </w:pPr>
      <w:r w:rsidRPr="002D2675">
        <w:rPr>
          <w:rFonts w:ascii="Traditional Arabic" w:hAnsi="Traditional Arabic" w:cs="Traditional Arabic"/>
          <w:b/>
          <w:bCs/>
          <w:sz w:val="20"/>
          <w:szCs w:val="20"/>
          <w:rtl/>
        </w:rPr>
        <w:t>تاریخ فلسفه / امیل بریه؛ ترجمه علی مراد داودی.- تهران مرکزنشردانشگاهی،</w:t>
      </w:r>
      <w:r w:rsidR="00664AB9" w:rsidRPr="002D2675">
        <w:rPr>
          <w:rFonts w:ascii="Traditional Arabic" w:hAnsi="Traditional Arabic" w:cs="Traditional Arabic" w:hint="cs"/>
          <w:b/>
          <w:bCs/>
          <w:sz w:val="20"/>
          <w:szCs w:val="20"/>
          <w:rtl/>
        </w:rPr>
        <w:t>1374.</w:t>
      </w:r>
    </w:p>
    <w:p w:rsidR="00664AB9" w:rsidRPr="002D2675" w:rsidRDefault="00664AB9" w:rsidP="00664AB9">
      <w:pPr>
        <w:bidi w:val="0"/>
        <w:jc w:val="right"/>
        <w:rPr>
          <w:rFonts w:ascii="Traditional Arabic" w:hAnsi="Traditional Arabic" w:cs="Traditional Arabic"/>
          <w:b/>
          <w:bCs/>
          <w:sz w:val="20"/>
          <w:szCs w:val="20"/>
          <w:rtl/>
        </w:rPr>
      </w:pPr>
      <w:r w:rsidRPr="002D2675">
        <w:rPr>
          <w:rFonts w:ascii="Traditional Arabic" w:hAnsi="Traditional Arabic" w:cs="Traditional Arabic" w:hint="cs"/>
          <w:b/>
          <w:bCs/>
          <w:sz w:val="20"/>
          <w:szCs w:val="20"/>
          <w:rtl/>
        </w:rPr>
        <w:t>ج</w:t>
      </w:r>
      <w:r w:rsidRPr="002D2675">
        <w:rPr>
          <w:rFonts w:ascii="Traditional Arabic" w:hAnsi="Traditional Arabic" w:cs="Traditional Arabic"/>
          <w:b/>
          <w:bCs/>
          <w:sz w:val="20"/>
          <w:szCs w:val="20"/>
          <w:rtl/>
        </w:rPr>
        <w:t>- (</w:t>
      </w:r>
      <w:r w:rsidRPr="002D2675">
        <w:rPr>
          <w:rFonts w:ascii="Traditional Arabic" w:hAnsi="Traditional Arabic" w:cs="Traditional Arabic" w:hint="cs"/>
          <w:b/>
          <w:bCs/>
          <w:sz w:val="20"/>
          <w:szCs w:val="20"/>
          <w:rtl/>
        </w:rPr>
        <w:t>مرکزنشردانشگاهی؛</w:t>
      </w:r>
      <w:r w:rsidRPr="002D2675">
        <w:rPr>
          <w:rFonts w:ascii="Traditional Arabic" w:hAnsi="Traditional Arabic" w:cs="Traditional Arabic"/>
          <w:b/>
          <w:bCs/>
          <w:sz w:val="20"/>
          <w:szCs w:val="20"/>
          <w:rtl/>
        </w:rPr>
        <w:t xml:space="preserve"> ۷۵۱</w:t>
      </w:r>
      <w:r w:rsidRPr="002D2675">
        <w:rPr>
          <w:rFonts w:ascii="Traditional Arabic" w:hAnsi="Traditional Arabic" w:cs="Traditional Arabic" w:hint="cs"/>
          <w:b/>
          <w:bCs/>
          <w:sz w:val="20"/>
          <w:szCs w:val="20"/>
          <w:rtl/>
        </w:rPr>
        <w:t>،</w:t>
      </w:r>
      <w:r w:rsidRPr="002D2675">
        <w:rPr>
          <w:rFonts w:ascii="Traditional Arabic" w:hAnsi="Traditional Arabic" w:cs="Traditional Arabic"/>
          <w:b/>
          <w:bCs/>
          <w:sz w:val="20"/>
          <w:szCs w:val="20"/>
          <w:rtl/>
        </w:rPr>
        <w:t xml:space="preserve"> ۷۵۲: </w:t>
      </w:r>
      <w:r w:rsidRPr="002D2675">
        <w:rPr>
          <w:rFonts w:ascii="Traditional Arabic" w:hAnsi="Traditional Arabic" w:cs="Traditional Arabic" w:hint="cs"/>
          <w:b/>
          <w:bCs/>
          <w:sz w:val="20"/>
          <w:szCs w:val="20"/>
          <w:rtl/>
        </w:rPr>
        <w:t>فلسفه؛</w:t>
      </w:r>
      <w:r w:rsidRPr="002D2675">
        <w:rPr>
          <w:rFonts w:ascii="Traditional Arabic" w:hAnsi="Traditional Arabic" w:cs="Traditional Arabic"/>
          <w:b/>
          <w:bCs/>
          <w:sz w:val="20"/>
          <w:szCs w:val="20"/>
          <w:rtl/>
        </w:rPr>
        <w:t xml:space="preserve"> ۲۵</w:t>
      </w:r>
      <w:r w:rsidRPr="002D2675">
        <w:rPr>
          <w:rFonts w:ascii="Traditional Arabic" w:hAnsi="Traditional Arabic" w:cs="Traditional Arabic" w:hint="cs"/>
          <w:b/>
          <w:bCs/>
          <w:sz w:val="20"/>
          <w:szCs w:val="20"/>
          <w:rtl/>
        </w:rPr>
        <w:t>،</w:t>
      </w:r>
      <w:r w:rsidRPr="002D2675">
        <w:rPr>
          <w:rFonts w:ascii="Traditional Arabic" w:hAnsi="Traditional Arabic" w:cs="Traditional Arabic"/>
          <w:b/>
          <w:bCs/>
          <w:sz w:val="20"/>
          <w:szCs w:val="20"/>
          <w:rtl/>
        </w:rPr>
        <w:t xml:space="preserve"> </w:t>
      </w:r>
      <w:r w:rsidRPr="002D2675">
        <w:rPr>
          <w:rFonts w:ascii="Traditional Arabic" w:hAnsi="Traditional Arabic" w:cs="Traditional Arabic" w:hint="cs"/>
          <w:b/>
          <w:bCs/>
          <w:sz w:val="20"/>
          <w:szCs w:val="20"/>
          <w:rtl/>
        </w:rPr>
        <w:t>26</w:t>
      </w:r>
    </w:p>
    <w:p w:rsidR="00664AB9" w:rsidRPr="002D2675" w:rsidRDefault="00664AB9" w:rsidP="00664AB9">
      <w:pPr>
        <w:bidi w:val="0"/>
        <w:jc w:val="right"/>
        <w:rPr>
          <w:rFonts w:ascii="Traditional Arabic" w:hAnsi="Traditional Arabic" w:cs="Traditional Arabic"/>
          <w:b/>
          <w:bCs/>
          <w:sz w:val="20"/>
          <w:szCs w:val="20"/>
        </w:rPr>
      </w:pPr>
      <w:r w:rsidRPr="002D2675">
        <w:rPr>
          <w:rFonts w:ascii="Traditional Arabic" w:hAnsi="Traditional Arabic" w:cs="Traditional Arabic"/>
          <w:b/>
          <w:bCs/>
          <w:sz w:val="20"/>
          <w:szCs w:val="20"/>
        </w:rPr>
        <w:t xml:space="preserve">ISBN 964-01-08136-6 </w:t>
      </w:r>
      <w:r w:rsidRPr="002D2675">
        <w:rPr>
          <w:rFonts w:ascii="Traditional Arabic" w:hAnsi="Traditional Arabic" w:cs="Traditional Arabic" w:hint="cs"/>
          <w:b/>
          <w:bCs/>
          <w:sz w:val="20"/>
          <w:szCs w:val="20"/>
          <w:rtl/>
        </w:rPr>
        <w:t>دوره)</w:t>
      </w:r>
      <w:r w:rsidRPr="002D2675">
        <w:rPr>
          <w:rFonts w:ascii="Traditional Arabic" w:hAnsi="Traditional Arabic" w:cs="Traditional Arabic"/>
          <w:b/>
          <w:bCs/>
          <w:sz w:val="20"/>
          <w:szCs w:val="20"/>
        </w:rPr>
        <w:t>) ISBN 964-01-0751-4 (</w:t>
      </w:r>
      <w:r w:rsidRPr="002D2675">
        <w:rPr>
          <w:rFonts w:ascii="Traditional Arabic" w:hAnsi="Traditional Arabic" w:cs="Traditional Arabic" w:hint="cs"/>
          <w:b/>
          <w:bCs/>
          <w:sz w:val="20"/>
          <w:szCs w:val="20"/>
          <w:rtl/>
        </w:rPr>
        <w:t>ج</w:t>
      </w:r>
      <w:r w:rsidRPr="002D2675">
        <w:rPr>
          <w:rFonts w:ascii="Traditional Arabic" w:hAnsi="Traditional Arabic" w:cs="Traditional Arabic"/>
          <w:b/>
          <w:bCs/>
          <w:sz w:val="20"/>
          <w:szCs w:val="20"/>
          <w:rtl/>
        </w:rPr>
        <w:t>-.1</w:t>
      </w:r>
      <w:r w:rsidRPr="002D2675">
        <w:rPr>
          <w:rFonts w:ascii="Traditional Arabic" w:hAnsi="Traditional Arabic" w:cs="Traditional Arabic"/>
          <w:b/>
          <w:bCs/>
          <w:sz w:val="20"/>
          <w:szCs w:val="20"/>
        </w:rPr>
        <w:t>)</w:t>
      </w:r>
    </w:p>
    <w:p w:rsidR="00664AB9" w:rsidRPr="002D2675" w:rsidRDefault="00664AB9" w:rsidP="00664AB9">
      <w:pPr>
        <w:bidi w:val="0"/>
        <w:jc w:val="right"/>
        <w:rPr>
          <w:rFonts w:ascii="Traditional Arabic" w:hAnsi="Traditional Arabic" w:cs="Traditional Arabic"/>
          <w:b/>
          <w:bCs/>
          <w:sz w:val="20"/>
          <w:szCs w:val="20"/>
        </w:rPr>
      </w:pPr>
      <w:r w:rsidRPr="002D2675">
        <w:rPr>
          <w:rFonts w:ascii="Traditional Arabic" w:hAnsi="Traditional Arabic" w:cs="Traditional Arabic"/>
          <w:b/>
          <w:bCs/>
          <w:sz w:val="20"/>
          <w:szCs w:val="20"/>
        </w:rPr>
        <w:lastRenderedPageBreak/>
        <w:t>ISBN 964-01-0752-2(</w:t>
      </w:r>
      <w:r w:rsidRPr="002D2675">
        <w:rPr>
          <w:rFonts w:ascii="Traditional Arabic" w:hAnsi="Traditional Arabic" w:cs="Traditional Arabic" w:hint="cs"/>
          <w:b/>
          <w:bCs/>
          <w:sz w:val="20"/>
          <w:szCs w:val="20"/>
          <w:rtl/>
        </w:rPr>
        <w:t>ج</w:t>
      </w:r>
      <w:r w:rsidRPr="002D2675">
        <w:rPr>
          <w:rFonts w:ascii="Traditional Arabic" w:hAnsi="Traditional Arabic" w:cs="Traditional Arabic"/>
          <w:b/>
          <w:bCs/>
          <w:sz w:val="20"/>
          <w:szCs w:val="20"/>
          <w:rtl/>
        </w:rPr>
        <w:t>-.</w:t>
      </w:r>
      <w:r w:rsidRPr="002D2675">
        <w:rPr>
          <w:rFonts w:ascii="Traditional Arabic" w:hAnsi="Traditional Arabic" w:cs="Traditional Arabic" w:hint="cs"/>
          <w:b/>
          <w:bCs/>
          <w:sz w:val="20"/>
          <w:szCs w:val="20"/>
          <w:rtl/>
        </w:rPr>
        <w:t>2</w:t>
      </w:r>
      <w:r w:rsidRPr="002D2675">
        <w:rPr>
          <w:rFonts w:ascii="Traditional Arabic" w:hAnsi="Traditional Arabic" w:cs="Traditional Arabic"/>
          <w:b/>
          <w:bCs/>
          <w:sz w:val="20"/>
          <w:szCs w:val="20"/>
        </w:rPr>
        <w:t>)</w:t>
      </w:r>
    </w:p>
    <w:p w:rsidR="00830E17" w:rsidRPr="002D2675" w:rsidRDefault="00830E17" w:rsidP="00664AB9">
      <w:pPr>
        <w:bidi w:val="0"/>
        <w:jc w:val="right"/>
        <w:rPr>
          <w:rFonts w:ascii="Traditional Arabic" w:hAnsi="Traditional Arabic" w:cs="Traditional Arabic"/>
          <w:b/>
          <w:bCs/>
          <w:sz w:val="20"/>
          <w:szCs w:val="20"/>
        </w:rPr>
      </w:pPr>
      <w:r w:rsidRPr="002D2675">
        <w:rPr>
          <w:rFonts w:ascii="Traditional Arabic" w:hAnsi="Traditional Arabic" w:cs="Traditional Arabic"/>
          <w:b/>
          <w:bCs/>
          <w:sz w:val="20"/>
          <w:szCs w:val="20"/>
        </w:rPr>
        <w:t>Histoire de la philosophie</w:t>
      </w:r>
      <w:r w:rsidR="00664AB9" w:rsidRPr="002D2675">
        <w:rPr>
          <w:rFonts w:hint="cs"/>
          <w:b/>
          <w:bCs/>
          <w:sz w:val="16"/>
          <w:szCs w:val="16"/>
          <w:rtl/>
        </w:rPr>
        <w:t xml:space="preserve"> </w:t>
      </w:r>
      <w:r w:rsidR="00664AB9" w:rsidRPr="002D2675">
        <w:rPr>
          <w:rFonts w:ascii="Traditional Arabic" w:hAnsi="Traditional Arabic" w:cs="Traditional Arabic" w:hint="cs"/>
          <w:b/>
          <w:bCs/>
          <w:sz w:val="20"/>
          <w:szCs w:val="20"/>
          <w:rtl/>
        </w:rPr>
        <w:t>عنوان</w:t>
      </w:r>
      <w:r w:rsidR="00664AB9" w:rsidRPr="002D2675">
        <w:rPr>
          <w:rFonts w:ascii="Traditional Arabic" w:hAnsi="Traditional Arabic" w:cs="Traditional Arabic"/>
          <w:b/>
          <w:bCs/>
          <w:sz w:val="20"/>
          <w:szCs w:val="20"/>
          <w:rtl/>
        </w:rPr>
        <w:t xml:space="preserve"> </w:t>
      </w:r>
      <w:r w:rsidR="00664AB9" w:rsidRPr="002D2675">
        <w:rPr>
          <w:rFonts w:ascii="Traditional Arabic" w:hAnsi="Traditional Arabic" w:cs="Traditional Arabic" w:hint="cs"/>
          <w:b/>
          <w:bCs/>
          <w:sz w:val="20"/>
          <w:szCs w:val="20"/>
          <w:rtl/>
        </w:rPr>
        <w:t xml:space="preserve">اصلی </w:t>
      </w:r>
      <w:r w:rsidR="00664AB9" w:rsidRPr="002D2675">
        <w:rPr>
          <w:rFonts w:ascii="Traditional Arabic" w:hAnsi="Traditional Arabic" w:cs="Traditional Arabic"/>
          <w:b/>
          <w:bCs/>
          <w:sz w:val="20"/>
          <w:szCs w:val="20"/>
        </w:rPr>
        <w:t xml:space="preserve"> </w:t>
      </w:r>
    </w:p>
    <w:p w:rsidR="00664AB9" w:rsidRPr="002D2675" w:rsidRDefault="00664AB9" w:rsidP="00664AB9">
      <w:pPr>
        <w:bidi w:val="0"/>
        <w:jc w:val="right"/>
        <w:rPr>
          <w:rFonts w:ascii="Traditional Arabic" w:hAnsi="Traditional Arabic" w:cs="Traditional Arabic"/>
          <w:b/>
          <w:bCs/>
          <w:sz w:val="20"/>
          <w:szCs w:val="20"/>
          <w:rtl/>
        </w:rPr>
      </w:pPr>
      <w:r w:rsidRPr="002D2675">
        <w:rPr>
          <w:rFonts w:ascii="Traditional Arabic" w:hAnsi="Traditional Arabic" w:cs="Traditional Arabic" w:hint="cs"/>
          <w:b/>
          <w:bCs/>
          <w:sz w:val="20"/>
          <w:szCs w:val="20"/>
          <w:rtl/>
        </w:rPr>
        <w:t>واژه</w:t>
      </w:r>
      <w:r w:rsidRPr="002D2675">
        <w:rPr>
          <w:rFonts w:ascii="Traditional Arabic" w:hAnsi="Traditional Arabic" w:cs="Traditional Arabic"/>
          <w:b/>
          <w:bCs/>
          <w:sz w:val="20"/>
          <w:szCs w:val="20"/>
          <w:rtl/>
        </w:rPr>
        <w:t xml:space="preserve"> </w:t>
      </w:r>
      <w:r w:rsidRPr="002D2675">
        <w:rPr>
          <w:rFonts w:ascii="Traditional Arabic" w:hAnsi="Traditional Arabic" w:cs="Traditional Arabic" w:hint="cs"/>
          <w:b/>
          <w:bCs/>
          <w:sz w:val="20"/>
          <w:szCs w:val="20"/>
          <w:rtl/>
        </w:rPr>
        <w:t>نامه</w:t>
      </w:r>
    </w:p>
    <w:p w:rsidR="00830E17" w:rsidRPr="002D2675" w:rsidRDefault="00664AB9" w:rsidP="00664AB9">
      <w:pPr>
        <w:bidi w:val="0"/>
        <w:jc w:val="right"/>
        <w:rPr>
          <w:rFonts w:ascii="Traditional Arabic" w:hAnsi="Traditional Arabic" w:cs="Traditional Arabic"/>
          <w:b/>
          <w:bCs/>
          <w:sz w:val="20"/>
          <w:szCs w:val="20"/>
          <w:rtl/>
        </w:rPr>
      </w:pPr>
      <w:r w:rsidRPr="002D2675">
        <w:rPr>
          <w:rFonts w:ascii="Traditional Arabic" w:hAnsi="Traditional Arabic" w:cs="Traditional Arabic" w:hint="cs"/>
          <w:b/>
          <w:bCs/>
          <w:sz w:val="20"/>
          <w:szCs w:val="20"/>
          <w:rtl/>
        </w:rPr>
        <w:t>کتابنامه</w:t>
      </w:r>
    </w:p>
    <w:p w:rsidR="00830E17" w:rsidRPr="002D2675" w:rsidRDefault="00830E17" w:rsidP="00664AB9">
      <w:pPr>
        <w:bidi w:val="0"/>
        <w:jc w:val="right"/>
        <w:rPr>
          <w:rFonts w:ascii="Traditional Arabic" w:hAnsi="Traditional Arabic" w:cs="Traditional Arabic"/>
          <w:b/>
          <w:bCs/>
          <w:sz w:val="20"/>
          <w:szCs w:val="20"/>
          <w:rtl/>
        </w:rPr>
      </w:pPr>
      <w:r w:rsidRPr="002D2675">
        <w:rPr>
          <w:rFonts w:ascii="Traditional Arabic" w:hAnsi="Traditional Arabic" w:cs="Traditional Arabic"/>
          <w:b/>
          <w:bCs/>
          <w:sz w:val="20"/>
          <w:szCs w:val="20"/>
          <w:rtl/>
        </w:rPr>
        <w:t>مندرجات: ج.۱. دور</w:t>
      </w:r>
      <w:r w:rsidR="00664AB9" w:rsidRPr="002D2675">
        <w:rPr>
          <w:rFonts w:ascii="Traditional Arabic" w:hAnsi="Traditional Arabic" w:cs="Traditional Arabic" w:hint="cs"/>
          <w:b/>
          <w:bCs/>
          <w:sz w:val="20"/>
          <w:szCs w:val="20"/>
          <w:rtl/>
        </w:rPr>
        <w:t>ه</w:t>
      </w:r>
      <w:r w:rsidRPr="002D2675">
        <w:rPr>
          <w:rFonts w:ascii="Traditional Arabic" w:hAnsi="Traditional Arabic" w:cs="Traditional Arabic"/>
          <w:b/>
          <w:bCs/>
          <w:sz w:val="20"/>
          <w:szCs w:val="20"/>
          <w:rtl/>
        </w:rPr>
        <w:t xml:space="preserve"> يونا</w:t>
      </w:r>
      <w:r w:rsidR="00664AB9" w:rsidRPr="002D2675">
        <w:rPr>
          <w:rFonts w:ascii="Traditional Arabic" w:hAnsi="Traditional Arabic" w:cs="Traditional Arabic" w:hint="cs"/>
          <w:b/>
          <w:bCs/>
          <w:sz w:val="20"/>
          <w:szCs w:val="20"/>
          <w:rtl/>
        </w:rPr>
        <w:t>ن</w:t>
      </w:r>
      <w:r w:rsidRPr="002D2675">
        <w:rPr>
          <w:rFonts w:ascii="Traditional Arabic" w:hAnsi="Traditional Arabic" w:cs="Traditional Arabic"/>
          <w:b/>
          <w:bCs/>
          <w:sz w:val="20"/>
          <w:szCs w:val="20"/>
          <w:rtl/>
        </w:rPr>
        <w:t>ي.-ج. ۲، دوره انتشار فرهنگ یونانی و دوره رومی</w:t>
      </w:r>
      <w:r w:rsidRPr="002D2675">
        <w:rPr>
          <w:rFonts w:ascii="Times New Roman" w:hAnsi="Times New Roman" w:cs="Times New Roman" w:hint="cs"/>
          <w:b/>
          <w:bCs/>
          <w:sz w:val="20"/>
          <w:szCs w:val="20"/>
          <w:rtl/>
        </w:rPr>
        <w:t>۔</w:t>
      </w:r>
    </w:p>
    <w:p w:rsidR="00664AB9" w:rsidRPr="002D2675" w:rsidRDefault="00664AB9" w:rsidP="00664AB9">
      <w:pPr>
        <w:bidi w:val="0"/>
        <w:jc w:val="right"/>
        <w:rPr>
          <w:rFonts w:ascii="Traditional Arabic" w:hAnsi="Traditional Arabic" w:cs="Traditional Arabic"/>
          <w:b/>
          <w:bCs/>
          <w:sz w:val="20"/>
          <w:szCs w:val="20"/>
          <w:rtl/>
        </w:rPr>
      </w:pPr>
      <w:r w:rsidRPr="002D2675">
        <w:rPr>
          <w:rFonts w:ascii="Traditional Arabic" w:hAnsi="Traditional Arabic" w:cs="Traditional Arabic" w:hint="cs"/>
          <w:b/>
          <w:bCs/>
          <w:sz w:val="20"/>
          <w:szCs w:val="20"/>
          <w:rtl/>
        </w:rPr>
        <w:t xml:space="preserve">1. </w:t>
      </w:r>
      <w:r w:rsidR="00830E17" w:rsidRPr="002D2675">
        <w:rPr>
          <w:rFonts w:ascii="Traditional Arabic" w:hAnsi="Traditional Arabic" w:cs="Traditional Arabic"/>
          <w:b/>
          <w:bCs/>
          <w:sz w:val="20"/>
          <w:szCs w:val="20"/>
          <w:rtl/>
        </w:rPr>
        <w:t>فلس</w:t>
      </w:r>
      <w:r w:rsidRPr="002D2675">
        <w:rPr>
          <w:rFonts w:ascii="Traditional Arabic" w:hAnsi="Traditional Arabic" w:cs="Traditional Arabic" w:hint="cs"/>
          <w:b/>
          <w:bCs/>
          <w:sz w:val="20"/>
          <w:szCs w:val="20"/>
          <w:rtl/>
        </w:rPr>
        <w:t>ف</w:t>
      </w:r>
      <w:r w:rsidR="00830E17" w:rsidRPr="002D2675">
        <w:rPr>
          <w:rFonts w:ascii="Traditional Arabic" w:hAnsi="Traditional Arabic" w:cs="Traditional Arabic"/>
          <w:b/>
          <w:bCs/>
          <w:sz w:val="20"/>
          <w:szCs w:val="20"/>
          <w:rtl/>
        </w:rPr>
        <w:t xml:space="preserve">ه </w:t>
      </w:r>
      <w:r w:rsidRPr="002D2675">
        <w:rPr>
          <w:rFonts w:ascii="Traditional Arabic" w:hAnsi="Traditional Arabic" w:cs="Traditional Arabic" w:hint="cs"/>
          <w:b/>
          <w:bCs/>
          <w:sz w:val="20"/>
          <w:szCs w:val="20"/>
          <w:rtl/>
        </w:rPr>
        <w:t>-</w:t>
      </w:r>
      <w:r w:rsidR="0081763B">
        <w:rPr>
          <w:rFonts w:ascii="Traditional Arabic" w:hAnsi="Traditional Arabic" w:cs="Traditional Arabic"/>
          <w:b/>
          <w:bCs/>
          <w:sz w:val="20"/>
          <w:szCs w:val="20"/>
          <w:rtl/>
        </w:rPr>
        <w:t xml:space="preserve"> تاریخ. الف. دا</w:t>
      </w:r>
      <w:r w:rsidR="0081763B">
        <w:rPr>
          <w:rFonts w:ascii="Traditional Arabic" w:hAnsi="Traditional Arabic" w:cs="Traditional Arabic" w:hint="cs"/>
          <w:b/>
          <w:bCs/>
          <w:sz w:val="20"/>
          <w:szCs w:val="20"/>
          <w:rtl/>
        </w:rPr>
        <w:t>و</w:t>
      </w:r>
      <w:r w:rsidR="00830E17" w:rsidRPr="002D2675">
        <w:rPr>
          <w:rFonts w:ascii="Traditional Arabic" w:hAnsi="Traditional Arabic" w:cs="Traditional Arabic"/>
          <w:b/>
          <w:bCs/>
          <w:sz w:val="20"/>
          <w:szCs w:val="20"/>
          <w:rtl/>
        </w:rPr>
        <w:t>دی، علی مراد، ۱۳۰۱-۱۳۵۸، مترجم، ب. مرکز نشر دانشگاهی. ج. عنوان</w:t>
      </w:r>
    </w:p>
    <w:p w:rsidR="00830E17" w:rsidRPr="002D2675" w:rsidRDefault="00830E17" w:rsidP="002D2675">
      <w:pPr>
        <w:rPr>
          <w:rFonts w:ascii="Traditional Arabic" w:hAnsi="Traditional Arabic" w:cs="Traditional Arabic"/>
          <w:b/>
          <w:bCs/>
          <w:sz w:val="20"/>
          <w:szCs w:val="20"/>
        </w:rPr>
      </w:pPr>
      <w:r w:rsidRPr="002D2675">
        <w:rPr>
          <w:rFonts w:ascii="Traditional Arabic" w:hAnsi="Traditional Arabic" w:cs="Traditional Arabic" w:hint="cs"/>
          <w:b/>
          <w:bCs/>
          <w:sz w:val="20"/>
          <w:szCs w:val="20"/>
          <w:rtl/>
        </w:rPr>
        <w:t>۲ت</w:t>
      </w:r>
      <w:r w:rsidRPr="002D2675">
        <w:rPr>
          <w:rFonts w:ascii="Traditional Arabic" w:hAnsi="Traditional Arabic" w:cs="Traditional Arabic"/>
          <w:b/>
          <w:bCs/>
          <w:sz w:val="20"/>
          <w:szCs w:val="20"/>
          <w:rtl/>
        </w:rPr>
        <w:t xml:space="preserve"> </w:t>
      </w:r>
      <w:r w:rsidR="00664AB9" w:rsidRPr="002D2675">
        <w:rPr>
          <w:rFonts w:ascii="Traditional Arabic" w:hAnsi="Traditional Arabic" w:cs="Traditional Arabic" w:hint="cs"/>
          <w:b/>
          <w:bCs/>
          <w:sz w:val="20"/>
          <w:szCs w:val="20"/>
          <w:rtl/>
        </w:rPr>
        <w:t xml:space="preserve">2ب / </w:t>
      </w:r>
      <w:r w:rsidR="002D2675" w:rsidRPr="002D2675">
        <w:rPr>
          <w:rFonts w:ascii="Traditional Arabic" w:hAnsi="Traditional Arabic" w:cs="Traditional Arabic" w:hint="cs"/>
          <w:b/>
          <w:bCs/>
          <w:sz w:val="20"/>
          <w:szCs w:val="20"/>
          <w:rtl/>
        </w:rPr>
        <w:t xml:space="preserve"> 77 </w:t>
      </w:r>
      <w:r w:rsidR="002D2675" w:rsidRPr="002D2675">
        <w:rPr>
          <w:rFonts w:ascii="Traditional Arabic" w:hAnsi="Traditional Arabic" w:cs="Traditional Arabic"/>
          <w:b/>
          <w:bCs/>
          <w:sz w:val="20"/>
          <w:szCs w:val="20"/>
        </w:rPr>
        <w:t xml:space="preserve">B </w:t>
      </w:r>
      <w:r w:rsidR="002D2675" w:rsidRPr="002D2675">
        <w:rPr>
          <w:rFonts w:ascii="Traditional Arabic" w:hAnsi="Traditional Arabic" w:cs="Traditional Arabic" w:hint="cs"/>
          <w:b/>
          <w:bCs/>
          <w:sz w:val="20"/>
          <w:szCs w:val="20"/>
          <w:rtl/>
        </w:rPr>
        <w:t xml:space="preserve">                        109</w:t>
      </w:r>
    </w:p>
    <w:p w:rsidR="00830E17" w:rsidRPr="002D2675" w:rsidRDefault="00830E17" w:rsidP="00830E17">
      <w:pPr>
        <w:bidi w:val="0"/>
        <w:jc w:val="right"/>
        <w:rPr>
          <w:rFonts w:ascii="Traditional Arabic" w:hAnsi="Traditional Arabic" w:cs="Traditional Arabic"/>
          <w:b/>
          <w:bCs/>
          <w:sz w:val="20"/>
          <w:szCs w:val="20"/>
          <w:rtl/>
        </w:rPr>
      </w:pPr>
      <w:r w:rsidRPr="002D2675">
        <w:rPr>
          <w:rFonts w:ascii="Traditional Arabic" w:hAnsi="Traditional Arabic" w:cs="Traditional Arabic"/>
          <w:b/>
          <w:bCs/>
          <w:sz w:val="20"/>
          <w:szCs w:val="20"/>
          <w:rtl/>
        </w:rPr>
        <w:t>۱۳۷۴</w:t>
      </w:r>
    </w:p>
    <w:p w:rsidR="00830E17" w:rsidRPr="002D2675" w:rsidRDefault="00830E17" w:rsidP="002D2675">
      <w:pPr>
        <w:bidi w:val="0"/>
        <w:jc w:val="right"/>
        <w:rPr>
          <w:rFonts w:ascii="Traditional Arabic" w:hAnsi="Traditional Arabic" w:cs="Traditional Arabic"/>
          <w:b/>
          <w:bCs/>
          <w:sz w:val="20"/>
          <w:szCs w:val="20"/>
          <w:rtl/>
        </w:rPr>
      </w:pPr>
      <w:r w:rsidRPr="002D2675">
        <w:rPr>
          <w:rFonts w:ascii="Traditional Arabic" w:hAnsi="Traditional Arabic" w:cs="Traditional Arabic"/>
          <w:b/>
          <w:bCs/>
          <w:sz w:val="20"/>
          <w:szCs w:val="20"/>
          <w:rtl/>
        </w:rPr>
        <w:t>کتابخانه ملی ایران</w:t>
      </w:r>
      <w:r w:rsidR="002D2675" w:rsidRPr="002D2675">
        <w:rPr>
          <w:rFonts w:ascii="Traditional Arabic" w:hAnsi="Traditional Arabic" w:cs="Traditional Arabic" w:hint="cs"/>
          <w:b/>
          <w:bCs/>
          <w:sz w:val="20"/>
          <w:szCs w:val="20"/>
          <w:rtl/>
        </w:rPr>
        <w:t xml:space="preserve">                         999-74</w:t>
      </w:r>
      <w:r w:rsidRPr="002D2675">
        <w:rPr>
          <w:rFonts w:ascii="Traditional Arabic" w:hAnsi="Traditional Arabic" w:cs="Traditional Arabic"/>
          <w:b/>
          <w:bCs/>
          <w:sz w:val="20"/>
          <w:szCs w:val="20"/>
          <w:rtl/>
        </w:rPr>
        <w:t>م</w:t>
      </w:r>
    </w:p>
    <w:p w:rsidR="00830E17" w:rsidRPr="002D2675" w:rsidRDefault="00830E17" w:rsidP="00830E17">
      <w:pPr>
        <w:bidi w:val="0"/>
        <w:jc w:val="right"/>
        <w:rPr>
          <w:rFonts w:ascii="Traditional Arabic" w:hAnsi="Traditional Arabic" w:cs="Traditional Arabic"/>
          <w:b/>
          <w:bCs/>
          <w:sz w:val="20"/>
          <w:szCs w:val="20"/>
          <w:rtl/>
        </w:rPr>
      </w:pPr>
    </w:p>
    <w:p w:rsidR="002D2675" w:rsidRDefault="002D2675">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100C10" w:rsidRDefault="00100C10" w:rsidP="00100C10">
      <w:pPr>
        <w:spacing w:line="360" w:lineRule="auto"/>
        <w:jc w:val="center"/>
        <w:rPr>
          <w:rFonts w:ascii="Traditional Arabic" w:hAnsi="Traditional Arabic" w:cs="Traditional Arabic"/>
          <w:b/>
          <w:bCs/>
          <w:sz w:val="32"/>
          <w:szCs w:val="32"/>
          <w:rtl/>
        </w:rPr>
      </w:pPr>
      <w:r w:rsidRPr="00100C10">
        <w:rPr>
          <w:rFonts w:ascii="Traditional Arabic" w:hAnsi="Traditional Arabic" w:cs="Traditional Arabic"/>
          <w:b/>
          <w:bCs/>
          <w:sz w:val="32"/>
          <w:szCs w:val="32"/>
          <w:rtl/>
        </w:rPr>
        <w:lastRenderedPageBreak/>
        <w:t xml:space="preserve">*** </w:t>
      </w:r>
      <w:r w:rsidR="0074504D">
        <w:rPr>
          <w:rFonts w:ascii="Traditional Arabic" w:hAnsi="Traditional Arabic" w:cs="Traditional Arabic" w:hint="cs"/>
          <w:b/>
          <w:bCs/>
          <w:sz w:val="32"/>
          <w:szCs w:val="32"/>
          <w:rtl/>
        </w:rPr>
        <w:t xml:space="preserve">ص </w:t>
      </w:r>
      <w:r>
        <w:rPr>
          <w:rFonts w:ascii="Traditional Arabic" w:hAnsi="Traditional Arabic" w:cs="Traditional Arabic" w:hint="cs"/>
          <w:b/>
          <w:bCs/>
          <w:sz w:val="32"/>
          <w:szCs w:val="32"/>
          <w:rtl/>
        </w:rPr>
        <w:t xml:space="preserve">سه </w:t>
      </w:r>
      <w:r w:rsidRPr="00100C10">
        <w:rPr>
          <w:rFonts w:ascii="Traditional Arabic" w:hAnsi="Traditional Arabic" w:cs="Traditional Arabic"/>
          <w:b/>
          <w:bCs/>
          <w:sz w:val="32"/>
          <w:szCs w:val="32"/>
          <w:rtl/>
        </w:rPr>
        <w:t>***</w:t>
      </w:r>
    </w:p>
    <w:p w:rsidR="00830E17" w:rsidRPr="002D2675" w:rsidRDefault="002C31FB" w:rsidP="002D2675">
      <w:pPr>
        <w:spacing w:line="360" w:lineRule="auto"/>
        <w:jc w:val="center"/>
        <w:rPr>
          <w:rFonts w:ascii="Traditional Arabic" w:hAnsi="Traditional Arabic" w:cs="Traditional Arabic"/>
          <w:b/>
          <w:bCs/>
          <w:sz w:val="32"/>
          <w:szCs w:val="32"/>
          <w:rtl/>
        </w:rPr>
      </w:pPr>
      <w:r w:rsidRPr="002D2675">
        <w:rPr>
          <w:rFonts w:ascii="Traditional Arabic" w:hAnsi="Traditional Arabic" w:cs="Traditional Arabic"/>
          <w:b/>
          <w:bCs/>
          <w:sz w:val="32"/>
          <w:szCs w:val="32"/>
          <w:rtl/>
        </w:rPr>
        <w:t>بسم الله الرحمن الرحيم</w:t>
      </w:r>
    </w:p>
    <w:p w:rsidR="002C31FB" w:rsidRPr="002D2675" w:rsidRDefault="002C31FB" w:rsidP="002D2675">
      <w:pPr>
        <w:spacing w:line="360" w:lineRule="auto"/>
        <w:jc w:val="center"/>
        <w:rPr>
          <w:rFonts w:ascii="Traditional Arabic" w:hAnsi="Traditional Arabic" w:cs="Traditional Arabic"/>
          <w:b/>
          <w:bCs/>
          <w:sz w:val="32"/>
          <w:szCs w:val="32"/>
        </w:rPr>
      </w:pPr>
      <w:r w:rsidRPr="002D2675">
        <w:rPr>
          <w:rFonts w:ascii="Traditional Arabic" w:hAnsi="Traditional Arabic" w:cs="Traditional Arabic"/>
          <w:b/>
          <w:bCs/>
          <w:sz w:val="32"/>
          <w:szCs w:val="32"/>
          <w:rtl/>
        </w:rPr>
        <w:t>فهرست مندرجات</w:t>
      </w:r>
    </w:p>
    <w:p w:rsidR="002D2675" w:rsidRDefault="002C31FB" w:rsidP="0074504D">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مقدمه مترجم</w:t>
      </w:r>
      <w:r w:rsidR="0074504D">
        <w:rPr>
          <w:rFonts w:ascii="Traditional Arabic" w:hAnsi="Traditional Arabic" w:cs="Traditional Arabic" w:hint="cs"/>
          <w:sz w:val="28"/>
          <w:szCs w:val="28"/>
          <w:rtl/>
        </w:rPr>
        <w:t xml:space="preserve">                                                                                                هفت</w:t>
      </w:r>
    </w:p>
    <w:p w:rsidR="002D2675" w:rsidRDefault="002C31FB" w:rsidP="0074504D">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مقدمه</w:t>
      </w:r>
      <w:r w:rsidR="0074504D">
        <w:rPr>
          <w:rFonts w:ascii="Traditional Arabic" w:hAnsi="Traditional Arabic" w:cs="Traditional Arabic" w:hint="cs"/>
          <w:sz w:val="28"/>
          <w:szCs w:val="28"/>
          <w:rtl/>
        </w:rPr>
        <w:t xml:space="preserve">                                                                                                       1</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ماخذ مقدمه</w:t>
      </w:r>
      <w:r w:rsidR="0074504D">
        <w:rPr>
          <w:rFonts w:ascii="Traditional Arabic" w:hAnsi="Traditional Arabic" w:cs="Traditional Arabic" w:hint="cs"/>
          <w:sz w:val="28"/>
          <w:szCs w:val="28"/>
          <w:rtl/>
        </w:rPr>
        <w:t xml:space="preserve">                                                                                                46</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فصل اول حكمای پیش از سقراط</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49</w:t>
      </w:r>
    </w:p>
    <w:p w:rsidR="002D2675" w:rsidRDefault="002D2675" w:rsidP="002D267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002C31FB" w:rsidRPr="00830E17">
        <w:rPr>
          <w:rFonts w:ascii="Traditional Arabic" w:hAnsi="Traditional Arabic" w:cs="Traditional Arabic"/>
          <w:sz w:val="28"/>
          <w:szCs w:val="28"/>
          <w:rtl/>
        </w:rPr>
        <w:t xml:space="preserve"> طبيعيات </w:t>
      </w:r>
      <w:r>
        <w:rPr>
          <w:rFonts w:ascii="Traditional Arabic" w:hAnsi="Traditional Arabic" w:cs="Traditional Arabic" w:hint="cs"/>
          <w:sz w:val="28"/>
          <w:szCs w:val="28"/>
          <w:rtl/>
        </w:rPr>
        <w:t>ف</w:t>
      </w:r>
      <w:r w:rsidR="002C31FB" w:rsidRPr="00830E17">
        <w:rPr>
          <w:rFonts w:ascii="Traditional Arabic" w:hAnsi="Traditional Arabic" w:cs="Traditional Arabic"/>
          <w:sz w:val="28"/>
          <w:szCs w:val="28"/>
          <w:rtl/>
        </w:rPr>
        <w:t>يلسونان ملطی</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50</w:t>
      </w:r>
    </w:p>
    <w:p w:rsidR="002D2675" w:rsidRDefault="002D2675" w:rsidP="002D2675">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٢- تکوین عالم</w:t>
      </w:r>
      <w:r>
        <w:rPr>
          <w:rFonts w:ascii="Traditional Arabic" w:hAnsi="Traditional Arabic" w:cs="Traditional Arabic" w:hint="cs"/>
          <w:sz w:val="28"/>
          <w:szCs w:val="28"/>
          <w:rtl/>
        </w:rPr>
        <w:t xml:space="preserve"> بر </w:t>
      </w:r>
      <w:r w:rsidR="002C31FB" w:rsidRPr="00830E17">
        <w:rPr>
          <w:rFonts w:ascii="Traditional Arabic" w:hAnsi="Traditional Arabic" w:cs="Traditional Arabic" w:hint="cs"/>
          <w:sz w:val="28"/>
          <w:szCs w:val="28"/>
          <w:rtl/>
        </w:rPr>
        <w:t>طبق</w:t>
      </w:r>
      <w:r w:rsidR="002C31FB" w:rsidRPr="00830E17">
        <w:rPr>
          <w:rFonts w:ascii="Traditional Arabic" w:hAnsi="Traditional Arabic" w:cs="Traditional Arabic"/>
          <w:sz w:val="28"/>
          <w:szCs w:val="28"/>
          <w:rtl/>
        </w:rPr>
        <w:t xml:space="preserve"> </w:t>
      </w:r>
      <w:r w:rsidR="002C31FB" w:rsidRPr="00830E17">
        <w:rPr>
          <w:rFonts w:ascii="Traditional Arabic" w:hAnsi="Traditional Arabic" w:cs="Traditional Arabic" w:hint="cs"/>
          <w:sz w:val="28"/>
          <w:szCs w:val="28"/>
          <w:rtl/>
        </w:rPr>
        <w:t>عقايد</w:t>
      </w:r>
      <w:r w:rsidR="002C31FB" w:rsidRPr="00830E17">
        <w:rPr>
          <w:rFonts w:ascii="Traditional Arabic" w:hAnsi="Traditional Arabic" w:cs="Traditional Arabic"/>
          <w:sz w:val="28"/>
          <w:szCs w:val="28"/>
          <w:rtl/>
        </w:rPr>
        <w:t xml:space="preserve"> </w:t>
      </w:r>
      <w:r w:rsidR="002C31FB" w:rsidRPr="00830E17">
        <w:rPr>
          <w:rFonts w:ascii="Traditional Arabic" w:hAnsi="Traditional Arabic" w:cs="Traditional Arabic" w:hint="cs"/>
          <w:sz w:val="28"/>
          <w:szCs w:val="28"/>
          <w:rtl/>
        </w:rPr>
        <w:t>اساطیری</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58</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٣</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فيثاغوریان</w:t>
      </w:r>
      <w:r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61</w:t>
      </w:r>
    </w:p>
    <w:p w:rsidR="002D2675" w:rsidRDefault="002D2675" w:rsidP="002D267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4-</w:t>
      </w:r>
      <w:r w:rsidR="002C31FB" w:rsidRPr="00830E17">
        <w:rPr>
          <w:rFonts w:ascii="Traditional Arabic" w:hAnsi="Traditional Arabic" w:cs="Traditional Arabic"/>
          <w:sz w:val="28"/>
          <w:szCs w:val="28"/>
          <w:rtl/>
        </w:rPr>
        <w:t xml:space="preserve"> </w:t>
      </w:r>
      <w:r w:rsidR="002C31FB" w:rsidRPr="00830E17">
        <w:rPr>
          <w:rFonts w:ascii="Traditional Arabic" w:hAnsi="Traditional Arabic" w:cs="Traditional Arabic" w:hint="cs"/>
          <w:sz w:val="28"/>
          <w:szCs w:val="28"/>
          <w:rtl/>
        </w:rPr>
        <w:t>هراكلی</w:t>
      </w:r>
      <w:r>
        <w:rPr>
          <w:rFonts w:ascii="Traditional Arabic" w:hAnsi="Traditional Arabic" w:cs="Traditional Arabic" w:hint="cs"/>
          <w:sz w:val="28"/>
          <w:szCs w:val="28"/>
          <w:rtl/>
        </w:rPr>
        <w:t>ت</w:t>
      </w:r>
      <w:r w:rsidR="002C31FB" w:rsidRPr="00830E17">
        <w:rPr>
          <w:rFonts w:ascii="Traditional Arabic" w:hAnsi="Traditional Arabic" w:cs="Traditional Arabic" w:hint="cs"/>
          <w:sz w:val="28"/>
          <w:szCs w:val="28"/>
          <w:rtl/>
        </w:rPr>
        <w:t>س</w:t>
      </w:r>
      <w:r w:rsidR="002C31FB" w:rsidRPr="00830E17">
        <w:rPr>
          <w:rFonts w:ascii="Traditional Arabic" w:hAnsi="Traditional Arabic" w:cs="Traditional Arabic"/>
          <w:sz w:val="28"/>
          <w:szCs w:val="28"/>
          <w:rtl/>
        </w:rPr>
        <w:t xml:space="preserve"> </w:t>
      </w:r>
      <w:r w:rsidR="002C31FB" w:rsidRPr="00830E17">
        <w:rPr>
          <w:rFonts w:ascii="Traditional Arabic" w:hAnsi="Traditional Arabic" w:cs="Traditional Arabic" w:hint="cs"/>
          <w:sz w:val="28"/>
          <w:szCs w:val="28"/>
          <w:rtl/>
        </w:rPr>
        <w:t>افسسی</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67</w:t>
      </w:r>
    </w:p>
    <w:p w:rsidR="002D2675" w:rsidRDefault="002D2675" w:rsidP="0074504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5</w:t>
      </w:r>
      <w:r w:rsidR="002C31FB" w:rsidRPr="00830E17">
        <w:rPr>
          <w:rFonts w:ascii="Traditional Arabic" w:hAnsi="Traditional Arabic" w:cs="Traditional Arabic"/>
          <w:sz w:val="28"/>
          <w:szCs w:val="28"/>
          <w:rtl/>
        </w:rPr>
        <w:t xml:space="preserve"> - </w:t>
      </w:r>
      <w:r w:rsidR="002C31FB" w:rsidRPr="00830E17">
        <w:rPr>
          <w:rFonts w:ascii="Traditional Arabic" w:hAnsi="Traditional Arabic" w:cs="Traditional Arabic" w:hint="cs"/>
          <w:sz w:val="28"/>
          <w:szCs w:val="28"/>
          <w:rtl/>
        </w:rPr>
        <w:t>کسنفانس</w:t>
      </w:r>
      <w:r w:rsidR="002C31FB" w:rsidRPr="00830E17">
        <w:rPr>
          <w:rFonts w:ascii="Traditional Arabic" w:hAnsi="Traditional Arabic" w:cs="Traditional Arabic"/>
          <w:sz w:val="28"/>
          <w:szCs w:val="28"/>
          <w:rtl/>
        </w:rPr>
        <w:t xml:space="preserve"> </w:t>
      </w:r>
      <w:r w:rsidR="002C31FB" w:rsidRPr="00830E17">
        <w:rPr>
          <w:rFonts w:ascii="Traditional Arabic" w:hAnsi="Traditional Arabic" w:cs="Traditional Arabic" w:hint="cs"/>
          <w:sz w:val="28"/>
          <w:szCs w:val="28"/>
          <w:rtl/>
        </w:rPr>
        <w:t>واليائيان</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75</w:t>
      </w:r>
    </w:p>
    <w:p w:rsidR="002D2675" w:rsidRDefault="002D2675" w:rsidP="002D267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6</w:t>
      </w:r>
      <w:r w:rsidR="002C31FB" w:rsidRPr="00830E17">
        <w:rPr>
          <w:rFonts w:ascii="Traditional Arabic" w:hAnsi="Traditional Arabic" w:cs="Traditional Arabic"/>
          <w:sz w:val="28"/>
          <w:szCs w:val="28"/>
          <w:rtl/>
        </w:rPr>
        <w:t xml:space="preserve">- </w:t>
      </w:r>
      <w:r w:rsidR="002C31FB" w:rsidRPr="00830E17">
        <w:rPr>
          <w:rFonts w:ascii="Traditional Arabic" w:hAnsi="Traditional Arabic" w:cs="Traditional Arabic" w:hint="cs"/>
          <w:sz w:val="28"/>
          <w:szCs w:val="28"/>
          <w:rtl/>
        </w:rPr>
        <w:t>ام</w:t>
      </w:r>
      <w:r>
        <w:rPr>
          <w:rFonts w:ascii="Traditional Arabic" w:hAnsi="Traditional Arabic" w:cs="Traditional Arabic" w:hint="cs"/>
          <w:sz w:val="28"/>
          <w:szCs w:val="28"/>
          <w:rtl/>
        </w:rPr>
        <w:t>پ</w:t>
      </w:r>
      <w:r w:rsidR="002C31FB" w:rsidRPr="00830E17">
        <w:rPr>
          <w:rFonts w:ascii="Traditional Arabic" w:hAnsi="Traditional Arabic" w:cs="Traditional Arabic"/>
          <w:sz w:val="28"/>
          <w:szCs w:val="28"/>
          <w:rtl/>
        </w:rPr>
        <w:t>د کلس آکریگنتی</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83</w:t>
      </w:r>
    </w:p>
    <w:p w:rsidR="002D2675" w:rsidRDefault="002D2675" w:rsidP="002D267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7</w:t>
      </w:r>
      <w:r w:rsidR="002C31FB" w:rsidRPr="00830E17">
        <w:rPr>
          <w:rFonts w:ascii="Traditional Arabic" w:hAnsi="Traditional Arabic" w:cs="Traditional Arabic"/>
          <w:sz w:val="28"/>
          <w:szCs w:val="28"/>
          <w:rtl/>
        </w:rPr>
        <w:t>- آنا کساگرس کلازمنسي</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88</w:t>
      </w:r>
    </w:p>
    <w:p w:rsidR="002C31FB" w:rsidRPr="00830E17"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۸- اطبای </w:t>
      </w:r>
      <w:r w:rsidR="002D2675">
        <w:rPr>
          <w:rFonts w:ascii="Traditional Arabic" w:hAnsi="Traditional Arabic" w:cs="Traditional Arabic" w:hint="cs"/>
          <w:sz w:val="28"/>
          <w:szCs w:val="28"/>
          <w:rtl/>
        </w:rPr>
        <w:t>ق</w:t>
      </w:r>
      <w:r w:rsidRPr="00830E17">
        <w:rPr>
          <w:rFonts w:ascii="Traditional Arabic" w:hAnsi="Traditional Arabic" w:cs="Traditional Arabic"/>
          <w:sz w:val="28"/>
          <w:szCs w:val="28"/>
          <w:rtl/>
        </w:rPr>
        <w:t>رن پنجم قبل از میلاد</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92</w:t>
      </w:r>
    </w:p>
    <w:p w:rsidR="002D2675" w:rsidRDefault="002D2675" w:rsidP="00830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9</w:t>
      </w:r>
      <w:r w:rsidR="002C31FB" w:rsidRPr="00830E17">
        <w:rPr>
          <w:rFonts w:ascii="Traditional Arabic" w:hAnsi="Traditional Arabic" w:cs="Traditional Arabic"/>
          <w:sz w:val="28"/>
          <w:szCs w:val="28"/>
          <w:rtl/>
        </w:rPr>
        <w:t>- فيثاغوریان در قرن پنجم قبل از میلاد</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 93</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۱۰-لوکیپس و دمکری</w:t>
      </w:r>
      <w:r w:rsidR="002D2675">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w:t>
      </w:r>
      <w:r w:rsidR="0074504D">
        <w:rPr>
          <w:rFonts w:ascii="Traditional Arabic" w:hAnsi="Traditional Arabic" w:cs="Traditional Arabic" w:hint="cs"/>
          <w:sz w:val="28"/>
          <w:szCs w:val="28"/>
          <w:rtl/>
        </w:rPr>
        <w:t xml:space="preserve">                                                                                 96</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۱۱-سوفسطائیان</w:t>
      </w:r>
      <w:r w:rsidR="0074504D">
        <w:rPr>
          <w:rFonts w:ascii="Traditional Arabic" w:hAnsi="Traditional Arabic" w:cs="Traditional Arabic" w:hint="cs"/>
          <w:sz w:val="28"/>
          <w:szCs w:val="28"/>
          <w:rtl/>
        </w:rPr>
        <w:t xml:space="preserve">                                                                                      101</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مأخذ </w:t>
      </w:r>
      <w:r w:rsidR="002D2675">
        <w:rPr>
          <w:rFonts w:ascii="Traditional Arabic" w:hAnsi="Traditional Arabic" w:cs="Traditional Arabic" w:hint="cs"/>
          <w:sz w:val="28"/>
          <w:szCs w:val="28"/>
          <w:rtl/>
        </w:rPr>
        <w:t>ف</w:t>
      </w:r>
      <w:r w:rsidRPr="00830E17">
        <w:rPr>
          <w:rFonts w:ascii="Traditional Arabic" w:hAnsi="Traditional Arabic" w:cs="Traditional Arabic"/>
          <w:sz w:val="28"/>
          <w:szCs w:val="28"/>
          <w:rtl/>
        </w:rPr>
        <w:t>صل اول</w:t>
      </w:r>
      <w:r w:rsidR="0074504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 109</w:t>
      </w:r>
    </w:p>
    <w:p w:rsidR="002C31FB" w:rsidRPr="00830E17"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فصل دوم سقراط</w:t>
      </w:r>
      <w:r w:rsidR="0074504D">
        <w:rPr>
          <w:rFonts w:ascii="Traditional Arabic" w:hAnsi="Traditional Arabic" w:cs="Traditional Arabic" w:hint="cs"/>
          <w:sz w:val="28"/>
          <w:szCs w:val="28"/>
          <w:rtl/>
        </w:rPr>
        <w:t xml:space="preserve">                                                                                         113</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مأخذ فصل دوم</w:t>
      </w:r>
      <w:r w:rsidR="0074504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 123</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فصل سوم افلاطون و آکادمیا</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125</w:t>
      </w:r>
    </w:p>
    <w:p w:rsidR="002C31FB" w:rsidRDefault="002D2675" w:rsidP="002D267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002C31FB" w:rsidRPr="00830E17">
        <w:rPr>
          <w:rFonts w:ascii="Traditional Arabic" w:hAnsi="Traditional Arabic" w:cs="Traditional Arabic"/>
          <w:sz w:val="28"/>
          <w:szCs w:val="28"/>
          <w:rtl/>
        </w:rPr>
        <w:t>- افلاطون و مذهب افلاطونی</w:t>
      </w:r>
      <w:r w:rsidR="0074504D">
        <w:rPr>
          <w:rFonts w:ascii="Traditional Arabic" w:hAnsi="Traditional Arabic" w:cs="Traditional Arabic"/>
          <w:i/>
          <w:iCs/>
          <w:sz w:val="28"/>
          <w:szCs w:val="28"/>
        </w:rPr>
        <w:t xml:space="preserve">  </w:t>
      </w:r>
      <w:r w:rsidR="002B7299">
        <w:rPr>
          <w:rFonts w:ascii="Traditional Arabic" w:hAnsi="Traditional Arabic" w:cs="Traditional Arabic"/>
          <w:i/>
          <w:iCs/>
          <w:sz w:val="28"/>
          <w:szCs w:val="28"/>
        </w:rPr>
        <w:t xml:space="preserve"> </w:t>
      </w:r>
      <w:r w:rsidR="0074504D">
        <w:rPr>
          <w:rFonts w:ascii="Traditional Arabic" w:hAnsi="Traditional Arabic" w:cs="Traditional Arabic"/>
          <w:i/>
          <w:iCs/>
          <w:sz w:val="28"/>
          <w:szCs w:val="28"/>
        </w:rPr>
        <w:t xml:space="preserve">    </w:t>
      </w:r>
      <w:r w:rsidR="002B7299">
        <w:rPr>
          <w:rFonts w:ascii="Traditional Arabic" w:hAnsi="Traditional Arabic" w:cs="Traditional Arabic"/>
          <w:i/>
          <w:iCs/>
          <w:sz w:val="28"/>
          <w:szCs w:val="28"/>
        </w:rPr>
        <w:t xml:space="preserve"> </w:t>
      </w:r>
      <w:r w:rsidR="0074504D">
        <w:rPr>
          <w:rFonts w:ascii="Traditional Arabic" w:hAnsi="Traditional Arabic" w:cs="Traditional Arabic"/>
          <w:i/>
          <w:iCs/>
          <w:sz w:val="28"/>
          <w:szCs w:val="28"/>
        </w:rPr>
        <w:t xml:space="preserve">                                                                </w:t>
      </w:r>
      <w:r w:rsidR="002C31FB" w:rsidRPr="00830E17">
        <w:rPr>
          <w:rFonts w:ascii="Traditional Arabic" w:hAnsi="Traditional Arabic" w:cs="Traditional Arabic"/>
          <w:i/>
          <w:iCs/>
          <w:sz w:val="28"/>
          <w:szCs w:val="28"/>
        </w:rPr>
        <w:t xml:space="preserve"> </w:t>
      </w:r>
      <w:r w:rsidR="0074504D">
        <w:rPr>
          <w:rFonts w:ascii="Traditional Arabic" w:hAnsi="Traditional Arabic" w:cs="Traditional Arabic" w:hint="cs"/>
          <w:sz w:val="28"/>
          <w:szCs w:val="28"/>
          <w:rtl/>
        </w:rPr>
        <w:t>130</w:t>
      </w:r>
    </w:p>
    <w:p w:rsidR="00100C10" w:rsidRPr="00830E17" w:rsidRDefault="00100C10" w:rsidP="00100C10">
      <w:pPr>
        <w:spacing w:line="360" w:lineRule="auto"/>
        <w:jc w:val="center"/>
        <w:rPr>
          <w:rFonts w:ascii="Traditional Arabic" w:hAnsi="Traditional Arabic" w:cs="Traditional Arabic"/>
          <w:sz w:val="28"/>
          <w:szCs w:val="28"/>
        </w:rPr>
      </w:pPr>
      <w:r w:rsidRPr="00100C10">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ص </w:t>
      </w:r>
      <w:r w:rsidRPr="00100C10">
        <w:rPr>
          <w:rFonts w:ascii="Traditional Arabic" w:hAnsi="Traditional Arabic" w:cs="Traditional Arabic" w:hint="cs"/>
          <w:sz w:val="28"/>
          <w:szCs w:val="28"/>
          <w:rtl/>
        </w:rPr>
        <w:t>چهار</w:t>
      </w:r>
      <w:r w:rsidRPr="00100C10">
        <w:rPr>
          <w:rFonts w:ascii="Traditional Arabic" w:hAnsi="Traditional Arabic" w:cs="Traditional Arabic"/>
          <w:sz w:val="28"/>
          <w:szCs w:val="28"/>
          <w:rtl/>
        </w:rPr>
        <w:t xml:space="preserve"> ***</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۲-سبک بيان افلاطون از لحاظ ادبی</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132</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w:t>
      </w:r>
      <w:r w:rsidR="002D2675">
        <w:rPr>
          <w:rFonts w:ascii="Traditional Arabic" w:hAnsi="Traditional Arabic" w:cs="Traditional Arabic" w:hint="cs"/>
          <w:sz w:val="28"/>
          <w:szCs w:val="28"/>
          <w:rtl/>
        </w:rPr>
        <w:t xml:space="preserve">3- </w:t>
      </w:r>
      <w:r w:rsidRPr="00830E17">
        <w:rPr>
          <w:rFonts w:ascii="Traditional Arabic" w:hAnsi="Traditional Arabic" w:cs="Traditional Arabic"/>
          <w:sz w:val="28"/>
          <w:szCs w:val="28"/>
          <w:rtl/>
        </w:rPr>
        <w:t>غایت فلسفه</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144</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4 - جدل سقراطی و ریاضیات</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146 </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w:t>
      </w:r>
      <w:r w:rsidR="002D2675">
        <w:rPr>
          <w:rFonts w:ascii="Traditional Arabic" w:hAnsi="Traditional Arabic" w:cs="Traditional Arabic" w:hint="cs"/>
          <w:sz w:val="28"/>
          <w:szCs w:val="28"/>
          <w:rtl/>
        </w:rPr>
        <w:t>5-</w:t>
      </w:r>
      <w:r w:rsidRPr="00830E17">
        <w:rPr>
          <w:rFonts w:ascii="Traditional Arabic" w:hAnsi="Traditional Arabic" w:cs="Traditional Arabic"/>
          <w:sz w:val="28"/>
          <w:szCs w:val="28"/>
          <w:rtl/>
        </w:rPr>
        <w:t xml:space="preserve"> جدل افلاطونی</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150</w:t>
      </w:r>
    </w:p>
    <w:p w:rsidR="002C31FB" w:rsidRPr="00830E17" w:rsidRDefault="002D2675" w:rsidP="002D2675">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6</w:t>
      </w:r>
      <w:r w:rsidR="002C31FB" w:rsidRPr="00830E17">
        <w:rPr>
          <w:rFonts w:ascii="Traditional Arabic" w:hAnsi="Traditional Arabic" w:cs="Traditional Arabic"/>
          <w:sz w:val="28"/>
          <w:szCs w:val="28"/>
          <w:rtl/>
        </w:rPr>
        <w:t xml:space="preserve"> - منشا علم : تذکر و تمثیل</w:t>
      </w:r>
      <w:r w:rsidR="0074504D">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153</w:t>
      </w:r>
    </w:p>
    <w:p w:rsidR="002D2675" w:rsidRDefault="002D2675" w:rsidP="00830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7- </w:t>
      </w:r>
      <w:r w:rsidR="002C31FB" w:rsidRPr="00830E17">
        <w:rPr>
          <w:rFonts w:ascii="Traditional Arabic" w:hAnsi="Traditional Arabic" w:cs="Traditional Arabic"/>
          <w:sz w:val="28"/>
          <w:szCs w:val="28"/>
          <w:rtl/>
        </w:rPr>
        <w:t>علم و عشق</w:t>
      </w:r>
      <w:r w:rsidR="0074504D">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156</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۸- بسط فرضية مثل</w:t>
      </w:r>
      <w:r w:rsidR="0074504D">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160</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۹- بحث جدلی رساله پارمنيدس</w:t>
      </w:r>
      <w:r w:rsidR="0074504D">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167</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۱۰- مناسبات مثل</w:t>
      </w:r>
      <w:r w:rsidR="0074504D">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74504D">
        <w:rPr>
          <w:rFonts w:ascii="Traditional Arabic" w:hAnsi="Traditional Arabic" w:cs="Traditional Arabic" w:hint="cs"/>
          <w:sz w:val="28"/>
          <w:szCs w:val="28"/>
          <w:rtl/>
        </w:rPr>
        <w:t xml:space="preserve">          170</w:t>
      </w:r>
    </w:p>
    <w:p w:rsidR="002D2675" w:rsidRDefault="002C31FB" w:rsidP="00344B9F">
      <w:pPr>
        <w:tabs>
          <w:tab w:val="left" w:pos="7466"/>
        </w:tabs>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 xml:space="preserve"> ۱۱- مسأله امتزاج و تقسیم</w:t>
      </w:r>
      <w:r w:rsidR="00344B9F">
        <w:rPr>
          <w:rFonts w:ascii="Traditional Arabic" w:hAnsi="Traditional Arabic" w:cs="Traditional Arabic" w:hint="cs"/>
          <w:sz w:val="28"/>
          <w:szCs w:val="28"/>
          <w:rtl/>
        </w:rPr>
        <w:t xml:space="preserve">                                                                         175</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۱۲-مساله جهان شناسی</w:t>
      </w:r>
      <w:r w:rsidR="00344B9F">
        <w:rPr>
          <w:rFonts w:ascii="Traditional Arabic" w:hAnsi="Traditional Arabic" w:cs="Traditional Arabic" w:hint="cs"/>
          <w:sz w:val="28"/>
          <w:szCs w:val="28"/>
          <w:rtl/>
        </w:rPr>
        <w:t xml:space="preserve">                                                                           179</w:t>
      </w:r>
    </w:p>
    <w:p w:rsidR="002D2675" w:rsidRDefault="002C31FB" w:rsidP="00344B9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۱۳- تعليم ش</w:t>
      </w:r>
      <w:r w:rsidR="002D2675">
        <w:rPr>
          <w:rFonts w:ascii="Traditional Arabic" w:hAnsi="Traditional Arabic" w:cs="Traditional Arabic" w:hint="cs"/>
          <w:sz w:val="28"/>
          <w:szCs w:val="28"/>
          <w:rtl/>
        </w:rPr>
        <w:t>ف</w:t>
      </w:r>
      <w:r w:rsidRPr="00830E17">
        <w:rPr>
          <w:rFonts w:ascii="Traditional Arabic" w:hAnsi="Traditional Arabic" w:cs="Traditional Arabic"/>
          <w:sz w:val="28"/>
          <w:szCs w:val="28"/>
          <w:rtl/>
        </w:rPr>
        <w:t>اهی افلاطون</w:t>
      </w:r>
      <w:r w:rsidR="00344B9F">
        <w:rPr>
          <w:rFonts w:ascii="Traditional Arabic" w:hAnsi="Traditional Arabic" w:cs="Traditional Arabic" w:hint="cs"/>
          <w:sz w:val="28"/>
          <w:szCs w:val="28"/>
          <w:rtl/>
        </w:rPr>
        <w:t xml:space="preserve">                                                                        185</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4 ۱ - فلسفه و سیاست</w:t>
      </w:r>
      <w:r w:rsidR="00344B9F">
        <w:rPr>
          <w:rFonts w:ascii="Traditional Arabic" w:hAnsi="Traditional Arabic" w:cs="Traditional Arabic" w:hint="cs"/>
          <w:sz w:val="28"/>
          <w:szCs w:val="28"/>
          <w:rtl/>
        </w:rPr>
        <w:t xml:space="preserve">                                                                           187</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w:t>
      </w:r>
      <w:r w:rsidR="002D2675">
        <w:rPr>
          <w:rFonts w:ascii="Traditional Arabic" w:hAnsi="Traditional Arabic" w:cs="Traditional Arabic" w:hint="cs"/>
          <w:sz w:val="28"/>
          <w:szCs w:val="28"/>
          <w:rtl/>
        </w:rPr>
        <w:t>10-</w:t>
      </w:r>
      <w:r w:rsidRPr="00830E17">
        <w:rPr>
          <w:rFonts w:ascii="Traditional Arabic" w:hAnsi="Traditional Arabic" w:cs="Traditional Arabic"/>
          <w:sz w:val="28"/>
          <w:szCs w:val="28"/>
          <w:rtl/>
        </w:rPr>
        <w:t xml:space="preserve"> عدالت و اعتدال</w:t>
      </w:r>
      <w:r w:rsidR="00344B9F">
        <w:rPr>
          <w:rFonts w:ascii="Traditional Arabic" w:hAnsi="Traditional Arabic" w:cs="Traditional Arabic" w:hint="cs"/>
          <w:sz w:val="28"/>
          <w:szCs w:val="28"/>
          <w:rtl/>
        </w:rPr>
        <w:t xml:space="preserve">                                                                             189</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۱۱- مسأله سیاسی</w:t>
      </w:r>
      <w:r w:rsidR="00344B9F">
        <w:rPr>
          <w:rFonts w:ascii="Traditional Arabic" w:hAnsi="Traditional Arabic" w:cs="Traditional Arabic" w:hint="cs"/>
          <w:sz w:val="28"/>
          <w:szCs w:val="28"/>
          <w:rtl/>
        </w:rPr>
        <w:t xml:space="preserve">                                                                                192</w:t>
      </w:r>
    </w:p>
    <w:p w:rsidR="002D2675" w:rsidRDefault="00344B9F" w:rsidP="002D2675">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۱۷- عدالت اجتماع</w:t>
      </w:r>
      <w:r>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194</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۱۸- طبیعت و جامعه</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196</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۱۹- وح</w:t>
      </w:r>
      <w:r w:rsidR="002D2675">
        <w:rPr>
          <w:rFonts w:ascii="Traditional Arabic" w:hAnsi="Traditional Arabic" w:cs="Traditional Arabic" w:hint="cs"/>
          <w:sz w:val="28"/>
          <w:szCs w:val="28"/>
          <w:rtl/>
        </w:rPr>
        <w:t>د</w:t>
      </w:r>
      <w:r w:rsidRPr="00830E17">
        <w:rPr>
          <w:rFonts w:ascii="Traditional Arabic" w:hAnsi="Traditional Arabic" w:cs="Traditional Arabic"/>
          <w:sz w:val="28"/>
          <w:szCs w:val="28"/>
          <w:rtl/>
        </w:rPr>
        <w:t>ت اجتماعی</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200</w:t>
      </w:r>
    </w:p>
    <w:p w:rsidR="002D2675" w:rsidRDefault="002C31FB" w:rsidP="00344B9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۲۰- انحطاط مدینه</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201</w:t>
      </w:r>
    </w:p>
    <w:p w:rsidR="002D2675" w:rsidRDefault="002C31FB" w:rsidP="00344B9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۲۱- تمثيل مذکور در رساله سیاسی</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204</w:t>
      </w:r>
    </w:p>
    <w:p w:rsidR="002D2675"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۲۲- قوانین</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206</w:t>
      </w:r>
    </w:p>
    <w:p w:rsidR="002C31FB" w:rsidRPr="00830E17" w:rsidRDefault="002C31FB" w:rsidP="002D267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۲۲-اکادمیا در قرن چهارم ، بعد از افلاطون</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210</w:t>
      </w:r>
    </w:p>
    <w:p w:rsidR="002D2675"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ماخذ فصل سوم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216</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فصل چهارم ارسطو و لوکاین</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219</w:t>
      </w:r>
    </w:p>
    <w:p w:rsidR="002D2675" w:rsidRPr="002D2675" w:rsidRDefault="002C31FB" w:rsidP="00344B9F">
      <w:pPr>
        <w:pStyle w:val="ListParagraph"/>
        <w:numPr>
          <w:ilvl w:val="0"/>
          <w:numId w:val="1"/>
        </w:numPr>
        <w:tabs>
          <w:tab w:val="left" w:pos="7183"/>
          <w:tab w:val="left" w:pos="7325"/>
        </w:tabs>
        <w:spacing w:line="360" w:lineRule="auto"/>
        <w:jc w:val="both"/>
        <w:rPr>
          <w:rFonts w:ascii="Traditional Arabic" w:hAnsi="Traditional Arabic" w:cs="Traditional Arabic"/>
          <w:sz w:val="28"/>
          <w:szCs w:val="28"/>
          <w:rtl/>
        </w:rPr>
      </w:pPr>
      <w:r w:rsidRPr="002D2675">
        <w:rPr>
          <w:rFonts w:ascii="Traditional Arabic" w:hAnsi="Traditional Arabic" w:cs="Traditional Arabic"/>
          <w:sz w:val="28"/>
          <w:szCs w:val="28"/>
          <w:rtl/>
        </w:rPr>
        <w:t>منظق : جدل (طوبيقا)</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224</w:t>
      </w:r>
    </w:p>
    <w:p w:rsidR="002C31FB" w:rsidRPr="002D2675" w:rsidRDefault="002C31FB" w:rsidP="002D2675">
      <w:pPr>
        <w:spacing w:line="360" w:lineRule="auto"/>
        <w:ind w:left="360"/>
        <w:jc w:val="both"/>
        <w:rPr>
          <w:rFonts w:ascii="Traditional Arabic" w:hAnsi="Traditional Arabic" w:cs="Traditional Arabic"/>
          <w:sz w:val="28"/>
          <w:szCs w:val="28"/>
          <w:rtl/>
        </w:rPr>
      </w:pPr>
      <w:r w:rsidRPr="002D2675">
        <w:rPr>
          <w:rFonts w:ascii="Traditional Arabic" w:hAnsi="Traditional Arabic" w:cs="Traditional Arabic"/>
          <w:sz w:val="28"/>
          <w:szCs w:val="28"/>
          <w:rtl/>
        </w:rPr>
        <w:t xml:space="preserve"> ۲-منطق (بقیه ) : قيا</w:t>
      </w:r>
      <w:r w:rsidR="002D2675">
        <w:rPr>
          <w:rFonts w:ascii="Traditional Arabic" w:hAnsi="Traditional Arabic" w:cs="Traditional Arabic" w:hint="cs"/>
          <w:sz w:val="28"/>
          <w:szCs w:val="28"/>
          <w:rtl/>
        </w:rPr>
        <w:t>س</w:t>
      </w:r>
      <w:r w:rsidRPr="002D2675">
        <w:rPr>
          <w:rFonts w:ascii="Traditional Arabic" w:hAnsi="Traditional Arabic" w:cs="Traditional Arabic"/>
          <w:sz w:val="28"/>
          <w:szCs w:val="28"/>
          <w:rtl/>
        </w:rPr>
        <w:t xml:space="preserve"> و برهان (آنالوطیقا)</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w:t>
      </w:r>
      <w:r w:rsidR="002B7299">
        <w:rPr>
          <w:rFonts w:ascii="Traditional Arabic" w:hAnsi="Traditional Arabic" w:cs="Traditional Arabic" w:hint="cs"/>
          <w:sz w:val="28"/>
          <w:szCs w:val="28"/>
          <w:rtl/>
        </w:rPr>
        <w:t xml:space="preserve">  </w:t>
      </w:r>
      <w:r w:rsidR="00344B9F">
        <w:rPr>
          <w:rFonts w:ascii="Traditional Arabic" w:hAnsi="Traditional Arabic" w:cs="Traditional Arabic" w:hint="cs"/>
          <w:sz w:val="28"/>
          <w:szCs w:val="28"/>
          <w:rtl/>
        </w:rPr>
        <w:t xml:space="preserve">               233</w:t>
      </w:r>
    </w:p>
    <w:p w:rsidR="002C31FB" w:rsidRPr="00830E17" w:rsidRDefault="002D2675" w:rsidP="00100C10">
      <w:pPr>
        <w:spacing w:line="360" w:lineRule="auto"/>
        <w:jc w:val="center"/>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 </w:t>
      </w:r>
      <w:r w:rsidR="0074504D">
        <w:rPr>
          <w:rFonts w:ascii="Traditional Arabic" w:hAnsi="Traditional Arabic" w:cs="Traditional Arabic" w:hint="cs"/>
          <w:sz w:val="28"/>
          <w:szCs w:val="28"/>
          <w:rtl/>
        </w:rPr>
        <w:t xml:space="preserve">ص </w:t>
      </w:r>
      <w:r w:rsidR="00100C10">
        <w:rPr>
          <w:rFonts w:ascii="Traditional Arabic" w:hAnsi="Traditional Arabic" w:cs="Traditional Arabic" w:hint="cs"/>
          <w:sz w:val="28"/>
          <w:szCs w:val="28"/>
          <w:rtl/>
        </w:rPr>
        <w:t xml:space="preserve">پنج </w:t>
      </w:r>
      <w:r>
        <w:rPr>
          <w:rFonts w:ascii="Traditional Arabic" w:hAnsi="Traditional Arabic" w:cs="Traditional Arabic" w:hint="cs"/>
          <w:sz w:val="28"/>
          <w:szCs w:val="28"/>
          <w:rtl/>
        </w:rPr>
        <w:t>***</w:t>
      </w:r>
    </w:p>
    <w:p w:rsidR="00100C10" w:rsidRDefault="002C31FB" w:rsidP="00344B9F">
      <w:pPr>
        <w:tabs>
          <w:tab w:val="left" w:pos="7183"/>
        </w:tabs>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٣- مابعدالطبیعه</w:t>
      </w:r>
      <w:r w:rsidR="00344B9F">
        <w:rPr>
          <w:rFonts w:ascii="Traditional Arabic" w:hAnsi="Traditional Arabic" w:cs="Traditional Arabic" w:hint="cs"/>
          <w:sz w:val="28"/>
          <w:szCs w:val="28"/>
          <w:rtl/>
        </w:rPr>
        <w:t xml:space="preserve">                                                                                  241</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w:t>
      </w:r>
      <w:r w:rsidR="00100C10">
        <w:rPr>
          <w:rFonts w:ascii="Traditional Arabic" w:hAnsi="Traditional Arabic" w:cs="Traditional Arabic" w:hint="cs"/>
          <w:sz w:val="28"/>
          <w:szCs w:val="28"/>
          <w:rtl/>
        </w:rPr>
        <w:t>4</w:t>
      </w:r>
      <w:r w:rsidRPr="00830E17">
        <w:rPr>
          <w:rFonts w:ascii="Traditional Arabic" w:hAnsi="Traditional Arabic" w:cs="Traditional Arabic"/>
          <w:sz w:val="28"/>
          <w:szCs w:val="28"/>
          <w:rtl/>
        </w:rPr>
        <w:t>- انتقاد نظرية مثل</w:t>
      </w:r>
      <w:r w:rsidR="00344B9F">
        <w:rPr>
          <w:rFonts w:ascii="Traditional Arabic" w:hAnsi="Traditional Arabic" w:cs="Traditional Arabic" w:hint="cs"/>
          <w:sz w:val="28"/>
          <w:szCs w:val="28"/>
          <w:rtl/>
        </w:rPr>
        <w:t xml:space="preserve">                                                                             246</w:t>
      </w:r>
    </w:p>
    <w:p w:rsidR="002C31FB" w:rsidRPr="00830E17" w:rsidRDefault="00100C10" w:rsidP="00830E17">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5</w:t>
      </w:r>
      <w:r w:rsidR="002C31FB" w:rsidRPr="00830E17">
        <w:rPr>
          <w:rFonts w:ascii="Traditional Arabic" w:hAnsi="Traditional Arabic" w:cs="Traditional Arabic"/>
          <w:sz w:val="28"/>
          <w:szCs w:val="28"/>
          <w:rtl/>
        </w:rPr>
        <w:t xml:space="preserve"> - بحث درباره جوهر</w:t>
      </w:r>
      <w:r w:rsidR="00344B9F">
        <w:rPr>
          <w:rFonts w:ascii="Traditional Arabic" w:hAnsi="Traditional Arabic" w:cs="Traditional Arabic" w:hint="cs"/>
          <w:sz w:val="28"/>
          <w:szCs w:val="28"/>
          <w:rtl/>
        </w:rPr>
        <w:t xml:space="preserve">                                                                           251</w:t>
      </w:r>
    </w:p>
    <w:p w:rsidR="00100C10" w:rsidRDefault="00100C10" w:rsidP="00830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6</w:t>
      </w:r>
      <w:r w:rsidR="002C31FB" w:rsidRPr="00830E1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ماده و صورت، قوه و فعل</w:t>
      </w:r>
      <w:r w:rsidR="00344B9F">
        <w:rPr>
          <w:rFonts w:ascii="Traditional Arabic" w:hAnsi="Traditional Arabic" w:cs="Traditional Arabic" w:hint="cs"/>
          <w:sz w:val="28"/>
          <w:szCs w:val="28"/>
          <w:rtl/>
        </w:rPr>
        <w:t xml:space="preserve">                                                                   256</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۷- علم طبیعت، علل، حرکت، زمان ، مکان، خلا'</w:t>
      </w:r>
      <w:r w:rsidR="00344B9F">
        <w:rPr>
          <w:rFonts w:ascii="Traditional Arabic" w:hAnsi="Traditional Arabic" w:cs="Traditional Arabic" w:hint="cs"/>
          <w:sz w:val="28"/>
          <w:szCs w:val="28"/>
          <w:rtl/>
        </w:rPr>
        <w:t xml:space="preserve">                                           259</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۸- علم طبیعت و علم نجوم</w:t>
      </w:r>
      <w:r w:rsidR="00344B9F">
        <w:rPr>
          <w:rFonts w:ascii="Traditional Arabic" w:hAnsi="Traditional Arabic" w:cs="Traditional Arabic" w:hint="cs"/>
          <w:sz w:val="28"/>
          <w:szCs w:val="28"/>
          <w:rtl/>
        </w:rPr>
        <w:t xml:space="preserve">                                                                    275</w:t>
      </w:r>
    </w:p>
    <w:p w:rsidR="00100C10" w:rsidRDefault="00100C10" w:rsidP="00830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9</w:t>
      </w:r>
      <w:r w:rsidR="002C31FB" w:rsidRPr="00830E17">
        <w:rPr>
          <w:rFonts w:ascii="Traditional Arabic" w:hAnsi="Traditional Arabic" w:cs="Traditional Arabic"/>
          <w:sz w:val="28"/>
          <w:szCs w:val="28"/>
          <w:rtl/>
        </w:rPr>
        <w:t>- الهیات</w:t>
      </w:r>
      <w:r w:rsidR="00344B9F">
        <w:rPr>
          <w:rFonts w:ascii="Traditional Arabic" w:hAnsi="Traditional Arabic" w:cs="Traditional Arabic" w:hint="cs"/>
          <w:sz w:val="28"/>
          <w:szCs w:val="28"/>
          <w:rtl/>
        </w:rPr>
        <w:t xml:space="preserve">                                                                                       280</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۱۰-</w:t>
      </w:r>
      <w:r w:rsidR="00100C1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جهان</w:t>
      </w:r>
      <w:r w:rsidR="00344B9F">
        <w:rPr>
          <w:rFonts w:ascii="Traditional Arabic" w:hAnsi="Traditional Arabic" w:cs="Traditional Arabic" w:hint="cs"/>
          <w:sz w:val="28"/>
          <w:szCs w:val="28"/>
          <w:rtl/>
        </w:rPr>
        <w:t xml:space="preserve">                                                                                    289</w:t>
      </w:r>
    </w:p>
    <w:p w:rsidR="00100C10" w:rsidRDefault="002C31FB" w:rsidP="00100C1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w:t>
      </w:r>
      <w:r w:rsidR="00100C10">
        <w:rPr>
          <w:rFonts w:ascii="Traditional Arabic" w:hAnsi="Traditional Arabic" w:cs="Traditional Arabic" w:hint="cs"/>
          <w:sz w:val="28"/>
          <w:szCs w:val="28"/>
          <w:rtl/>
        </w:rPr>
        <w:t xml:space="preserve">11- </w:t>
      </w:r>
      <w:r w:rsidRPr="00830E17">
        <w:rPr>
          <w:rFonts w:ascii="Traditional Arabic" w:hAnsi="Traditional Arabic" w:cs="Traditional Arabic"/>
          <w:sz w:val="28"/>
          <w:szCs w:val="28"/>
          <w:rtl/>
        </w:rPr>
        <w:t>موجود زنده ، نفس</w:t>
      </w:r>
      <w:r w:rsidR="00344B9F">
        <w:rPr>
          <w:rFonts w:ascii="Traditional Arabic" w:hAnsi="Traditional Arabic" w:cs="Traditional Arabic" w:hint="cs"/>
          <w:sz w:val="28"/>
          <w:szCs w:val="28"/>
          <w:rtl/>
        </w:rPr>
        <w:t xml:space="preserve">                                                                       293</w:t>
      </w:r>
    </w:p>
    <w:p w:rsidR="00100C10" w:rsidRDefault="002C31FB" w:rsidP="00100C1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۱۲- اخلاق</w:t>
      </w:r>
      <w:r w:rsidR="00344B9F">
        <w:rPr>
          <w:rFonts w:ascii="Traditional Arabic" w:hAnsi="Traditional Arabic" w:cs="Traditional Arabic" w:hint="cs"/>
          <w:sz w:val="28"/>
          <w:szCs w:val="28"/>
          <w:rtl/>
        </w:rPr>
        <w:t xml:space="preserve">                                                                                  304</w:t>
      </w:r>
    </w:p>
    <w:p w:rsidR="00100C10" w:rsidRDefault="002C31FB" w:rsidP="00100C1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۱۲- سیاست</w:t>
      </w:r>
      <w:r w:rsidR="00344B9F">
        <w:rPr>
          <w:rFonts w:ascii="Traditional Arabic" w:hAnsi="Traditional Arabic" w:cs="Traditional Arabic" w:hint="cs"/>
          <w:sz w:val="28"/>
          <w:szCs w:val="28"/>
          <w:rtl/>
        </w:rPr>
        <w:t xml:space="preserve">                                                                                 317</w:t>
      </w:r>
    </w:p>
    <w:p w:rsidR="002C31FB" w:rsidRPr="00830E17" w:rsidRDefault="002C31FB" w:rsidP="00100C1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11-مشائین بعد از ارسطو</w:t>
      </w:r>
      <w:r w:rsidR="00344B9F">
        <w:rPr>
          <w:rFonts w:ascii="Traditional Arabic" w:hAnsi="Traditional Arabic" w:cs="Traditional Arabic" w:hint="cs"/>
          <w:sz w:val="28"/>
          <w:szCs w:val="28"/>
          <w:rtl/>
        </w:rPr>
        <w:t xml:space="preserve">                                                                    323</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ماخذ فصل چهارم</w:t>
      </w:r>
      <w:r w:rsidR="00344B9F">
        <w:rPr>
          <w:rFonts w:ascii="Traditional Arabic" w:hAnsi="Traditional Arabic" w:cs="Traditional Arabic" w:hint="cs"/>
          <w:sz w:val="28"/>
          <w:szCs w:val="28"/>
          <w:rtl/>
        </w:rPr>
        <w:t xml:space="preserve">                                                                              327</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مراجع عربی و فارسی</w:t>
      </w:r>
      <w:r w:rsidR="00344B9F">
        <w:rPr>
          <w:rFonts w:ascii="Traditional Arabic" w:hAnsi="Traditional Arabic" w:cs="Traditional Arabic" w:hint="cs"/>
          <w:sz w:val="28"/>
          <w:szCs w:val="28"/>
          <w:rtl/>
        </w:rPr>
        <w:t xml:space="preserve">                                                                          331</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فهرست اصطلاحات فلسفی</w:t>
      </w:r>
      <w:r w:rsidR="00344B9F">
        <w:rPr>
          <w:rFonts w:ascii="Traditional Arabic" w:hAnsi="Traditional Arabic" w:cs="Traditional Arabic" w:hint="cs"/>
          <w:sz w:val="28"/>
          <w:szCs w:val="28"/>
          <w:rtl/>
        </w:rPr>
        <w:t xml:space="preserve">                                                                   339</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فهرست اسامی اشخاص</w:t>
      </w:r>
      <w:r w:rsidR="00344B9F">
        <w:rPr>
          <w:rFonts w:ascii="Traditional Arabic" w:hAnsi="Traditional Arabic" w:cs="Traditional Arabic" w:hint="cs"/>
          <w:sz w:val="28"/>
          <w:szCs w:val="28"/>
          <w:rtl/>
        </w:rPr>
        <w:t xml:space="preserve">                                                                       353</w:t>
      </w:r>
    </w:p>
    <w:p w:rsidR="00100C10" w:rsidRDefault="002C31FB" w:rsidP="00344B9F">
      <w:pPr>
        <w:tabs>
          <w:tab w:val="left" w:pos="7041"/>
        </w:tabs>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 xml:space="preserve"> فهرست اسامی امکنه وقبائل و اقوام</w:t>
      </w:r>
      <w:r w:rsidR="00344B9F">
        <w:rPr>
          <w:rFonts w:ascii="Traditional Arabic" w:hAnsi="Traditional Arabic" w:cs="Traditional Arabic" w:hint="cs"/>
          <w:sz w:val="28"/>
          <w:szCs w:val="28"/>
          <w:rtl/>
        </w:rPr>
        <w:t xml:space="preserve">                                                           360</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فهرست اسامی کتب و رسائل و مقالات</w:t>
      </w:r>
      <w:r w:rsidR="00344B9F">
        <w:rPr>
          <w:rFonts w:ascii="Traditional Arabic" w:hAnsi="Traditional Arabic" w:cs="Traditional Arabic" w:hint="cs"/>
          <w:sz w:val="28"/>
          <w:szCs w:val="28"/>
          <w:rtl/>
        </w:rPr>
        <w:t xml:space="preserve">                                                      362</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فهرست اسامی ملل و نحل</w:t>
      </w:r>
      <w:r w:rsidR="00344B9F">
        <w:rPr>
          <w:rFonts w:ascii="Traditional Arabic" w:hAnsi="Traditional Arabic" w:cs="Traditional Arabic" w:hint="cs"/>
          <w:sz w:val="28"/>
          <w:szCs w:val="28"/>
          <w:rtl/>
        </w:rPr>
        <w:t xml:space="preserve">                                                                    366</w:t>
      </w:r>
    </w:p>
    <w:p w:rsidR="00100C10"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فهرست تفصیلی مطالب فلسفی</w:t>
      </w:r>
      <w:r w:rsidR="00344B9F">
        <w:rPr>
          <w:rFonts w:ascii="Traditional Arabic" w:hAnsi="Traditional Arabic" w:cs="Traditional Arabic" w:hint="cs"/>
          <w:sz w:val="28"/>
          <w:szCs w:val="28"/>
          <w:rtl/>
        </w:rPr>
        <w:t xml:space="preserve">                                                              368</w:t>
      </w:r>
    </w:p>
    <w:p w:rsidR="00100C10" w:rsidRDefault="00100C10">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rsidR="002C31FB" w:rsidRDefault="002C31FB" w:rsidP="00830E17">
      <w:pPr>
        <w:spacing w:line="360" w:lineRule="auto"/>
        <w:jc w:val="both"/>
        <w:rPr>
          <w:rFonts w:ascii="Traditional Arabic" w:hAnsi="Traditional Arabic" w:cs="Traditional Arabic"/>
          <w:sz w:val="28"/>
          <w:szCs w:val="28"/>
          <w:rtl/>
        </w:rPr>
      </w:pPr>
    </w:p>
    <w:p w:rsidR="00100C10" w:rsidRPr="00830E17" w:rsidRDefault="00100C10" w:rsidP="00100C10">
      <w:pPr>
        <w:spacing w:line="360" w:lineRule="auto"/>
        <w:jc w:val="center"/>
        <w:rPr>
          <w:rFonts w:ascii="Traditional Arabic" w:hAnsi="Traditional Arabic" w:cs="Traditional Arabic"/>
          <w:sz w:val="28"/>
          <w:szCs w:val="28"/>
          <w:rtl/>
        </w:rPr>
      </w:pPr>
      <w:r w:rsidRPr="00100C10">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ص </w:t>
      </w:r>
      <w:r>
        <w:rPr>
          <w:rFonts w:ascii="Traditional Arabic" w:hAnsi="Traditional Arabic" w:cs="Traditional Arabic" w:hint="cs"/>
          <w:sz w:val="28"/>
          <w:szCs w:val="28"/>
          <w:rtl/>
        </w:rPr>
        <w:t>هفت</w:t>
      </w:r>
      <w:r w:rsidRPr="00100C10">
        <w:rPr>
          <w:rFonts w:ascii="Traditional Arabic" w:hAnsi="Traditional Arabic" w:cs="Traditional Arabic"/>
          <w:sz w:val="28"/>
          <w:szCs w:val="28"/>
          <w:rtl/>
        </w:rPr>
        <w:t xml:space="preserve"> ***</w:t>
      </w:r>
    </w:p>
    <w:p w:rsidR="002C31FB" w:rsidRPr="00100C10" w:rsidRDefault="002C31FB" w:rsidP="00100C10">
      <w:pPr>
        <w:spacing w:line="360" w:lineRule="auto"/>
        <w:jc w:val="center"/>
        <w:rPr>
          <w:rFonts w:ascii="Traditional Arabic" w:hAnsi="Traditional Arabic" w:cs="Traditional Arabic"/>
          <w:b/>
          <w:bCs/>
          <w:sz w:val="32"/>
          <w:szCs w:val="32"/>
        </w:rPr>
      </w:pPr>
      <w:r w:rsidRPr="00100C10">
        <w:rPr>
          <w:rFonts w:ascii="Traditional Arabic" w:hAnsi="Traditional Arabic" w:cs="Traditional Arabic"/>
          <w:b/>
          <w:bCs/>
          <w:sz w:val="32"/>
          <w:szCs w:val="32"/>
          <w:rtl/>
        </w:rPr>
        <w:t>مقدمه مترجم</w:t>
      </w:r>
    </w:p>
    <w:p w:rsidR="002C31FB" w:rsidRPr="00830E17" w:rsidRDefault="002C31FB" w:rsidP="00100C1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امیل بريه</w:t>
      </w:r>
      <w:r w:rsidR="00100C10">
        <w:rPr>
          <w:rStyle w:val="FootnoteReference"/>
          <w:rFonts w:ascii="Traditional Arabic" w:hAnsi="Traditional Arabic" w:cs="Traditional Arabic"/>
          <w:sz w:val="28"/>
          <w:szCs w:val="28"/>
          <w:rtl/>
        </w:rPr>
        <w:footnoteReference w:id="1"/>
      </w:r>
      <w:r w:rsidRPr="00830E17">
        <w:rPr>
          <w:rFonts w:ascii="Traditional Arabic" w:hAnsi="Traditional Arabic" w:cs="Traditional Arabic"/>
          <w:sz w:val="28"/>
          <w:szCs w:val="28"/>
          <w:rtl/>
        </w:rPr>
        <w:t xml:space="preserve"> از استادان تاریخ فلسفه در دانشگاه پاریس به سال ۱۸۷</w:t>
      </w:r>
      <w:r w:rsidR="00100C10">
        <w:rPr>
          <w:rFonts w:ascii="Traditional Arabic" w:hAnsi="Traditional Arabic" w:cs="Traditional Arabic" w:hint="cs"/>
          <w:sz w:val="28"/>
          <w:szCs w:val="28"/>
          <w:rtl/>
        </w:rPr>
        <w:t>6</w:t>
      </w:r>
      <w:r w:rsidRPr="00830E17">
        <w:rPr>
          <w:rFonts w:ascii="Traditional Arabic" w:hAnsi="Traditional Arabic" w:cs="Traditional Arabic"/>
          <w:sz w:val="28"/>
          <w:szCs w:val="28"/>
          <w:rtl/>
        </w:rPr>
        <w:t xml:space="preserve"> میلادی متولد شده و در هفتاد و شش سالگی به سال ۱۹</w:t>
      </w:r>
      <w:r w:rsidR="00100C10">
        <w:rPr>
          <w:rFonts w:ascii="Traditional Arabic" w:hAnsi="Traditional Arabic" w:cs="Traditional Arabic" w:hint="cs"/>
          <w:sz w:val="28"/>
          <w:szCs w:val="28"/>
          <w:rtl/>
        </w:rPr>
        <w:t>5</w:t>
      </w:r>
      <w:r w:rsidR="00100C10">
        <w:rPr>
          <w:rFonts w:ascii="Traditional Arabic" w:hAnsi="Traditional Arabic" w:cs="Traditional Arabic"/>
          <w:sz w:val="28"/>
          <w:szCs w:val="28"/>
          <w:rtl/>
        </w:rPr>
        <w:t>۲ وفات یافته است</w:t>
      </w:r>
      <w:r w:rsidRPr="00830E17">
        <w:rPr>
          <w:rFonts w:ascii="Traditional Arabic" w:hAnsi="Traditional Arabic" w:cs="Traditional Arabic"/>
          <w:sz w:val="28"/>
          <w:szCs w:val="28"/>
          <w:rtl/>
        </w:rPr>
        <w:t>. سراسر عمر او به تدريس تاريخ فلسفه و تحقیق و تصنیف وتأليف ونطق وخطاب</w:t>
      </w:r>
      <w:r w:rsidR="00100C10">
        <w:rPr>
          <w:rFonts w:ascii="Traditional Arabic" w:hAnsi="Traditional Arabic" w:cs="Traditional Arabic"/>
          <w:sz w:val="28"/>
          <w:szCs w:val="28"/>
          <w:rtl/>
        </w:rPr>
        <w:t>ه دراین مورد گذشته است</w:t>
      </w:r>
      <w:r w:rsidRPr="00830E17">
        <w:rPr>
          <w:rFonts w:ascii="Traditional Arabic" w:hAnsi="Traditional Arabic" w:cs="Traditional Arabic"/>
          <w:sz w:val="28"/>
          <w:szCs w:val="28"/>
          <w:rtl/>
        </w:rPr>
        <w:t>. خود او چندین کتاب در این باب تألیف کرده است و سلسله هایی از تقریرات و مقالات وخطابات او را نیز بر حسب ارتباط مطالب آنها به یکدیگر درضمن مجموعه های گرد آورده و در زمان حیات یا بعد از وفات او انتشار داده اند. از جمله آنهاست : «تاریخ فلسفه آلمان</w:t>
      </w:r>
      <w:r w:rsidR="00100C10">
        <w:rPr>
          <w:rFonts w:ascii="Traditional Arabic" w:hAnsi="Traditional Arabic" w:cs="Traditional Arabic" w:hint="cs"/>
          <w:sz w:val="28"/>
          <w:szCs w:val="28"/>
          <w:rtl/>
        </w:rPr>
        <w:t>ی»</w:t>
      </w:r>
      <w:r w:rsidR="00100C10">
        <w:rPr>
          <w:rFonts w:ascii="Traditional Arabic" w:hAnsi="Traditional Arabic" w:cs="Traditional Arabic"/>
          <w:sz w:val="28"/>
          <w:szCs w:val="28"/>
          <w:rtl/>
        </w:rPr>
        <w:t xml:space="preserve"> ، « تاریخ فلسفه قرون وسطی</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اف</w:t>
      </w:r>
      <w:r w:rsidR="00100C10">
        <w:rPr>
          <w:rFonts w:ascii="Traditional Arabic" w:hAnsi="Traditional Arabic" w:cs="Traditional Arabic"/>
          <w:sz w:val="28"/>
          <w:szCs w:val="28"/>
          <w:rtl/>
        </w:rPr>
        <w:t>كار فلسفی و دینی فیلن اسكندراني</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خروس</w:t>
      </w:r>
      <w:r w:rsidR="00100C1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پس</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فلسفه افلوطين</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شلینگ» ، </w:t>
      </w:r>
      <w:r w:rsidR="00100C10">
        <w:rPr>
          <w:rFonts w:ascii="Traditional Arabic" w:hAnsi="Traditional Arabic" w:cs="Traditional Arabic" w:hint="cs"/>
          <w:sz w:val="28"/>
          <w:szCs w:val="28"/>
          <w:rtl/>
        </w:rPr>
        <w:t>«</w:t>
      </w:r>
      <w:r w:rsidR="00100C10">
        <w:rPr>
          <w:rFonts w:ascii="Traditional Arabic" w:hAnsi="Traditional Arabic" w:cs="Traditional Arabic"/>
          <w:sz w:val="28"/>
          <w:szCs w:val="28"/>
          <w:rtl/>
        </w:rPr>
        <w:t>فلسفه و گذشته آن</w:t>
      </w:r>
      <w:r w:rsidR="00100C10">
        <w:rPr>
          <w:rFonts w:ascii="Traditional Arabic" w:hAnsi="Traditional Arabic" w:cs="Traditional Arabic" w:hint="cs"/>
          <w:sz w:val="28"/>
          <w:szCs w:val="28"/>
          <w:rtl/>
        </w:rPr>
        <w:t>»</w:t>
      </w:r>
      <w:r w:rsidR="00100C10">
        <w:rPr>
          <w:rFonts w:ascii="Traditional Arabic" w:hAnsi="Traditional Arabic" w:cs="Traditional Arabic"/>
          <w:sz w:val="28"/>
          <w:szCs w:val="28"/>
          <w:rtl/>
        </w:rPr>
        <w:t>، «ترجمه تسع</w:t>
      </w:r>
      <w:r w:rsidR="00100C1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ات افلوطين از یونانی به فرا</w:t>
      </w:r>
      <w:r w:rsidR="00100C10">
        <w:rPr>
          <w:rFonts w:ascii="Traditional Arabic" w:hAnsi="Traditional Arabic" w:cs="Traditional Arabic"/>
          <w:sz w:val="28"/>
          <w:szCs w:val="28"/>
          <w:rtl/>
        </w:rPr>
        <w:t>نسوی با مقدمات وتعليقات بر آنها</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مطالعات در فلسفه قديم</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مطالعات در فلسفه جدید</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اما مهمتر از همه اینها کتاب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تاريخ فلسفه اوست که در دو جلد مفصل تألیف شده است. جلد اول آن در تاریخ فلسفه دوره قديم وقرون وسطی مشتمل بر سه جزء وجلد دوم در تاریخ ف</w:t>
      </w:r>
      <w:r w:rsidR="00100C10">
        <w:rPr>
          <w:rFonts w:ascii="Traditional Arabic" w:hAnsi="Traditional Arabic" w:cs="Traditional Arabic"/>
          <w:sz w:val="28"/>
          <w:szCs w:val="28"/>
          <w:rtl/>
        </w:rPr>
        <w:t>لسفه جدید مشتمل بر چهار جزء است</w:t>
      </w:r>
      <w:r w:rsidRPr="00830E17">
        <w:rPr>
          <w:rFonts w:ascii="Traditional Arabic" w:hAnsi="Traditional Arabic" w:cs="Traditional Arabic"/>
          <w:sz w:val="28"/>
          <w:szCs w:val="28"/>
          <w:rtl/>
        </w:rPr>
        <w:t xml:space="preserve">. این اجزاء هفتگانه با دو جزء </w:t>
      </w:r>
      <w:r w:rsidR="00100C10">
        <w:rPr>
          <w:rFonts w:ascii="Traditional Arabic" w:hAnsi="Traditional Arabic" w:cs="Traditional Arabic" w:hint="cs"/>
          <w:sz w:val="28"/>
          <w:szCs w:val="28"/>
          <w:rtl/>
        </w:rPr>
        <w:t>ض</w:t>
      </w:r>
      <w:r w:rsidRPr="00830E17">
        <w:rPr>
          <w:rFonts w:ascii="Traditional Arabic" w:hAnsi="Traditional Arabic" w:cs="Traditional Arabic"/>
          <w:sz w:val="28"/>
          <w:szCs w:val="28"/>
          <w:rtl/>
        </w:rPr>
        <w:t>ميمه که به خواهش او دو تن از اهل فن در</w:t>
      </w:r>
      <w:r w:rsidR="00100C10">
        <w:rPr>
          <w:rFonts w:ascii="Traditional Arabic" w:hAnsi="Traditional Arabic" w:cs="Traditional Arabic" w:hint="cs"/>
          <w:sz w:val="28"/>
          <w:szCs w:val="28"/>
          <w:rtl/>
        </w:rPr>
        <w:t xml:space="preserve"> «</w:t>
      </w:r>
      <w:r w:rsidR="00100C10">
        <w:rPr>
          <w:rFonts w:ascii="Traditional Arabic" w:hAnsi="Traditional Arabic" w:cs="Traditional Arabic"/>
          <w:sz w:val="28"/>
          <w:szCs w:val="28"/>
          <w:rtl/>
        </w:rPr>
        <w:t>فلسفه شرق</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 </w:t>
      </w:r>
      <w:r w:rsidR="00100C10">
        <w:rPr>
          <w:rFonts w:ascii="Traditional Arabic" w:hAnsi="Traditional Arabic" w:cs="Traditional Arabic" w:hint="cs"/>
          <w:sz w:val="28"/>
          <w:szCs w:val="28"/>
          <w:rtl/>
        </w:rPr>
        <w:t>«</w:t>
      </w:r>
      <w:r w:rsidRPr="00830E17">
        <w:rPr>
          <w:rFonts w:ascii="Traditional Arabic" w:hAnsi="Traditional Arabic" w:cs="Traditional Arabic"/>
          <w:sz w:val="28"/>
          <w:szCs w:val="28"/>
          <w:rtl/>
        </w:rPr>
        <w:t>فلسفه بیزانس» تألیف کرده اند تکمیل شده و بدین ترتیب کتاب جامعی در تاریخ فلسفه فراهم آمده است. این کتاب با اینکه چند سال از تالیف آن گذشته هنوز یکی از مهمترین آثار در تاریخ فلسفه عمومی به زبان فرانسوی است . چندین بار</w:t>
      </w:r>
    </w:p>
    <w:p w:rsidR="00100C10" w:rsidRDefault="00100C10" w:rsidP="00100C10">
      <w:pPr>
        <w:spacing w:line="360" w:lineRule="auto"/>
        <w:jc w:val="center"/>
        <w:rPr>
          <w:rFonts w:ascii="Traditional Arabic" w:hAnsi="Traditional Arabic" w:cs="Traditional Arabic"/>
          <w:sz w:val="28"/>
          <w:szCs w:val="28"/>
          <w:rtl/>
        </w:rPr>
      </w:pPr>
      <w:r w:rsidRPr="00100C10">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ص </w:t>
      </w:r>
      <w:r w:rsidRPr="00100C10">
        <w:rPr>
          <w:rFonts w:ascii="Traditional Arabic" w:hAnsi="Traditional Arabic" w:cs="Traditional Arabic" w:hint="cs"/>
          <w:sz w:val="28"/>
          <w:szCs w:val="28"/>
          <w:rtl/>
        </w:rPr>
        <w:t>ه</w:t>
      </w:r>
      <w:r>
        <w:rPr>
          <w:rFonts w:ascii="Traditional Arabic" w:hAnsi="Traditional Arabic" w:cs="Traditional Arabic" w:hint="cs"/>
          <w:sz w:val="28"/>
          <w:szCs w:val="28"/>
          <w:rtl/>
        </w:rPr>
        <w:t>ش</w:t>
      </w:r>
      <w:r w:rsidRPr="00100C10">
        <w:rPr>
          <w:rFonts w:ascii="Traditional Arabic" w:hAnsi="Traditional Arabic" w:cs="Traditional Arabic" w:hint="cs"/>
          <w:sz w:val="28"/>
          <w:szCs w:val="28"/>
          <w:rtl/>
        </w:rPr>
        <w:t>ت</w:t>
      </w:r>
      <w:r w:rsidRPr="00100C10">
        <w:rPr>
          <w:rFonts w:ascii="Traditional Arabic" w:hAnsi="Traditional Arabic" w:cs="Traditional Arabic"/>
          <w:sz w:val="28"/>
          <w:szCs w:val="28"/>
          <w:rtl/>
        </w:rPr>
        <w:t xml:space="preserve"> ***</w:t>
      </w:r>
    </w:p>
    <w:p w:rsidR="00100C10" w:rsidRDefault="002C31FB" w:rsidP="00100C1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طبع آن تکرار شده و در همین اواخر ترجمه آن به زبان انگلیسی ، جزء انتشارات دانشگاه شیکاگو ، در مملکت متحده آمریکا انتشار یافته است. قدر مسلم این است که مؤلف در تاریخ فلسفه تبحر داشته و ، اگر نتوان گفت که اقوال او درباره همه فلاسفه در سراسر تاریخ حجیت دارد، لااقل درباره بعض</w:t>
      </w:r>
      <w:r w:rsidR="00100C10">
        <w:rPr>
          <w:rFonts w:ascii="Traditional Arabic" w:hAnsi="Traditional Arabic" w:cs="Traditional Arabic"/>
          <w:sz w:val="28"/>
          <w:szCs w:val="28"/>
          <w:rtl/>
        </w:rPr>
        <w:t>ی از ادوار حائز کمال اعتبار است</w:t>
      </w:r>
      <w:r w:rsidRPr="00830E17">
        <w:rPr>
          <w:rFonts w:ascii="Traditional Arabic" w:hAnsi="Traditional Arabic" w:cs="Traditional Arabic"/>
          <w:sz w:val="28"/>
          <w:szCs w:val="28"/>
          <w:rtl/>
        </w:rPr>
        <w:t>.</w:t>
      </w:r>
    </w:p>
    <w:p w:rsidR="002C31FB" w:rsidRPr="00830E17" w:rsidRDefault="002C31FB" w:rsidP="00100C10">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 xml:space="preserve"> از این کتاب جزء اول از جلد اول همین دوره تاریخ فلسفه است که به دستور استاد ما آقای دکتر </w:t>
      </w:r>
      <w:r w:rsidR="00100C1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حي مهدوی به زبان فارسی ترجمه شد و با تصویب گروه آموزشی فلسفه در دانشکده ادبیات دانشگاه طهران در جزء انتشارات این دانشگاه به طبع رسید. مقدمه کتاب را استاد ما به دقت بااصل آن تطبیق کردند و از بذل هیچ گونه اهنمایی در تصحيح وتنقيح وتهذيب آن دریغ نورزیدند. امیدوارم که سپاس گزاری بنده را از این مکرمت بپذیرند، و ایشان و دیگر استادان با تذكار نقائصی که در ترجمه سایر فصول آن وجود دارد برمنجم منت بنهند.</w:t>
      </w:r>
    </w:p>
    <w:p w:rsidR="002C31FB" w:rsidRPr="00830E17" w:rsidRDefault="002C31FB" w:rsidP="00C0664C">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اصطلاحاتی که در این ترجمه به کار رفته است تقریبا</w:t>
      </w:r>
      <w:r w:rsidR="00C0664C">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هیچکدام از آنها را مترجم جعل نکرده با از مجعولات متأخرين ، جز در دوسه مورد، برنگزیده است، تا همگی از کلانی باشد که استعمال آنها در زبان علمی و ادبی و فلسفی این سرزمین </w:t>
      </w:r>
      <w:r w:rsidR="00C0664C">
        <w:rPr>
          <w:rFonts w:ascii="Traditional Arabic" w:hAnsi="Traditional Arabic" w:cs="Traditional Arabic"/>
          <w:sz w:val="28"/>
          <w:szCs w:val="28"/>
          <w:rtl/>
        </w:rPr>
        <w:t>رائج بوده است</w:t>
      </w:r>
      <w:r w:rsidRPr="00830E17">
        <w:rPr>
          <w:rFonts w:ascii="Traditional Arabic" w:hAnsi="Traditional Arabic" w:cs="Traditional Arabic"/>
          <w:sz w:val="28"/>
          <w:szCs w:val="28"/>
          <w:rtl/>
        </w:rPr>
        <w:t>. البته اعتراف دارد که بعضی از تعبیرات قدماء شاید برای ادای مفاهیمی که در مقابل آنها اختیارشده است ناقص و نارسا باشد؛ اما همین امر که پیشینیان ما سالیان دراز این تعابير را به کار برده و جزء کلات متداول در زبان علم وادب ایران در آورده و عادت را</w:t>
      </w:r>
      <w:r w:rsidR="00C0664C">
        <w:rPr>
          <w:rFonts w:ascii="Traditional Arabic" w:hAnsi="Traditional Arabic" w:cs="Traditional Arabic" w:hint="cs"/>
          <w:sz w:val="28"/>
          <w:szCs w:val="28"/>
          <w:rtl/>
        </w:rPr>
        <w:t xml:space="preserve"> ب</w:t>
      </w:r>
      <w:r w:rsidRPr="00830E17">
        <w:rPr>
          <w:rFonts w:ascii="Traditional Arabic" w:hAnsi="Traditional Arabic" w:cs="Traditional Arabic"/>
          <w:sz w:val="28"/>
          <w:szCs w:val="28"/>
          <w:rtl/>
        </w:rPr>
        <w:t>ر</w:t>
      </w:r>
      <w:r w:rsidR="00C0664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قبول آنها جاری کرده اند وجه ترجیح آنها بر کل</w:t>
      </w:r>
      <w:r w:rsidR="00C0664C">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ات دیگر است. فهرستی از این اصطلاحات در خانه کتاب به ترتیب الفبائی فرنگی و فارسی درج شده است تا رجوع بدانها موجب تسهیل استفاده از مطالب کتاب باشد .</w:t>
      </w:r>
    </w:p>
    <w:p w:rsidR="002C31FB" w:rsidRPr="00C0664C" w:rsidRDefault="002C31FB" w:rsidP="00C0664C">
      <w:pPr>
        <w:spacing w:line="360" w:lineRule="auto"/>
        <w:jc w:val="both"/>
        <w:rPr>
          <w:rFonts w:ascii="Traditional Arabic" w:hAnsi="Traditional Arabic" w:cs="Traditional Arabic"/>
          <w:rtl/>
        </w:rPr>
      </w:pPr>
      <w:r w:rsidRPr="00830E17">
        <w:rPr>
          <w:rFonts w:ascii="Traditional Arabic" w:hAnsi="Traditional Arabic" w:cs="Traditional Arabic"/>
          <w:sz w:val="28"/>
          <w:szCs w:val="28"/>
          <w:rtl/>
        </w:rPr>
        <w:t>فهارس منابعی که برای مطالعات و تحقیقات درباره مطالب هر کدام از فصول وجود دارد از طرف مؤلف در خاتمه همان فصل مذکور شده و در طبع جدید کتاب یکی دیگر از استادان دانشگاه پاریس به نام پیر ماکسيم شول (</w:t>
      </w:r>
      <w:r w:rsidRPr="00C0664C">
        <w:rPr>
          <w:rFonts w:ascii="Traditional Arabic" w:hAnsi="Traditional Arabic" w:cs="Traditional Arabic"/>
        </w:rPr>
        <w:t>Pierre - Maxime Schuhl</w:t>
      </w:r>
      <w:r w:rsidRPr="00C0664C">
        <w:rPr>
          <w:rFonts w:ascii="Traditional Arabic" w:hAnsi="Traditional Arabic" w:cs="Traditional Arabic"/>
          <w:rtl/>
        </w:rPr>
        <w:t>)</w:t>
      </w:r>
    </w:p>
    <w:p w:rsidR="00C0664C" w:rsidRDefault="00C0664C" w:rsidP="00C0664C">
      <w:pPr>
        <w:spacing w:line="360" w:lineRule="auto"/>
        <w:jc w:val="center"/>
        <w:rPr>
          <w:rFonts w:ascii="Traditional Arabic" w:hAnsi="Traditional Arabic" w:cs="Traditional Arabic"/>
          <w:sz w:val="28"/>
          <w:szCs w:val="28"/>
          <w:rtl/>
        </w:rPr>
      </w:pPr>
      <w:r w:rsidRPr="00C0664C">
        <w:rPr>
          <w:rFonts w:ascii="Traditional Arabic" w:hAnsi="Traditional Arabic" w:cs="Traditional Arabic"/>
          <w:sz w:val="28"/>
          <w:szCs w:val="28"/>
          <w:rtl/>
        </w:rPr>
        <w:t xml:space="preserve">*** </w:t>
      </w:r>
      <w:r w:rsidR="0074504D">
        <w:rPr>
          <w:rFonts w:ascii="Traditional Arabic" w:hAnsi="Traditional Arabic" w:cs="Traditional Arabic" w:hint="cs"/>
          <w:sz w:val="28"/>
          <w:szCs w:val="28"/>
          <w:rtl/>
        </w:rPr>
        <w:t xml:space="preserve">ص </w:t>
      </w:r>
      <w:r>
        <w:rPr>
          <w:rFonts w:ascii="Traditional Arabic" w:hAnsi="Traditional Arabic" w:cs="Traditional Arabic" w:hint="cs"/>
          <w:sz w:val="28"/>
          <w:szCs w:val="28"/>
          <w:rtl/>
        </w:rPr>
        <w:t>نه</w:t>
      </w:r>
      <w:r w:rsidRPr="00C0664C">
        <w:rPr>
          <w:rFonts w:ascii="Traditional Arabic" w:hAnsi="Traditional Arabic" w:cs="Traditional Arabic"/>
          <w:sz w:val="28"/>
          <w:szCs w:val="28"/>
          <w:rtl/>
        </w:rPr>
        <w:t xml:space="preserve"> ***</w:t>
      </w:r>
    </w:p>
    <w:p w:rsidR="002C31FB" w:rsidRPr="00830E17" w:rsidRDefault="002C31FB"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دراین فهارس تجدید نظر کرده و عناوین کتب و</w:t>
      </w:r>
      <w:r w:rsidR="00C0664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رسائل و مقالاتی را که بعد از فوت مؤلف به زبانهای فرانسوی و انگلیسی واحيانا الماني نگاشته اند بر آنها افزوده است .</w:t>
      </w:r>
    </w:p>
    <w:p w:rsidR="00C0664C" w:rsidRDefault="002C31FB" w:rsidP="00C0664C">
      <w:pPr>
        <w:spacing w:line="360" w:lineRule="auto"/>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همین قدر که نقائص ترجمه تا حدی نباشد که محاسن اصل کتاب را از انظار دور دارد مترجم آرزوی خودرا برآورده می بیند . </w:t>
      </w:r>
    </w:p>
    <w:p w:rsidR="002C31FB" w:rsidRPr="00830E17" w:rsidRDefault="002C31FB" w:rsidP="00C0664C">
      <w:pPr>
        <w:spacing w:line="360" w:lineRule="auto"/>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طهران ، بیست و سوم خرداد ماه هزار و سیصد و پنجاه ویک هجری شمسی</w:t>
      </w:r>
    </w:p>
    <w:p w:rsidR="002C31FB" w:rsidRPr="00830E17" w:rsidRDefault="002C31FB" w:rsidP="00C0664C">
      <w:pPr>
        <w:spacing w:line="360" w:lineRule="auto"/>
        <w:jc w:val="right"/>
        <w:rPr>
          <w:rFonts w:ascii="Traditional Arabic" w:hAnsi="Traditional Arabic" w:cs="Traditional Arabic"/>
          <w:sz w:val="28"/>
          <w:szCs w:val="28"/>
          <w:rtl/>
        </w:rPr>
      </w:pPr>
      <w:r w:rsidRPr="00830E17">
        <w:rPr>
          <w:rFonts w:ascii="Traditional Arabic" w:hAnsi="Traditional Arabic" w:cs="Traditional Arabic"/>
          <w:sz w:val="28"/>
          <w:szCs w:val="28"/>
          <w:rtl/>
        </w:rPr>
        <w:t>على مراد داودی</w:t>
      </w:r>
    </w:p>
    <w:p w:rsidR="00C0664C" w:rsidRPr="00C0664C" w:rsidRDefault="002C31FB" w:rsidP="00C0664C">
      <w:pPr>
        <w:spacing w:line="360" w:lineRule="auto"/>
        <w:jc w:val="center"/>
        <w:rPr>
          <w:rFonts w:ascii="Traditional Arabic" w:hAnsi="Traditional Arabic" w:cs="Traditional Arabic"/>
          <w:b/>
          <w:bCs/>
          <w:sz w:val="32"/>
          <w:szCs w:val="32"/>
        </w:rPr>
      </w:pPr>
      <w:r w:rsidRPr="00C0664C">
        <w:rPr>
          <w:rFonts w:ascii="Traditional Arabic" w:hAnsi="Traditional Arabic" w:cs="Traditional Arabic"/>
          <w:b/>
          <w:bCs/>
          <w:sz w:val="32"/>
          <w:szCs w:val="32"/>
          <w:rtl/>
        </w:rPr>
        <w:lastRenderedPageBreak/>
        <w:t>مقدمه</w:t>
      </w:r>
    </w:p>
    <w:p w:rsidR="00C0664C" w:rsidRDefault="002C31FB" w:rsidP="00C0664C">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گاهی مطالعه در تاریخ فلسفه را مانعی برای تحرك فکری انسان در سیر به سوی حقیقت پن</w:t>
      </w:r>
      <w:r w:rsidR="00C0664C">
        <w:rPr>
          <w:rFonts w:ascii="Traditional Arabic" w:hAnsi="Traditional Arabic" w:cs="Traditional Arabic"/>
          <w:sz w:val="28"/>
          <w:szCs w:val="28"/>
          <w:rtl/>
        </w:rPr>
        <w:t>داشته و باعث جمود آن خوانده اند</w:t>
      </w:r>
      <w:r w:rsidRPr="00830E17">
        <w:rPr>
          <w:rFonts w:ascii="Traditional Arabic" w:hAnsi="Traditional Arabic" w:cs="Traditional Arabic"/>
          <w:sz w:val="28"/>
          <w:szCs w:val="28"/>
          <w:rtl/>
        </w:rPr>
        <w:t>. بقول امرسن</w:t>
      </w:r>
      <w:r w:rsidR="00C0664C">
        <w:rPr>
          <w:rStyle w:val="FootnoteReference"/>
          <w:rFonts w:ascii="Traditional Arabic" w:hAnsi="Traditional Arabic" w:cs="Traditional Arabic"/>
          <w:sz w:val="28"/>
          <w:szCs w:val="28"/>
          <w:rtl/>
        </w:rPr>
        <w:footnoteReference w:id="2"/>
      </w:r>
      <w:r w:rsidRPr="00830E17">
        <w:rPr>
          <w:rFonts w:ascii="Traditional Arabic" w:hAnsi="Traditional Arabic" w:cs="Traditional Arabic"/>
          <w:sz w:val="28"/>
          <w:szCs w:val="28"/>
          <w:rtl/>
        </w:rPr>
        <w:t xml:space="preserve"> طبیعت به زبان حال م</w:t>
      </w:r>
      <w:r w:rsidR="00C0664C">
        <w:rPr>
          <w:rFonts w:ascii="Traditional Arabic" w:hAnsi="Traditional Arabic" w:cs="Traditional Arabic"/>
          <w:sz w:val="28"/>
          <w:szCs w:val="28"/>
          <w:rtl/>
        </w:rPr>
        <w:t>ی گوید: و هرگز به گذشته دل مبند</w:t>
      </w:r>
      <w:r w:rsidRPr="00830E17">
        <w:rPr>
          <w:rFonts w:ascii="Traditional Arabic" w:hAnsi="Traditional Arabic" w:cs="Traditional Arabic"/>
          <w:sz w:val="28"/>
          <w:szCs w:val="28"/>
          <w:rtl/>
        </w:rPr>
        <w:t xml:space="preserve">، من جهانی نو به تو ارزانی می دارم که در هر دمی چنان باشد که از آن پیش نبوده است. </w:t>
      </w:r>
      <w:r w:rsidR="00C0664C">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و در لحظات فراغت به خود می گوئی که جها</w:t>
      </w:r>
      <w:r w:rsidR="00C0664C">
        <w:rPr>
          <w:rFonts w:ascii="Traditional Arabic" w:hAnsi="Traditional Arabic" w:cs="Traditional Arabic"/>
          <w:sz w:val="28"/>
          <w:szCs w:val="28"/>
          <w:rtl/>
        </w:rPr>
        <w:t>ن، در گذشته ای که پشت سر گذاشته</w:t>
      </w:r>
      <w:r w:rsidRPr="00830E17">
        <w:rPr>
          <w:rFonts w:ascii="Traditional Arabic" w:hAnsi="Traditional Arabic" w:cs="Traditional Arabic"/>
          <w:sz w:val="28"/>
          <w:szCs w:val="28"/>
          <w:rtl/>
        </w:rPr>
        <w:t xml:space="preserve">، چندان تاریخ و علم وادب داشته است که نیروی </w:t>
      </w:r>
      <w:r w:rsidR="00C0664C">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کر</w:t>
      </w:r>
      <w:r w:rsidR="00C0664C">
        <w:rPr>
          <w:rFonts w:ascii="Traditional Arabic" w:hAnsi="Traditional Arabic" w:cs="Traditional Arabic" w:hint="cs"/>
          <w:sz w:val="28"/>
          <w:szCs w:val="28"/>
          <w:rtl/>
        </w:rPr>
        <w:t xml:space="preserve"> </w:t>
      </w:r>
      <w:r w:rsidR="00C0664C">
        <w:rPr>
          <w:rFonts w:ascii="Traditional Arabic" w:hAnsi="Traditional Arabic" w:cs="Traditional Arabic"/>
          <w:sz w:val="28"/>
          <w:szCs w:val="28"/>
          <w:rtl/>
        </w:rPr>
        <w:t xml:space="preserve">را به </w:t>
      </w:r>
      <w:r w:rsidR="00C0664C">
        <w:rPr>
          <w:rFonts w:ascii="Traditional Arabic" w:hAnsi="Traditional Arabic" w:cs="Traditional Arabic" w:hint="cs"/>
          <w:sz w:val="28"/>
          <w:szCs w:val="28"/>
          <w:rtl/>
        </w:rPr>
        <w:t>ت</w:t>
      </w:r>
      <w:r w:rsidR="00C0664C">
        <w:rPr>
          <w:rFonts w:ascii="Traditional Arabic" w:hAnsi="Traditional Arabic" w:cs="Traditional Arabic"/>
          <w:sz w:val="28"/>
          <w:szCs w:val="28"/>
          <w:rtl/>
        </w:rPr>
        <w:t>ما</w:t>
      </w:r>
      <w:r w:rsidR="00C0664C">
        <w:rPr>
          <w:rFonts w:ascii="Traditional Arabic" w:hAnsi="Traditional Arabic" w:cs="Traditional Arabic" w:hint="cs"/>
          <w:sz w:val="28"/>
          <w:szCs w:val="28"/>
          <w:rtl/>
        </w:rPr>
        <w:t>م</w:t>
      </w:r>
      <w:r w:rsidR="00C0664C">
        <w:rPr>
          <w:rFonts w:ascii="Traditional Arabic" w:hAnsi="Traditional Arabic" w:cs="Traditional Arabic"/>
          <w:sz w:val="28"/>
          <w:szCs w:val="28"/>
          <w:rtl/>
        </w:rPr>
        <w:t>ی به کار برده</w:t>
      </w:r>
      <w:r w:rsidR="00C0664C">
        <w:rPr>
          <w:rFonts w:ascii="Traditional Arabic" w:hAnsi="Traditional Arabic" w:cs="Traditional Arabic" w:hint="cs"/>
          <w:sz w:val="28"/>
          <w:szCs w:val="28"/>
          <w:rtl/>
        </w:rPr>
        <w:t>،</w:t>
      </w:r>
      <w:r w:rsidR="00C0664C">
        <w:rPr>
          <w:rFonts w:ascii="Traditional Arabic" w:hAnsi="Traditional Arabic" w:cs="Traditional Arabic"/>
          <w:sz w:val="28"/>
          <w:szCs w:val="28"/>
          <w:rtl/>
        </w:rPr>
        <w:t xml:space="preserve"> </w:t>
      </w:r>
      <w:r w:rsidRPr="00830E17">
        <w:rPr>
          <w:rFonts w:ascii="Traditional Arabic" w:hAnsi="Traditional Arabic" w:cs="Traditional Arabic"/>
          <w:sz w:val="28"/>
          <w:szCs w:val="28"/>
          <w:rtl/>
        </w:rPr>
        <w:t xml:space="preserve"> و نه تنها آینده تو بلکه هر آینده دیگری را نیز معلوم ساخته است. وليكن چون نیکو بنگری و تأمل روا داری چنان می</w:t>
      </w:r>
      <w:r w:rsidR="00C0664C">
        <w:rPr>
          <w:rFonts w:ascii="Traditional Arabic" w:hAnsi="Traditional Arabic" w:cs="Traditional Arabic" w:hint="cs"/>
          <w:sz w:val="28"/>
          <w:szCs w:val="28"/>
          <w:rtl/>
        </w:rPr>
        <w:softHyphen/>
      </w:r>
      <w:r w:rsidRPr="00830E17">
        <w:rPr>
          <w:rFonts w:ascii="Traditional Arabic" w:hAnsi="Traditional Arabic" w:cs="Traditional Arabic"/>
          <w:sz w:val="28"/>
          <w:szCs w:val="28"/>
          <w:rtl/>
        </w:rPr>
        <w:t>یابی که گوئی</w:t>
      </w:r>
      <w:r w:rsidR="00C0664C">
        <w:rPr>
          <w:rFonts w:ascii="Traditional Arabic" w:hAnsi="Traditional Arabic" w:cs="Traditional Arabic"/>
          <w:sz w:val="28"/>
          <w:szCs w:val="28"/>
          <w:rtl/>
        </w:rPr>
        <w:t xml:space="preserve"> تاکنون سطری هم نگاشته نشده است</w:t>
      </w:r>
      <w:r w:rsidRPr="00830E17">
        <w:rPr>
          <w:rFonts w:ascii="Traditional Arabic" w:hAnsi="Traditional Arabic" w:cs="Traditional Arabic"/>
          <w:sz w:val="28"/>
          <w:szCs w:val="28"/>
          <w:rtl/>
        </w:rPr>
        <w:t>. این سخنان را کسی می تواند گفت که مانند جهانگشای پیش روی از بازگشت به گذشته با</w:t>
      </w:r>
      <w:r w:rsidR="00C0664C">
        <w:rPr>
          <w:rFonts w:ascii="Traditional Arabic" w:hAnsi="Traditional Arabic" w:cs="Traditional Arabic" w:hint="cs"/>
          <w:sz w:val="28"/>
          <w:szCs w:val="28"/>
          <w:rtl/>
        </w:rPr>
        <w:t>ک</w:t>
      </w:r>
      <w:r w:rsidRPr="00830E17">
        <w:rPr>
          <w:rFonts w:ascii="Traditional Arabic" w:hAnsi="Traditional Arabic" w:cs="Traditional Arabic"/>
          <w:sz w:val="28"/>
          <w:szCs w:val="28"/>
          <w:rtl/>
        </w:rPr>
        <w:t xml:space="preserve"> دارد ، و آن را همچون پای بندی می شمارد که آزادی او را در آینده مانع می آید. دکارت نیز از جهت دیگری به همین کار دست برد یعنی با دفاع از آزادی فکر وتجدی</w:t>
      </w:r>
      <w:r w:rsidR="00C0664C">
        <w:rPr>
          <w:rFonts w:ascii="Traditional Arabic" w:hAnsi="Traditional Arabic" w:cs="Traditional Arabic"/>
          <w:sz w:val="28"/>
          <w:szCs w:val="28"/>
          <w:rtl/>
        </w:rPr>
        <w:t>د بنای فلسفه از اهمیت گذشته است</w:t>
      </w:r>
      <w:r w:rsidRPr="00830E17">
        <w:rPr>
          <w:rFonts w:ascii="Traditional Arabic" w:hAnsi="Traditional Arabic" w:cs="Traditional Arabic"/>
          <w:sz w:val="28"/>
          <w:szCs w:val="28"/>
          <w:rtl/>
        </w:rPr>
        <w:t xml:space="preserve">. </w:t>
      </w:r>
    </w:p>
    <w:p w:rsidR="002C31FB" w:rsidRPr="00830E17" w:rsidRDefault="002C31FB" w:rsidP="00C0664C">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البته دلایلی بسیار در اثبات لزوم احتراز از گذشته می توان آورد، آنگاه که تصور رود که گذشته در حال ادامه می یابد و مؤبد می شود ، گو</w:t>
      </w:r>
      <w:r w:rsidR="00C0664C">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که صرف مرور زمان ا</w:t>
      </w:r>
      <w:r w:rsidR="00C0664C">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جاب</w:t>
      </w:r>
      <w:r w:rsidR="00C0664C">
        <w:rPr>
          <w:rFonts w:ascii="Traditional Arabic" w:hAnsi="Traditional Arabic" w:cs="Traditional Arabic" w:hint="cs"/>
          <w:sz w:val="28"/>
          <w:szCs w:val="28"/>
          <w:rtl/>
        </w:rPr>
        <w:t xml:space="preserve"> </w:t>
      </w:r>
      <w:r w:rsidR="00C0664C">
        <w:rPr>
          <w:rFonts w:ascii="Traditional Arabic" w:hAnsi="Traditional Arabic" w:cs="Traditional Arabic"/>
          <w:sz w:val="28"/>
          <w:szCs w:val="28"/>
          <w:rtl/>
        </w:rPr>
        <w:t>حقی را می کند</w:t>
      </w:r>
      <w:r w:rsidRPr="00830E17">
        <w:rPr>
          <w:rFonts w:ascii="Traditional Arabic" w:hAnsi="Traditional Arabic" w:cs="Traditional Arabic"/>
          <w:sz w:val="28"/>
          <w:szCs w:val="28"/>
          <w:rtl/>
        </w:rPr>
        <w:t>. و حال آنکه تاریخ علمی است که در آن گذشته را از آن حیث که گذشته است مطالعه می کنند و ، هر چه بیشتر به مطالعه آن بپردازند ، هر مرحله ای را بدیع و بی سابقه می یابند و هرگز دوام باعودت آن را در مراحل دیگر نمی بینند . از این رو تاريخ</w:t>
      </w:r>
    </w:p>
    <w:p w:rsidR="00C0664C" w:rsidRDefault="00C0664C" w:rsidP="00C0664C">
      <w:pPr>
        <w:spacing w:line="36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 ص 2 ***</w:t>
      </w:r>
    </w:p>
    <w:p w:rsidR="002C31FB" w:rsidRPr="00830E17" w:rsidRDefault="00C0664C" w:rsidP="009572FB">
      <w:pPr>
        <w:spacing w:line="360" w:lineRule="auto"/>
        <w:jc w:val="both"/>
        <w:rPr>
          <w:rFonts w:ascii="Traditional Arabic" w:hAnsi="Traditional Arabic" w:cs="Traditional Arabic"/>
          <w:sz w:val="28"/>
          <w:szCs w:val="28"/>
        </w:rPr>
      </w:pPr>
      <w:r>
        <w:rPr>
          <w:rFonts w:ascii="Traditional Arabic" w:hAnsi="Traditional Arabic" w:cs="Traditional Arabic"/>
          <w:sz w:val="28"/>
          <w:szCs w:val="28"/>
          <w:rtl/>
        </w:rPr>
        <w:t>به جای اینکه سد راه باشد</w:t>
      </w:r>
      <w:r w:rsidR="002C31FB" w:rsidRPr="00830E17">
        <w:rPr>
          <w:rFonts w:ascii="Traditional Arabic" w:hAnsi="Traditional Arabic" w:cs="Traditional Arabic"/>
          <w:sz w:val="28"/>
          <w:szCs w:val="28"/>
          <w:rtl/>
        </w:rPr>
        <w:t xml:space="preserve">، در فلسفه یا درهررشته دیگری ، به حقیقت </w:t>
      </w:r>
      <w:r w:rsidR="009572FB">
        <w:rPr>
          <w:rFonts w:ascii="Traditional Arabic" w:hAnsi="Traditional Arabic" w:cs="Traditional Arabic" w:hint="cs"/>
          <w:sz w:val="28"/>
          <w:szCs w:val="28"/>
          <w:rtl/>
        </w:rPr>
        <w:t>ف</w:t>
      </w:r>
      <w:r w:rsidR="009572FB">
        <w:rPr>
          <w:rFonts w:ascii="Traditional Arabic" w:hAnsi="Traditional Arabic" w:cs="Traditional Arabic"/>
          <w:sz w:val="28"/>
          <w:szCs w:val="28"/>
          <w:rtl/>
        </w:rPr>
        <w:t>کر را آزاد می سازد</w:t>
      </w:r>
      <w:r w:rsidR="002C31FB" w:rsidRPr="00830E17">
        <w:rPr>
          <w:rFonts w:ascii="Traditional Arabic" w:hAnsi="Traditional Arabic" w:cs="Traditional Arabic"/>
          <w:sz w:val="28"/>
          <w:szCs w:val="28"/>
          <w:rtl/>
        </w:rPr>
        <w:t>. تنها تاریخ است که جنبه های گوناگون روح آدمی را باز می نماید و از این راه می تواند پیش داوری ها را ریشه کن سازد واحکامی را که از سر شتاب زدگی صاد</w:t>
      </w:r>
      <w:r w:rsidR="009572FB">
        <w:rPr>
          <w:rFonts w:ascii="Traditional Arabic" w:hAnsi="Traditional Arabic" w:cs="Traditional Arabic"/>
          <w:sz w:val="28"/>
          <w:szCs w:val="28"/>
          <w:rtl/>
        </w:rPr>
        <w:t>ر شده است معلق دارد</w:t>
      </w:r>
      <w:r w:rsidR="002C31FB" w:rsidRPr="00830E17">
        <w:rPr>
          <w:rFonts w:ascii="Traditional Arabic" w:hAnsi="Traditional Arabic" w:cs="Traditional Arabic"/>
          <w:sz w:val="28"/>
          <w:szCs w:val="28"/>
          <w:rtl/>
        </w:rPr>
        <w:t>.</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اما باید دید که آیا امکان دارد که نظری کلی نسبت به گذشته فلسفه حاصل نمائيم ؟ در چنین نظری ، یا باید از انتخاب ا</w:t>
      </w:r>
      <w:r w:rsidR="009572FB">
        <w:rPr>
          <w:rFonts w:ascii="Traditional Arabic" w:hAnsi="Traditional Arabic" w:cs="Traditional Arabic" w:hint="cs"/>
          <w:sz w:val="28"/>
          <w:szCs w:val="28"/>
          <w:rtl/>
        </w:rPr>
        <w:t>م</w:t>
      </w:r>
      <w:r w:rsidRPr="00830E17">
        <w:rPr>
          <w:rFonts w:ascii="Traditional Arabic" w:hAnsi="Traditional Arabic" w:cs="Traditional Arabic"/>
          <w:sz w:val="28"/>
          <w:szCs w:val="28"/>
          <w:rtl/>
        </w:rPr>
        <w:t>ور احتراز جست و به</w:t>
      </w:r>
      <w:r w:rsidR="009572FB">
        <w:rPr>
          <w:rFonts w:ascii="Traditional Arabic" w:hAnsi="Traditional Arabic" w:cs="Traditional Arabic"/>
          <w:sz w:val="28"/>
          <w:szCs w:val="28"/>
          <w:rtl/>
        </w:rPr>
        <w:t xml:space="preserve"> سیر موزون افکار مختلف توجه کرد</w:t>
      </w:r>
      <w:r w:rsidRPr="00830E17">
        <w:rPr>
          <w:rFonts w:ascii="Traditional Arabic" w:hAnsi="Traditional Arabic" w:cs="Traditional Arabic"/>
          <w:sz w:val="28"/>
          <w:szCs w:val="28"/>
          <w:rtl/>
        </w:rPr>
        <w:t xml:space="preserve">، یا به انتخاب آنها و اختيار بعضی بر بعض دیگر پرداخت. آیا بیم آن </w:t>
      </w:r>
      <w:r w:rsidRPr="00830E17">
        <w:rPr>
          <w:rFonts w:ascii="Traditional Arabic" w:hAnsi="Traditional Arabic" w:cs="Traditional Arabic"/>
          <w:sz w:val="28"/>
          <w:szCs w:val="28"/>
          <w:rtl/>
        </w:rPr>
        <w:lastRenderedPageBreak/>
        <w:t>نمی رود که اگر رو</w:t>
      </w:r>
      <w:r w:rsidR="009572FB">
        <w:rPr>
          <w:rFonts w:ascii="Traditional Arabic" w:hAnsi="Traditional Arabic" w:cs="Traditional Arabic"/>
          <w:sz w:val="28"/>
          <w:szCs w:val="28"/>
          <w:rtl/>
        </w:rPr>
        <w:t>ش نخستین را در پیش گیریم کار ما</w:t>
      </w:r>
      <w:r w:rsidRPr="00830E17">
        <w:rPr>
          <w:rFonts w:ascii="Traditional Arabic" w:hAnsi="Traditional Arabic" w:cs="Traditional Arabic"/>
          <w:sz w:val="28"/>
          <w:szCs w:val="28"/>
          <w:rtl/>
        </w:rPr>
        <w:t>، به سبب اینکه امور مزب</w:t>
      </w:r>
      <w:r w:rsidR="009572FB">
        <w:rPr>
          <w:rFonts w:ascii="Traditional Arabic" w:hAnsi="Traditional Arabic" w:cs="Traditional Arabic"/>
          <w:sz w:val="28"/>
          <w:szCs w:val="28"/>
          <w:rtl/>
        </w:rPr>
        <w:t>ور بسیار پیچیده و درهم رفته است</w:t>
      </w:r>
      <w:r w:rsidRPr="00830E17">
        <w:rPr>
          <w:rFonts w:ascii="Traditional Arabic" w:hAnsi="Traditional Arabic" w:cs="Traditional Arabic"/>
          <w:sz w:val="28"/>
          <w:szCs w:val="28"/>
          <w:rtl/>
        </w:rPr>
        <w:t>، دشوار باشد، و اگر روش دوم را برگزینیم بی مایه و بی اعتبار شود ؟ مسلم است که اگر از لحاظی به طبقه بندی امور دست نزنیم نمی توان</w:t>
      </w:r>
      <w:r w:rsidR="009572FB">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م گذشته را در معرض مطالعه قرار دهیم، واین طبقه بندی مستلزم وضع بعضى از اصول است و همین اهتمام به تدوین تار</w:t>
      </w:r>
      <w:r w:rsidR="009572FB">
        <w:rPr>
          <w:rFonts w:ascii="Traditional Arabic" w:hAnsi="Traditional Arabic" w:cs="Traditional Arabic"/>
          <w:sz w:val="28"/>
          <w:szCs w:val="28"/>
          <w:rtl/>
        </w:rPr>
        <w:t>یخ فلسفه خود دلیل بر این است که</w:t>
      </w:r>
      <w:r w:rsidRPr="00830E17">
        <w:rPr>
          <w:rFonts w:ascii="Traditional Arabic" w:hAnsi="Traditional Arabic" w:cs="Traditional Arabic"/>
          <w:sz w:val="28"/>
          <w:szCs w:val="28"/>
          <w:rtl/>
        </w:rPr>
        <w:t>، لااقل به طور موقت، مسا</w:t>
      </w:r>
      <w:r w:rsidR="009572FB">
        <w:rPr>
          <w:rFonts w:ascii="Traditional Arabic" w:hAnsi="Traditional Arabic" w:cs="Traditional Arabic"/>
          <w:sz w:val="28"/>
          <w:szCs w:val="28"/>
          <w:rtl/>
        </w:rPr>
        <w:t>ئل سه گانه ذیل طرح و حل شده است</w:t>
      </w:r>
      <w:r w:rsidRPr="00830E17">
        <w:rPr>
          <w:rFonts w:ascii="Traditional Arabic" w:hAnsi="Traditional Arabic" w:cs="Traditional Arabic"/>
          <w:sz w:val="28"/>
          <w:szCs w:val="28"/>
          <w:rtl/>
        </w:rPr>
        <w:t>:</w:t>
      </w:r>
    </w:p>
    <w:p w:rsidR="009572FB" w:rsidRPr="009572FB" w:rsidRDefault="002C31FB" w:rsidP="009572FB">
      <w:pPr>
        <w:pStyle w:val="ListParagraph"/>
        <w:numPr>
          <w:ilvl w:val="0"/>
          <w:numId w:val="2"/>
        </w:numPr>
        <w:spacing w:line="360" w:lineRule="auto"/>
        <w:jc w:val="both"/>
        <w:rPr>
          <w:rFonts w:ascii="Traditional Arabic" w:hAnsi="Traditional Arabic" w:cs="Traditional Arabic"/>
          <w:sz w:val="28"/>
          <w:szCs w:val="28"/>
          <w:rtl/>
        </w:rPr>
      </w:pPr>
      <w:r w:rsidRPr="009572FB">
        <w:rPr>
          <w:rFonts w:ascii="Traditional Arabic" w:hAnsi="Traditional Arabic" w:cs="Traditional Arabic"/>
          <w:sz w:val="28"/>
          <w:szCs w:val="28"/>
          <w:rtl/>
        </w:rPr>
        <w:t xml:space="preserve">منشأ فلسفه چیست و حدود زمانی </w:t>
      </w:r>
      <w:r w:rsidR="009572FB" w:rsidRPr="009572FB">
        <w:rPr>
          <w:rFonts w:ascii="Traditional Arabic" w:hAnsi="Traditional Arabic" w:cs="Traditional Arabic"/>
          <w:sz w:val="28"/>
          <w:szCs w:val="28"/>
          <w:rtl/>
        </w:rPr>
        <w:t>و مکانی آن کدام است ؟ آیا فلسفه</w:t>
      </w:r>
      <w:r w:rsidRPr="009572FB">
        <w:rPr>
          <w:rFonts w:ascii="Traditional Arabic" w:hAnsi="Traditional Arabic" w:cs="Traditional Arabic"/>
          <w:sz w:val="28"/>
          <w:szCs w:val="28"/>
          <w:rtl/>
        </w:rPr>
        <w:t>، برطبق قولی که قدیم ترین مأخ</w:t>
      </w:r>
      <w:r w:rsidR="009572FB" w:rsidRPr="009572FB">
        <w:rPr>
          <w:rFonts w:ascii="Traditional Arabic" w:hAnsi="Traditional Arabic" w:cs="Traditional Arabic"/>
          <w:sz w:val="28"/>
          <w:szCs w:val="28"/>
          <w:rtl/>
        </w:rPr>
        <w:t>ذ آن آثار ارسطوست</w:t>
      </w:r>
      <w:r w:rsidRPr="009572FB">
        <w:rPr>
          <w:rFonts w:ascii="Traditional Arabic" w:hAnsi="Traditional Arabic" w:cs="Traditional Arabic"/>
          <w:sz w:val="28"/>
          <w:szCs w:val="28"/>
          <w:rtl/>
        </w:rPr>
        <w:t xml:space="preserve">، در قرن ششم قبل </w:t>
      </w:r>
      <w:r w:rsidR="009572FB" w:rsidRPr="009572FB">
        <w:rPr>
          <w:rFonts w:ascii="Traditional Arabic" w:hAnsi="Traditional Arabic" w:cs="Traditional Arabic"/>
          <w:sz w:val="28"/>
          <w:szCs w:val="28"/>
          <w:rtl/>
        </w:rPr>
        <w:t>از میلاد در بلاد ایونی شروع شده</w:t>
      </w:r>
      <w:r w:rsidRPr="009572FB">
        <w:rPr>
          <w:rFonts w:ascii="Traditional Arabic" w:hAnsi="Traditional Arabic" w:cs="Traditional Arabic"/>
          <w:sz w:val="28"/>
          <w:szCs w:val="28"/>
          <w:rtl/>
        </w:rPr>
        <w:t xml:space="preserve">، با اینکه منشأ قدیم تری در کشور </w:t>
      </w:r>
      <w:r w:rsidR="009572FB" w:rsidRPr="009572FB">
        <w:rPr>
          <w:rFonts w:ascii="Traditional Arabic" w:hAnsi="Traditional Arabic" w:cs="Traditional Arabic"/>
          <w:sz w:val="28"/>
          <w:szCs w:val="28"/>
          <w:rtl/>
        </w:rPr>
        <w:t>یونان یا در مشرق زمین داشته است</w:t>
      </w:r>
      <w:r w:rsidRPr="009572FB">
        <w:rPr>
          <w:rFonts w:ascii="Traditional Arabic" w:hAnsi="Traditional Arabic" w:cs="Traditional Arabic"/>
          <w:sz w:val="28"/>
          <w:szCs w:val="28"/>
          <w:rtl/>
        </w:rPr>
        <w:t>، آیا مورخ فلسفه می تواند مطالعه خود را در حدود سیر تکامل فلسفه در یونان و کشورهائی که تمدن آنها منشا یونانی و رومی دارد محد</w:t>
      </w:r>
      <w:r w:rsidR="009572FB" w:rsidRPr="009572FB">
        <w:rPr>
          <w:rFonts w:ascii="Traditional Arabic" w:hAnsi="Traditional Arabic" w:cs="Traditional Arabic"/>
          <w:sz w:val="28"/>
          <w:szCs w:val="28"/>
          <w:rtl/>
        </w:rPr>
        <w:t>ود سازد</w:t>
      </w:r>
      <w:r w:rsidRPr="009572FB">
        <w:rPr>
          <w:rFonts w:ascii="Traditional Arabic" w:hAnsi="Traditional Arabic" w:cs="Traditional Arabic"/>
          <w:sz w:val="28"/>
          <w:szCs w:val="28"/>
          <w:rtl/>
        </w:rPr>
        <w:t xml:space="preserve">، یا باید به مطالعه این امر در تمدنهای مشرق زمین نیز بپردازد ؟ </w:t>
      </w:r>
    </w:p>
    <w:p w:rsidR="002C31FB" w:rsidRPr="009572FB" w:rsidRDefault="002C31FB" w:rsidP="009572FB">
      <w:pPr>
        <w:pStyle w:val="ListParagraph"/>
        <w:numPr>
          <w:ilvl w:val="0"/>
          <w:numId w:val="2"/>
        </w:numPr>
        <w:spacing w:line="360" w:lineRule="auto"/>
        <w:jc w:val="both"/>
        <w:rPr>
          <w:rFonts w:ascii="Traditional Arabic" w:hAnsi="Traditional Arabic" w:cs="Traditional Arabic"/>
          <w:sz w:val="28"/>
          <w:szCs w:val="28"/>
          <w:rtl/>
        </w:rPr>
      </w:pPr>
      <w:r w:rsidRPr="009572FB">
        <w:rPr>
          <w:rFonts w:ascii="Traditional Arabic" w:hAnsi="Traditional Arabic" w:cs="Traditional Arabic"/>
          <w:sz w:val="28"/>
          <w:szCs w:val="28"/>
          <w:rtl/>
        </w:rPr>
        <w:t>باید دید در چه موردی و تا چه حدودی تفکر فلسفی از سایر فنون عقلی م</w:t>
      </w:r>
      <w:r w:rsidR="009572FB">
        <w:rPr>
          <w:rFonts w:ascii="Traditional Arabic" w:hAnsi="Traditional Arabic" w:cs="Traditional Arabic" w:hint="cs"/>
          <w:sz w:val="28"/>
          <w:szCs w:val="28"/>
          <w:rtl/>
        </w:rPr>
        <w:t>تم</w:t>
      </w:r>
      <w:r w:rsidR="009572FB">
        <w:rPr>
          <w:rFonts w:ascii="Traditional Arabic" w:hAnsi="Traditional Arabic" w:cs="Traditional Arabic"/>
          <w:sz w:val="28"/>
          <w:szCs w:val="28"/>
          <w:rtl/>
        </w:rPr>
        <w:t>ایز بوده است</w:t>
      </w:r>
      <w:r w:rsidRPr="009572FB">
        <w:rPr>
          <w:rFonts w:ascii="Traditional Arabic" w:hAnsi="Traditional Arabic" w:cs="Traditional Arabic"/>
          <w:sz w:val="28"/>
          <w:szCs w:val="28"/>
          <w:rtl/>
        </w:rPr>
        <w:t>، تا بتوان سیر تاریخی آن را مورد مطالعه مستقل و متمایزی دانست. آیا ارتباط مذاهب فلس</w:t>
      </w:r>
      <w:r w:rsidR="009572FB">
        <w:rPr>
          <w:rFonts w:ascii="Traditional Arabic" w:hAnsi="Traditional Arabic" w:cs="Traditional Arabic" w:hint="cs"/>
          <w:sz w:val="28"/>
          <w:szCs w:val="28"/>
          <w:rtl/>
        </w:rPr>
        <w:t>ف</w:t>
      </w:r>
      <w:r w:rsidRPr="009572FB">
        <w:rPr>
          <w:rFonts w:ascii="Traditional Arabic" w:hAnsi="Traditional Arabic" w:cs="Traditional Arabic"/>
          <w:sz w:val="28"/>
          <w:szCs w:val="28"/>
          <w:rtl/>
        </w:rPr>
        <w:t>ي باعلم وهنر و دین و سیاست بدان درجه نیست که نتوان فلسفه را مورد تحقیق مخصوص ومنفردی قرار داد ؟</w:t>
      </w:r>
    </w:p>
    <w:p w:rsidR="009572FB" w:rsidRDefault="009572FB" w:rsidP="009572FB">
      <w:pPr>
        <w:spacing w:line="360" w:lineRule="auto"/>
        <w:jc w:val="center"/>
        <w:rPr>
          <w:rFonts w:ascii="Traditional Arabic" w:hAnsi="Traditional Arabic" w:cs="Traditional Arabic"/>
          <w:sz w:val="28"/>
          <w:szCs w:val="28"/>
          <w:rtl/>
        </w:rPr>
      </w:pPr>
      <w:r w:rsidRPr="009572FB">
        <w:rPr>
          <w:rFonts w:ascii="Traditional Arabic" w:hAnsi="Traditional Arabic" w:cs="Traditional Arabic"/>
          <w:sz w:val="28"/>
          <w:szCs w:val="28"/>
          <w:rtl/>
        </w:rPr>
        <w:t xml:space="preserve">*** </w:t>
      </w:r>
      <w:r w:rsidRPr="009572FB">
        <w:rPr>
          <w:rFonts w:ascii="Traditional Arabic" w:hAnsi="Traditional Arabic" w:cs="Traditional Arabic" w:hint="cs"/>
          <w:sz w:val="28"/>
          <w:szCs w:val="28"/>
          <w:rtl/>
        </w:rPr>
        <w:t>ص</w:t>
      </w:r>
      <w:r w:rsidRPr="009572FB">
        <w:rPr>
          <w:rFonts w:ascii="Traditional Arabic" w:hAnsi="Traditional Arabic" w:cs="Traditional Arabic"/>
          <w:sz w:val="28"/>
          <w:szCs w:val="28"/>
          <w:rtl/>
        </w:rPr>
        <w:t xml:space="preserve"> </w:t>
      </w:r>
      <w:r>
        <w:rPr>
          <w:rFonts w:ascii="Traditional Arabic" w:hAnsi="Traditional Arabic" w:cs="Traditional Arabic" w:hint="cs"/>
          <w:sz w:val="28"/>
          <w:szCs w:val="28"/>
          <w:rtl/>
        </w:rPr>
        <w:t>3</w:t>
      </w:r>
      <w:r w:rsidRPr="009572FB">
        <w:rPr>
          <w:rFonts w:ascii="Traditional Arabic" w:hAnsi="Traditional Arabic" w:cs="Traditional Arabic"/>
          <w:sz w:val="28"/>
          <w:szCs w:val="28"/>
          <w:rtl/>
        </w:rPr>
        <w:t xml:space="preserve"> ***</w:t>
      </w:r>
    </w:p>
    <w:p w:rsidR="009572FB" w:rsidRDefault="002C31FB" w:rsidP="009572FB">
      <w:pPr>
        <w:pStyle w:val="ListParagraph"/>
        <w:numPr>
          <w:ilvl w:val="0"/>
          <w:numId w:val="2"/>
        </w:numPr>
        <w:spacing w:line="360" w:lineRule="auto"/>
        <w:jc w:val="both"/>
        <w:rPr>
          <w:rFonts w:ascii="Traditional Arabic" w:hAnsi="Traditional Arabic" w:cs="Traditional Arabic"/>
          <w:sz w:val="28"/>
          <w:szCs w:val="28"/>
        </w:rPr>
      </w:pPr>
      <w:r w:rsidRPr="009572FB">
        <w:rPr>
          <w:rFonts w:ascii="Traditional Arabic" w:hAnsi="Traditional Arabic" w:cs="Traditional Arabic"/>
          <w:sz w:val="28"/>
          <w:szCs w:val="28"/>
          <w:rtl/>
        </w:rPr>
        <w:t xml:space="preserve"> آیا ممکن است از تطوری منظم در فلسفه که محصول آن را بتوان سی</w:t>
      </w:r>
      <w:r w:rsidR="009572FB">
        <w:rPr>
          <w:rFonts w:ascii="Traditional Arabic" w:hAnsi="Traditional Arabic" w:cs="Traditional Arabic" w:hint="cs"/>
          <w:sz w:val="28"/>
          <w:szCs w:val="28"/>
          <w:rtl/>
        </w:rPr>
        <w:t>ر</w:t>
      </w:r>
      <w:r w:rsidRPr="009572FB">
        <w:rPr>
          <w:rFonts w:ascii="Traditional Arabic" w:hAnsi="Traditional Arabic" w:cs="Traditional Arabic"/>
          <w:sz w:val="28"/>
          <w:szCs w:val="28"/>
          <w:rtl/>
        </w:rPr>
        <w:t xml:space="preserve"> ارتقائی دانست سخن به میان آورد ؟ یا اینکه فکر انسانی از بدایت امر همه راههائی را که در حل مسائل می توان در پیش گرفت می شناخته و در ادوار آتیه جز به تکرار آنها نپرداخته است؟ و یا اینکه مذاهب فلسفي سير طبیعی ضروری نداشته بلکه بدون جهت عقلى وربط منطقی وضرور</w:t>
      </w:r>
      <w:r w:rsidR="009572FB">
        <w:rPr>
          <w:rFonts w:ascii="Traditional Arabic" w:hAnsi="Traditional Arabic" w:cs="Traditional Arabic"/>
          <w:sz w:val="28"/>
          <w:szCs w:val="28"/>
          <w:rtl/>
        </w:rPr>
        <w:t>ی یکی بعد از دیگری ظاهر شده است</w:t>
      </w:r>
      <w:r w:rsidRPr="009572FB">
        <w:rPr>
          <w:rFonts w:ascii="Traditional Arabic" w:hAnsi="Traditional Arabic" w:cs="Traditional Arabic"/>
          <w:sz w:val="28"/>
          <w:szCs w:val="28"/>
          <w:rtl/>
        </w:rPr>
        <w:t xml:space="preserve">؟ </w:t>
      </w:r>
    </w:p>
    <w:p w:rsidR="002C31FB" w:rsidRPr="009572FB" w:rsidRDefault="002C31FB" w:rsidP="009572FB">
      <w:pPr>
        <w:spacing w:line="360" w:lineRule="auto"/>
        <w:ind w:left="360"/>
        <w:jc w:val="both"/>
        <w:rPr>
          <w:rFonts w:ascii="Traditional Arabic" w:hAnsi="Traditional Arabic" w:cs="Traditional Arabic"/>
          <w:sz w:val="28"/>
          <w:szCs w:val="28"/>
          <w:rtl/>
        </w:rPr>
      </w:pPr>
      <w:r w:rsidRPr="009572FB">
        <w:rPr>
          <w:rFonts w:ascii="Traditional Arabic" w:hAnsi="Traditional Arabic" w:cs="Traditional Arabic"/>
          <w:sz w:val="28"/>
          <w:szCs w:val="28"/>
          <w:rtl/>
        </w:rPr>
        <w:t xml:space="preserve"> ما بر آنیم که این سه مسأله هیچ گونه راه حل قطعی ندارد و تمام طرق که برای حل آنها در پیش گرفته شده به نحو </w:t>
      </w:r>
      <w:r w:rsidR="009572FB" w:rsidRPr="009572FB">
        <w:rPr>
          <w:rFonts w:ascii="Traditional Arabic" w:hAnsi="Traditional Arabic" w:cs="Traditional Arabic" w:hint="cs"/>
          <w:sz w:val="28"/>
          <w:szCs w:val="28"/>
          <w:rtl/>
        </w:rPr>
        <w:t>ض</w:t>
      </w:r>
      <w:r w:rsidRPr="009572FB">
        <w:rPr>
          <w:rFonts w:ascii="Traditional Arabic" w:hAnsi="Traditional Arabic" w:cs="Traditional Arabic"/>
          <w:sz w:val="28"/>
          <w:szCs w:val="28"/>
          <w:rtl/>
        </w:rPr>
        <w:t>منی مستلزم قبول اصولی به عنوان مصادرات بوده است. مع ذلك مطالعه در تاریخ فلسفه را نمی توانیم بدون اتخ</w:t>
      </w:r>
      <w:r w:rsidR="009572FB" w:rsidRPr="009572FB">
        <w:rPr>
          <w:rFonts w:ascii="Traditional Arabic" w:hAnsi="Traditional Arabic" w:cs="Traditional Arabic"/>
          <w:sz w:val="28"/>
          <w:szCs w:val="28"/>
          <w:rtl/>
        </w:rPr>
        <w:t>اذ طرق درحل این مسائل آغاز کنیم</w:t>
      </w:r>
      <w:r w:rsidRPr="009572FB">
        <w:rPr>
          <w:rFonts w:ascii="Traditional Arabic" w:hAnsi="Traditional Arabic" w:cs="Traditional Arabic"/>
          <w:sz w:val="28"/>
          <w:szCs w:val="28"/>
          <w:rtl/>
        </w:rPr>
        <w:t xml:space="preserve">. تنها کاری که می توان کرد این است که به صراحت تعیین کنیم که در طریق مختار ما چه اصولی به نحو </w:t>
      </w:r>
      <w:r w:rsidR="009572FB" w:rsidRPr="009572FB">
        <w:rPr>
          <w:rFonts w:ascii="Traditional Arabic" w:hAnsi="Traditional Arabic" w:cs="Traditional Arabic" w:hint="cs"/>
          <w:sz w:val="28"/>
          <w:szCs w:val="28"/>
          <w:rtl/>
        </w:rPr>
        <w:t>ضم</w:t>
      </w:r>
      <w:r w:rsidRPr="009572FB">
        <w:rPr>
          <w:rFonts w:ascii="Traditional Arabic" w:hAnsi="Traditional Arabic" w:cs="Traditional Arabic"/>
          <w:sz w:val="28"/>
          <w:szCs w:val="28"/>
          <w:rtl/>
        </w:rPr>
        <w:t>ني مندرج است .</w:t>
      </w:r>
    </w:p>
    <w:p w:rsidR="002C31FB" w:rsidRPr="009572FB" w:rsidRDefault="002C31FB" w:rsidP="009572FB">
      <w:pPr>
        <w:spacing w:line="360" w:lineRule="auto"/>
        <w:jc w:val="center"/>
        <w:rPr>
          <w:rFonts w:ascii="Traditional Arabic" w:hAnsi="Traditional Arabic" w:cs="Traditional Arabic"/>
          <w:b/>
          <w:bCs/>
          <w:sz w:val="32"/>
          <w:szCs w:val="32"/>
          <w:rtl/>
        </w:rPr>
      </w:pPr>
      <w:r w:rsidRPr="009572FB">
        <w:rPr>
          <w:rFonts w:ascii="Traditional Arabic" w:hAnsi="Traditional Arabic" w:cs="Traditional Arabic"/>
          <w:b/>
          <w:bCs/>
          <w:sz w:val="32"/>
          <w:szCs w:val="32"/>
          <w:rtl/>
        </w:rPr>
        <w:lastRenderedPageBreak/>
        <w:t>الف</w:t>
      </w:r>
    </w:p>
    <w:p w:rsidR="009572FB" w:rsidRDefault="002C31FB" w:rsidP="009572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نخستین مسأله که همانا سؤال از</w:t>
      </w:r>
      <w:r w:rsidR="009572FB">
        <w:rPr>
          <w:rFonts w:ascii="Traditional Arabic" w:hAnsi="Traditional Arabic" w:cs="Traditional Arabic"/>
          <w:sz w:val="28"/>
          <w:szCs w:val="28"/>
          <w:rtl/>
        </w:rPr>
        <w:t xml:space="preserve"> منشا فلسفه است جواب قطعی ندارد. بعضى، مانند ارسطو</w:t>
      </w:r>
      <w:r w:rsidRPr="00830E17">
        <w:rPr>
          <w:rFonts w:ascii="Traditional Arabic" w:hAnsi="Traditional Arabic" w:cs="Traditional Arabic"/>
          <w:sz w:val="28"/>
          <w:szCs w:val="28"/>
          <w:rtl/>
        </w:rPr>
        <w:t>، طالس</w:t>
      </w:r>
      <w:r w:rsidR="009572FB">
        <w:rPr>
          <w:rStyle w:val="FootnoteReference"/>
          <w:rFonts w:ascii="Traditional Arabic" w:hAnsi="Traditional Arabic" w:cs="Traditional Arabic"/>
          <w:sz w:val="28"/>
          <w:szCs w:val="28"/>
          <w:rtl/>
        </w:rPr>
        <w:footnoteReference w:id="3"/>
      </w:r>
      <w:r w:rsidRPr="00830E17">
        <w:rPr>
          <w:rFonts w:ascii="Traditional Arabic" w:hAnsi="Traditional Arabic" w:cs="Traditional Arabic"/>
          <w:sz w:val="28"/>
          <w:szCs w:val="28"/>
          <w:rtl/>
        </w:rPr>
        <w:t xml:space="preserve"> ملطی را که در قرن ششم قبل از میلاد می زیسته</w:t>
      </w:r>
      <w:r w:rsidR="009572FB">
        <w:rPr>
          <w:rFonts w:ascii="Traditional Arabic" w:hAnsi="Traditional Arabic" w:cs="Traditional Arabic"/>
          <w:sz w:val="28"/>
          <w:szCs w:val="28"/>
          <w:rtl/>
        </w:rPr>
        <w:t xml:space="preserve"> است فیلسوف اول محسوب داشته اند، ولیکن</w:t>
      </w:r>
      <w:r w:rsidRPr="00830E17">
        <w:rPr>
          <w:rFonts w:ascii="Traditional Arabic" w:hAnsi="Traditional Arabic" w:cs="Traditional Arabic"/>
          <w:sz w:val="28"/>
          <w:szCs w:val="28"/>
          <w:rtl/>
        </w:rPr>
        <w:t xml:space="preserve">، مورخانی نیز در خود </w:t>
      </w:r>
      <w:r w:rsidR="009572FB">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ونان بوده اند که منشأ فلسفه را در روزگا</w:t>
      </w:r>
      <w:r w:rsidR="009572FB">
        <w:rPr>
          <w:rFonts w:ascii="Traditional Arabic" w:hAnsi="Traditional Arabic" w:cs="Traditional Arabic"/>
          <w:sz w:val="28"/>
          <w:szCs w:val="28"/>
          <w:rtl/>
        </w:rPr>
        <w:t>ری پیش از عهد هلني، حتی در کشورهای غیر یونانی، دانسته اند</w:t>
      </w:r>
      <w:r w:rsidRPr="00830E17">
        <w:rPr>
          <w:rFonts w:ascii="Traditional Arabic" w:hAnsi="Traditional Arabic" w:cs="Traditional Arabic"/>
          <w:sz w:val="28"/>
          <w:szCs w:val="28"/>
          <w:rtl/>
        </w:rPr>
        <w:t xml:space="preserve">. </w:t>
      </w:r>
    </w:p>
    <w:p w:rsidR="009572FB" w:rsidRDefault="002C31FB" w:rsidP="009572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چنانکه دیوگنس لاار</w:t>
      </w:r>
      <w:r w:rsidR="009572FB">
        <w:rPr>
          <w:rFonts w:ascii="Traditional Arabic" w:hAnsi="Traditional Arabic" w:cs="Traditional Arabic" w:hint="cs"/>
          <w:sz w:val="28"/>
          <w:szCs w:val="28"/>
          <w:rtl/>
        </w:rPr>
        <w:t>تی</w:t>
      </w:r>
      <w:r w:rsidR="009572FB">
        <w:rPr>
          <w:rStyle w:val="FootnoteReference"/>
          <w:rFonts w:ascii="Traditional Arabic" w:hAnsi="Traditional Arabic" w:cs="Traditional Arabic"/>
          <w:sz w:val="28"/>
          <w:szCs w:val="28"/>
          <w:rtl/>
        </w:rPr>
        <w:footnoteReference w:id="4"/>
      </w:r>
      <w:r w:rsidRPr="00830E17">
        <w:rPr>
          <w:rFonts w:ascii="Traditional Arabic" w:hAnsi="Traditional Arabic" w:cs="Traditional Arabic"/>
          <w:sz w:val="28"/>
          <w:szCs w:val="28"/>
          <w:rtl/>
        </w:rPr>
        <w:t xml:space="preserve"> در مقدمه ای که بر کتاب احوال فیلسوفان نگاشته است از سابقه داستانی فلسفه در میان</w:t>
      </w:r>
      <w:r w:rsidR="009572FB">
        <w:rPr>
          <w:rFonts w:ascii="Traditional Arabic" w:hAnsi="Traditional Arabic" w:cs="Traditional Arabic"/>
          <w:sz w:val="28"/>
          <w:szCs w:val="28"/>
          <w:rtl/>
        </w:rPr>
        <w:t xml:space="preserve"> ایرانیان و مصریان سخن گفته است</w:t>
      </w:r>
      <w:r w:rsidRPr="00830E17">
        <w:rPr>
          <w:rFonts w:ascii="Traditional Arabic" w:hAnsi="Traditional Arabic" w:cs="Traditional Arabic"/>
          <w:sz w:val="28"/>
          <w:szCs w:val="28"/>
          <w:rtl/>
        </w:rPr>
        <w:t xml:space="preserve">. بدین ترتیب از همان دوره باستانی دو رأی متقابل درباره منشأ </w:t>
      </w:r>
      <w:r w:rsidR="009572FB">
        <w:rPr>
          <w:rFonts w:ascii="Traditional Arabic" w:hAnsi="Traditional Arabic" w:cs="Traditional Arabic"/>
          <w:sz w:val="28"/>
          <w:szCs w:val="28"/>
          <w:rtl/>
        </w:rPr>
        <w:t>فلسفه اظهار شده است</w:t>
      </w:r>
      <w:r w:rsidRPr="00830E17">
        <w:rPr>
          <w:rFonts w:ascii="Traditional Arabic" w:hAnsi="Traditional Arabic" w:cs="Traditional Arabic"/>
          <w:sz w:val="28"/>
          <w:szCs w:val="28"/>
          <w:rtl/>
        </w:rPr>
        <w:t>: ی</w:t>
      </w:r>
      <w:r w:rsidR="009572FB">
        <w:rPr>
          <w:rFonts w:ascii="Traditional Arabic" w:hAnsi="Traditional Arabic" w:cs="Traditional Arabic"/>
          <w:sz w:val="28"/>
          <w:szCs w:val="28"/>
          <w:rtl/>
        </w:rPr>
        <w:t>ونانیان فلسفه را ابداع کرده اند</w:t>
      </w:r>
      <w:r w:rsidRPr="00830E17">
        <w:rPr>
          <w:rFonts w:ascii="Traditional Arabic" w:hAnsi="Traditional Arabic" w:cs="Traditional Arabic"/>
          <w:sz w:val="28"/>
          <w:szCs w:val="28"/>
          <w:rtl/>
        </w:rPr>
        <w:t>، یا آن را از ا</w:t>
      </w:r>
      <w:r w:rsidR="009572FB">
        <w:rPr>
          <w:rFonts w:ascii="Traditional Arabic" w:hAnsi="Traditional Arabic" w:cs="Traditional Arabic"/>
          <w:sz w:val="28"/>
          <w:szCs w:val="28"/>
          <w:rtl/>
        </w:rPr>
        <w:t>قوام غیر یونانی به ارث برده اند</w:t>
      </w:r>
      <w:r w:rsidRPr="00830E17">
        <w:rPr>
          <w:rFonts w:ascii="Traditional Arabic" w:hAnsi="Traditional Arabic" w:cs="Traditional Arabic"/>
          <w:sz w:val="28"/>
          <w:szCs w:val="28"/>
          <w:rtl/>
        </w:rPr>
        <w:t xml:space="preserve">؟ </w:t>
      </w:r>
    </w:p>
    <w:p w:rsidR="002C31FB" w:rsidRPr="00830E17" w:rsidRDefault="002C31FB" w:rsidP="009572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چنان می نماید که شرق شناسان بتدریج که از روی تمدنهای پیش از عهد هلني مانند تمدنهای بین النهرین و مصر که بلا</w:t>
      </w:r>
      <w:r w:rsidR="009572FB">
        <w:rPr>
          <w:rFonts w:ascii="Traditional Arabic" w:hAnsi="Traditional Arabic" w:cs="Traditional Arabic"/>
          <w:sz w:val="28"/>
          <w:szCs w:val="28"/>
          <w:rtl/>
        </w:rPr>
        <w:t>د ايونيا ، یعنی مهد فلسفه یونان</w:t>
      </w:r>
      <w:r w:rsidRPr="00830E17">
        <w:rPr>
          <w:rFonts w:ascii="Traditional Arabic" w:hAnsi="Traditional Arabic" w:cs="Traditional Arabic"/>
          <w:sz w:val="28"/>
          <w:szCs w:val="28"/>
          <w:rtl/>
        </w:rPr>
        <w:t>، با آنها در ارتباط</w:t>
      </w:r>
    </w:p>
    <w:p w:rsidR="009572FB" w:rsidRDefault="009572FB" w:rsidP="009572FB">
      <w:pPr>
        <w:spacing w:line="360" w:lineRule="auto"/>
        <w:jc w:val="center"/>
        <w:rPr>
          <w:rFonts w:ascii="Traditional Arabic" w:hAnsi="Traditional Arabic" w:cs="Traditional Arabic"/>
          <w:sz w:val="28"/>
          <w:szCs w:val="28"/>
          <w:rtl/>
        </w:rPr>
      </w:pPr>
      <w:r w:rsidRPr="009572FB">
        <w:rPr>
          <w:rFonts w:ascii="Traditional Arabic" w:hAnsi="Traditional Arabic" w:cs="Traditional Arabic"/>
          <w:sz w:val="28"/>
          <w:szCs w:val="28"/>
          <w:rtl/>
        </w:rPr>
        <w:t xml:space="preserve">*** </w:t>
      </w:r>
      <w:r w:rsidRPr="009572FB">
        <w:rPr>
          <w:rFonts w:ascii="Traditional Arabic" w:hAnsi="Traditional Arabic" w:cs="Traditional Arabic" w:hint="cs"/>
          <w:sz w:val="28"/>
          <w:szCs w:val="28"/>
          <w:rtl/>
        </w:rPr>
        <w:t>ص</w:t>
      </w:r>
      <w:r w:rsidRPr="009572FB">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9572FB">
        <w:rPr>
          <w:rFonts w:ascii="Traditional Arabic" w:hAnsi="Traditional Arabic" w:cs="Traditional Arabic"/>
          <w:sz w:val="28"/>
          <w:szCs w:val="28"/>
          <w:rtl/>
        </w:rPr>
        <w:t xml:space="preserve"> ***</w:t>
      </w:r>
    </w:p>
    <w:p w:rsidR="002C31FB" w:rsidRPr="00830E17" w:rsidRDefault="002C31FB" w:rsidP="009A2E53">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بوده اند پرده برمی</w:t>
      </w:r>
      <w:r w:rsidR="009572FB">
        <w:rPr>
          <w:rFonts w:ascii="Traditional Arabic" w:hAnsi="Traditional Arabic" w:cs="Traditional Arabic"/>
          <w:sz w:val="28"/>
          <w:szCs w:val="28"/>
          <w:rtl/>
        </w:rPr>
        <w:t xml:space="preserve"> دارند نظر دوم را تأیید می کنند</w:t>
      </w:r>
      <w:r w:rsidRPr="00830E17">
        <w:rPr>
          <w:rFonts w:ascii="Traditional Arabic" w:hAnsi="Traditional Arabic" w:cs="Traditional Arabic"/>
          <w:sz w:val="28"/>
          <w:szCs w:val="28"/>
          <w:rtl/>
        </w:rPr>
        <w:t>. مثلا</w:t>
      </w:r>
      <w:r w:rsidR="009572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ممکن نیست که مشابهت نظر معروف طالس ملطی نخستین فیلسوف یونان را، که بر حسب آ</w:t>
      </w:r>
      <w:r w:rsidR="009572FB">
        <w:rPr>
          <w:rFonts w:ascii="Traditional Arabic" w:hAnsi="Traditional Arabic" w:cs="Traditional Arabic"/>
          <w:sz w:val="28"/>
          <w:szCs w:val="28"/>
          <w:rtl/>
        </w:rPr>
        <w:t>ن همه اشياء از آب ساخته شده است</w:t>
      </w:r>
      <w:r w:rsidRPr="00830E17">
        <w:rPr>
          <w:rFonts w:ascii="Traditional Arabic" w:hAnsi="Traditional Arabic" w:cs="Traditional Arabic"/>
          <w:sz w:val="28"/>
          <w:szCs w:val="28"/>
          <w:rtl/>
        </w:rPr>
        <w:t>، با مضمون این جمله</w:t>
      </w:r>
      <w:r w:rsidR="009572FB">
        <w:rPr>
          <w:rFonts w:ascii="Traditional Arabic" w:hAnsi="Traditional Arabic" w:cs="Traditional Arabic"/>
          <w:sz w:val="28"/>
          <w:szCs w:val="28"/>
          <w:rtl/>
        </w:rPr>
        <w:t xml:space="preserve"> اول ومنظومه خلقت</w:t>
      </w:r>
      <w:r w:rsidRPr="00830E17">
        <w:rPr>
          <w:rFonts w:ascii="Traditional Arabic" w:hAnsi="Traditional Arabic" w:cs="Traditional Arabic"/>
          <w:sz w:val="28"/>
          <w:szCs w:val="28"/>
          <w:rtl/>
        </w:rPr>
        <w:t xml:space="preserve">، که قرنها قبل از </w:t>
      </w:r>
      <w:r w:rsidR="009572FB">
        <w:rPr>
          <w:rFonts w:ascii="Traditional Arabic" w:hAnsi="Traditional Arabic" w:cs="Traditional Arabic"/>
          <w:sz w:val="28"/>
          <w:szCs w:val="28"/>
          <w:rtl/>
        </w:rPr>
        <w:t>آن در بين النهرين سروده شده است، نادیده گرفت</w:t>
      </w:r>
      <w:r w:rsidR="009572FB">
        <w:rPr>
          <w:rStyle w:val="FootnoteReference"/>
          <w:rFonts w:ascii="Traditional Arabic" w:hAnsi="Traditional Arabic" w:cs="Traditional Arabic"/>
          <w:sz w:val="28"/>
          <w:szCs w:val="28"/>
          <w:rtl/>
        </w:rPr>
        <w:footnoteReference w:id="5"/>
      </w:r>
      <w:r w:rsidRPr="00830E17">
        <w:rPr>
          <w:rFonts w:ascii="Traditional Arabic" w:hAnsi="Traditional Arabic" w:cs="Traditional Arabic"/>
          <w:sz w:val="28"/>
          <w:szCs w:val="28"/>
          <w:rtl/>
        </w:rPr>
        <w:t xml:space="preserve">: « زمانی که هنوز در بالا آسمان </w:t>
      </w:r>
      <w:r w:rsidR="009572FB">
        <w:rPr>
          <w:rFonts w:ascii="Traditional Arabic" w:hAnsi="Traditional Arabic" w:cs="Traditional Arabic"/>
          <w:sz w:val="28"/>
          <w:szCs w:val="28"/>
          <w:rtl/>
        </w:rPr>
        <w:t>را و در پائین زمین را نامی نبود</w:t>
      </w:r>
      <w:r w:rsidRPr="00830E17">
        <w:rPr>
          <w:rFonts w:ascii="Traditional Arabic" w:hAnsi="Traditional Arabic" w:cs="Traditional Arabic"/>
          <w:sz w:val="28"/>
          <w:szCs w:val="28"/>
          <w:rtl/>
        </w:rPr>
        <w:t xml:space="preserve">، از </w:t>
      </w:r>
      <w:r w:rsidR="009572FB">
        <w:rPr>
          <w:rFonts w:ascii="Traditional Arabic" w:hAnsi="Traditional Arabic" w:cs="Traditional Arabic" w:hint="cs"/>
          <w:sz w:val="28"/>
          <w:szCs w:val="28"/>
          <w:rtl/>
        </w:rPr>
        <w:t>«</w:t>
      </w:r>
      <w:r w:rsidRPr="00830E17">
        <w:rPr>
          <w:rFonts w:ascii="Traditional Arabic" w:hAnsi="Traditional Arabic" w:cs="Traditional Arabic"/>
          <w:sz w:val="28"/>
          <w:szCs w:val="28"/>
          <w:rtl/>
        </w:rPr>
        <w:t>آپسوی</w:t>
      </w:r>
      <w:r w:rsidR="009572FB">
        <w:rPr>
          <w:rFonts w:ascii="Traditional Arabic" w:hAnsi="Traditional Arabic" w:cs="Traditional Arabic" w:hint="cs"/>
          <w:sz w:val="28"/>
          <w:szCs w:val="28"/>
          <w:rtl/>
        </w:rPr>
        <w:t>»</w:t>
      </w:r>
      <w:r w:rsidR="009572FB">
        <w:rPr>
          <w:rStyle w:val="FootnoteReference"/>
          <w:rFonts w:ascii="Traditional Arabic" w:hAnsi="Traditional Arabic" w:cs="Traditional Arabic"/>
          <w:sz w:val="28"/>
          <w:szCs w:val="28"/>
          <w:rtl/>
        </w:rPr>
        <w:footnoteReference w:id="6"/>
      </w:r>
      <w:r w:rsidRPr="00830E17">
        <w:rPr>
          <w:rFonts w:ascii="Traditional Arabic" w:hAnsi="Traditional Arabic" w:cs="Traditional Arabic"/>
          <w:sz w:val="28"/>
          <w:szCs w:val="28"/>
          <w:rtl/>
        </w:rPr>
        <w:t xml:space="preserve">  اول که پدرشان بود و از </w:t>
      </w:r>
      <w:r w:rsidR="009A2E53">
        <w:rPr>
          <w:rFonts w:ascii="Traditional Arabic" w:hAnsi="Traditional Arabic" w:cs="Traditional Arabic" w:hint="cs"/>
          <w:sz w:val="28"/>
          <w:szCs w:val="28"/>
          <w:rtl/>
        </w:rPr>
        <w:t>«</w:t>
      </w:r>
      <w:r w:rsidRPr="00830E17">
        <w:rPr>
          <w:rFonts w:ascii="Traditional Arabic" w:hAnsi="Traditional Arabic" w:cs="Traditional Arabic"/>
          <w:sz w:val="28"/>
          <w:szCs w:val="28"/>
          <w:rtl/>
        </w:rPr>
        <w:t>ت</w:t>
      </w:r>
      <w:r w:rsidR="009A2E53">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امات</w:t>
      </w:r>
      <w:r w:rsidR="009A2E53">
        <w:rPr>
          <w:rFonts w:ascii="Traditional Arabic" w:hAnsi="Traditional Arabic" w:cs="Traditional Arabic" w:hint="cs"/>
          <w:sz w:val="28"/>
          <w:szCs w:val="28"/>
          <w:rtl/>
        </w:rPr>
        <w:t>»</w:t>
      </w:r>
      <w:r w:rsidR="009A2E53">
        <w:rPr>
          <w:rStyle w:val="FootnoteReference"/>
          <w:rFonts w:ascii="Traditional Arabic" w:hAnsi="Traditional Arabic" w:cs="Traditional Arabic"/>
          <w:sz w:val="28"/>
          <w:szCs w:val="28"/>
          <w:rtl/>
        </w:rPr>
        <w:footnoteReference w:id="7"/>
      </w:r>
      <w:r w:rsidRPr="00830E17">
        <w:rPr>
          <w:rFonts w:ascii="Traditional Arabic" w:hAnsi="Traditional Arabic" w:cs="Traditional Arabic"/>
          <w:sz w:val="28"/>
          <w:szCs w:val="28"/>
          <w:rtl/>
        </w:rPr>
        <w:t xml:space="preserve"> منقلب که مادر همگی به ش</w:t>
      </w:r>
      <w:r w:rsidR="009A2E53">
        <w:rPr>
          <w:rFonts w:ascii="Traditional Arabic" w:hAnsi="Traditional Arabic" w:cs="Traditional Arabic"/>
          <w:sz w:val="28"/>
          <w:szCs w:val="28"/>
          <w:rtl/>
        </w:rPr>
        <w:t>مار می رفت، آبها به هم می آمیخت</w:t>
      </w:r>
      <w:r w:rsidRPr="00830E17">
        <w:rPr>
          <w:rFonts w:ascii="Traditional Arabic" w:hAnsi="Traditional Arabic" w:cs="Traditional Arabic"/>
          <w:sz w:val="28"/>
          <w:szCs w:val="28"/>
          <w:rtl/>
        </w:rPr>
        <w:t>. نقل این ق</w:t>
      </w:r>
      <w:r w:rsidR="009A2E53">
        <w:rPr>
          <w:rFonts w:ascii="Traditional Arabic" w:hAnsi="Traditional Arabic" w:cs="Traditional Arabic"/>
          <w:sz w:val="28"/>
          <w:szCs w:val="28"/>
          <w:rtl/>
        </w:rPr>
        <w:t>بیل قطعات از بعضی از متون</w:t>
      </w:r>
      <w:r w:rsidRPr="00830E17">
        <w:rPr>
          <w:rFonts w:ascii="Traditional Arabic" w:hAnsi="Traditional Arabic" w:cs="Traditional Arabic"/>
          <w:sz w:val="28"/>
          <w:szCs w:val="28"/>
          <w:rtl/>
        </w:rPr>
        <w:t>، لااقل، برای روشن ساختن این امر کفایت می کند که طالس مبتكر علم تکوین عالم نبوده است، بلکه تصوراتی درباره طرز تكوين عالم</w:t>
      </w:r>
      <w:r w:rsidR="009A2E53">
        <w:rPr>
          <w:rFonts w:ascii="Traditional Arabic" w:hAnsi="Traditional Arabic" w:cs="Traditional Arabic"/>
          <w:sz w:val="28"/>
          <w:szCs w:val="28"/>
          <w:rtl/>
        </w:rPr>
        <w:t xml:space="preserve"> از قرنهای متمادی وجود داشته که، شاید</w:t>
      </w:r>
      <w:r w:rsidRPr="00830E17">
        <w:rPr>
          <w:rFonts w:ascii="Traditional Arabic" w:hAnsi="Traditional Arabic" w:cs="Traditional Arabic"/>
          <w:sz w:val="28"/>
          <w:szCs w:val="28"/>
          <w:rtl/>
        </w:rPr>
        <w:t>، او بدانها دقت وقطع</w:t>
      </w:r>
      <w:r w:rsidR="009A2E53">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ت بخشیده باشد. و می توان گفت که فلسفه اولین دانشمندان طبیعت شناس ایونی صورت تازه ای از مطلب کهنه ای بوده است .</w:t>
      </w:r>
    </w:p>
    <w:p w:rsidR="009A2E53"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جدیدترین تحقیقات درباره تاریخ ریاضیات به نتایج</w:t>
      </w:r>
      <w:r w:rsidR="009A2E53">
        <w:rPr>
          <w:rFonts w:ascii="Traditional Arabic" w:hAnsi="Traditional Arabic" w:cs="Traditional Arabic"/>
          <w:sz w:val="28"/>
          <w:szCs w:val="28"/>
          <w:rtl/>
        </w:rPr>
        <w:t>ی مشابه با آنچه گفتیم رسیده است. میل</w:t>
      </w:r>
      <w:r w:rsidR="009A2E53">
        <w:rPr>
          <w:rFonts w:ascii="Traditional Arabic" w:hAnsi="Traditional Arabic" w:cs="Traditional Arabic" w:hint="cs"/>
          <w:sz w:val="28"/>
          <w:szCs w:val="28"/>
          <w:rtl/>
        </w:rPr>
        <w:t>ُ</w:t>
      </w:r>
      <w:r w:rsidR="009A2E53">
        <w:rPr>
          <w:rStyle w:val="FootnoteReference"/>
          <w:rFonts w:ascii="Traditional Arabic" w:hAnsi="Traditional Arabic" w:cs="Traditional Arabic"/>
          <w:sz w:val="28"/>
          <w:szCs w:val="28"/>
          <w:rtl/>
        </w:rPr>
        <w:footnoteReference w:id="8"/>
      </w:r>
      <w:r w:rsidRPr="00830E17">
        <w:rPr>
          <w:rFonts w:ascii="Traditional Arabic" w:hAnsi="Traditional Arabic" w:cs="Traditional Arabic"/>
          <w:sz w:val="28"/>
          <w:szCs w:val="28"/>
          <w:rtl/>
        </w:rPr>
        <w:t>، این نظر را در سال ۱۹۱۰ اظهار کرده است که مواد مطالبی که شرفیان و مصریان در ریاضیات فراهم آورده بودند چنان مهم وچندان زیاد بوده که تا ده س</w:t>
      </w:r>
      <w:r w:rsidR="009A2E53">
        <w:rPr>
          <w:rFonts w:ascii="Traditional Arabic" w:hAnsi="Traditional Arabic" w:cs="Traditional Arabic"/>
          <w:sz w:val="28"/>
          <w:szCs w:val="28"/>
          <w:rtl/>
        </w:rPr>
        <w:t>ال اخیر تصور آن هم نمی رفته است</w:t>
      </w:r>
      <w:r w:rsidRPr="00830E17">
        <w:rPr>
          <w:rFonts w:ascii="Traditional Arabic" w:hAnsi="Traditional Arabic" w:cs="Traditional Arabic"/>
          <w:sz w:val="28"/>
          <w:szCs w:val="28"/>
          <w:rtl/>
        </w:rPr>
        <w:t>.</w:t>
      </w:r>
      <w:r w:rsidR="009A2E53">
        <w:rPr>
          <w:rFonts w:ascii="Traditional Arabic" w:hAnsi="Traditional Arabic" w:cs="Traditional Arabic" w:hint="cs"/>
          <w:sz w:val="28"/>
          <w:szCs w:val="28"/>
          <w:rtl/>
        </w:rPr>
        <w:t>»</w:t>
      </w:r>
    </w:p>
    <w:p w:rsidR="002C31FB" w:rsidRPr="00830E17" w:rsidRDefault="002C31FB" w:rsidP="009A2E53">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بالأخره براثر تحقیقات انسان شناسان درباره جامعه های ابتدائی مطالب جدیدی بدست آمده که مسأله منشأ فلسفه را پیچیده تر و حل آن را مشکل تر ساخته است. چه ، در فلسفه یونان به بعضی نکات برمی</w:t>
      </w:r>
      <w:r w:rsidR="009A2E53">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خوریم که با روحیات اقوام ابتدائی مشابهت دارد. مفاهیمی که فیلسوفان در آثار خود به کار می برند، مانند تقدیر و عدل ونفس وخدا ، از</w:t>
      </w:r>
    </w:p>
    <w:p w:rsidR="009A2E53" w:rsidRDefault="009A2E53" w:rsidP="009A2E53">
      <w:pPr>
        <w:spacing w:line="360" w:lineRule="auto"/>
        <w:jc w:val="center"/>
        <w:rPr>
          <w:rFonts w:ascii="Traditional Arabic" w:hAnsi="Traditional Arabic" w:cs="Traditional Arabic"/>
          <w:sz w:val="28"/>
          <w:szCs w:val="28"/>
        </w:rPr>
      </w:pPr>
      <w:r w:rsidRPr="009A2E53">
        <w:rPr>
          <w:rFonts w:ascii="Traditional Arabic" w:hAnsi="Traditional Arabic" w:cs="Traditional Arabic"/>
          <w:sz w:val="28"/>
          <w:szCs w:val="28"/>
          <w:rtl/>
        </w:rPr>
        <w:t xml:space="preserve">*** </w:t>
      </w:r>
      <w:r w:rsidRPr="009A2E53">
        <w:rPr>
          <w:rFonts w:ascii="Traditional Arabic" w:hAnsi="Traditional Arabic" w:cs="Traditional Arabic" w:hint="cs"/>
          <w:sz w:val="28"/>
          <w:szCs w:val="28"/>
          <w:rtl/>
        </w:rPr>
        <w:t>ص</w:t>
      </w:r>
      <w:r w:rsidRPr="009A2E53">
        <w:rPr>
          <w:rFonts w:ascii="Traditional Arabic" w:hAnsi="Traditional Arabic" w:cs="Traditional Arabic"/>
          <w:sz w:val="28"/>
          <w:szCs w:val="28"/>
          <w:rtl/>
        </w:rPr>
        <w:t xml:space="preserve"> </w:t>
      </w:r>
      <w:r>
        <w:rPr>
          <w:rFonts w:ascii="Traditional Arabic" w:hAnsi="Traditional Arabic" w:cs="Traditional Arabic" w:hint="cs"/>
          <w:sz w:val="28"/>
          <w:szCs w:val="28"/>
          <w:rtl/>
        </w:rPr>
        <w:t>5</w:t>
      </w:r>
      <w:r w:rsidRPr="009A2E53">
        <w:rPr>
          <w:rFonts w:ascii="Traditional Arabic" w:hAnsi="Traditional Arabic" w:cs="Traditional Arabic"/>
          <w:sz w:val="28"/>
          <w:szCs w:val="28"/>
          <w:rtl/>
        </w:rPr>
        <w:t xml:space="preserve"> ***</w:t>
      </w:r>
    </w:p>
    <w:p w:rsidR="002C31FB" w:rsidRPr="00830E17" w:rsidRDefault="002C31FB" w:rsidP="0047638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جمله مطال</w:t>
      </w:r>
      <w:r w:rsidR="0047638F">
        <w:rPr>
          <w:rFonts w:ascii="Traditional Arabic" w:hAnsi="Traditional Arabic" w:cs="Traditional Arabic" w:hint="cs"/>
          <w:sz w:val="28"/>
          <w:szCs w:val="28"/>
          <w:rtl/>
        </w:rPr>
        <w:t>ب</w:t>
      </w:r>
      <w:r w:rsidRPr="00830E17">
        <w:rPr>
          <w:rFonts w:ascii="Traditional Arabic" w:hAnsi="Traditional Arabic" w:cs="Traditional Arabic"/>
          <w:sz w:val="28"/>
          <w:szCs w:val="28"/>
          <w:rtl/>
        </w:rPr>
        <w:t xml:space="preserve">ی که خود آنان </w:t>
      </w:r>
      <w:r w:rsidR="0047638F">
        <w:rPr>
          <w:rFonts w:ascii="Traditional Arabic" w:hAnsi="Traditional Arabic" w:cs="Traditional Arabic"/>
          <w:sz w:val="28"/>
          <w:szCs w:val="28"/>
          <w:rtl/>
        </w:rPr>
        <w:t>ابداع با تمهید کرده باشند نبوده</w:t>
      </w:r>
      <w:r w:rsidRPr="00830E17">
        <w:rPr>
          <w:rFonts w:ascii="Traditional Arabic" w:hAnsi="Traditional Arabic" w:cs="Traditional Arabic"/>
          <w:sz w:val="28"/>
          <w:szCs w:val="28"/>
          <w:rtl/>
        </w:rPr>
        <w:t>، بلکه از معانی را</w:t>
      </w:r>
      <w:r w:rsidR="0047638F">
        <w:rPr>
          <w:rFonts w:ascii="Traditional Arabic" w:hAnsi="Traditional Arabic" w:cs="Traditional Arabic" w:hint="cs"/>
          <w:sz w:val="28"/>
          <w:szCs w:val="28"/>
          <w:rtl/>
        </w:rPr>
        <w:t>یج</w:t>
      </w:r>
      <w:r w:rsidRPr="00830E17">
        <w:rPr>
          <w:rFonts w:ascii="Traditional Arabic" w:hAnsi="Traditional Arabic" w:cs="Traditional Arabic"/>
          <w:sz w:val="28"/>
          <w:szCs w:val="28"/>
          <w:rtl/>
        </w:rPr>
        <w:t xml:space="preserve"> در بین عامه و آر</w:t>
      </w:r>
      <w:r w:rsidR="0047638F">
        <w:rPr>
          <w:rFonts w:ascii="Traditional Arabic" w:hAnsi="Traditional Arabic" w:cs="Traditional Arabic"/>
          <w:sz w:val="28"/>
          <w:szCs w:val="28"/>
          <w:rtl/>
        </w:rPr>
        <w:t>اء شایع در جامعه اقتباس شده است</w:t>
      </w:r>
      <w:r w:rsidRPr="00830E17">
        <w:rPr>
          <w:rFonts w:ascii="Traditional Arabic" w:hAnsi="Traditional Arabic" w:cs="Traditional Arabic"/>
          <w:sz w:val="28"/>
          <w:szCs w:val="28"/>
          <w:rtl/>
        </w:rPr>
        <w:t>. همین مفاهیم به منزله قوال</w:t>
      </w:r>
      <w:r w:rsidR="0047638F">
        <w:rPr>
          <w:rFonts w:ascii="Traditional Arabic" w:hAnsi="Traditional Arabic" w:cs="Traditional Arabic" w:hint="cs"/>
          <w:sz w:val="28"/>
          <w:szCs w:val="28"/>
          <w:rtl/>
        </w:rPr>
        <w:t>ب</w:t>
      </w:r>
      <w:r w:rsidRPr="00830E17">
        <w:rPr>
          <w:rFonts w:ascii="Traditional Arabic" w:hAnsi="Traditional Arabic" w:cs="Traditional Arabic"/>
          <w:sz w:val="28"/>
          <w:szCs w:val="28"/>
          <w:rtl/>
        </w:rPr>
        <w:t xml:space="preserve">ی شده است تا طرح طبیعت خارجی در </w:t>
      </w:r>
      <w:r w:rsidR="0047638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صور فيلسوف</w:t>
      </w:r>
      <w:r w:rsidR="0047638F">
        <w:rPr>
          <w:rFonts w:ascii="Traditional Arabic" w:hAnsi="Traditional Arabic" w:cs="Traditional Arabic"/>
          <w:sz w:val="28"/>
          <w:szCs w:val="28"/>
          <w:rtl/>
        </w:rPr>
        <w:t>ان به صورت آنها ریخته شود</w:t>
      </w:r>
      <w:r w:rsidRPr="00830E17">
        <w:rPr>
          <w:rFonts w:ascii="Traditional Arabic" w:hAnsi="Traditional Arabic" w:cs="Traditional Arabic"/>
          <w:sz w:val="28"/>
          <w:szCs w:val="28"/>
          <w:rtl/>
        </w:rPr>
        <w:t xml:space="preserve">. تصوری که از نظام اجتماعی حاصل بوده به عالم خارجی انتقال یافته و موجب این شده است که طبیعت شناسان ایونی طبیعت را به صورت مجموعه منظمی از اشیا </w:t>
      </w:r>
      <w:r w:rsidR="0047638F">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قوا بدانند که حدو</w:t>
      </w:r>
      <w:r w:rsidR="0047638F">
        <w:rPr>
          <w:rFonts w:ascii="Traditional Arabic" w:hAnsi="Traditional Arabic" w:cs="Traditional Arabic"/>
          <w:sz w:val="28"/>
          <w:szCs w:val="28"/>
          <w:rtl/>
        </w:rPr>
        <w:t>د آنها به حکم تقدیر معین می شود</w:t>
      </w:r>
      <w:r w:rsidRPr="00830E17">
        <w:rPr>
          <w:rFonts w:ascii="Traditional Arabic" w:hAnsi="Traditional Arabic" w:cs="Traditional Arabic"/>
          <w:sz w:val="28"/>
          <w:szCs w:val="28"/>
          <w:rtl/>
        </w:rPr>
        <w:t>، و شاید بتوان گفت که فلسفه در منشأ خود تعبیری مجازی از وضع اجتماعی بوده است. بعضی از غرائب آراء فلسفی، مثل ر</w:t>
      </w:r>
      <w:r w:rsidR="0047638F">
        <w:rPr>
          <w:rFonts w:ascii="Traditional Arabic" w:hAnsi="Traditional Arabic" w:cs="Traditional Arabic" w:hint="cs"/>
          <w:sz w:val="28"/>
          <w:szCs w:val="28"/>
          <w:rtl/>
        </w:rPr>
        <w:t>أی</w:t>
      </w:r>
      <w:r w:rsidRPr="00830E17">
        <w:rPr>
          <w:rFonts w:ascii="Traditional Arabic" w:hAnsi="Traditional Arabic" w:cs="Traditional Arabic"/>
          <w:sz w:val="28"/>
          <w:szCs w:val="28"/>
          <w:rtl/>
        </w:rPr>
        <w:t>ی که فیثاغوریان درباره اعداد داشته و آنها را علائم و رموزی حاکی از اشیاء و امور واقعی دانسته و هم</w:t>
      </w:r>
      <w:r w:rsidR="0047638F">
        <w:rPr>
          <w:rFonts w:ascii="Traditional Arabic" w:hAnsi="Traditional Arabic" w:cs="Traditional Arabic"/>
          <w:sz w:val="28"/>
          <w:szCs w:val="28"/>
          <w:rtl/>
        </w:rPr>
        <w:t>ه چیز را به آنها تاویل کرده اند</w:t>
      </w:r>
      <w:r w:rsidRPr="00830E17">
        <w:rPr>
          <w:rFonts w:ascii="Traditional Arabic" w:hAnsi="Traditional Arabic" w:cs="Traditional Arabic"/>
          <w:sz w:val="28"/>
          <w:szCs w:val="28"/>
          <w:rtl/>
        </w:rPr>
        <w:t xml:space="preserve">، بدین طریق تبين می شود که آنهارا به </w:t>
      </w:r>
      <w:r w:rsidR="0047638F">
        <w:rPr>
          <w:rFonts w:ascii="Traditional Arabic" w:hAnsi="Traditional Arabic" w:cs="Traditional Arabic" w:hint="cs"/>
          <w:sz w:val="28"/>
          <w:szCs w:val="28"/>
          <w:rtl/>
        </w:rPr>
        <w:t>تب</w:t>
      </w:r>
      <w:r w:rsidRPr="00830E17">
        <w:rPr>
          <w:rFonts w:ascii="Traditional Arabic" w:hAnsi="Traditional Arabic" w:cs="Traditional Arabic"/>
          <w:sz w:val="28"/>
          <w:szCs w:val="28"/>
          <w:rtl/>
        </w:rPr>
        <w:t>ع یکی از فیل</w:t>
      </w:r>
      <w:r w:rsidR="0047638F">
        <w:rPr>
          <w:rFonts w:ascii="Traditional Arabic" w:hAnsi="Traditional Arabic" w:cs="Traditional Arabic"/>
          <w:sz w:val="28"/>
          <w:szCs w:val="28"/>
          <w:rtl/>
        </w:rPr>
        <w:t>سوفان اخیر آلمان</w:t>
      </w:r>
      <w:r w:rsidRPr="00830E17">
        <w:rPr>
          <w:rFonts w:ascii="Traditional Arabic" w:hAnsi="Traditional Arabic" w:cs="Traditional Arabic"/>
          <w:sz w:val="28"/>
          <w:szCs w:val="28"/>
          <w:rtl/>
        </w:rPr>
        <w:t xml:space="preserve">، از نوع افکار اقوام اولیه بدانیم که مبتنی بر طرز </w:t>
      </w:r>
      <w:r w:rsidR="0047638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صور آنان از شکل هیئت اجتماع و چگونگی ساختمان آن بوده و باطرز تفکر منطقی بر مبنای اصل عليت تقابل داشته است همان طور که قوم زونیس</w:t>
      </w:r>
      <w:r w:rsidR="0047638F">
        <w:rPr>
          <w:rStyle w:val="FootnoteReference"/>
          <w:rFonts w:ascii="Traditional Arabic" w:hAnsi="Traditional Arabic" w:cs="Traditional Arabic"/>
          <w:sz w:val="28"/>
          <w:szCs w:val="28"/>
          <w:rtl/>
        </w:rPr>
        <w:footnoteReference w:id="9"/>
      </w:r>
      <w:r w:rsidRPr="00830E17">
        <w:rPr>
          <w:rFonts w:ascii="Traditional Arabic" w:hAnsi="Traditional Arabic" w:cs="Traditional Arabic"/>
          <w:sz w:val="28"/>
          <w:szCs w:val="28"/>
          <w:rtl/>
        </w:rPr>
        <w:t xml:space="preserve"> در امریکای شمالی به تبع تقسیم نژاد خود به طوایف هفت گانه همه</w:t>
      </w:r>
      <w:r w:rsidR="0047638F">
        <w:rPr>
          <w:rFonts w:ascii="Traditional Arabic" w:hAnsi="Traditional Arabic" w:cs="Traditional Arabic"/>
          <w:sz w:val="28"/>
          <w:szCs w:val="28"/>
          <w:rtl/>
        </w:rPr>
        <w:t xml:space="preserve"> اشیاء و امور را</w:t>
      </w:r>
      <w:r w:rsidRPr="00830E17">
        <w:rPr>
          <w:rFonts w:ascii="Traditional Arabic" w:hAnsi="Traditional Arabic" w:cs="Traditional Arabic"/>
          <w:sz w:val="28"/>
          <w:szCs w:val="28"/>
          <w:rtl/>
        </w:rPr>
        <w:t xml:space="preserve">، از دهکده خود گرفته تا مناطق عالم وعناصر و </w:t>
      </w:r>
      <w:r w:rsidR="0047638F">
        <w:rPr>
          <w:rFonts w:ascii="Traditional Arabic" w:hAnsi="Traditional Arabic" w:cs="Traditional Arabic"/>
          <w:sz w:val="28"/>
          <w:szCs w:val="28"/>
          <w:rtl/>
        </w:rPr>
        <w:t>زمان، به هفت قسم تقسیم کرده اند، فيثاغوریان</w:t>
      </w:r>
      <w:r w:rsidRPr="00830E17">
        <w:rPr>
          <w:rFonts w:ascii="Traditional Arabic" w:hAnsi="Traditional Arabic" w:cs="Traditional Arabic"/>
          <w:sz w:val="28"/>
          <w:szCs w:val="28"/>
          <w:rtl/>
        </w:rPr>
        <w:t>، یا حتی افلاطون در رساله ط</w:t>
      </w:r>
      <w:r w:rsidR="0047638F">
        <w:rPr>
          <w:rFonts w:ascii="Traditional Arabic" w:hAnsi="Traditional Arabic" w:cs="Traditional Arabic" w:hint="cs"/>
          <w:sz w:val="28"/>
          <w:szCs w:val="28"/>
          <w:rtl/>
        </w:rPr>
        <w:t>یم</w:t>
      </w:r>
      <w:r w:rsidRPr="00830E17">
        <w:rPr>
          <w:rFonts w:ascii="Traditional Arabic" w:hAnsi="Traditional Arabic" w:cs="Traditional Arabic"/>
          <w:sz w:val="28"/>
          <w:szCs w:val="28"/>
          <w:rtl/>
        </w:rPr>
        <w:t>اؤس قائل به من</w:t>
      </w:r>
      <w:r w:rsidR="0047638F">
        <w:rPr>
          <w:rFonts w:ascii="Traditional Arabic" w:hAnsi="Traditional Arabic" w:cs="Traditional Arabic"/>
          <w:sz w:val="28"/>
          <w:szCs w:val="28"/>
          <w:rtl/>
        </w:rPr>
        <w:t>اسبات عددی از همین قبیل شده اند</w:t>
      </w:r>
      <w:r w:rsidR="0047638F">
        <w:rPr>
          <w:rStyle w:val="FootnoteReference"/>
          <w:rFonts w:ascii="Traditional Arabic" w:hAnsi="Traditional Arabic" w:cs="Traditional Arabic"/>
          <w:sz w:val="28"/>
          <w:szCs w:val="28"/>
          <w:rtl/>
        </w:rPr>
        <w:footnoteReference w:id="10"/>
      </w:r>
      <w:r w:rsidRPr="00830E17">
        <w:rPr>
          <w:rFonts w:ascii="Traditional Arabic" w:hAnsi="Traditional Arabic" w:cs="Traditional Arabic"/>
          <w:sz w:val="28"/>
          <w:szCs w:val="28"/>
          <w:rtl/>
        </w:rPr>
        <w:t>. افلاطون در رساله مذکور فواصل سيارات را م</w:t>
      </w:r>
      <w:r w:rsidR="0047638F">
        <w:rPr>
          <w:rFonts w:ascii="Traditional Arabic" w:hAnsi="Traditional Arabic" w:cs="Traditional Arabic"/>
          <w:sz w:val="28"/>
          <w:szCs w:val="28"/>
          <w:rtl/>
        </w:rPr>
        <w:t>تناسب با مقیاس موسیقی گرفته است</w:t>
      </w:r>
      <w:r w:rsidRPr="00830E17">
        <w:rPr>
          <w:rFonts w:ascii="Traditional Arabic" w:hAnsi="Traditional Arabic" w:cs="Traditional Arabic"/>
          <w:sz w:val="28"/>
          <w:szCs w:val="28"/>
          <w:rtl/>
        </w:rPr>
        <w:t>. این قیاس به نظر ما چنان می آید که صرفا به اقتضای ذوق افلاطون صورت گرف</w:t>
      </w:r>
      <w:r w:rsidR="0047638F">
        <w:rPr>
          <w:rFonts w:ascii="Traditional Arabic" w:hAnsi="Traditional Arabic" w:cs="Traditional Arabic"/>
          <w:sz w:val="28"/>
          <w:szCs w:val="28"/>
          <w:rtl/>
        </w:rPr>
        <w:t>ته است نه به متابعت از حكم منطق</w:t>
      </w:r>
      <w:r w:rsidRPr="00830E17">
        <w:rPr>
          <w:rFonts w:ascii="Traditional Arabic" w:hAnsi="Traditional Arabic" w:cs="Traditional Arabic"/>
          <w:sz w:val="28"/>
          <w:szCs w:val="28"/>
          <w:rtl/>
        </w:rPr>
        <w:t>. عينا</w:t>
      </w:r>
      <w:r w:rsidR="0047638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همان طور که اعتقاد اقوام اول</w:t>
      </w:r>
      <w:r w:rsidR="0047638F">
        <w:rPr>
          <w:rFonts w:ascii="Traditional Arabic" w:hAnsi="Traditional Arabic" w:cs="Traditional Arabic" w:hint="cs"/>
          <w:sz w:val="28"/>
          <w:szCs w:val="28"/>
          <w:rtl/>
        </w:rPr>
        <w:t>ی</w:t>
      </w:r>
      <w:r w:rsidR="0047638F">
        <w:rPr>
          <w:rFonts w:ascii="Traditional Arabic" w:hAnsi="Traditional Arabic" w:cs="Traditional Arabic"/>
          <w:sz w:val="28"/>
          <w:szCs w:val="28"/>
          <w:rtl/>
        </w:rPr>
        <w:t xml:space="preserve">ه را به بهره </w:t>
      </w:r>
      <w:r w:rsidR="0047638F">
        <w:rPr>
          <w:rFonts w:ascii="Traditional Arabic" w:hAnsi="Traditional Arabic" w:cs="Traditional Arabic"/>
          <w:sz w:val="28"/>
          <w:szCs w:val="28"/>
          <w:rtl/>
        </w:rPr>
        <w:lastRenderedPageBreak/>
        <w:t>مندی</w:t>
      </w:r>
      <w:r w:rsidR="0047638F">
        <w:rPr>
          <w:rStyle w:val="FootnoteReference"/>
          <w:rFonts w:ascii="Traditional Arabic" w:hAnsi="Traditional Arabic" w:cs="Traditional Arabic"/>
          <w:sz w:val="28"/>
          <w:szCs w:val="28"/>
          <w:rtl/>
        </w:rPr>
        <w:footnoteReference w:id="11"/>
      </w:r>
      <w:r w:rsidRPr="00830E17">
        <w:rPr>
          <w:rFonts w:ascii="Traditional Arabic" w:hAnsi="Traditional Arabic" w:cs="Traditional Arabic"/>
          <w:sz w:val="28"/>
          <w:szCs w:val="28"/>
          <w:rtl/>
        </w:rPr>
        <w:t>، که ل</w:t>
      </w:r>
      <w:r w:rsidR="0047638F">
        <w:rPr>
          <w:rFonts w:ascii="Traditional Arabic" w:hAnsi="Traditional Arabic" w:cs="Traditional Arabic" w:hint="cs"/>
          <w:sz w:val="28"/>
          <w:szCs w:val="28"/>
          <w:rtl/>
        </w:rPr>
        <w:t>ِ</w:t>
      </w:r>
      <w:r w:rsidRPr="00830E17">
        <w:rPr>
          <w:rFonts w:ascii="Traditional Arabic" w:hAnsi="Traditional Arabic" w:cs="Traditional Arabic"/>
          <w:sz w:val="28"/>
          <w:szCs w:val="28"/>
          <w:rtl/>
        </w:rPr>
        <w:t>وی برول</w:t>
      </w:r>
      <w:r w:rsidR="0047638F">
        <w:rPr>
          <w:rStyle w:val="FootnoteReference"/>
          <w:rFonts w:ascii="Traditional Arabic" w:hAnsi="Traditional Arabic" w:cs="Traditional Arabic"/>
          <w:sz w:val="28"/>
          <w:szCs w:val="28"/>
          <w:rtl/>
        </w:rPr>
        <w:footnoteReference w:id="12"/>
      </w:r>
      <w:r w:rsidRPr="00830E17">
        <w:rPr>
          <w:rFonts w:ascii="Traditional Arabic" w:hAnsi="Traditional Arabic" w:cs="Traditional Arabic"/>
          <w:sz w:val="28"/>
          <w:szCs w:val="28"/>
          <w:rtl/>
        </w:rPr>
        <w:t xml:space="preserve"> در تحقیقات خود درباره روحیات این اقوام از آن سخن رانده است، چنین می دانیم. و اگر چنین باشد که گفتیم انگار فلسفی یونانیان را</w:t>
      </w:r>
      <w:r w:rsidR="0047638F">
        <w:rPr>
          <w:rFonts w:ascii="Traditional Arabic" w:hAnsi="Traditional Arabic" w:cs="Traditional Arabic"/>
          <w:sz w:val="28"/>
          <w:szCs w:val="28"/>
          <w:rtl/>
        </w:rPr>
        <w:t xml:space="preserve"> نمی توان منشا فلسفه محسوب داشت</w:t>
      </w:r>
      <w:r w:rsidRPr="00830E17">
        <w:rPr>
          <w:rFonts w:ascii="Traditional Arabic" w:hAnsi="Traditional Arabic" w:cs="Traditional Arabic"/>
          <w:sz w:val="28"/>
          <w:szCs w:val="28"/>
          <w:rtl/>
        </w:rPr>
        <w:t>، بلکه باید آنهارا مسبوق به ا</w:t>
      </w:r>
      <w:r w:rsidR="0047638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كاری دانست که از عهدی بسیار قدیم تهیه وتمهيد</w:t>
      </w:r>
    </w:p>
    <w:p w:rsidR="002C31FB" w:rsidRPr="00830E17" w:rsidRDefault="0047638F" w:rsidP="0047638F">
      <w:pPr>
        <w:spacing w:line="360" w:lineRule="auto"/>
        <w:jc w:val="center"/>
        <w:rPr>
          <w:rFonts w:ascii="Traditional Arabic" w:hAnsi="Traditional Arabic" w:cs="Traditional Arabic"/>
          <w:sz w:val="28"/>
          <w:szCs w:val="28"/>
          <w:rtl/>
        </w:rPr>
      </w:pPr>
      <w:r w:rsidRPr="0047638F">
        <w:rPr>
          <w:rFonts w:ascii="Traditional Arabic" w:hAnsi="Traditional Arabic" w:cs="Traditional Arabic"/>
          <w:sz w:val="28"/>
          <w:szCs w:val="28"/>
          <w:rtl/>
        </w:rPr>
        <w:t xml:space="preserve">*** </w:t>
      </w:r>
      <w:r w:rsidRPr="0047638F">
        <w:rPr>
          <w:rFonts w:ascii="Traditional Arabic" w:hAnsi="Traditional Arabic" w:cs="Traditional Arabic" w:hint="cs"/>
          <w:sz w:val="28"/>
          <w:szCs w:val="28"/>
          <w:rtl/>
        </w:rPr>
        <w:t>ص</w:t>
      </w:r>
      <w:r w:rsidRPr="004763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6</w:t>
      </w:r>
      <w:r w:rsidRPr="0047638F">
        <w:rPr>
          <w:rFonts w:ascii="Traditional Arabic" w:hAnsi="Traditional Arabic" w:cs="Traditional Arabic"/>
          <w:sz w:val="28"/>
          <w:szCs w:val="28"/>
          <w:rtl/>
        </w:rPr>
        <w:t xml:space="preserve"> ***</w:t>
      </w:r>
    </w:p>
    <w:p w:rsidR="002C31FB" w:rsidRPr="00830E17" w:rsidRDefault="002C31FB" w:rsidP="0047638F">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تاریخ فلسفه شده و بالم</w:t>
      </w:r>
      <w:r w:rsidR="0047638F">
        <w:rPr>
          <w:rFonts w:ascii="Traditional Arabic" w:hAnsi="Traditional Arabic" w:cs="Traditional Arabic" w:hint="cs"/>
          <w:sz w:val="28"/>
          <w:szCs w:val="28"/>
          <w:rtl/>
        </w:rPr>
        <w:t>آ</w:t>
      </w:r>
      <w:r w:rsidRPr="00830E17">
        <w:rPr>
          <w:rFonts w:ascii="Traditional Arabic" w:hAnsi="Traditional Arabic" w:cs="Traditional Arabic"/>
          <w:sz w:val="28"/>
          <w:szCs w:val="28"/>
          <w:rtl/>
        </w:rPr>
        <w:t>ل به صورت آنچه از فلاسف</w:t>
      </w:r>
      <w:r w:rsidR="0047638F">
        <w:rPr>
          <w:rFonts w:ascii="Traditional Arabic" w:hAnsi="Traditional Arabic" w:cs="Traditional Arabic"/>
          <w:sz w:val="28"/>
          <w:szCs w:val="28"/>
          <w:rtl/>
        </w:rPr>
        <w:t>ه يونان نقل می کنند در آمده است</w:t>
      </w:r>
      <w:r w:rsidRPr="00830E17">
        <w:rPr>
          <w:rFonts w:ascii="Traditional Arabic" w:hAnsi="Traditional Arabic" w:cs="Traditional Arabic"/>
          <w:sz w:val="28"/>
          <w:szCs w:val="28"/>
          <w:rtl/>
        </w:rPr>
        <w:t>. منشأ حقیقی فکر فلسفی یا لااقل یکی از جنبه های آن را با چنین روشی باید جستجو کرد.</w:t>
      </w:r>
      <w:r w:rsidR="0047638F">
        <w:rPr>
          <w:rStyle w:val="FootnoteReference"/>
          <w:rFonts w:ascii="Traditional Arabic" w:hAnsi="Traditional Arabic" w:cs="Traditional Arabic"/>
          <w:sz w:val="28"/>
          <w:szCs w:val="28"/>
        </w:rPr>
        <w:footnoteReference w:id="13"/>
      </w:r>
    </w:p>
    <w:p w:rsidR="002C31FB" w:rsidRPr="00830E17" w:rsidRDefault="002C31FB" w:rsidP="0047638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اگوست کنت در اینکه منشا تصور فلسفي عالم را معتقدات اولیه اقوام مبني پر پرستش اشیاء</w:t>
      </w:r>
      <w:r w:rsidR="0047638F">
        <w:rPr>
          <w:rStyle w:val="FootnoteReference"/>
          <w:rFonts w:ascii="Traditional Arabic" w:hAnsi="Traditional Arabic" w:cs="Traditional Arabic"/>
          <w:sz w:val="28"/>
          <w:szCs w:val="28"/>
          <w:rtl/>
        </w:rPr>
        <w:footnoteReference w:id="14"/>
      </w:r>
      <w:r w:rsidRPr="00830E17">
        <w:rPr>
          <w:rFonts w:ascii="Traditional Arabic" w:hAnsi="Traditional Arabic" w:cs="Traditional Arabic"/>
          <w:sz w:val="28"/>
          <w:szCs w:val="28"/>
          <w:rtl/>
        </w:rPr>
        <w:t xml:space="preserve"> دانسته به خطا نرفت</w:t>
      </w:r>
      <w:r w:rsidR="0047638F">
        <w:rPr>
          <w:rFonts w:ascii="Traditional Arabic" w:hAnsi="Traditional Arabic" w:cs="Traditional Arabic"/>
          <w:sz w:val="28"/>
          <w:szCs w:val="28"/>
          <w:rtl/>
        </w:rPr>
        <w:t>ه است، و امروز</w:t>
      </w:r>
      <w:r w:rsidRPr="00830E17">
        <w:rPr>
          <w:rFonts w:ascii="Traditional Arabic" w:hAnsi="Traditional Arabic" w:cs="Traditional Arabic"/>
          <w:sz w:val="28"/>
          <w:szCs w:val="28"/>
          <w:rtl/>
        </w:rPr>
        <w:t>، که تحقیقات درباره فرهنگ عامه</w:t>
      </w:r>
      <w:r w:rsidR="0047638F">
        <w:rPr>
          <w:rStyle w:val="FootnoteReference"/>
          <w:rFonts w:ascii="Traditional Arabic" w:hAnsi="Traditional Arabic" w:cs="Traditional Arabic"/>
          <w:sz w:val="28"/>
          <w:szCs w:val="28"/>
          <w:rtl/>
        </w:rPr>
        <w:footnoteReference w:id="15"/>
      </w:r>
      <w:r w:rsidRPr="00830E17">
        <w:rPr>
          <w:rFonts w:ascii="Traditional Arabic" w:hAnsi="Traditional Arabic" w:cs="Traditional Arabic"/>
          <w:sz w:val="28"/>
          <w:szCs w:val="28"/>
          <w:rtl/>
        </w:rPr>
        <w:t xml:space="preserve"> و مطالعات راجع به اقوام ابتدائی به نحو علمی</w:t>
      </w:r>
      <w:r w:rsidR="0047638F">
        <w:rPr>
          <w:rStyle w:val="FootnoteReference"/>
          <w:rFonts w:ascii="Traditional Arabic" w:hAnsi="Traditional Arabic" w:cs="Traditional Arabic"/>
          <w:sz w:val="28"/>
          <w:szCs w:val="28"/>
          <w:rtl/>
        </w:rPr>
        <w:footnoteReference w:id="16"/>
      </w:r>
      <w:r w:rsidRPr="00830E17">
        <w:rPr>
          <w:rFonts w:ascii="Traditional Arabic" w:hAnsi="Traditional Arabic" w:cs="Traditional Arabic"/>
          <w:sz w:val="28"/>
          <w:szCs w:val="28"/>
          <w:rtl/>
        </w:rPr>
        <w:t xml:space="preserve"> حالات رو</w:t>
      </w:r>
      <w:r w:rsidR="0047638F">
        <w:rPr>
          <w:rFonts w:ascii="Traditional Arabic" w:hAnsi="Traditional Arabic" w:cs="Traditional Arabic"/>
          <w:sz w:val="28"/>
          <w:szCs w:val="28"/>
          <w:rtl/>
        </w:rPr>
        <w:t>حی این اقوام را معلوم داشته است</w:t>
      </w:r>
      <w:r w:rsidRPr="00830E17">
        <w:rPr>
          <w:rFonts w:ascii="Traditional Arabic" w:hAnsi="Traditional Arabic" w:cs="Traditional Arabic"/>
          <w:sz w:val="28"/>
          <w:szCs w:val="28"/>
          <w:rtl/>
        </w:rPr>
        <w:t>، بقایای معتقدات آنان را در آثار یونانیان راجع به مابعدالطبیعه بهتر می توان دریافت .</w:t>
      </w:r>
    </w:p>
    <w:p w:rsidR="002C31FB" w:rsidRPr="00830E17" w:rsidRDefault="002C31FB" w:rsidP="0047638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بدین ترتیب باید گفت که نخستین فیلسوفان و یونان در واقع به ابداع نپرداخته، بلکه در زمینه ا</w:t>
      </w:r>
      <w:r w:rsidR="0047638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 xml:space="preserve">کاری که پیش از آنان وجود داشته است امعان نظر کرده اند، واكنون بسیار مشکل می توان درباره چگونگی این افکار معقد و مبهم و حدود شمول آنها اظهار نظر کرد. یونانیان کمتر به کشف و ابداع دست یازیده اند و بیشتر به تصریح وتوضیح آراء متداول وترجيح بعضی از آنها بر بعض دیگر پرداخته اند ، وشاید بهتر آن باشد که بگوئیم که ابداع آنان در همین تشخیص و تمیز آراء قدماء و اختيار بعضی از آنها بوده است. واگر ما امروز هم چنانکه آراء مختار یونانیان را به دست داریم از آرائی که ترك كرده و به دور انداخته اند نیز آگاه می بودیم بهتر می توانستیم به </w:t>
      </w:r>
      <w:r w:rsidR="0047638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هم آنها موفق شویم. وانگهی گاه به گاه می بینیم که برخی از آنچه یونانیان واپس زده اند پدید می آید و ا</w:t>
      </w:r>
      <w:r w:rsidR="0047638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اقوام</w:t>
      </w:r>
    </w:p>
    <w:p w:rsidR="004576C7" w:rsidRDefault="004576C7" w:rsidP="004576C7">
      <w:pPr>
        <w:spacing w:line="360" w:lineRule="auto"/>
        <w:jc w:val="center"/>
        <w:rPr>
          <w:rFonts w:ascii="Traditional Arabic" w:hAnsi="Traditional Arabic" w:cs="Traditional Arabic"/>
          <w:sz w:val="28"/>
          <w:szCs w:val="28"/>
          <w:rtl/>
        </w:rPr>
      </w:pPr>
      <w:r w:rsidRPr="004576C7">
        <w:rPr>
          <w:rFonts w:ascii="Traditional Arabic" w:hAnsi="Traditional Arabic" w:cs="Traditional Arabic"/>
          <w:sz w:val="28"/>
          <w:szCs w:val="28"/>
          <w:rtl/>
        </w:rPr>
        <w:lastRenderedPageBreak/>
        <w:t xml:space="preserve">*** </w:t>
      </w:r>
      <w:r w:rsidRPr="004576C7">
        <w:rPr>
          <w:rFonts w:ascii="Traditional Arabic" w:hAnsi="Traditional Arabic" w:cs="Traditional Arabic" w:hint="cs"/>
          <w:sz w:val="28"/>
          <w:szCs w:val="28"/>
          <w:rtl/>
        </w:rPr>
        <w:t>ص</w:t>
      </w:r>
      <w:r w:rsidRPr="004576C7">
        <w:rPr>
          <w:rFonts w:ascii="Traditional Arabic" w:hAnsi="Traditional Arabic" w:cs="Traditional Arabic"/>
          <w:sz w:val="28"/>
          <w:szCs w:val="28"/>
          <w:rtl/>
        </w:rPr>
        <w:t xml:space="preserve"> </w:t>
      </w:r>
      <w:r>
        <w:rPr>
          <w:rFonts w:ascii="Traditional Arabic" w:hAnsi="Traditional Arabic" w:cs="Traditional Arabic" w:hint="cs"/>
          <w:sz w:val="28"/>
          <w:szCs w:val="28"/>
          <w:rtl/>
        </w:rPr>
        <w:t>7</w:t>
      </w:r>
      <w:r w:rsidRPr="004576C7">
        <w:rPr>
          <w:rFonts w:ascii="Traditional Arabic" w:hAnsi="Traditional Arabic" w:cs="Traditional Arabic"/>
          <w:sz w:val="28"/>
          <w:szCs w:val="28"/>
          <w:rtl/>
        </w:rPr>
        <w:t xml:space="preserve"> ***</w:t>
      </w:r>
    </w:p>
    <w:p w:rsidR="002C31FB" w:rsidRPr="00830E17" w:rsidRDefault="002C31FB"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ابتدائی از ورای حجابی که بر آنها کشیده اند رخ می نماید.</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با</w:t>
      </w:r>
      <w:r w:rsidR="004576C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وجود این ملاحظات تاریخ فلسفه را از طالس آغاز می کنیم. این نه از آن روست که قدمت تفکر فلسقي وتمهيد آن را در ادوار مناد</w:t>
      </w:r>
      <w:r w:rsidR="004576C7">
        <w:rPr>
          <w:rFonts w:ascii="Traditional Arabic" w:hAnsi="Traditional Arabic" w:cs="Traditional Arabic"/>
          <w:sz w:val="28"/>
          <w:szCs w:val="28"/>
          <w:rtl/>
        </w:rPr>
        <w:t>ی قبل از این تاریخ انکار نمائيم</w:t>
      </w:r>
      <w:r w:rsidRPr="00830E17">
        <w:rPr>
          <w:rFonts w:ascii="Traditional Arabic" w:hAnsi="Traditional Arabic" w:cs="Traditional Arabic"/>
          <w:sz w:val="28"/>
          <w:szCs w:val="28"/>
          <w:rtl/>
        </w:rPr>
        <w:t>، بلکه تنها بدین سبب است که اسناد و مدارکی که از تمدن های بین النهرین به جای مانده است چندان زیاد نیست</w:t>
      </w:r>
      <w:r w:rsidR="004576C7">
        <w:rPr>
          <w:rFonts w:ascii="Traditional Arabic" w:hAnsi="Traditional Arabic" w:cs="Traditional Arabic"/>
          <w:sz w:val="28"/>
          <w:szCs w:val="28"/>
          <w:rtl/>
        </w:rPr>
        <w:t xml:space="preserve"> و کمتر می توان بدانها دست یافت</w:t>
      </w:r>
      <w:r w:rsidRPr="00830E17">
        <w:rPr>
          <w:rFonts w:ascii="Traditional Arabic" w:hAnsi="Traditional Arabic" w:cs="Traditional Arabic"/>
          <w:sz w:val="28"/>
          <w:szCs w:val="28"/>
          <w:rtl/>
        </w:rPr>
        <w:t>، واسنادی را هم که از اقوام ابتدائی به دست داریم در تعیین وضع فکری اقوام اوليه يونان نمی توان مورد استناد قرار داد .</w:t>
      </w:r>
    </w:p>
    <w:p w:rsidR="002C31FB" w:rsidRDefault="002C31FB" w:rsidP="004576C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توام با بحث درباره منشا زمانی فلسفه ، مساله دیگری درباره تعیین حدود و ثغور مکانی تاریخ فلسفه طرح می شود که حل آن نیز به طور دقیق و صحیح امكان پذير نیست. نمی توان منکر شد که در بعضی از ادوار در ممالک شرق اقصی ، خاصه در هندوستان، افکار </w:t>
      </w:r>
      <w:r w:rsidR="004576C7">
        <w:rPr>
          <w:rFonts w:ascii="Traditional Arabic" w:hAnsi="Traditional Arabic" w:cs="Traditional Arabic" w:hint="cs"/>
          <w:sz w:val="28"/>
          <w:szCs w:val="28"/>
          <w:rtl/>
        </w:rPr>
        <w:t>فل</w:t>
      </w:r>
      <w:r w:rsidRPr="00830E17">
        <w:rPr>
          <w:rFonts w:ascii="Traditional Arabic" w:hAnsi="Traditional Arabic" w:cs="Traditional Arabic"/>
          <w:sz w:val="28"/>
          <w:szCs w:val="28"/>
          <w:rtl/>
        </w:rPr>
        <w:t>س</w:t>
      </w:r>
      <w:r w:rsidR="004576C7">
        <w:rPr>
          <w:rFonts w:ascii="Traditional Arabic" w:hAnsi="Traditional Arabic" w:cs="Traditional Arabic" w:hint="cs"/>
          <w:sz w:val="28"/>
          <w:szCs w:val="28"/>
          <w:rtl/>
        </w:rPr>
        <w:t>ف</w:t>
      </w:r>
      <w:r w:rsidRPr="00830E17">
        <w:rPr>
          <w:rFonts w:ascii="Traditional Arabic" w:hAnsi="Traditional Arabic" w:cs="Traditional Arabic"/>
          <w:sz w:val="28"/>
          <w:szCs w:val="28"/>
          <w:rtl/>
        </w:rPr>
        <w:t xml:space="preserve">ی به راستي نضج و رونق داشته است. اما باید دید که آیا تکامل فکری در </w:t>
      </w:r>
      <w:r w:rsidR="004576C7">
        <w:rPr>
          <w:rFonts w:ascii="Traditional Arabic" w:hAnsi="Traditional Arabic" w:cs="Traditional Arabic" w:hint="cs"/>
          <w:sz w:val="28"/>
          <w:szCs w:val="28"/>
          <w:rtl/>
        </w:rPr>
        <w:t>م</w:t>
      </w:r>
      <w:r w:rsidRPr="00830E17">
        <w:rPr>
          <w:rFonts w:ascii="Traditional Arabic" w:hAnsi="Traditional Arabic" w:cs="Traditional Arabic"/>
          <w:sz w:val="28"/>
          <w:szCs w:val="28"/>
          <w:rtl/>
        </w:rPr>
        <w:t>مالک یونانی و روی و مسیحی از یک سو و درممالک شرق اقصی از سوی دیگر کاملا</w:t>
      </w:r>
      <w:r w:rsidR="004576C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مستقل از یکدیگر بوده است؟ اگر چنین باشد در کتابی که در تاریخ فلسفه غرب نوشته می شود می توان از شرح فلسفه شرق اقصی صرف نظر کرد . اما معلوم نیست که مطلب تا این حد واضح باشد . از یک طرف می دانیم که در دوره باستانی ، به سبب سهولت روابط تجاری در بین ممالک یونانی و رو</w:t>
      </w:r>
      <w:r w:rsidR="004576C7">
        <w:rPr>
          <w:rFonts w:ascii="Traditional Arabic" w:hAnsi="Traditional Arabic" w:cs="Traditional Arabic" w:hint="cs"/>
          <w:sz w:val="28"/>
          <w:szCs w:val="28"/>
          <w:rtl/>
        </w:rPr>
        <w:t>م</w:t>
      </w:r>
      <w:r w:rsidRPr="00830E17">
        <w:rPr>
          <w:rFonts w:ascii="Traditional Arabic" w:hAnsi="Traditional Arabic" w:cs="Traditional Arabic"/>
          <w:sz w:val="28"/>
          <w:szCs w:val="28"/>
          <w:rtl/>
        </w:rPr>
        <w:t>ی و م</w:t>
      </w:r>
      <w:r w:rsidR="004576C7">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الك شر</w:t>
      </w:r>
      <w:r w:rsidR="004576C7">
        <w:rPr>
          <w:rFonts w:ascii="Traditional Arabic" w:hAnsi="Traditional Arabic" w:cs="Traditional Arabic" w:hint="cs"/>
          <w:sz w:val="28"/>
          <w:szCs w:val="28"/>
          <w:rtl/>
        </w:rPr>
        <w:t>ق</w:t>
      </w:r>
      <w:r w:rsidRPr="00830E17">
        <w:rPr>
          <w:rFonts w:ascii="Traditional Arabic" w:hAnsi="Traditional Arabic" w:cs="Traditional Arabic"/>
          <w:sz w:val="28"/>
          <w:szCs w:val="28"/>
          <w:rtl/>
        </w:rPr>
        <w:t xml:space="preserve"> اقصی که از زمان اسکندر حاصل شد وتا ظهور اسلام ادامه </w:t>
      </w:r>
      <w:r w:rsidR="004576C7">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افت ، مناسبات علمی و فکری نیز در بین این دو منطقه به سهولت امکان پذیر بود . شواهد زیادی بر این امر داریم : کسانی از فیلسوفان یونان </w:t>
      </w:r>
      <w:r w:rsidR="004576C7">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کسانی که در آن زمان به مشرق زمین سفر کرده اند مطالب بسیاری درباره هندوستان نوشته اند و بقایای این آثار که على الخصوص تعلق به دو قرن دوم و سوم میلادی دارد شاهد تفحص شدید یونانیان در ا</w:t>
      </w:r>
      <w:r w:rsidR="004576C7">
        <w:rPr>
          <w:rFonts w:ascii="Traditional Arabic" w:hAnsi="Traditional Arabic" w:cs="Traditional Arabic" w:hint="cs"/>
          <w:sz w:val="28"/>
          <w:szCs w:val="28"/>
          <w:rtl/>
        </w:rPr>
        <w:t>ف</w:t>
      </w:r>
      <w:r w:rsidR="004576C7">
        <w:rPr>
          <w:rFonts w:ascii="Traditional Arabic" w:hAnsi="Traditional Arabic" w:cs="Traditional Arabic"/>
          <w:sz w:val="28"/>
          <w:szCs w:val="28"/>
          <w:rtl/>
        </w:rPr>
        <w:t>کار هندوان است</w:t>
      </w:r>
      <w:r w:rsidRPr="00830E17">
        <w:rPr>
          <w:rFonts w:ascii="Traditional Arabic" w:hAnsi="Traditional Arabic" w:cs="Traditional Arabic"/>
          <w:sz w:val="28"/>
          <w:szCs w:val="28"/>
          <w:rtl/>
        </w:rPr>
        <w:t xml:space="preserve">. از طرف دیگر در قرون وسطی در ممالک اسلامی فلسفه ای به وجود آمده است </w:t>
      </w:r>
      <w:r w:rsidR="004576C7">
        <w:rPr>
          <w:rFonts w:ascii="Traditional Arabic" w:hAnsi="Traditional Arabic" w:cs="Traditional Arabic"/>
          <w:sz w:val="28"/>
          <w:szCs w:val="28"/>
          <w:rtl/>
        </w:rPr>
        <w:t>که</w:t>
      </w:r>
      <w:r w:rsidRPr="00830E17">
        <w:rPr>
          <w:rFonts w:ascii="Traditional Arabic" w:hAnsi="Traditional Arabic" w:cs="Traditional Arabic"/>
          <w:sz w:val="28"/>
          <w:szCs w:val="28"/>
          <w:rtl/>
        </w:rPr>
        <w:t xml:space="preserve">، اگرچه برپایه </w:t>
      </w:r>
      <w:r w:rsidR="004576C7">
        <w:rPr>
          <w:rFonts w:ascii="Traditional Arabic" w:hAnsi="Traditional Arabic" w:cs="Traditional Arabic" w:hint="cs"/>
          <w:sz w:val="28"/>
          <w:szCs w:val="28"/>
          <w:rtl/>
        </w:rPr>
        <w:t>ف</w:t>
      </w:r>
      <w:r w:rsidR="004576C7">
        <w:rPr>
          <w:rFonts w:ascii="Traditional Arabic" w:hAnsi="Traditional Arabic" w:cs="Traditional Arabic"/>
          <w:sz w:val="28"/>
          <w:szCs w:val="28"/>
          <w:rtl/>
        </w:rPr>
        <w:t>کر یونانی</w:t>
      </w:r>
      <w:r w:rsidRPr="00830E17">
        <w:rPr>
          <w:rFonts w:ascii="Traditional Arabic" w:hAnsi="Traditional Arabic" w:cs="Traditional Arabic"/>
          <w:sz w:val="28"/>
          <w:szCs w:val="28"/>
          <w:rtl/>
        </w:rPr>
        <w:t>، یا بهتر بگوئیم بر فلسفه ارسطو</w:t>
      </w:r>
      <w:r w:rsidR="004576C7">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و نوافلاطونی ، استوار بوده در بسیاری از</w:t>
      </w:r>
    </w:p>
    <w:p w:rsidR="004576C7" w:rsidRPr="00830E17" w:rsidRDefault="004576C7" w:rsidP="004576C7">
      <w:pPr>
        <w:spacing w:line="360" w:lineRule="auto"/>
        <w:jc w:val="center"/>
        <w:rPr>
          <w:rFonts w:ascii="Traditional Arabic" w:hAnsi="Traditional Arabic" w:cs="Traditional Arabic"/>
          <w:sz w:val="28"/>
          <w:szCs w:val="28"/>
          <w:rtl/>
        </w:rPr>
      </w:pPr>
      <w:r w:rsidRPr="004576C7">
        <w:rPr>
          <w:rFonts w:ascii="Traditional Arabic" w:hAnsi="Traditional Arabic" w:cs="Traditional Arabic"/>
          <w:sz w:val="28"/>
          <w:szCs w:val="28"/>
          <w:rtl/>
        </w:rPr>
        <w:t xml:space="preserve">*** </w:t>
      </w:r>
      <w:r w:rsidRPr="004576C7">
        <w:rPr>
          <w:rFonts w:ascii="Traditional Arabic" w:hAnsi="Traditional Arabic" w:cs="Traditional Arabic" w:hint="cs"/>
          <w:sz w:val="28"/>
          <w:szCs w:val="28"/>
          <w:rtl/>
        </w:rPr>
        <w:t>ص</w:t>
      </w:r>
      <w:r w:rsidRPr="004576C7">
        <w:rPr>
          <w:rFonts w:ascii="Traditional Arabic" w:hAnsi="Traditional Arabic" w:cs="Traditional Arabic"/>
          <w:sz w:val="28"/>
          <w:szCs w:val="28"/>
          <w:rtl/>
        </w:rPr>
        <w:t xml:space="preserve"> </w:t>
      </w:r>
      <w:r>
        <w:rPr>
          <w:rFonts w:ascii="Traditional Arabic" w:hAnsi="Traditional Arabic" w:cs="Traditional Arabic" w:hint="cs"/>
          <w:sz w:val="28"/>
          <w:szCs w:val="28"/>
          <w:rtl/>
        </w:rPr>
        <w:t>8</w:t>
      </w:r>
      <w:r w:rsidRPr="004576C7">
        <w:rPr>
          <w:rFonts w:ascii="Traditional Arabic" w:hAnsi="Traditional Arabic" w:cs="Traditional Arabic"/>
          <w:sz w:val="28"/>
          <w:szCs w:val="28"/>
          <w:rtl/>
        </w:rPr>
        <w:t xml:space="preserve"> ***</w:t>
      </w:r>
    </w:p>
    <w:p w:rsidR="002C31FB" w:rsidRPr="00830E17" w:rsidRDefault="002C31FB" w:rsidP="000872F4">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موارد تأثير مجاورت با هندوستان نیز در آنها آشکار است ، و بعدا</w:t>
      </w:r>
      <w:r w:rsidR="000872F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خواهیم دید که این فلسفه در عالم مسیحی از قرن سیزدهم تا قرن شانزدهم میلادی چه تأثی</w:t>
      </w:r>
      <w:r w:rsidR="000872F4">
        <w:rPr>
          <w:rFonts w:ascii="Traditional Arabic" w:hAnsi="Traditional Arabic" w:cs="Traditional Arabic"/>
          <w:sz w:val="28"/>
          <w:szCs w:val="28"/>
          <w:rtl/>
        </w:rPr>
        <w:t>ری داشته است</w:t>
      </w:r>
      <w:r w:rsidRPr="00830E17">
        <w:rPr>
          <w:rFonts w:ascii="Traditional Arabic" w:hAnsi="Traditional Arabic" w:cs="Traditional Arabic"/>
          <w:sz w:val="28"/>
          <w:szCs w:val="28"/>
          <w:rtl/>
        </w:rPr>
        <w:t>. پس این خود مسأله مهمی است که درجات و حدود این تأثیرات به طور مستقیم یا غير مستقیم چه بوده است . اما مساله دشوار دیگری در این جا به میان می آید و آن تأثير یونان در شرق اقصی است که امروز در زمینه هنرهای زیبا به ثبوت رسیده است و در زمینه امور عقلی نیز مسلما</w:t>
      </w:r>
      <w:r w:rsidR="000872F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چنین تأثیری وجود داشته و بسیار قوی تر از تأثیر متقابل </w:t>
      </w:r>
      <w:r w:rsidR="000872F4">
        <w:rPr>
          <w:rFonts w:ascii="Traditional Arabic" w:hAnsi="Traditional Arabic" w:cs="Traditional Arabic"/>
          <w:sz w:val="28"/>
          <w:szCs w:val="28"/>
          <w:rtl/>
        </w:rPr>
        <w:t>هندوان بر فرهنگ یونانی بوده است</w:t>
      </w:r>
      <w:r w:rsidRPr="00830E17">
        <w:rPr>
          <w:rFonts w:ascii="Traditional Arabic" w:hAnsi="Traditional Arabic" w:cs="Traditional Arabic"/>
          <w:sz w:val="28"/>
          <w:szCs w:val="28"/>
          <w:rtl/>
        </w:rPr>
        <w:t xml:space="preserve">. به سبب اینکه تاریخ نگارش </w:t>
      </w:r>
      <w:r w:rsidR="000872F4">
        <w:rPr>
          <w:rFonts w:ascii="Traditional Arabic" w:hAnsi="Traditional Arabic" w:cs="Traditional Arabic"/>
          <w:sz w:val="28"/>
          <w:szCs w:val="28"/>
          <w:rtl/>
        </w:rPr>
        <w:t>آثار ادبی هندی به دقت معين نیست</w:t>
      </w:r>
      <w:r w:rsidRPr="00830E17">
        <w:rPr>
          <w:rFonts w:ascii="Traditional Arabic" w:hAnsi="Traditional Arabic" w:cs="Traditional Arabic"/>
          <w:sz w:val="28"/>
          <w:szCs w:val="28"/>
          <w:rtl/>
        </w:rPr>
        <w:t>. از مشابهت دو</w:t>
      </w:r>
      <w:r w:rsidR="000872F4">
        <w:rPr>
          <w:rFonts w:ascii="Traditional Arabic" w:hAnsi="Traditional Arabic" w:cs="Traditional Arabic" w:hint="cs"/>
          <w:sz w:val="28"/>
          <w:szCs w:val="28"/>
          <w:rtl/>
        </w:rPr>
        <w:t xml:space="preserve"> ف</w:t>
      </w:r>
      <w:r w:rsidRPr="00830E17">
        <w:rPr>
          <w:rFonts w:ascii="Traditional Arabic" w:hAnsi="Traditional Arabic" w:cs="Traditional Arabic"/>
          <w:sz w:val="28"/>
          <w:szCs w:val="28"/>
          <w:rtl/>
        </w:rPr>
        <w:t>کر یونانی و هندی نمی توان معلوم داشت که کدام یک از آن دو تحت تأثیر دیگری قرار داشته است. گو</w:t>
      </w:r>
      <w:r w:rsidR="000872F4">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بتوان گفت که هندوان هر</w:t>
      </w:r>
      <w:r w:rsidR="000872F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جا که در بیان افکار خود روش منظم به کار برده و هیات تأليفي منطقی بدانها داده اند از تأثیر افکار یونانی برخوردار شده</w:t>
      </w:r>
      <w:r w:rsidR="000872F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اند، و می</w:t>
      </w:r>
      <w:r w:rsidR="000872F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دانیم که ما امروز ، بدان سبب که وارث فرهنگ یونانی هستیم ، وجود هیئت تألیفی</w:t>
      </w:r>
      <w:r w:rsidR="000872F4">
        <w:rPr>
          <w:rStyle w:val="FootnoteReference"/>
          <w:rFonts w:ascii="Traditional Arabic" w:hAnsi="Traditional Arabic" w:cs="Traditional Arabic"/>
          <w:sz w:val="28"/>
          <w:szCs w:val="28"/>
          <w:rtl/>
        </w:rPr>
        <w:footnoteReference w:id="17"/>
      </w:r>
      <w:r w:rsidRPr="00830E17">
        <w:rPr>
          <w:rFonts w:ascii="Traditional Arabic" w:hAnsi="Traditional Arabic" w:cs="Traditional Arabic"/>
          <w:sz w:val="28"/>
          <w:szCs w:val="28"/>
          <w:rtl/>
        </w:rPr>
        <w:t xml:space="preserve"> منظم و منطقی را جزء لوازم </w:t>
      </w:r>
      <w:r w:rsidR="000872F4">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فكر فلسفی محسوب می</w:t>
      </w:r>
      <w:r w:rsidR="000872F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داریم.</w:t>
      </w:r>
    </w:p>
    <w:p w:rsidR="002C31FB" w:rsidRPr="00830E17" w:rsidRDefault="002C31FB" w:rsidP="000872F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باوجود این مشکلات مورخ فلسفه حق ندارد که از توجه به افکار شرق اقصی غفلت نماید . به همین سبب ما علاوه بر اشاراتی که در این کتاب به تأثیرات مشرق زمین در افکار غربیان به مرور و درطی کلام کرده ایم ، از آقای ماسون اورسل</w:t>
      </w:r>
      <w:r w:rsidR="000872F4">
        <w:rPr>
          <w:rStyle w:val="FootnoteReference"/>
          <w:rFonts w:ascii="Traditional Arabic" w:hAnsi="Traditional Arabic" w:cs="Traditional Arabic"/>
          <w:sz w:val="28"/>
          <w:szCs w:val="28"/>
          <w:rtl/>
        </w:rPr>
        <w:footnoteReference w:id="18"/>
      </w:r>
      <w:r w:rsidRPr="00830E17">
        <w:rPr>
          <w:rFonts w:ascii="Traditional Arabic" w:hAnsi="Traditional Arabic" w:cs="Traditional Arabic"/>
          <w:sz w:val="28"/>
          <w:szCs w:val="28"/>
          <w:rtl/>
        </w:rPr>
        <w:t xml:space="preserve">  که یکی از معاريف ا</w:t>
      </w:r>
      <w:r w:rsidR="000872F4">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ل فن در تحقیق راجع به افکار هندی است و جزء فيلسوفان به شمار می</w:t>
      </w:r>
      <w:r w:rsidR="000872F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رود درخواست کرده ایم که این تاریخ را با شرحی راجع به سیر فلسفه در شرق اوسط وشرق</w:t>
      </w:r>
    </w:p>
    <w:p w:rsidR="000872F4" w:rsidRDefault="000872F4" w:rsidP="000872F4">
      <w:pPr>
        <w:spacing w:line="360" w:lineRule="auto"/>
        <w:jc w:val="center"/>
        <w:rPr>
          <w:rFonts w:ascii="Traditional Arabic" w:hAnsi="Traditional Arabic" w:cs="Traditional Arabic"/>
          <w:sz w:val="28"/>
          <w:szCs w:val="28"/>
          <w:rtl/>
        </w:rPr>
      </w:pPr>
      <w:r w:rsidRPr="000872F4">
        <w:rPr>
          <w:rFonts w:ascii="Traditional Arabic" w:hAnsi="Traditional Arabic" w:cs="Traditional Arabic"/>
          <w:sz w:val="28"/>
          <w:szCs w:val="28"/>
          <w:rtl/>
        </w:rPr>
        <w:t xml:space="preserve">*** </w:t>
      </w:r>
      <w:r w:rsidRPr="000872F4">
        <w:rPr>
          <w:rFonts w:ascii="Traditional Arabic" w:hAnsi="Traditional Arabic" w:cs="Traditional Arabic" w:hint="cs"/>
          <w:sz w:val="28"/>
          <w:szCs w:val="28"/>
          <w:rtl/>
        </w:rPr>
        <w:t>ص</w:t>
      </w:r>
      <w:r w:rsidRPr="000872F4">
        <w:rPr>
          <w:rFonts w:ascii="Traditional Arabic" w:hAnsi="Traditional Arabic" w:cs="Traditional Arabic"/>
          <w:sz w:val="28"/>
          <w:szCs w:val="28"/>
          <w:rtl/>
        </w:rPr>
        <w:t xml:space="preserve"> </w:t>
      </w:r>
      <w:r>
        <w:rPr>
          <w:rFonts w:ascii="Traditional Arabic" w:hAnsi="Traditional Arabic" w:cs="Traditional Arabic" w:hint="cs"/>
          <w:sz w:val="28"/>
          <w:szCs w:val="28"/>
          <w:rtl/>
        </w:rPr>
        <w:t>9</w:t>
      </w:r>
      <w:r w:rsidRPr="000872F4">
        <w:rPr>
          <w:rFonts w:ascii="Traditional Arabic" w:hAnsi="Traditional Arabic" w:cs="Traditional Arabic"/>
          <w:sz w:val="28"/>
          <w:szCs w:val="28"/>
          <w:rtl/>
        </w:rPr>
        <w:t xml:space="preserve"> ***</w:t>
      </w:r>
    </w:p>
    <w:p w:rsidR="002C31FB"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اقصی</w:t>
      </w:r>
      <w:r w:rsidR="000872F4">
        <w:rPr>
          <w:rStyle w:val="FootnoteReference"/>
          <w:rFonts w:ascii="Traditional Arabic" w:hAnsi="Traditional Arabic" w:cs="Traditional Arabic"/>
          <w:sz w:val="28"/>
          <w:szCs w:val="28"/>
          <w:rtl/>
        </w:rPr>
        <w:footnoteReference w:id="19"/>
      </w:r>
      <w:r w:rsidRPr="00830E17">
        <w:rPr>
          <w:rFonts w:ascii="Traditional Arabic" w:hAnsi="Traditional Arabic" w:cs="Traditional Arabic"/>
          <w:sz w:val="28"/>
          <w:szCs w:val="28"/>
          <w:rtl/>
        </w:rPr>
        <w:t xml:space="preserve"> تکمیل نماید .</w:t>
      </w:r>
    </w:p>
    <w:p w:rsidR="000872F4" w:rsidRPr="000872F4" w:rsidRDefault="000872F4" w:rsidP="000872F4">
      <w:pPr>
        <w:spacing w:line="360" w:lineRule="auto"/>
        <w:jc w:val="center"/>
        <w:rPr>
          <w:rFonts w:ascii="Traditional Arabic" w:hAnsi="Traditional Arabic" w:cs="Traditional Arabic"/>
          <w:b/>
          <w:bCs/>
          <w:sz w:val="32"/>
          <w:szCs w:val="32"/>
          <w:rtl/>
        </w:rPr>
      </w:pPr>
      <w:r w:rsidRPr="000872F4">
        <w:rPr>
          <w:rFonts w:ascii="Traditional Arabic" w:hAnsi="Traditional Arabic" w:cs="Traditional Arabic" w:hint="cs"/>
          <w:b/>
          <w:bCs/>
          <w:sz w:val="32"/>
          <w:szCs w:val="32"/>
          <w:rtl/>
        </w:rPr>
        <w:t>ب</w:t>
      </w:r>
    </w:p>
    <w:p w:rsidR="002C31FB" w:rsidRPr="00830E17" w:rsidRDefault="002C31FB" w:rsidP="000872F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مساله دوم مربوط به درجه استقلال تاریخ فلسفه و وجوه ممیز آن از تاریخ سایر امور عقلی است. ما از طرح این مساله به طریق ب</w:t>
      </w:r>
      <w:r w:rsidR="000872F4">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ی احتراز می جوئیم. یعنی فلسفه را به صورت امر مطلقی که باید به مطالعه مناسبات آن با دین وعلم و سیاست پرداخت </w:t>
      </w:r>
      <w:r w:rsidRPr="00830E17">
        <w:rPr>
          <w:rFonts w:ascii="Traditional Arabic" w:hAnsi="Traditional Arabic" w:cs="Traditional Arabic"/>
          <w:sz w:val="28"/>
          <w:szCs w:val="28"/>
          <w:rtl/>
        </w:rPr>
        <w:lastRenderedPageBreak/>
        <w:t>منظور نمی داریم. بلکه به طرح و حل این مسأله از لحاظ تاریخی می پردازیم ، و این بدان معنی است که بگوئیم که حل این مساله در موارد مخ</w:t>
      </w:r>
      <w:r w:rsidR="000872F4">
        <w:rPr>
          <w:rFonts w:ascii="Traditional Arabic" w:hAnsi="Traditional Arabic" w:cs="Traditional Arabic" w:hint="cs"/>
          <w:sz w:val="28"/>
          <w:szCs w:val="28"/>
          <w:rtl/>
        </w:rPr>
        <w:t>تل</w:t>
      </w:r>
      <w:r w:rsidRPr="00830E17">
        <w:rPr>
          <w:rFonts w:ascii="Traditional Arabic" w:hAnsi="Traditional Arabic" w:cs="Traditional Arabic"/>
          <w:sz w:val="28"/>
          <w:szCs w:val="28"/>
          <w:rtl/>
        </w:rPr>
        <w:t>ف نه آسان است و نه طریق واحدی دارد . مورخ فلسفه اگر بخواهد امین باشد نمی تواند صرفا به بیان افکار و مذاهب فلسفي بپردازد بی آنکه به مقاصد اصحاب این افکار و مذاهب و وضع معنوی و اجتماعی محیط زندگی آنان توجه نم</w:t>
      </w:r>
      <w:r w:rsidR="000872F4">
        <w:rPr>
          <w:rFonts w:ascii="Traditional Arabic" w:hAnsi="Traditional Arabic" w:cs="Traditional Arabic"/>
          <w:sz w:val="28"/>
          <w:szCs w:val="28"/>
          <w:rtl/>
        </w:rPr>
        <w:t>اید</w:t>
      </w:r>
      <w:r w:rsidRPr="00830E17">
        <w:rPr>
          <w:rFonts w:ascii="Traditional Arabic" w:hAnsi="Traditional Arabic" w:cs="Traditional Arabic"/>
          <w:sz w:val="28"/>
          <w:szCs w:val="28"/>
          <w:rtl/>
        </w:rPr>
        <w:t>. نمی توان منکر این امر شد که در ادوار مختلف موقع و مقام فلسفه در</w:t>
      </w:r>
      <w:r w:rsidR="000872F4">
        <w:rPr>
          <w:rFonts w:ascii="Traditional Arabic" w:hAnsi="Traditional Arabic" w:cs="Traditional Arabic"/>
          <w:sz w:val="28"/>
          <w:szCs w:val="28"/>
          <w:rtl/>
        </w:rPr>
        <w:t xml:space="preserve"> نظام عقلی زمان متفاوت بوده است</w:t>
      </w:r>
      <w:r w:rsidRPr="00830E17">
        <w:rPr>
          <w:rFonts w:ascii="Traditional Arabic" w:hAnsi="Traditional Arabic" w:cs="Traditional Arabic"/>
          <w:sz w:val="28"/>
          <w:szCs w:val="28"/>
          <w:rtl/>
        </w:rPr>
        <w:t xml:space="preserve">. در طی تاریخ فلسفه فیلسوفانی را می </w:t>
      </w:r>
      <w:r w:rsidR="000872F4">
        <w:rPr>
          <w:rFonts w:ascii="Traditional Arabic" w:hAnsi="Traditional Arabic" w:cs="Traditional Arabic"/>
          <w:sz w:val="28"/>
          <w:szCs w:val="28"/>
          <w:rtl/>
        </w:rPr>
        <w:t>بینیم که بالاخص جزء دانشمندانند</w:t>
      </w:r>
      <w:r w:rsidRPr="00830E17">
        <w:rPr>
          <w:rFonts w:ascii="Traditional Arabic" w:hAnsi="Traditional Arabic" w:cs="Traditional Arabic"/>
          <w:sz w:val="28"/>
          <w:szCs w:val="28"/>
          <w:rtl/>
        </w:rPr>
        <w:t>. بعضی دیگر مثل اگوست کنت، على الخصوص، از مصلحان امور اجتماعی به شمار می روند. بعضی دیگر مثل فیلسوفان رواق</w:t>
      </w:r>
      <w:r w:rsidR="000872F4">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 جزء معلمان اخلاق بوده اند، وبعض دیگر مثل کلیان، درباره رفتار ابناء زمان به امر ونهی می پرداخته اند . بعضی ، مانند دکارت </w:t>
      </w:r>
      <w:r w:rsidR="000872F4">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کانت ، تنها اهل تفکر بوده و به اظهار ا</w:t>
      </w:r>
      <w:r w:rsidR="000872F4">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نظری اکتفا</w:t>
      </w:r>
      <w:r w:rsidR="000872F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کرده اند ، و حال آنکه بعض دیگر، مانند ولتر، قصد آن داشته اند </w:t>
      </w:r>
      <w:r w:rsidR="000872F4">
        <w:rPr>
          <w:rFonts w:ascii="Traditional Arabic" w:hAnsi="Traditional Arabic" w:cs="Traditional Arabic"/>
          <w:sz w:val="28"/>
          <w:szCs w:val="28"/>
          <w:rtl/>
        </w:rPr>
        <w:t>که مستقیما تأثیری در عمل ببخشند</w:t>
      </w:r>
      <w:r w:rsidRPr="00830E17">
        <w:rPr>
          <w:rFonts w:ascii="Traditional Arabic" w:hAnsi="Traditional Arabic" w:cs="Traditional Arabic"/>
          <w:sz w:val="28"/>
          <w:szCs w:val="28"/>
          <w:rtl/>
        </w:rPr>
        <w:t xml:space="preserve">. نفكر فلسفي شخصی گاهی به صورت </w:t>
      </w:r>
      <w:r w:rsidR="000872F4">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أمل محض در خویشتن بوده و گاهی بدین صورت در آمده است که شخص از خود جدا شود و به سوی وجودی متعالی</w:t>
      </w:r>
    </w:p>
    <w:p w:rsidR="00265461" w:rsidRDefault="00265461" w:rsidP="00265461">
      <w:pPr>
        <w:spacing w:line="360" w:lineRule="auto"/>
        <w:jc w:val="center"/>
        <w:rPr>
          <w:rFonts w:ascii="Traditional Arabic" w:hAnsi="Traditional Arabic" w:cs="Traditional Arabic"/>
          <w:sz w:val="28"/>
          <w:szCs w:val="28"/>
          <w:rtl/>
        </w:rPr>
      </w:pPr>
      <w:r w:rsidRPr="00265461">
        <w:rPr>
          <w:rFonts w:ascii="Traditional Arabic" w:hAnsi="Traditional Arabic" w:cs="Traditional Arabic"/>
          <w:sz w:val="28"/>
          <w:szCs w:val="28"/>
          <w:rtl/>
        </w:rPr>
        <w:t xml:space="preserve">*** </w:t>
      </w:r>
      <w:r w:rsidRPr="00265461">
        <w:rPr>
          <w:rFonts w:ascii="Traditional Arabic" w:hAnsi="Traditional Arabic" w:cs="Traditional Arabic" w:hint="cs"/>
          <w:sz w:val="28"/>
          <w:szCs w:val="28"/>
          <w:rtl/>
        </w:rPr>
        <w:t>ص</w:t>
      </w:r>
      <w:r w:rsidRPr="00265461">
        <w:rPr>
          <w:rFonts w:ascii="Traditional Arabic" w:hAnsi="Traditional Arabic" w:cs="Traditional Arabic"/>
          <w:sz w:val="28"/>
          <w:szCs w:val="28"/>
          <w:rtl/>
        </w:rPr>
        <w:t xml:space="preserve"> </w:t>
      </w:r>
      <w:r>
        <w:rPr>
          <w:rFonts w:ascii="Traditional Arabic" w:hAnsi="Traditional Arabic" w:cs="Traditional Arabic" w:hint="cs"/>
          <w:sz w:val="28"/>
          <w:szCs w:val="28"/>
          <w:rtl/>
        </w:rPr>
        <w:t>10</w:t>
      </w:r>
      <w:r w:rsidRPr="00265461">
        <w:rPr>
          <w:rFonts w:ascii="Traditional Arabic" w:hAnsi="Traditional Arabic" w:cs="Traditional Arabic"/>
          <w:sz w:val="28"/>
          <w:szCs w:val="28"/>
          <w:rtl/>
        </w:rPr>
        <w:t xml:space="preserve"> ***</w:t>
      </w:r>
    </w:p>
    <w:p w:rsidR="002C31FB" w:rsidRPr="00830E17" w:rsidRDefault="00265461" w:rsidP="00265461">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استعلا جوید</w:t>
      </w:r>
      <w:r w:rsidR="002C31FB" w:rsidRPr="00830E17">
        <w:rPr>
          <w:rFonts w:ascii="Traditional Arabic" w:hAnsi="Traditional Arabic" w:cs="Traditional Arabic"/>
          <w:sz w:val="28"/>
          <w:szCs w:val="28"/>
          <w:rtl/>
        </w:rPr>
        <w:t>. این اختلاف صور تنها مولود اختلاف طبایع اشخاص نیست، بلکه معلول مقتضيات اجتماعی هر عصری هم هست . نجبای روم که طالب کسانی بودند که بتوانند راه نمای آنان به طریق صواب باشند، پاپ</w:t>
      </w:r>
      <w:r>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های قرن سیزدهم که می</w:t>
      </w:r>
      <w:r>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خواستند تعليمات فلسفي دانشگاه پاریس وسیله تحكيم معتقدات مسیحی شود، ا</w:t>
      </w:r>
      <w:r>
        <w:rPr>
          <w:rFonts w:ascii="Traditional Arabic" w:hAnsi="Traditional Arabic" w:cs="Traditional Arabic" w:hint="cs"/>
          <w:sz w:val="28"/>
          <w:szCs w:val="28"/>
          <w:rtl/>
        </w:rPr>
        <w:t>صح</w:t>
      </w:r>
      <w:r w:rsidR="002C31FB" w:rsidRPr="00830E17">
        <w:rPr>
          <w:rFonts w:ascii="Traditional Arabic" w:hAnsi="Traditional Arabic" w:cs="Traditional Arabic"/>
          <w:sz w:val="28"/>
          <w:szCs w:val="28"/>
          <w:rtl/>
        </w:rPr>
        <w:t>اب دائرة المعارف که قصد آن داشتند که به فرمانروانی و زورگوئی نیروهای گذشته پایان بخشند ، امور مختلف را از فلسفه خواستار بودند، و به همین سبب فیلسوف می بایست گاهی مبلغ دین و گاهی اهل انتقاد و گاهی صاحب حوزه مخصوص عقلی باشد.</w:t>
      </w:r>
    </w:p>
    <w:p w:rsidR="002C31FB" w:rsidRPr="00830E17" w:rsidRDefault="002C31FB" w:rsidP="0026546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ممکن است گفته شود که اینها همه جزء امور عارضی است و مهم این نیست که منظور جامعه از فلسفه چیست بلکه این است که فلسفه باوجود نیات مختلف کسانی که از آن بهره بر می گیرند بر</w:t>
      </w:r>
      <w:r w:rsidR="0026546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یک</w:t>
      </w:r>
      <w:r w:rsidR="0026546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حال بماند . فلسفه تنها در صورتی وجود دارد که تفکری مستدل در میان باشد، و منظور از آن فکری است که به انتقاد خود بپردازد و به دلایل عقلی در</w:t>
      </w:r>
      <w:r w:rsidR="0026546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توجیه خود بکوشد. همین امر یعنی طلب اعتبار عقلى وجه ممیز ثابتی است که تفکیک</w:t>
      </w:r>
      <w:r w:rsidR="0026546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تاریخ مذاهب فلسفی را از سایر امور موجه می سازد. این تاریخ را چنانکه کانت گفته است، و می توان تاريخ عقل محض نامید، زیرا که عقل محض است که مذاهب فلسفي را طرح ریزی</w:t>
      </w:r>
      <w:r w:rsidR="0026546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lastRenderedPageBreak/>
        <w:t>می کند.</w:t>
      </w:r>
      <w:r w:rsidR="00265461">
        <w:rPr>
          <w:rStyle w:val="FootnoteReference"/>
          <w:rFonts w:ascii="Traditional Arabic" w:hAnsi="Traditional Arabic" w:cs="Traditional Arabic"/>
          <w:sz w:val="28"/>
          <w:szCs w:val="28"/>
          <w:rtl/>
        </w:rPr>
        <w:footnoteReference w:id="20"/>
      </w:r>
      <w:r w:rsidRPr="00830E17">
        <w:rPr>
          <w:rFonts w:ascii="Traditional Arabic" w:hAnsi="Traditional Arabic" w:cs="Traditional Arabic"/>
          <w:sz w:val="28"/>
          <w:szCs w:val="28"/>
          <w:rtl/>
        </w:rPr>
        <w:t xml:space="preserve"> این امر، که وجه ممیز فلسفه از اعتقاد دینی است، برای تمییز آن از علوم تحصلی نیز معتبر است. زیرا که تاریخ علوم تحصیلی از تاریخ فنونی که این علوم از آنها برخاسته و به تکمیل آنها پرداخته است انفكاك پذیر نیست. هیچ قانون علمی را نمی توان یافت که از لحاظ دیگری قاعده ای برای تأثیر عقلی در اشیاء نباشد ، در صورتی که فلسفه تفکر نظری محض است، سعی محض انسان برای فهم است، بی آنکه هیچ گونه اغراض دیگری از آن منظور باشد .</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مانعی که برای قبول این راه حل وجود دارد نتیجه ایست که از آن بر می آید و آن اینکه اگر تاریخ فلسفه تاريخ عقل محض باشد باید همه مذاهبی را که سهمی برای اعتقاد</w:t>
      </w:r>
    </w:p>
    <w:p w:rsidR="00265461" w:rsidRDefault="00265461" w:rsidP="00265461">
      <w:pPr>
        <w:spacing w:line="360" w:lineRule="auto"/>
        <w:jc w:val="center"/>
        <w:rPr>
          <w:rFonts w:ascii="Traditional Arabic" w:hAnsi="Traditional Arabic" w:cs="Traditional Arabic"/>
          <w:sz w:val="28"/>
          <w:szCs w:val="28"/>
          <w:rtl/>
        </w:rPr>
      </w:pPr>
      <w:r w:rsidRPr="00265461">
        <w:rPr>
          <w:rFonts w:ascii="Traditional Arabic" w:hAnsi="Traditional Arabic" w:cs="Traditional Arabic"/>
          <w:sz w:val="28"/>
          <w:szCs w:val="28"/>
          <w:rtl/>
        </w:rPr>
        <w:t xml:space="preserve">*** </w:t>
      </w:r>
      <w:r w:rsidRPr="00265461">
        <w:rPr>
          <w:rFonts w:ascii="Traditional Arabic" w:hAnsi="Traditional Arabic" w:cs="Traditional Arabic" w:hint="cs"/>
          <w:sz w:val="28"/>
          <w:szCs w:val="28"/>
          <w:rtl/>
        </w:rPr>
        <w:t>ص</w:t>
      </w:r>
      <w:r w:rsidRPr="00265461">
        <w:rPr>
          <w:rFonts w:ascii="Traditional Arabic" w:hAnsi="Traditional Arabic" w:cs="Traditional Arabic"/>
          <w:sz w:val="28"/>
          <w:szCs w:val="28"/>
          <w:rtl/>
        </w:rPr>
        <w:t xml:space="preserve"> 1</w:t>
      </w:r>
      <w:r>
        <w:rPr>
          <w:rFonts w:ascii="Traditional Arabic" w:hAnsi="Traditional Arabic" w:cs="Traditional Arabic" w:hint="cs"/>
          <w:sz w:val="28"/>
          <w:szCs w:val="28"/>
          <w:rtl/>
        </w:rPr>
        <w:t>1</w:t>
      </w:r>
      <w:r w:rsidRPr="00265461">
        <w:rPr>
          <w:rFonts w:ascii="Traditional Arabic" w:hAnsi="Traditional Arabic" w:cs="Traditional Arabic"/>
          <w:sz w:val="28"/>
          <w:szCs w:val="28"/>
          <w:rtl/>
        </w:rPr>
        <w:t xml:space="preserve"> ***</w:t>
      </w:r>
    </w:p>
    <w:p w:rsidR="002C31FB" w:rsidRPr="00830E17" w:rsidRDefault="002C31FB" w:rsidP="008F54D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و شهود ، اعم از عقلی یا غير عقلي ، ومواجيد قلبي قائل شده اند از این تاریخ حذف کرده وحال آنکه این قبیل مذاهب از اهم عقاید به شمار می</w:t>
      </w:r>
      <w:r w:rsidR="008F54D4">
        <w:rPr>
          <w:rFonts w:ascii="Traditional Arabic" w:hAnsi="Traditional Arabic" w:cs="Traditional Arabic" w:hint="cs"/>
          <w:sz w:val="28"/>
          <w:szCs w:val="28"/>
          <w:rtl/>
        </w:rPr>
        <w:t xml:space="preserve"> </w:t>
      </w:r>
      <w:r w:rsidR="008F54D4">
        <w:rPr>
          <w:rFonts w:ascii="Traditional Arabic" w:hAnsi="Traditional Arabic" w:cs="Traditional Arabic"/>
          <w:sz w:val="28"/>
          <w:szCs w:val="28"/>
          <w:rtl/>
        </w:rPr>
        <w:t>رود . پس</w:t>
      </w:r>
      <w:r w:rsidRPr="00830E17">
        <w:rPr>
          <w:rFonts w:ascii="Traditional Arabic" w:hAnsi="Traditional Arabic" w:cs="Traditional Arabic"/>
          <w:sz w:val="28"/>
          <w:szCs w:val="28"/>
          <w:rtl/>
        </w:rPr>
        <w:t xml:space="preserve"> با قبول این راه حل به جای اینکه نظر دقیق</w:t>
      </w:r>
      <w:r w:rsidR="008F54D4">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درباره تاریخ فلسفه اظهار کنيم ، قائل به معنی بسیار محدودی برای فلسفه شده ایم . اگر مذهبی را از سیر ا</w:t>
      </w:r>
      <w:r w:rsidR="008F54D4">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کاری که منتهی به ظهور آن شده است ، یا از احساس و ن</w:t>
      </w:r>
      <w:r w:rsidR="008F54D4">
        <w:rPr>
          <w:rFonts w:ascii="Traditional Arabic" w:hAnsi="Traditional Arabic" w:cs="Traditional Arabic" w:hint="cs"/>
          <w:sz w:val="28"/>
          <w:szCs w:val="28"/>
          <w:rtl/>
        </w:rPr>
        <w:t>یت</w:t>
      </w:r>
      <w:r w:rsidRPr="00830E17">
        <w:rPr>
          <w:rFonts w:ascii="Traditional Arabic" w:hAnsi="Traditional Arabic" w:cs="Traditional Arabic"/>
          <w:sz w:val="28"/>
          <w:szCs w:val="28"/>
          <w:rtl/>
        </w:rPr>
        <w:t>ی که راهنمای آن بوده است، جدا سازیم و آن را به صورت قضیه ای که قابل اثبات عقلی باشد درآوريم ، حیات و حرکت را از آن باز گرفته و دلالت آن را برمعنی خاصی خود از میان برده و</w:t>
      </w:r>
      <w:r w:rsidR="008F54D4">
        <w:rPr>
          <w:rFonts w:ascii="Traditional Arabic" w:hAnsi="Traditional Arabic" w:cs="Traditional Arabic" w:hint="cs"/>
          <w:sz w:val="28"/>
          <w:szCs w:val="28"/>
          <w:rtl/>
        </w:rPr>
        <w:t xml:space="preserve"> ف</w:t>
      </w:r>
      <w:r w:rsidRPr="00830E17">
        <w:rPr>
          <w:rFonts w:ascii="Traditional Arabic" w:hAnsi="Traditional Arabic" w:cs="Traditional Arabic"/>
          <w:sz w:val="28"/>
          <w:szCs w:val="28"/>
          <w:rtl/>
        </w:rPr>
        <w:t>کر جامدی را جایگزین آن ساخته</w:t>
      </w:r>
      <w:r w:rsidR="008F54D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ایم . فهم یک اندیشه فلسفی جز باتوجه به مناسبات آن با مجموعه ای که این مفهوم جنبه ای از آن است میسر نیست. مثلا</w:t>
      </w:r>
      <w:r w:rsidR="008F54D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8F54D4">
        <w:rPr>
          <w:rFonts w:ascii="Traditional Arabic" w:hAnsi="Traditional Arabic" w:cs="Traditional Arabic" w:hint="cs"/>
          <w:sz w:val="28"/>
          <w:szCs w:val="28"/>
          <w:rtl/>
        </w:rPr>
        <w:t>«</w:t>
      </w:r>
      <w:r w:rsidRPr="00830E17">
        <w:rPr>
          <w:rFonts w:ascii="Traditional Arabic" w:hAnsi="Traditional Arabic" w:cs="Traditional Arabic"/>
          <w:sz w:val="28"/>
          <w:szCs w:val="28"/>
          <w:rtl/>
        </w:rPr>
        <w:t>خودت را بشناس</w:t>
      </w:r>
      <w:r w:rsidR="008F54D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قول مشهور فلسفی است که اختلافات دقیق در بیان جزئیات معنی آن در میان فیلسوفان حاصل شده است. خود شناختن در نظر سقراط بدین معنی است که انسان آراء خاص خود را در معرض امتحان گذارد و از طریق</w:t>
      </w:r>
      <w:r w:rsidR="008F54D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جدال عقلی</w:t>
      </w:r>
      <w:r w:rsidR="008F54D4">
        <w:rPr>
          <w:rStyle w:val="FootnoteReference"/>
          <w:rFonts w:ascii="Traditional Arabic" w:hAnsi="Traditional Arabic" w:cs="Traditional Arabic"/>
          <w:sz w:val="28"/>
          <w:szCs w:val="28"/>
          <w:rtl/>
        </w:rPr>
        <w:footnoteReference w:id="21"/>
      </w:r>
      <w:r w:rsidR="008F54D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آنها را بسنجد و بیازماید ؛ و در نظر اگوستینو</w:t>
      </w:r>
      <w:r w:rsidR="008F54D4">
        <w:rPr>
          <w:rFonts w:ascii="Traditional Arabic" w:hAnsi="Traditional Arabic" w:cs="Traditional Arabic" w:hint="cs"/>
          <w:sz w:val="28"/>
          <w:szCs w:val="28"/>
          <w:rtl/>
        </w:rPr>
        <w:t>س</w:t>
      </w:r>
      <w:r w:rsidRPr="00830E17">
        <w:rPr>
          <w:rFonts w:ascii="Traditional Arabic" w:hAnsi="Traditional Arabic" w:cs="Traditional Arabic"/>
          <w:sz w:val="28"/>
          <w:szCs w:val="28"/>
          <w:rtl/>
        </w:rPr>
        <w:t xml:space="preserve"> قديس</w:t>
      </w:r>
      <w:r w:rsidR="008F54D4">
        <w:rPr>
          <w:rStyle w:val="FootnoteReference"/>
          <w:rFonts w:ascii="Traditional Arabic" w:hAnsi="Traditional Arabic" w:cs="Traditional Arabic"/>
          <w:sz w:val="28"/>
          <w:szCs w:val="28"/>
          <w:rtl/>
        </w:rPr>
        <w:footnoteReference w:id="22"/>
      </w:r>
      <w:r w:rsidRPr="00830E17">
        <w:rPr>
          <w:rFonts w:ascii="Traditional Arabic" w:hAnsi="Traditional Arabic" w:cs="Traditional Arabic"/>
          <w:sz w:val="28"/>
          <w:szCs w:val="28"/>
          <w:rtl/>
        </w:rPr>
        <w:t xml:space="preserve"> وسیله ایست برای وصول به معرفة الله از طریق تصور تثلیث که ما آن را در روح خویش باز می یایم. در نظر دکارت بدین معنی است که طرز وصول به يقين را بیاموزیم. در اوپانیشادهای</w:t>
      </w:r>
      <w:r w:rsidR="008F54D4">
        <w:rPr>
          <w:rStyle w:val="FootnoteReference"/>
          <w:rFonts w:ascii="Traditional Arabic" w:hAnsi="Traditional Arabic" w:cs="Traditional Arabic"/>
          <w:sz w:val="28"/>
          <w:szCs w:val="28"/>
          <w:rtl/>
        </w:rPr>
        <w:footnoteReference w:id="23"/>
      </w:r>
      <w:r w:rsidRPr="00830E17">
        <w:rPr>
          <w:rFonts w:ascii="Traditional Arabic" w:hAnsi="Traditional Arabic" w:cs="Traditional Arabic"/>
          <w:sz w:val="28"/>
          <w:szCs w:val="28"/>
          <w:rtl/>
        </w:rPr>
        <w:t xml:space="preserve"> هندی به معنی معرفت به </w:t>
      </w:r>
      <w:r w:rsidRPr="00830E17">
        <w:rPr>
          <w:rFonts w:ascii="Traditional Arabic" w:hAnsi="Traditional Arabic" w:cs="Traditional Arabic"/>
          <w:sz w:val="28"/>
          <w:szCs w:val="28"/>
          <w:rtl/>
        </w:rPr>
        <w:lastRenderedPageBreak/>
        <w:t xml:space="preserve">وحدت </w:t>
      </w:r>
      <w:r w:rsidR="008F54D4">
        <w:rPr>
          <w:rFonts w:ascii="Traditional Arabic" w:hAnsi="Traditional Arabic" w:cs="Traditional Arabic" w:hint="cs"/>
          <w:sz w:val="28"/>
          <w:szCs w:val="28"/>
          <w:rtl/>
        </w:rPr>
        <w:t>«</w:t>
      </w:r>
      <w:r w:rsidRPr="00830E17">
        <w:rPr>
          <w:rFonts w:ascii="Traditional Arabic" w:hAnsi="Traditional Arabic" w:cs="Traditional Arabic"/>
          <w:sz w:val="28"/>
          <w:szCs w:val="28"/>
          <w:rtl/>
        </w:rPr>
        <w:t>خود</w:t>
      </w:r>
      <w:r w:rsidR="008F54D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با اصل کلی عالم است . پس چگونه می توان به معنی ا</w:t>
      </w:r>
      <w:r w:rsidR="008F54D4">
        <w:rPr>
          <w:rFonts w:ascii="Traditional Arabic" w:hAnsi="Traditional Arabic" w:cs="Traditional Arabic" w:hint="cs"/>
          <w:sz w:val="28"/>
          <w:szCs w:val="28"/>
          <w:rtl/>
        </w:rPr>
        <w:t>ی</w:t>
      </w:r>
      <w:r w:rsidR="008F54D4">
        <w:rPr>
          <w:rFonts w:ascii="Traditional Arabic" w:hAnsi="Traditional Arabic" w:cs="Traditional Arabic"/>
          <w:sz w:val="28"/>
          <w:szCs w:val="28"/>
          <w:rtl/>
        </w:rPr>
        <w:t>ن قول</w:t>
      </w:r>
      <w:r w:rsidRPr="00830E17">
        <w:rPr>
          <w:rFonts w:ascii="Traditional Arabic" w:hAnsi="Traditional Arabic" w:cs="Traditional Arabic"/>
          <w:sz w:val="28"/>
          <w:szCs w:val="28"/>
          <w:rtl/>
        </w:rPr>
        <w:t xml:space="preserve">، با صرف نظر از غایاتی که آن را برای تحصیل آنها بکار می برند ، </w:t>
      </w:r>
      <w:r w:rsidR="008F54D4">
        <w:rPr>
          <w:rFonts w:ascii="Traditional Arabic" w:hAnsi="Traditional Arabic" w:cs="Traditional Arabic" w:hint="cs"/>
          <w:sz w:val="28"/>
          <w:szCs w:val="28"/>
          <w:rtl/>
        </w:rPr>
        <w:t>پ</w:t>
      </w:r>
      <w:r w:rsidRPr="00830E17">
        <w:rPr>
          <w:rFonts w:ascii="Traditional Arabic" w:hAnsi="Traditional Arabic" w:cs="Traditional Arabic"/>
          <w:sz w:val="28"/>
          <w:szCs w:val="28"/>
          <w:rtl/>
        </w:rPr>
        <w:t>ي برد؟</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یکی از بزرگترین اشکالاتی که بر مفهوم تاریخ انتزاعی مذاهب وارد می شود امری است که آن ر</w:t>
      </w:r>
      <w:r w:rsidR="008F54D4">
        <w:rPr>
          <w:rFonts w:ascii="Traditional Arabic" w:hAnsi="Traditional Arabic" w:cs="Traditional Arabic"/>
          <w:sz w:val="28"/>
          <w:szCs w:val="28"/>
          <w:rtl/>
        </w:rPr>
        <w:t>ا می توان تغيير وضع عقاید نامید. بروجه مثال</w:t>
      </w:r>
      <w:r w:rsidRPr="00830E17">
        <w:rPr>
          <w:rFonts w:ascii="Traditional Arabic" w:hAnsi="Traditional Arabic" w:cs="Traditional Arabic"/>
          <w:sz w:val="28"/>
          <w:szCs w:val="28"/>
          <w:rtl/>
        </w:rPr>
        <w:t>، مناقشات شدیدی را که در طی قرون و اعصار درباره حدود عقل و ایمان به میان آمده است در نظر گیریم، بسیاری از آراء را می توان یافت که در موقعی صرفا</w:t>
      </w:r>
      <w:r w:rsidR="008F54D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از معتقدات دینی محسوب می شده و حال آنکه همان آراء در مواقع دیگر به عنوان نتایج استدلالات عقلی تصور شده است. گنجینه های حیات روحی که از فلسفه قوم مشرك يونان به قرون وسطی انتقال یافته و</w:t>
      </w:r>
    </w:p>
    <w:p w:rsidR="008F54D4" w:rsidRDefault="008F54D4" w:rsidP="008F54D4">
      <w:pPr>
        <w:spacing w:line="360" w:lineRule="auto"/>
        <w:jc w:val="center"/>
        <w:rPr>
          <w:rFonts w:ascii="Traditional Arabic" w:hAnsi="Traditional Arabic" w:cs="Traditional Arabic"/>
          <w:sz w:val="28"/>
          <w:szCs w:val="28"/>
          <w:rtl/>
        </w:rPr>
      </w:pPr>
      <w:r w:rsidRPr="008F54D4">
        <w:rPr>
          <w:rFonts w:ascii="Traditional Arabic" w:hAnsi="Traditional Arabic" w:cs="Traditional Arabic"/>
          <w:sz w:val="28"/>
          <w:szCs w:val="28"/>
          <w:rtl/>
        </w:rPr>
        <w:t xml:space="preserve">*** </w:t>
      </w:r>
      <w:r w:rsidRPr="008F54D4">
        <w:rPr>
          <w:rFonts w:ascii="Traditional Arabic" w:hAnsi="Traditional Arabic" w:cs="Traditional Arabic" w:hint="cs"/>
          <w:sz w:val="28"/>
          <w:szCs w:val="28"/>
          <w:rtl/>
        </w:rPr>
        <w:t>ص</w:t>
      </w:r>
      <w:r w:rsidRPr="008F54D4">
        <w:rPr>
          <w:rFonts w:ascii="Traditional Arabic" w:hAnsi="Traditional Arabic" w:cs="Traditional Arabic"/>
          <w:sz w:val="28"/>
          <w:szCs w:val="28"/>
          <w:rtl/>
        </w:rPr>
        <w:t xml:space="preserve"> 1</w:t>
      </w:r>
      <w:r>
        <w:rPr>
          <w:rFonts w:ascii="Traditional Arabic" w:hAnsi="Traditional Arabic" w:cs="Traditional Arabic" w:hint="cs"/>
          <w:sz w:val="28"/>
          <w:szCs w:val="28"/>
          <w:rtl/>
        </w:rPr>
        <w:t>2</w:t>
      </w:r>
      <w:r w:rsidRPr="008F54D4">
        <w:rPr>
          <w:rFonts w:ascii="Traditional Arabic" w:hAnsi="Traditional Arabic" w:cs="Traditional Arabic"/>
          <w:sz w:val="28"/>
          <w:szCs w:val="28"/>
          <w:rtl/>
        </w:rPr>
        <w:t xml:space="preserve"> ***</w:t>
      </w:r>
    </w:p>
    <w:p w:rsidR="002C31FB" w:rsidRPr="00830E17" w:rsidRDefault="002C31FB" w:rsidP="008F54D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در علم کلام مسیحی ، در آثار امثال آمبروزیو</w:t>
      </w:r>
      <w:r w:rsidR="008F54D4">
        <w:rPr>
          <w:rFonts w:ascii="Traditional Arabic" w:hAnsi="Traditional Arabic" w:cs="Traditional Arabic" w:hint="cs"/>
          <w:sz w:val="28"/>
          <w:szCs w:val="28"/>
          <w:rtl/>
        </w:rPr>
        <w:t>س</w:t>
      </w:r>
      <w:r w:rsidRPr="00830E17">
        <w:rPr>
          <w:rFonts w:ascii="Traditional Arabic" w:hAnsi="Traditional Arabic" w:cs="Traditional Arabic"/>
          <w:sz w:val="28"/>
          <w:szCs w:val="28"/>
          <w:rtl/>
        </w:rPr>
        <w:t xml:space="preserve"> قدیس</w:t>
      </w:r>
      <w:r w:rsidR="008F54D4">
        <w:rPr>
          <w:rStyle w:val="FootnoteReference"/>
          <w:rFonts w:ascii="Traditional Arabic" w:hAnsi="Traditional Arabic" w:cs="Traditional Arabic"/>
          <w:sz w:val="28"/>
          <w:szCs w:val="28"/>
          <w:rtl/>
        </w:rPr>
        <w:footnoteReference w:id="24"/>
      </w:r>
      <w:r w:rsidRPr="00830E17">
        <w:rPr>
          <w:rFonts w:ascii="Traditional Arabic" w:hAnsi="Traditional Arabic" w:cs="Traditional Arabic"/>
          <w:sz w:val="28"/>
          <w:szCs w:val="28"/>
          <w:rtl/>
        </w:rPr>
        <w:t xml:space="preserve"> و اگوستینوس قدیس ظاهر شده است فقر و فاقه ای را که فلسفه به معنی اخص در قرون وسطی گرفتار آن بوده جبران کرده است. خلود نفس در فلسفه دکارت به دلیل عقلی اثبات گردیده و در فلسفه جان لاك به اقتضای ایمان قبول شده است .</w:t>
      </w:r>
    </w:p>
    <w:p w:rsidR="002C31FB" w:rsidRPr="00830E17" w:rsidRDefault="002C31FB" w:rsidP="00EF7E1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اسپینوزا مفهوم دینی حیات اخروی را به فلسفه منتقل ساخته و با مفاهيم مأخوذ از فلسفه دکارت به تفسیر آن پرداخته است ، از این شواهد و امثال که نظایر آنها را بسیار می توان یافت بر می آید که برای توصیف فلسفه</w:t>
      </w:r>
      <w:r w:rsidR="00EF7E1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تنها ذكر افکار و عقایدی که این فلسفه مشتمل بر آنهاست کافی نیست، بلکه باید دید که این افکار و عقاید در آن فلسفه چگونه تلقی شده و به کدام معنی آمده و به چه طرز تفکری تعلق داشته است. یعنی فلسفه را نمی توان از بق</w:t>
      </w:r>
      <w:r w:rsidR="00EF7E15">
        <w:rPr>
          <w:rFonts w:ascii="Traditional Arabic" w:hAnsi="Traditional Arabic" w:cs="Traditional Arabic" w:hint="cs"/>
          <w:sz w:val="28"/>
          <w:szCs w:val="28"/>
          <w:rtl/>
        </w:rPr>
        <w:t>یه</w:t>
      </w:r>
      <w:r w:rsidRPr="00830E17">
        <w:rPr>
          <w:rFonts w:ascii="Traditional Arabic" w:hAnsi="Traditional Arabic" w:cs="Traditional Arabic"/>
          <w:sz w:val="28"/>
          <w:szCs w:val="28"/>
          <w:rtl/>
        </w:rPr>
        <w:t xml:space="preserve"> آثار حیات روحی انسان از قبیل علم و دین و هنر و </w:t>
      </w:r>
      <w:r w:rsidR="00EF7E15">
        <w:rPr>
          <w:rFonts w:ascii="Traditional Arabic" w:hAnsi="Traditional Arabic" w:cs="Traditional Arabic"/>
          <w:sz w:val="28"/>
          <w:szCs w:val="28"/>
          <w:rtl/>
        </w:rPr>
        <w:t>حیات اخلاقی با اجتماعی جدا ساخت</w:t>
      </w:r>
      <w:r w:rsidRPr="00830E17">
        <w:rPr>
          <w:rFonts w:ascii="Traditional Arabic" w:hAnsi="Traditional Arabic" w:cs="Traditional Arabic"/>
          <w:sz w:val="28"/>
          <w:szCs w:val="28"/>
          <w:rtl/>
        </w:rPr>
        <w:t>. في</w:t>
      </w:r>
      <w:r w:rsidR="00EF7E15">
        <w:rPr>
          <w:rFonts w:ascii="Traditional Arabic" w:hAnsi="Traditional Arabic" w:cs="Traditional Arabic" w:hint="cs"/>
          <w:sz w:val="28"/>
          <w:szCs w:val="28"/>
          <w:rtl/>
        </w:rPr>
        <w:t>ل</w:t>
      </w:r>
      <w:r w:rsidRPr="00830E17">
        <w:rPr>
          <w:rFonts w:ascii="Traditional Arabic" w:hAnsi="Traditional Arabic" w:cs="Traditional Arabic"/>
          <w:sz w:val="28"/>
          <w:szCs w:val="28"/>
          <w:rtl/>
        </w:rPr>
        <w:t>سو</w:t>
      </w:r>
      <w:r w:rsidR="00EF7E15">
        <w:rPr>
          <w:rFonts w:ascii="Traditional Arabic" w:hAnsi="Traditional Arabic" w:cs="Traditional Arabic" w:hint="cs"/>
          <w:sz w:val="28"/>
          <w:szCs w:val="28"/>
          <w:rtl/>
        </w:rPr>
        <w:t>ف</w:t>
      </w:r>
      <w:r w:rsidRPr="00830E17">
        <w:rPr>
          <w:rFonts w:ascii="Traditional Arabic" w:hAnsi="Traditional Arabic" w:cs="Traditional Arabic"/>
          <w:sz w:val="28"/>
          <w:szCs w:val="28"/>
          <w:rtl/>
        </w:rPr>
        <w:t xml:space="preserve"> همه ارزش های روحی زمان خود را منظور می دارد تا بتواند آنهارا اثبات یا انتقاد </w:t>
      </w:r>
      <w:r w:rsidR="00EF7E15">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تبدیل نماید . آنجا که کوشش برای تعیین ترتب ارزشها در میان نباشد فلسفه ای در میان نیست</w:t>
      </w:r>
      <w:r w:rsidR="00EF7E15">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p>
    <w:p w:rsidR="002C31FB" w:rsidRPr="00830E17" w:rsidRDefault="002C31FB" w:rsidP="00EF7E1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پس مورخ فلسفه مدام باید فکر خود را با تاریخ سیاسی عمومی و تاریخ جميع آثار روح انسان در ارتباط نگاه دارد و هرگز فلسفه را به صورت فن مستقلی جدا از فنون دیگر درنیاورد . اما باید در نظر داشت که مناسبات فلسفه باسایر آثار روح انسان همیشه </w:t>
      </w:r>
      <w:r w:rsidRPr="00830E17">
        <w:rPr>
          <w:rFonts w:ascii="Traditional Arabic" w:hAnsi="Traditional Arabic" w:cs="Traditional Arabic"/>
          <w:sz w:val="28"/>
          <w:szCs w:val="28"/>
          <w:rtl/>
        </w:rPr>
        <w:lastRenderedPageBreak/>
        <w:t>برنسق واحد و ثابت نیست، بلکه بر حسب مقتضيات اعصار وا</w:t>
      </w:r>
      <w:r w:rsidR="00EF7E15">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اختلاف می پذیرد. تفکر فلسفی را می توان گاهی باحیات دینی، گاهی با سیاست و اخلاق و گاهی با هنر در ارتباط دانست. در بعضی از اعصار یکی از این امور تأثیر بیشتری می بخشد و چنان بر امور دیگر فائق می آید که تقریبا</w:t>
      </w:r>
      <w:r w:rsidR="00EF7E15">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تأثیرات آنها را محو می سازد، چنانکه در طی قرون قديمه تأثير</w:t>
      </w:r>
      <w:r w:rsidR="00EF7E1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علوم در فلسفه سیر نزولی داشته و در مقابل آنها تأثي</w:t>
      </w:r>
      <w:r w:rsidR="00EF7E15">
        <w:rPr>
          <w:rFonts w:ascii="Traditional Arabic" w:hAnsi="Traditional Arabic" w:cs="Traditional Arabic"/>
          <w:sz w:val="28"/>
          <w:szCs w:val="28"/>
          <w:rtl/>
        </w:rPr>
        <w:t>ر ادیان رفته رفته بیشتر شده است</w:t>
      </w:r>
      <w:r w:rsidRPr="00830E17">
        <w:rPr>
          <w:rFonts w:ascii="Traditional Arabic" w:hAnsi="Traditional Arabic" w:cs="Traditional Arabic"/>
          <w:sz w:val="28"/>
          <w:szCs w:val="28"/>
          <w:rtl/>
        </w:rPr>
        <w:t>. مثلا</w:t>
      </w:r>
      <w:r w:rsidR="00EF7E15">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نگارش تاریخ فلسفه در عصر افلاطون باید توجه بسیاری به تطور علوم ریاضی</w:t>
      </w:r>
    </w:p>
    <w:p w:rsidR="00EF7E15" w:rsidRDefault="00EF7E15" w:rsidP="00EF7E15">
      <w:pPr>
        <w:spacing w:line="360" w:lineRule="auto"/>
        <w:jc w:val="center"/>
        <w:rPr>
          <w:rFonts w:ascii="Traditional Arabic" w:hAnsi="Traditional Arabic" w:cs="Traditional Arabic"/>
          <w:sz w:val="28"/>
          <w:szCs w:val="28"/>
          <w:rtl/>
        </w:rPr>
      </w:pPr>
      <w:r w:rsidRPr="00EF7E15">
        <w:rPr>
          <w:rFonts w:ascii="Traditional Arabic" w:hAnsi="Traditional Arabic" w:cs="Traditional Arabic"/>
          <w:sz w:val="28"/>
          <w:szCs w:val="28"/>
          <w:rtl/>
        </w:rPr>
        <w:t xml:space="preserve">*** </w:t>
      </w:r>
      <w:r w:rsidRPr="00EF7E15">
        <w:rPr>
          <w:rFonts w:ascii="Traditional Arabic" w:hAnsi="Traditional Arabic" w:cs="Traditional Arabic" w:hint="cs"/>
          <w:sz w:val="28"/>
          <w:szCs w:val="28"/>
          <w:rtl/>
        </w:rPr>
        <w:t>ص</w:t>
      </w:r>
      <w:r w:rsidRPr="00EF7E15">
        <w:rPr>
          <w:rFonts w:ascii="Traditional Arabic" w:hAnsi="Traditional Arabic" w:cs="Traditional Arabic"/>
          <w:sz w:val="28"/>
          <w:szCs w:val="28"/>
          <w:rtl/>
        </w:rPr>
        <w:t xml:space="preserve"> 1</w:t>
      </w:r>
      <w:r>
        <w:rPr>
          <w:rFonts w:ascii="Traditional Arabic" w:hAnsi="Traditional Arabic" w:cs="Traditional Arabic" w:hint="cs"/>
          <w:sz w:val="28"/>
          <w:szCs w:val="28"/>
          <w:rtl/>
        </w:rPr>
        <w:t>3</w:t>
      </w:r>
      <w:r w:rsidRPr="00EF7E15">
        <w:rPr>
          <w:rFonts w:ascii="Traditional Arabic" w:hAnsi="Traditional Arabic" w:cs="Traditional Arabic"/>
          <w:sz w:val="28"/>
          <w:szCs w:val="28"/>
          <w:rtl/>
        </w:rPr>
        <w:t xml:space="preserve"> ***</w:t>
      </w:r>
    </w:p>
    <w:p w:rsidR="002C31FB" w:rsidRDefault="00EF7E15" w:rsidP="00830E17">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داشت</w:t>
      </w:r>
      <w:r w:rsidR="002C31FB" w:rsidRPr="00830E17">
        <w:rPr>
          <w:rFonts w:ascii="Traditional Arabic" w:hAnsi="Traditional Arabic" w:cs="Traditional Arabic"/>
          <w:sz w:val="28"/>
          <w:szCs w:val="28"/>
          <w:rtl/>
        </w:rPr>
        <w:t>، و حال آنکه در عصر پلوتینوس غلبه ادیان شرقی را که مقتضی جستجوی راه نجات انسان است مورد توجه قرار داد ، و در شرح فلسفه همین دوره است که باید مساله ای را که حل آن بسیار دشوار می نماید طرح کرد و آن تأثير خاص مسيحيت برفلسفه است. در زمان حاضر شدت معارضه تأثيرات عوامل مختلف بر فلسفه به حدی است که مانع از این می</w:t>
      </w:r>
      <w:r>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شود که مطالعه این معارضات را در روزگار گذشته بی حاصل بینگاریم .</w:t>
      </w:r>
    </w:p>
    <w:p w:rsidR="00EF7E15" w:rsidRPr="00EF7E15" w:rsidRDefault="00EF7E15" w:rsidP="00EF7E15">
      <w:pPr>
        <w:spacing w:line="360" w:lineRule="auto"/>
        <w:jc w:val="center"/>
        <w:rPr>
          <w:rFonts w:ascii="Traditional Arabic" w:hAnsi="Traditional Arabic" w:cs="Traditional Arabic"/>
          <w:b/>
          <w:bCs/>
          <w:sz w:val="28"/>
          <w:szCs w:val="28"/>
          <w:rtl/>
        </w:rPr>
      </w:pPr>
      <w:r w:rsidRPr="00EF7E15">
        <w:rPr>
          <w:rFonts w:ascii="Traditional Arabic" w:hAnsi="Traditional Arabic" w:cs="Traditional Arabic" w:hint="cs"/>
          <w:b/>
          <w:bCs/>
          <w:sz w:val="32"/>
          <w:szCs w:val="32"/>
          <w:rtl/>
        </w:rPr>
        <w:t>ج</w:t>
      </w:r>
    </w:p>
    <w:p w:rsidR="002C31FB" w:rsidRPr="00830E17" w:rsidRDefault="002C31FB" w:rsidP="00EF7E1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اما سومین مساله که مورخ فلسفه باید وضع خود را در قبال آن روشن سازد این است که آیا مسير تطور تابع قانونی است ، یا اینکه توالى مذاهب فلسفي حاصل تصادف وتابع طبايع اشخاص است؟ این مسأله مهم تر از مسائل دیگر است. تاریخ فلسفه مطالعه یک دوره متمادی از گذشته است که همچون بار سنگینی بر دوش آن نهاده اند . این مطالعه ، خاصه از لحاظ مطالبی که فعلا طالب آنیم، مقرون به سن</w:t>
      </w:r>
      <w:r w:rsidR="00EF7E15">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است که از مراعات آنها به ندرت می توان فارغ بود . اینک ما همین سنن را مورد توجه قرار می</w:t>
      </w:r>
      <w:r w:rsidR="00EF7E1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دهیم تا قدر واعتبار آنها</w:t>
      </w:r>
      <w:r w:rsidR="00EF7E1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 چنانکه شایسته است ، معين کنيم .</w:t>
      </w:r>
    </w:p>
    <w:p w:rsidR="002C31FB" w:rsidRPr="00830E17" w:rsidRDefault="002C31FB" w:rsidP="00EF7E1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مطالعه تاریخ فلسفه در مجموع سیر زمانی آن، باتوجه به وحدت این سیر تطوری امری است که تقریبا</w:t>
      </w:r>
      <w:r w:rsidR="00EF7E15">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تازگی دارد . این امر یکی از وجوه متعدد اعتقاد به ترقی روح انسانی است که در اواخر قرن هجدهم به ظهور رسید. در فلسفه تحصلی اگوست کنت به اعتباری ، ودر فلسفه هگل به اعتباری دیگر ، سیر تاریخی فلسفه به عنوان لازم ذات فلسفه تلقی شد.</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اما تاریخ فلسفه در اوایل عصرجدید چنین وضعی نداشت. تاريخ فلسفه به حقیقت در دوره تجدد حيات علم وادب (رنسانس)</w:t>
      </w:r>
      <w:r w:rsidR="00EF7E15">
        <w:rPr>
          <w:rStyle w:val="FootnoteReference"/>
          <w:rFonts w:ascii="Traditional Arabic" w:hAnsi="Traditional Arabic" w:cs="Traditional Arabic"/>
          <w:sz w:val="28"/>
          <w:szCs w:val="28"/>
          <w:rtl/>
        </w:rPr>
        <w:footnoteReference w:id="25"/>
      </w:r>
      <w:r w:rsidRPr="00830E17">
        <w:rPr>
          <w:rFonts w:ascii="Traditional Arabic" w:hAnsi="Traditional Arabic" w:cs="Traditional Arabic"/>
          <w:sz w:val="28"/>
          <w:szCs w:val="28"/>
          <w:rtl/>
        </w:rPr>
        <w:t xml:space="preserve"> اروپا ظاهر شد . ظهور آن مقارن با اکتشاف</w:t>
      </w:r>
    </w:p>
    <w:p w:rsidR="00EF7E15" w:rsidRDefault="00EF7E15" w:rsidP="00EF7E15">
      <w:pPr>
        <w:spacing w:line="360" w:lineRule="auto"/>
        <w:jc w:val="center"/>
        <w:rPr>
          <w:rFonts w:ascii="Traditional Arabic" w:hAnsi="Traditional Arabic" w:cs="Traditional Arabic"/>
          <w:sz w:val="28"/>
          <w:szCs w:val="28"/>
          <w:rtl/>
        </w:rPr>
      </w:pPr>
      <w:r w:rsidRPr="00EF7E15">
        <w:rPr>
          <w:rFonts w:ascii="Traditional Arabic" w:hAnsi="Traditional Arabic" w:cs="Traditional Arabic"/>
          <w:sz w:val="28"/>
          <w:szCs w:val="28"/>
          <w:rtl/>
        </w:rPr>
        <w:t xml:space="preserve">*** </w:t>
      </w:r>
      <w:r w:rsidRPr="00EF7E15">
        <w:rPr>
          <w:rFonts w:ascii="Traditional Arabic" w:hAnsi="Traditional Arabic" w:cs="Traditional Arabic" w:hint="cs"/>
          <w:sz w:val="28"/>
          <w:szCs w:val="28"/>
          <w:rtl/>
        </w:rPr>
        <w:t>ص</w:t>
      </w:r>
      <w:r w:rsidRPr="00EF7E15">
        <w:rPr>
          <w:rFonts w:ascii="Traditional Arabic" w:hAnsi="Traditional Arabic" w:cs="Traditional Arabic"/>
          <w:sz w:val="28"/>
          <w:szCs w:val="28"/>
          <w:rtl/>
        </w:rPr>
        <w:t xml:space="preserve"> 1</w:t>
      </w:r>
      <w:r>
        <w:rPr>
          <w:rFonts w:ascii="Traditional Arabic" w:hAnsi="Traditional Arabic" w:cs="Traditional Arabic" w:hint="cs"/>
          <w:sz w:val="28"/>
          <w:szCs w:val="28"/>
          <w:rtl/>
        </w:rPr>
        <w:t>4</w:t>
      </w:r>
      <w:r w:rsidRPr="00EF7E15">
        <w:rPr>
          <w:rFonts w:ascii="Traditional Arabic" w:hAnsi="Traditional Arabic" w:cs="Traditional Arabic"/>
          <w:sz w:val="28"/>
          <w:szCs w:val="28"/>
          <w:rtl/>
        </w:rPr>
        <w:t xml:space="preserve"> ***</w:t>
      </w:r>
    </w:p>
    <w:p w:rsidR="002C31FB" w:rsidRPr="00830E17" w:rsidRDefault="002C31FB" w:rsidP="00EF7E15">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تاریخ فلسفه آثار کسانی بود که در اواخر عهد قديم به جمع قطعا</w:t>
      </w:r>
      <w:r w:rsidR="00EF7E15">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از آثار حكما همت گاشته بوده اند، از قبیل پلوتارخس</w:t>
      </w:r>
      <w:r w:rsidR="00EF7E15">
        <w:rPr>
          <w:rStyle w:val="FootnoteReference"/>
          <w:rFonts w:ascii="Traditional Arabic" w:hAnsi="Traditional Arabic" w:cs="Traditional Arabic"/>
          <w:sz w:val="28"/>
          <w:szCs w:val="28"/>
          <w:rtl/>
        </w:rPr>
        <w:footnoteReference w:id="26"/>
      </w:r>
      <w:r w:rsidRPr="00830E17">
        <w:rPr>
          <w:rFonts w:ascii="Traditional Arabic" w:hAnsi="Traditional Arabic" w:cs="Traditional Arabic"/>
          <w:sz w:val="28"/>
          <w:szCs w:val="28"/>
          <w:rtl/>
        </w:rPr>
        <w:t xml:space="preserve"> که در </w:t>
      </w:r>
      <w:r w:rsidR="00EF7E15">
        <w:rPr>
          <w:rFonts w:ascii="Traditional Arabic" w:hAnsi="Traditional Arabic" w:cs="Traditional Arabic" w:hint="cs"/>
          <w:sz w:val="28"/>
          <w:szCs w:val="28"/>
          <w:rtl/>
        </w:rPr>
        <w:t>ض</w:t>
      </w:r>
      <w:r w:rsidRPr="00830E17">
        <w:rPr>
          <w:rFonts w:ascii="Traditional Arabic" w:hAnsi="Traditional Arabic" w:cs="Traditional Arabic"/>
          <w:sz w:val="28"/>
          <w:szCs w:val="28"/>
          <w:rtl/>
        </w:rPr>
        <w:t>من آثار او</w:t>
      </w:r>
      <w:r w:rsidR="00EF7E15">
        <w:rPr>
          <w:rFonts w:ascii="Traditional Arabic" w:hAnsi="Traditional Arabic" w:cs="Traditional Arabic"/>
          <w:sz w:val="28"/>
          <w:szCs w:val="28"/>
          <w:rtl/>
        </w:rPr>
        <w:t xml:space="preserve"> رساله ای در باره آراء فيلسوفان</w:t>
      </w:r>
      <w:r w:rsidR="00EF7E15">
        <w:rPr>
          <w:rStyle w:val="FootnoteReference"/>
          <w:rFonts w:ascii="Traditional Arabic" w:hAnsi="Traditional Arabic" w:cs="Traditional Arabic"/>
          <w:sz w:val="28"/>
          <w:szCs w:val="28"/>
          <w:rtl/>
        </w:rPr>
        <w:footnoteReference w:id="27"/>
      </w:r>
      <w:r w:rsidRPr="00830E17">
        <w:rPr>
          <w:rFonts w:ascii="Traditional Arabic" w:hAnsi="Traditional Arabic" w:cs="Traditional Arabic"/>
          <w:sz w:val="28"/>
          <w:szCs w:val="28"/>
          <w:rtl/>
        </w:rPr>
        <w:t xml:space="preserve"> است و سكستوس امپیریکوس</w:t>
      </w:r>
      <w:r w:rsidR="00EF7E15">
        <w:rPr>
          <w:rStyle w:val="FootnoteReference"/>
          <w:rFonts w:ascii="Traditional Arabic" w:hAnsi="Traditional Arabic" w:cs="Traditional Arabic"/>
          <w:sz w:val="28"/>
          <w:szCs w:val="28"/>
          <w:rtl/>
        </w:rPr>
        <w:footnoteReference w:id="28"/>
      </w:r>
      <w:r w:rsidRPr="00830E17">
        <w:rPr>
          <w:rFonts w:ascii="Traditional Arabic" w:hAnsi="Traditional Arabic" w:cs="Traditional Arabic"/>
          <w:sz w:val="28"/>
          <w:szCs w:val="28"/>
          <w:rtl/>
        </w:rPr>
        <w:t xml:space="preserve"> و استوب</w:t>
      </w:r>
      <w:r w:rsidR="00EF7E15">
        <w:rPr>
          <w:rFonts w:ascii="Traditional Arabic" w:hAnsi="Traditional Arabic" w:cs="Traditional Arabic" w:hint="cs"/>
          <w:sz w:val="28"/>
          <w:szCs w:val="28"/>
          <w:rtl/>
        </w:rPr>
        <w:t>ئ</w:t>
      </w:r>
      <w:r w:rsidRPr="00830E17">
        <w:rPr>
          <w:rFonts w:ascii="Traditional Arabic" w:hAnsi="Traditional Arabic" w:cs="Traditional Arabic"/>
          <w:sz w:val="28"/>
          <w:szCs w:val="28"/>
          <w:rtl/>
        </w:rPr>
        <w:t>وس</w:t>
      </w:r>
      <w:r w:rsidR="00EF7E15">
        <w:rPr>
          <w:rStyle w:val="FootnoteReference"/>
          <w:rFonts w:ascii="Traditional Arabic" w:hAnsi="Traditional Arabic" w:cs="Traditional Arabic"/>
          <w:sz w:val="28"/>
          <w:szCs w:val="28"/>
          <w:rtl/>
        </w:rPr>
        <w:footnoteReference w:id="29"/>
      </w:r>
      <w:r w:rsidRPr="00830E17">
        <w:rPr>
          <w:rFonts w:ascii="Traditional Arabic" w:hAnsi="Traditional Arabic" w:cs="Traditional Arabic"/>
          <w:sz w:val="28"/>
          <w:szCs w:val="28"/>
          <w:rtl/>
        </w:rPr>
        <w:t xml:space="preserve"> و کلمنس اسكند</w:t>
      </w:r>
      <w:r w:rsidR="00EF7E15">
        <w:rPr>
          <w:rFonts w:ascii="Traditional Arabic" w:hAnsi="Traditional Arabic" w:cs="Traditional Arabic"/>
          <w:sz w:val="28"/>
          <w:szCs w:val="28"/>
          <w:rtl/>
        </w:rPr>
        <w:t>رانی</w:t>
      </w:r>
      <w:r w:rsidR="009A4E66">
        <w:rPr>
          <w:rStyle w:val="FootnoteReference"/>
          <w:rFonts w:ascii="Traditional Arabic" w:hAnsi="Traditional Arabic" w:cs="Traditional Arabic"/>
          <w:sz w:val="28"/>
          <w:szCs w:val="28"/>
          <w:rtl/>
        </w:rPr>
        <w:footnoteReference w:id="30"/>
      </w:r>
      <w:r w:rsidR="00EF7E15">
        <w:rPr>
          <w:rFonts w:ascii="Traditional Arabic" w:hAnsi="Traditional Arabic" w:cs="Traditional Arabic"/>
          <w:sz w:val="28"/>
          <w:szCs w:val="28"/>
          <w:rtl/>
        </w:rPr>
        <w:t xml:space="preserve"> و علی الخصوص دیوگنس لاارتی</w:t>
      </w:r>
      <w:r w:rsidR="00EF7E15">
        <w:rPr>
          <w:rStyle w:val="FootnoteReference"/>
          <w:rFonts w:ascii="Traditional Arabic" w:hAnsi="Traditional Arabic" w:cs="Traditional Arabic"/>
          <w:sz w:val="28"/>
          <w:szCs w:val="28"/>
          <w:rtl/>
        </w:rPr>
        <w:footnoteReference w:id="31"/>
      </w:r>
      <w:r w:rsidR="00EF7E15">
        <w:rPr>
          <w:rFonts w:ascii="Traditional Arabic" w:hAnsi="Traditional Arabic" w:cs="Traditional Arabic"/>
          <w:sz w:val="28"/>
          <w:szCs w:val="28"/>
          <w:rtl/>
        </w:rPr>
        <w:t xml:space="preserve"> مؤلف كتاب در احوال فلاسفه</w:t>
      </w:r>
      <w:r w:rsidR="00EF7E15">
        <w:rPr>
          <w:rStyle w:val="FootnoteReference"/>
          <w:rFonts w:ascii="Traditional Arabic" w:hAnsi="Traditional Arabic" w:cs="Traditional Arabic"/>
          <w:sz w:val="28"/>
          <w:szCs w:val="28"/>
          <w:rtl/>
        </w:rPr>
        <w:footnoteReference w:id="32"/>
      </w:r>
      <w:r w:rsidRPr="00830E17">
        <w:rPr>
          <w:rFonts w:ascii="Traditional Arabic" w:hAnsi="Traditional Arabic" w:cs="Traditional Arabic"/>
          <w:sz w:val="28"/>
          <w:szCs w:val="28"/>
          <w:rtl/>
        </w:rPr>
        <w:t xml:space="preserve"> که بقایای از آثار دوره قديم از ادوار تاریخ فلسفه را از عهد شاگردان ارسطو به </w:t>
      </w:r>
      <w:r w:rsidR="00EF7E15">
        <w:rPr>
          <w:rFonts w:ascii="Traditional Arabic" w:hAnsi="Traditional Arabic" w:cs="Traditional Arabic" w:hint="cs"/>
          <w:sz w:val="28"/>
          <w:szCs w:val="28"/>
          <w:rtl/>
        </w:rPr>
        <w:t>نح</w:t>
      </w:r>
      <w:r w:rsidRPr="00830E17">
        <w:rPr>
          <w:rFonts w:ascii="Traditional Arabic" w:hAnsi="Traditional Arabic" w:cs="Traditional Arabic"/>
          <w:sz w:val="28"/>
          <w:szCs w:val="28"/>
          <w:rtl/>
        </w:rPr>
        <w:t>و غير منظم حاوی است . اكتشاف این قبیل کتابها اموری را ، از قبیل تنوع نحله های عهد قديم وتوالى اصحاب حوزه های فلسفی و</w:t>
      </w:r>
      <w:r w:rsidR="00EF7E1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خود این حوزه ها ، که در قرون وسطی مورد غفلت اهل نظر بود، معلوم ومشهود ساخت. كتب اولیه ای که در تاریخ فلسفه نگاشته شد به صورت </w:t>
      </w:r>
      <w:r w:rsidR="00EF7E15">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قلید صرف آثار همين تذكره نویسان قدیم بود ، مثل رساله ای که بورلئوس</w:t>
      </w:r>
      <w:r w:rsidR="00EF7E15">
        <w:rPr>
          <w:rStyle w:val="FootnoteReference"/>
          <w:rFonts w:ascii="Traditional Arabic" w:hAnsi="Traditional Arabic" w:cs="Traditional Arabic"/>
          <w:sz w:val="28"/>
          <w:szCs w:val="28"/>
          <w:rtl/>
        </w:rPr>
        <w:footnoteReference w:id="33"/>
      </w:r>
      <w:r w:rsidRPr="00830E17">
        <w:rPr>
          <w:rFonts w:ascii="Traditional Arabic" w:hAnsi="Traditional Arabic" w:cs="Traditional Arabic"/>
          <w:sz w:val="28"/>
          <w:szCs w:val="28"/>
          <w:rtl/>
        </w:rPr>
        <w:t xml:space="preserve"> به سال ۱</w:t>
      </w:r>
      <w:r w:rsidR="00EF7E15">
        <w:rPr>
          <w:rFonts w:ascii="Traditional Arabic" w:hAnsi="Traditional Arabic" w:cs="Traditional Arabic" w:hint="cs"/>
          <w:sz w:val="28"/>
          <w:szCs w:val="28"/>
          <w:rtl/>
        </w:rPr>
        <w:t>4</w:t>
      </w:r>
      <w:r w:rsidRPr="00830E17">
        <w:rPr>
          <w:rFonts w:ascii="Traditional Arabic" w:hAnsi="Traditional Arabic" w:cs="Traditional Arabic"/>
          <w:sz w:val="28"/>
          <w:szCs w:val="28"/>
          <w:rtl/>
        </w:rPr>
        <w:t>۷۷ در احوال فلاسفه</w:t>
      </w:r>
      <w:r w:rsidR="00EF7E15">
        <w:rPr>
          <w:rStyle w:val="FootnoteReference"/>
          <w:rFonts w:ascii="Traditional Arabic" w:hAnsi="Traditional Arabic" w:cs="Traditional Arabic"/>
          <w:sz w:val="28"/>
          <w:szCs w:val="28"/>
          <w:rtl/>
        </w:rPr>
        <w:footnoteReference w:id="34"/>
      </w:r>
      <w:r w:rsidRPr="00830E17">
        <w:rPr>
          <w:rFonts w:ascii="Traditional Arabic" w:hAnsi="Traditional Arabic" w:cs="Traditional Arabic"/>
          <w:sz w:val="28"/>
          <w:szCs w:val="28"/>
          <w:rtl/>
        </w:rPr>
        <w:t xml:space="preserve"> ترتیب داد.</w:t>
      </w:r>
    </w:p>
    <w:p w:rsidR="002C31FB" w:rsidRPr="00830E17" w:rsidRDefault="002C31FB" w:rsidP="009A4E6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از اینجا بر می آید که تاریخ فلسفه ابتدا به شرح فلسفه قديم، یا بهتر بگوئیم به دوره</w:t>
      </w:r>
      <w:r w:rsidR="00EF7E1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ای که به قرن اول میلادی اختتام می پذیرد، محدود بوده است. و این همان دوره ای است که جامعان قطعات آثار حكما که ذکر آنان گذشت تألیفات خود را بدان محدود کرده اند . البته تاریخ فلسفه اواخر عهد قدیم نیز با تحقيق مستقيم که در آثار مهم فیلسوفان </w:t>
      </w:r>
      <w:r w:rsidR="009A4E66">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وافلاطونی به عمل آمد تدوین شد. اما قرون قديمه از این حیث</w:t>
      </w:r>
      <w:r w:rsidR="009A4E66">
        <w:rPr>
          <w:rFonts w:ascii="Traditional Arabic" w:hAnsi="Traditional Arabic" w:cs="Traditional Arabic"/>
          <w:sz w:val="28"/>
          <w:szCs w:val="28"/>
          <w:rtl/>
        </w:rPr>
        <w:t xml:space="preserve"> یک سره از قرون وسطی منفصل ماند</w:t>
      </w:r>
      <w:r w:rsidRPr="00830E17">
        <w:rPr>
          <w:rFonts w:ascii="Traditional Arabic" w:hAnsi="Traditional Arabic" w:cs="Traditional Arabic"/>
          <w:sz w:val="28"/>
          <w:szCs w:val="28"/>
          <w:rtl/>
        </w:rPr>
        <w:t>، و هرگز تصوری از اینکه توالى و تتابعی در بین فلسفه این دو دوره وجود داشته است به میان نیامد. این انفصال به قدری بارز بود که يونسيوس</w:t>
      </w:r>
      <w:r w:rsidR="009A4E66">
        <w:rPr>
          <w:rStyle w:val="FootnoteReference"/>
          <w:rFonts w:ascii="Traditional Arabic" w:hAnsi="Traditional Arabic" w:cs="Traditional Arabic"/>
          <w:sz w:val="28"/>
          <w:szCs w:val="28"/>
          <w:rtl/>
        </w:rPr>
        <w:footnoteReference w:id="35"/>
      </w:r>
      <w:r w:rsidRPr="00830E17">
        <w:rPr>
          <w:rFonts w:ascii="Traditional Arabic" w:hAnsi="Traditional Arabic" w:cs="Traditional Arabic"/>
          <w:sz w:val="28"/>
          <w:szCs w:val="28"/>
          <w:rtl/>
        </w:rPr>
        <w:t xml:space="preserve"> چون به جمع منابع تاریخ فلسفه در سال ۱</w:t>
      </w:r>
      <w:r w:rsidR="009A4E66">
        <w:rPr>
          <w:rFonts w:ascii="Traditional Arabic" w:hAnsi="Traditional Arabic" w:cs="Traditional Arabic" w:hint="cs"/>
          <w:sz w:val="28"/>
          <w:szCs w:val="28"/>
          <w:rtl/>
        </w:rPr>
        <w:t>64</w:t>
      </w:r>
      <w:r w:rsidRPr="00830E17">
        <w:rPr>
          <w:rFonts w:ascii="Traditional Arabic" w:hAnsi="Traditional Arabic" w:cs="Traditional Arabic"/>
          <w:sz w:val="28"/>
          <w:szCs w:val="28"/>
          <w:rtl/>
        </w:rPr>
        <w:t>۹ پرداخت کار خودرا، جز در</w:t>
      </w:r>
      <w:r w:rsidR="009A4E6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ضمن یک فصل مختصر، به ذکر</w:t>
      </w:r>
    </w:p>
    <w:p w:rsidR="009A4E66" w:rsidRDefault="009A4E66" w:rsidP="009A4E66">
      <w:pPr>
        <w:spacing w:line="360" w:lineRule="auto"/>
        <w:jc w:val="center"/>
        <w:rPr>
          <w:rFonts w:ascii="Traditional Arabic" w:hAnsi="Traditional Arabic" w:cs="Traditional Arabic"/>
          <w:sz w:val="28"/>
          <w:szCs w:val="28"/>
          <w:rtl/>
        </w:rPr>
      </w:pPr>
      <w:r w:rsidRPr="009A4E66">
        <w:rPr>
          <w:rFonts w:ascii="Traditional Arabic" w:hAnsi="Traditional Arabic" w:cs="Traditional Arabic"/>
          <w:sz w:val="28"/>
          <w:szCs w:val="28"/>
          <w:rtl/>
        </w:rPr>
        <w:lastRenderedPageBreak/>
        <w:t xml:space="preserve">*** </w:t>
      </w:r>
      <w:r w:rsidRPr="009A4E66">
        <w:rPr>
          <w:rFonts w:ascii="Traditional Arabic" w:hAnsi="Traditional Arabic" w:cs="Traditional Arabic" w:hint="cs"/>
          <w:sz w:val="28"/>
          <w:szCs w:val="28"/>
          <w:rtl/>
        </w:rPr>
        <w:t>ص</w:t>
      </w:r>
      <w:r w:rsidRPr="009A4E66">
        <w:rPr>
          <w:rFonts w:ascii="Traditional Arabic" w:hAnsi="Traditional Arabic" w:cs="Traditional Arabic"/>
          <w:sz w:val="28"/>
          <w:szCs w:val="28"/>
          <w:rtl/>
        </w:rPr>
        <w:t xml:space="preserve"> 1</w:t>
      </w:r>
      <w:r>
        <w:rPr>
          <w:rFonts w:ascii="Traditional Arabic" w:hAnsi="Traditional Arabic" w:cs="Traditional Arabic" w:hint="cs"/>
          <w:sz w:val="28"/>
          <w:szCs w:val="28"/>
          <w:rtl/>
        </w:rPr>
        <w:t>5</w:t>
      </w:r>
      <w:r w:rsidRPr="009A4E66">
        <w:rPr>
          <w:rFonts w:ascii="Traditional Arabic" w:hAnsi="Traditional Arabic" w:cs="Traditional Arabic"/>
          <w:sz w:val="28"/>
          <w:szCs w:val="28"/>
          <w:rtl/>
        </w:rPr>
        <w:t xml:space="preserve"> ***</w:t>
      </w:r>
    </w:p>
    <w:p w:rsidR="002C31FB" w:rsidRPr="00830E17" w:rsidRDefault="002C31FB" w:rsidP="009A4E66">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کسانی که در میان قدماء به نگارش تاریخ فلسفه دست برده اند مقصور ساخت</w:t>
      </w:r>
      <w:r w:rsidR="009A4E66">
        <w:rPr>
          <w:rStyle w:val="FootnoteReference"/>
          <w:rFonts w:ascii="Traditional Arabic" w:hAnsi="Traditional Arabic" w:cs="Traditional Arabic"/>
          <w:sz w:val="28"/>
          <w:szCs w:val="28"/>
          <w:rtl/>
        </w:rPr>
        <w:footnoteReference w:id="36"/>
      </w:r>
      <w:r w:rsidRPr="00830E17">
        <w:rPr>
          <w:rFonts w:ascii="Traditional Arabic" w:hAnsi="Traditional Arabic" w:cs="Traditional Arabic"/>
          <w:sz w:val="28"/>
          <w:szCs w:val="28"/>
          <w:rtl/>
        </w:rPr>
        <w:t>. مع ذلك باید گفت که در حدود همین زمان به مطالعه تاریخ فلسفه قرون وسطی ، لنفسه و بدون توجه به ارتباط آن با</w:t>
      </w:r>
      <w:r w:rsidR="009A4E66">
        <w:rPr>
          <w:rFonts w:ascii="Traditional Arabic" w:hAnsi="Traditional Arabic" w:cs="Traditional Arabic" w:hint="cs"/>
          <w:sz w:val="28"/>
          <w:szCs w:val="28"/>
          <w:rtl/>
        </w:rPr>
        <w:t xml:space="preserve"> ق</w:t>
      </w:r>
      <w:r w:rsidRPr="00830E17">
        <w:rPr>
          <w:rFonts w:ascii="Traditional Arabic" w:hAnsi="Traditional Arabic" w:cs="Traditional Arabic"/>
          <w:sz w:val="28"/>
          <w:szCs w:val="28"/>
          <w:rtl/>
        </w:rPr>
        <w:t>رون قديمه ، شروع شد، چنانکه ، مثلا</w:t>
      </w:r>
      <w:r w:rsidR="009A4E66">
        <w:rPr>
          <w:rFonts w:ascii="Traditional Arabic" w:hAnsi="Traditional Arabic" w:cs="Traditional Arabic" w:hint="cs"/>
          <w:sz w:val="28"/>
          <w:szCs w:val="28"/>
          <w:rtl/>
        </w:rPr>
        <w:t>ً</w:t>
      </w:r>
      <w:r w:rsidRPr="00830E17">
        <w:rPr>
          <w:rFonts w:ascii="Traditional Arabic" w:hAnsi="Traditional Arabic" w:cs="Traditional Arabic"/>
          <w:sz w:val="28"/>
          <w:szCs w:val="28"/>
          <w:rtl/>
        </w:rPr>
        <w:t>، لائونوی</w:t>
      </w:r>
      <w:r w:rsidR="009A4E66">
        <w:rPr>
          <w:rStyle w:val="FootnoteReference"/>
          <w:rFonts w:ascii="Traditional Arabic" w:hAnsi="Traditional Arabic" w:cs="Traditional Arabic"/>
          <w:sz w:val="28"/>
          <w:szCs w:val="28"/>
          <w:rtl/>
        </w:rPr>
        <w:footnoteReference w:id="37"/>
      </w:r>
      <w:r w:rsidRPr="00830E17">
        <w:rPr>
          <w:rFonts w:ascii="Traditional Arabic" w:hAnsi="Traditional Arabic" w:cs="Traditional Arabic"/>
          <w:sz w:val="28"/>
          <w:szCs w:val="28"/>
          <w:rtl/>
        </w:rPr>
        <w:t xml:space="preserve"> کتابی در ذکر تاریخ حوزه های فلسفی قرون وسطی بپرداخت.</w:t>
      </w:r>
      <w:r w:rsidR="000117C9">
        <w:rPr>
          <w:rStyle w:val="FootnoteReference"/>
          <w:rFonts w:ascii="Traditional Arabic" w:hAnsi="Traditional Arabic" w:cs="Traditional Arabic"/>
          <w:sz w:val="28"/>
          <w:szCs w:val="28"/>
        </w:rPr>
        <w:footnoteReference w:id="38"/>
      </w:r>
    </w:p>
    <w:p w:rsidR="002C31FB" w:rsidRPr="00830E17" w:rsidRDefault="002C31FB" w:rsidP="000117C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پس تاریخ فلسفه در این زمان به صورت تاریخ فرقه های فلسفی بوده ، وفرانسيس بیکن هم درجدولی که برای تقسیم بندی علوم ترتیب داده تاریخ فلسفه را با همین صورت مندرج ساخته است.</w:t>
      </w:r>
      <w:r w:rsidR="000117C9">
        <w:rPr>
          <w:rStyle w:val="FootnoteReference"/>
          <w:rFonts w:ascii="Traditional Arabic" w:hAnsi="Traditional Arabic" w:cs="Traditional Arabic"/>
          <w:sz w:val="28"/>
          <w:szCs w:val="28"/>
          <w:rtl/>
        </w:rPr>
        <w:footnoteReference w:id="39"/>
      </w:r>
      <w:r w:rsidRPr="00830E17">
        <w:rPr>
          <w:rFonts w:ascii="Traditional Arabic" w:hAnsi="Traditional Arabic" w:cs="Traditional Arabic"/>
          <w:sz w:val="28"/>
          <w:szCs w:val="28"/>
          <w:rtl/>
        </w:rPr>
        <w:t xml:space="preserve"> تاریخ حوزه های فلسفی در نظر او قسمتی از تاریخ ادبیات و یا خود آخرین قسمت آن است ، و در تاریخ ادبیات ، به معنی اعم آن ، از منشأ آراء و افکار</w:t>
      </w:r>
      <w:r w:rsidR="000117C9">
        <w:rPr>
          <w:rFonts w:ascii="Traditional Arabic" w:hAnsi="Traditional Arabic" w:cs="Traditional Arabic"/>
          <w:sz w:val="28"/>
          <w:szCs w:val="28"/>
          <w:rtl/>
        </w:rPr>
        <w:t xml:space="preserve"> و صناعات و ارتقاء و انحطاط و ت</w:t>
      </w:r>
      <w:r w:rsidRPr="00830E17">
        <w:rPr>
          <w:rFonts w:ascii="Traditional Arabic" w:hAnsi="Traditional Arabic" w:cs="Traditional Arabic"/>
          <w:sz w:val="28"/>
          <w:szCs w:val="28"/>
          <w:rtl/>
        </w:rPr>
        <w:t xml:space="preserve">جدد آنها بحث می شود . خود او در این باره می گوید : </w:t>
      </w:r>
      <w:r w:rsidR="000117C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آنچه می توان </w:t>
      </w:r>
      <w:r w:rsidR="000117C9">
        <w:rPr>
          <w:rFonts w:ascii="Traditional Arabic" w:hAnsi="Traditional Arabic" w:cs="Traditional Arabic" w:hint="cs"/>
          <w:sz w:val="28"/>
          <w:szCs w:val="28"/>
          <w:rtl/>
        </w:rPr>
        <w:t>ض</w:t>
      </w:r>
      <w:r w:rsidRPr="00830E17">
        <w:rPr>
          <w:rFonts w:ascii="Traditional Arabic" w:hAnsi="Traditional Arabic" w:cs="Traditional Arabic"/>
          <w:sz w:val="28"/>
          <w:szCs w:val="28"/>
          <w:rtl/>
        </w:rPr>
        <w:t>ميمه تاریخ ادبیات کرد شرح نحل ومنازعات مهمه ارباب عقايد وذكر اسامی مؤلفين و عناوین کتب آنان و بیان توالی حوزه ها و اصحاب آنها و مجامع ادبی و مدارس وطبقات ومراتب است</w:t>
      </w:r>
      <w:r w:rsidR="000117C9">
        <w:rPr>
          <w:rFonts w:ascii="Traditional Arabic" w:hAnsi="Traditional Arabic" w:cs="Traditional Arabic" w:hint="cs"/>
          <w:sz w:val="28"/>
          <w:szCs w:val="28"/>
          <w:rtl/>
        </w:rPr>
        <w:t>».</w:t>
      </w:r>
      <w:r w:rsidR="000117C9">
        <w:rPr>
          <w:rFonts w:ascii="Traditional Arabic" w:hAnsi="Traditional Arabic" w:cs="Traditional Arabic"/>
          <w:sz w:val="28"/>
          <w:szCs w:val="28"/>
          <w:rtl/>
        </w:rPr>
        <w:t xml:space="preserve"> ژرژ هورن</w:t>
      </w:r>
      <w:r w:rsidR="000117C9">
        <w:rPr>
          <w:rStyle w:val="FootnoteReference"/>
          <w:rFonts w:ascii="Traditional Arabic" w:hAnsi="Traditional Arabic" w:cs="Traditional Arabic"/>
          <w:sz w:val="28"/>
          <w:szCs w:val="28"/>
          <w:rtl/>
        </w:rPr>
        <w:footnoteReference w:id="40"/>
      </w:r>
      <w:r w:rsidRPr="00830E17">
        <w:rPr>
          <w:rFonts w:ascii="Traditional Arabic" w:hAnsi="Traditional Arabic" w:cs="Traditional Arabic"/>
          <w:sz w:val="28"/>
          <w:szCs w:val="28"/>
          <w:rtl/>
        </w:rPr>
        <w:t xml:space="preserve"> مؤلف اولین تاریخ عمومی فلسفه که تطور فلسفه را از منشا آن تا قرن هجدهم باز گفته است کتاب خود را مبنی برهمین طرح فرانسیس بیکن کرده است. در مقدمه این کتاب به کتاب فرانسیس بیکن ارجاع شده و عنوان کامل کتاب نیز از همین خصوصیت آن حاکی است.</w:t>
      </w:r>
      <w:r w:rsidR="000117C9">
        <w:rPr>
          <w:rStyle w:val="FootnoteReference"/>
          <w:rFonts w:ascii="Traditional Arabic" w:hAnsi="Traditional Arabic" w:cs="Traditional Arabic"/>
          <w:sz w:val="28"/>
          <w:szCs w:val="28"/>
          <w:rtl/>
        </w:rPr>
        <w:footnoteReference w:id="41"/>
      </w:r>
      <w:r w:rsidRPr="00830E17">
        <w:rPr>
          <w:rFonts w:ascii="Traditional Arabic" w:hAnsi="Traditional Arabic" w:cs="Traditional Arabic"/>
          <w:sz w:val="28"/>
          <w:szCs w:val="28"/>
          <w:rtl/>
        </w:rPr>
        <w:t xml:space="preserve"> آنچه این مؤلف بدان توجه داشته ، نه تحلیل عقاید و علم دقیق به محتویات آنها ، بلکه بیشتر برشمردن فرقه ها و ذكر توالى آنها بوده است . وضع این مؤلف در قبال تاریخ فلسفه ، به معنی اخص</w:t>
      </w:r>
    </w:p>
    <w:p w:rsidR="000117C9" w:rsidRDefault="000117C9" w:rsidP="000117C9">
      <w:pPr>
        <w:spacing w:line="360" w:lineRule="auto"/>
        <w:jc w:val="center"/>
        <w:rPr>
          <w:rFonts w:ascii="Traditional Arabic" w:hAnsi="Traditional Arabic" w:cs="Traditional Arabic"/>
          <w:sz w:val="28"/>
          <w:szCs w:val="28"/>
          <w:rtl/>
        </w:rPr>
      </w:pPr>
      <w:r w:rsidRPr="000117C9">
        <w:rPr>
          <w:rFonts w:ascii="Traditional Arabic" w:hAnsi="Traditional Arabic" w:cs="Traditional Arabic"/>
          <w:sz w:val="28"/>
          <w:szCs w:val="28"/>
          <w:rtl/>
        </w:rPr>
        <w:t xml:space="preserve">*** </w:t>
      </w:r>
      <w:r w:rsidRPr="000117C9">
        <w:rPr>
          <w:rFonts w:ascii="Traditional Arabic" w:hAnsi="Traditional Arabic" w:cs="Traditional Arabic" w:hint="cs"/>
          <w:sz w:val="28"/>
          <w:szCs w:val="28"/>
          <w:rtl/>
        </w:rPr>
        <w:t>ص</w:t>
      </w:r>
      <w:r w:rsidRPr="000117C9">
        <w:rPr>
          <w:rFonts w:ascii="Traditional Arabic" w:hAnsi="Traditional Arabic" w:cs="Traditional Arabic"/>
          <w:sz w:val="28"/>
          <w:szCs w:val="28"/>
          <w:rtl/>
        </w:rPr>
        <w:t xml:space="preserve"> 1</w:t>
      </w:r>
      <w:r>
        <w:rPr>
          <w:rFonts w:ascii="Traditional Arabic" w:hAnsi="Traditional Arabic" w:cs="Traditional Arabic" w:hint="cs"/>
          <w:sz w:val="28"/>
          <w:szCs w:val="28"/>
          <w:rtl/>
        </w:rPr>
        <w:t>6</w:t>
      </w:r>
      <w:r w:rsidRPr="000117C9">
        <w:rPr>
          <w:rFonts w:ascii="Traditional Arabic" w:hAnsi="Traditional Arabic" w:cs="Traditional Arabic"/>
          <w:sz w:val="28"/>
          <w:szCs w:val="28"/>
          <w:rtl/>
        </w:rPr>
        <w:t xml:space="preserve"> ***</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آن، با وضع مؤلفين تاريخ کلیسا در قبال عقاید دینی مشابهت دارد . همان طور که در آن زمان تاريخ اديان ، به معنی متداول در زمان ما ، وجود نداشته تاریخ فلسفه تحقیق .نیز به وجود نیامده بوده است.</w:t>
      </w:r>
    </w:p>
    <w:p w:rsidR="002C31FB" w:rsidRPr="00830E17" w:rsidRDefault="002C31FB" w:rsidP="000117C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 xml:space="preserve">در واقع ، غرض دانشمندان عصر تجدد حیات علمی وادب این نبود که از گذشته استخبار کنند ، بلکه ، منظورشان احياء گذشته واعاده </w:t>
      </w:r>
      <w:r w:rsidR="000117C9">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كر انسانی به منشا خود بود. یعنی اینان نسبت به فرقه ای که به مطالعه آراء آن می پرداختند اشتیاق می</w:t>
      </w:r>
      <w:r w:rsidR="000117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ورزیدند، مثلا</w:t>
      </w:r>
      <w:r w:rsidR="000117C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کسی تاریخ فلسفه افلاطون را نمی نگاشت مگر آنکه خود او افلاطونی باشد. بدین ترتیب نویسندگان این دوره خود افلاطونی و روانی و ابيقوری ویا از پیروان آکادمیای جدید و یا حتی از وابستگان به افکار فیلسوفان قبل از سقراط به شمار می آمدند . البته تعارض این ا</w:t>
      </w:r>
      <w:r w:rsidR="000117C9">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كار وآراء این فایده را داشت که گوشه هائی از تاریخ فکر شناخته می شد. چنانکه ، مثلا</w:t>
      </w:r>
      <w:r w:rsidR="000117C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 مارسيل فيسين</w:t>
      </w:r>
      <w:r w:rsidR="000117C9">
        <w:rPr>
          <w:rStyle w:val="FootnoteReference"/>
          <w:rFonts w:ascii="Traditional Arabic" w:hAnsi="Traditional Arabic" w:cs="Traditional Arabic"/>
          <w:sz w:val="28"/>
          <w:szCs w:val="28"/>
          <w:rtl/>
        </w:rPr>
        <w:footnoteReference w:id="42"/>
      </w:r>
      <w:r w:rsidRPr="00830E17">
        <w:rPr>
          <w:rFonts w:ascii="Traditional Arabic" w:hAnsi="Traditional Arabic" w:cs="Traditional Arabic"/>
          <w:sz w:val="28"/>
          <w:szCs w:val="28"/>
          <w:rtl/>
        </w:rPr>
        <w:t xml:space="preserve"> افلاطون و پلوتينوس را شناسائید، ژوست لیپس</w:t>
      </w:r>
      <w:r w:rsidR="000117C9">
        <w:rPr>
          <w:rStyle w:val="FootnoteReference"/>
          <w:rFonts w:ascii="Traditional Arabic" w:hAnsi="Traditional Arabic" w:cs="Traditional Arabic"/>
          <w:sz w:val="28"/>
          <w:szCs w:val="28"/>
          <w:rtl/>
        </w:rPr>
        <w:footnoteReference w:id="43"/>
      </w:r>
      <w:r w:rsidRPr="00830E17">
        <w:rPr>
          <w:rFonts w:ascii="Traditional Arabic" w:hAnsi="Traditional Arabic" w:cs="Traditional Arabic"/>
          <w:sz w:val="28"/>
          <w:szCs w:val="28"/>
          <w:rtl/>
        </w:rPr>
        <w:t xml:space="preserve"> به تحقیق دقیقی درباره رواقیان پرداخت و مجموعه آث</w:t>
      </w:r>
      <w:r w:rsidR="000117C9">
        <w:rPr>
          <w:rFonts w:ascii="Traditional Arabic" w:hAnsi="Traditional Arabic" w:cs="Traditional Arabic"/>
          <w:sz w:val="28"/>
          <w:szCs w:val="28"/>
          <w:rtl/>
        </w:rPr>
        <w:t>ار معلومه آنان را طبقه بندی کرد</w:t>
      </w:r>
      <w:r w:rsidRPr="00830E17">
        <w:rPr>
          <w:rFonts w:ascii="Traditional Arabic" w:hAnsi="Traditional Arabic" w:cs="Traditional Arabic"/>
          <w:sz w:val="28"/>
          <w:szCs w:val="28"/>
          <w:rtl/>
        </w:rPr>
        <w:t>. همچنین بریگار</w:t>
      </w:r>
      <w:r w:rsidR="000117C9">
        <w:rPr>
          <w:rFonts w:ascii="Traditional Arabic" w:hAnsi="Traditional Arabic" w:cs="Traditional Arabic" w:hint="cs"/>
          <w:sz w:val="28"/>
          <w:szCs w:val="28"/>
          <w:rtl/>
        </w:rPr>
        <w:t>د</w:t>
      </w:r>
      <w:r w:rsidR="000117C9">
        <w:rPr>
          <w:rStyle w:val="FootnoteReference"/>
          <w:rFonts w:ascii="Traditional Arabic" w:hAnsi="Traditional Arabic" w:cs="Traditional Arabic"/>
          <w:sz w:val="28"/>
          <w:szCs w:val="28"/>
          <w:rtl/>
        </w:rPr>
        <w:footnoteReference w:id="44"/>
      </w:r>
      <w:r w:rsidR="000117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در کتاب خود</w:t>
      </w:r>
      <w:r w:rsidR="000117C9">
        <w:rPr>
          <w:rStyle w:val="FootnoteReference"/>
          <w:rFonts w:ascii="Traditional Arabic" w:hAnsi="Traditional Arabic" w:cs="Traditional Arabic"/>
          <w:sz w:val="28"/>
          <w:szCs w:val="28"/>
          <w:rtl/>
        </w:rPr>
        <w:footnoteReference w:id="45"/>
      </w:r>
      <w:r w:rsidRPr="00830E17">
        <w:rPr>
          <w:rFonts w:ascii="Traditional Arabic" w:hAnsi="Traditional Arabic" w:cs="Traditional Arabic"/>
          <w:sz w:val="28"/>
          <w:szCs w:val="28"/>
          <w:rtl/>
        </w:rPr>
        <w:t xml:space="preserve"> درباره نخستین طبیعت شناسان یونان به مداقه پرداخت . گاساندی</w:t>
      </w:r>
      <w:r w:rsidR="000117C9">
        <w:rPr>
          <w:rStyle w:val="FootnoteReference"/>
          <w:rFonts w:ascii="Traditional Arabic" w:hAnsi="Traditional Arabic" w:cs="Traditional Arabic"/>
          <w:sz w:val="28"/>
          <w:szCs w:val="28"/>
          <w:rtl/>
        </w:rPr>
        <w:footnoteReference w:id="46"/>
      </w:r>
      <w:r w:rsidRPr="00830E17">
        <w:rPr>
          <w:rFonts w:ascii="Traditional Arabic" w:hAnsi="Traditional Arabic" w:cs="Traditional Arabic"/>
          <w:sz w:val="28"/>
          <w:szCs w:val="28"/>
          <w:rtl/>
        </w:rPr>
        <w:t xml:space="preserve"> کوشید تا اپیکور</w:t>
      </w:r>
      <w:r w:rsidR="00481C76">
        <w:rPr>
          <w:rFonts w:ascii="Traditional Arabic" w:hAnsi="Traditional Arabic" w:cs="Traditional Arabic" w:hint="cs"/>
          <w:sz w:val="28"/>
          <w:szCs w:val="28"/>
          <w:rtl/>
        </w:rPr>
        <w:t>ُس</w:t>
      </w:r>
      <w:r w:rsidRPr="00830E17">
        <w:rPr>
          <w:rFonts w:ascii="Traditional Arabic" w:hAnsi="Traditional Arabic" w:cs="Traditional Arabic"/>
          <w:sz w:val="28"/>
          <w:szCs w:val="28"/>
          <w:rtl/>
        </w:rPr>
        <w:t xml:space="preserve"> را چنانکه بوده است توصیف کند</w:t>
      </w:r>
      <w:r w:rsidR="00481C76">
        <w:rPr>
          <w:rStyle w:val="FootnoteReference"/>
          <w:rFonts w:ascii="Traditional Arabic" w:hAnsi="Traditional Arabic" w:cs="Traditional Arabic"/>
          <w:sz w:val="28"/>
          <w:szCs w:val="28"/>
          <w:rtl/>
        </w:rPr>
        <w:footnoteReference w:id="47"/>
      </w:r>
      <w:r w:rsidRPr="00830E17">
        <w:rPr>
          <w:rFonts w:ascii="Traditional Arabic" w:hAnsi="Traditional Arabic" w:cs="Traditional Arabic"/>
          <w:sz w:val="28"/>
          <w:szCs w:val="28"/>
          <w:rtl/>
        </w:rPr>
        <w:t>.</w:t>
      </w:r>
    </w:p>
    <w:p w:rsidR="002C31FB" w:rsidRPr="00830E17" w:rsidRDefault="002C31FB" w:rsidP="00481C7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اگر بخواهیم تاریخی به معنی اخص از عقاید فلسفی به دست آوریم به آثار این منتسبين به فرقه های مختلف بیش از آثاری که صرفا</w:t>
      </w:r>
      <w:r w:rsidR="00481C7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به </w:t>
      </w:r>
      <w:r w:rsidR="00481C76">
        <w:rPr>
          <w:rFonts w:ascii="Traditional Arabic" w:hAnsi="Traditional Arabic" w:cs="Traditional Arabic" w:hint="cs"/>
          <w:sz w:val="28"/>
          <w:szCs w:val="28"/>
          <w:rtl/>
        </w:rPr>
        <w:t>ق</w:t>
      </w:r>
      <w:r w:rsidRPr="00830E17">
        <w:rPr>
          <w:rFonts w:ascii="Traditional Arabic" w:hAnsi="Traditional Arabic" w:cs="Traditional Arabic"/>
          <w:sz w:val="28"/>
          <w:szCs w:val="28"/>
          <w:rtl/>
        </w:rPr>
        <w:t>صد جمع آوری اطلاعات و</w:t>
      </w:r>
    </w:p>
    <w:p w:rsidR="00481C76" w:rsidRDefault="00097DB6" w:rsidP="00097DB6">
      <w:pPr>
        <w:spacing w:line="360" w:lineRule="auto"/>
        <w:jc w:val="center"/>
        <w:rPr>
          <w:rFonts w:ascii="Traditional Arabic" w:hAnsi="Traditional Arabic" w:cs="Traditional Arabic"/>
          <w:b/>
          <w:bCs/>
          <w:sz w:val="28"/>
          <w:szCs w:val="28"/>
        </w:rPr>
      </w:pPr>
      <w:r w:rsidRPr="00097DB6">
        <w:rPr>
          <w:rFonts w:ascii="Traditional Arabic" w:hAnsi="Traditional Arabic" w:cs="Traditional Arabic"/>
          <w:b/>
          <w:bCs/>
          <w:sz w:val="28"/>
          <w:szCs w:val="28"/>
          <w:rtl/>
        </w:rPr>
        <w:t xml:space="preserve">*** </w:t>
      </w:r>
      <w:r w:rsidRPr="00097DB6">
        <w:rPr>
          <w:rFonts w:ascii="Traditional Arabic" w:hAnsi="Traditional Arabic" w:cs="Traditional Arabic" w:hint="cs"/>
          <w:b/>
          <w:bCs/>
          <w:sz w:val="28"/>
          <w:szCs w:val="28"/>
          <w:rtl/>
        </w:rPr>
        <w:t>ص</w:t>
      </w:r>
      <w:r w:rsidRPr="00097DB6">
        <w:rPr>
          <w:rFonts w:ascii="Traditional Arabic" w:hAnsi="Traditional Arabic" w:cs="Traditional Arabic"/>
          <w:b/>
          <w:bCs/>
          <w:sz w:val="28"/>
          <w:szCs w:val="28"/>
          <w:rtl/>
        </w:rPr>
        <w:t xml:space="preserve"> 1</w:t>
      </w:r>
      <w:r>
        <w:rPr>
          <w:rFonts w:ascii="Traditional Arabic" w:hAnsi="Traditional Arabic" w:cs="Traditional Arabic" w:hint="cs"/>
          <w:b/>
          <w:bCs/>
          <w:sz w:val="28"/>
          <w:szCs w:val="28"/>
          <w:rtl/>
        </w:rPr>
        <w:t>7</w:t>
      </w:r>
      <w:r w:rsidRPr="00097DB6">
        <w:rPr>
          <w:rFonts w:ascii="Traditional Arabic" w:hAnsi="Traditional Arabic" w:cs="Traditional Arabic"/>
          <w:b/>
          <w:bCs/>
          <w:sz w:val="28"/>
          <w:szCs w:val="28"/>
          <w:rtl/>
        </w:rPr>
        <w:t xml:space="preserve"> ***</w:t>
      </w:r>
    </w:p>
    <w:p w:rsidR="002C31FB" w:rsidRPr="00830E17" w:rsidRDefault="002C31FB" w:rsidP="00097DB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معلومات نوشته شده است باید مراجعه کنیم . یکی از این فرقه ها که ، از لحاظی که ما بدان توجه داریم ، حائز اهمیت خاصی است حوزه فلاسفه آکادمیای جدید و پیروان پور</w:t>
      </w:r>
      <w:r w:rsidR="00097DB6">
        <w:rPr>
          <w:rFonts w:ascii="Traditional Arabic" w:hAnsi="Traditional Arabic" w:cs="Traditional Arabic" w:hint="cs"/>
          <w:sz w:val="28"/>
          <w:szCs w:val="28"/>
          <w:rtl/>
        </w:rPr>
        <w:t>ُ</w:t>
      </w:r>
      <w:r w:rsidRPr="00830E17">
        <w:rPr>
          <w:rFonts w:ascii="Traditional Arabic" w:hAnsi="Traditional Arabic" w:cs="Traditional Arabic"/>
          <w:sz w:val="28"/>
          <w:szCs w:val="28"/>
          <w:rtl/>
        </w:rPr>
        <w:t>ن</w:t>
      </w:r>
      <w:r w:rsidR="00097DB6">
        <w:rPr>
          <w:rStyle w:val="FootnoteReference"/>
          <w:rFonts w:ascii="Traditional Arabic" w:hAnsi="Traditional Arabic" w:cs="Traditional Arabic"/>
          <w:sz w:val="28"/>
          <w:szCs w:val="28"/>
          <w:rtl/>
        </w:rPr>
        <w:footnoteReference w:id="48"/>
      </w:r>
      <w:r w:rsidRPr="00830E17">
        <w:rPr>
          <w:rFonts w:ascii="Traditional Arabic" w:hAnsi="Traditional Arabic" w:cs="Traditional Arabic"/>
          <w:sz w:val="28"/>
          <w:szCs w:val="28"/>
          <w:rtl/>
        </w:rPr>
        <w:t xml:space="preserve"> شكاك</w:t>
      </w:r>
      <w:r w:rsidR="00097DB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است. از جمله دلایل متداول شكاكان اختلاف آراء فرق بایکدیگر است،</w:t>
      </w:r>
      <w:r w:rsidR="00097DB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به همین سبب آثار آنان مشحون از مطالبی درباره نحل فلسفی است، چنانکه یکی از منابع اصلی مورخ فلسفه رساله ایست که سكستوس امپیريكو</w:t>
      </w:r>
      <w:r w:rsidR="00097DB6">
        <w:rPr>
          <w:rFonts w:ascii="Traditional Arabic" w:hAnsi="Traditional Arabic" w:cs="Traditional Arabic" w:hint="cs"/>
          <w:sz w:val="28"/>
          <w:szCs w:val="28"/>
          <w:rtl/>
        </w:rPr>
        <w:t>س</w:t>
      </w:r>
      <w:r w:rsidR="00097DB6">
        <w:rPr>
          <w:rStyle w:val="FootnoteReference"/>
          <w:rFonts w:ascii="Traditional Arabic" w:hAnsi="Traditional Arabic" w:cs="Traditional Arabic"/>
          <w:sz w:val="28"/>
          <w:szCs w:val="28"/>
          <w:rtl/>
        </w:rPr>
        <w:footnoteReference w:id="49"/>
      </w:r>
      <w:r w:rsidRPr="00830E17">
        <w:rPr>
          <w:rFonts w:ascii="Traditional Arabic" w:hAnsi="Traditional Arabic" w:cs="Traditional Arabic"/>
          <w:sz w:val="28"/>
          <w:szCs w:val="28"/>
          <w:rtl/>
        </w:rPr>
        <w:t xml:space="preserve"> نگاشته و نام آن را </w:t>
      </w:r>
      <w:r w:rsidR="00097DB6">
        <w:rPr>
          <w:rFonts w:ascii="Traditional Arabic" w:hAnsi="Traditional Arabic" w:cs="Traditional Arabic" w:hint="cs"/>
          <w:sz w:val="28"/>
          <w:szCs w:val="28"/>
          <w:rtl/>
        </w:rPr>
        <w:t>«</w:t>
      </w:r>
      <w:r w:rsidRPr="00830E17">
        <w:rPr>
          <w:rFonts w:ascii="Traditional Arabic" w:hAnsi="Traditional Arabic" w:cs="Traditional Arabic"/>
          <w:sz w:val="28"/>
          <w:szCs w:val="28"/>
          <w:rtl/>
        </w:rPr>
        <w:t>رد اهل جزم</w:t>
      </w:r>
      <w:r w:rsidR="00097DB6">
        <w:rPr>
          <w:rFonts w:ascii="Traditional Arabic" w:hAnsi="Traditional Arabic" w:cs="Traditional Arabic" w:hint="cs"/>
          <w:sz w:val="28"/>
          <w:szCs w:val="28"/>
          <w:rtl/>
        </w:rPr>
        <w:t>»</w:t>
      </w:r>
      <w:r w:rsidR="00097DB6">
        <w:rPr>
          <w:rStyle w:val="FootnoteReference"/>
          <w:rFonts w:ascii="Traditional Arabic" w:hAnsi="Traditional Arabic" w:cs="Traditional Arabic"/>
          <w:sz w:val="28"/>
          <w:szCs w:val="28"/>
          <w:rtl/>
        </w:rPr>
        <w:footnoteReference w:id="50"/>
      </w:r>
      <w:r w:rsidRPr="00830E17">
        <w:rPr>
          <w:rFonts w:ascii="Traditional Arabic" w:hAnsi="Traditional Arabic" w:cs="Traditional Arabic"/>
          <w:sz w:val="28"/>
          <w:szCs w:val="28"/>
          <w:rtl/>
        </w:rPr>
        <w:t>، گذاشته و هنری استین</w:t>
      </w:r>
      <w:r w:rsidR="00097DB6">
        <w:rPr>
          <w:rStyle w:val="FootnoteReference"/>
          <w:rFonts w:ascii="Traditional Arabic" w:hAnsi="Traditional Arabic" w:cs="Traditional Arabic"/>
          <w:sz w:val="28"/>
          <w:szCs w:val="28"/>
          <w:rtl/>
        </w:rPr>
        <w:footnoteReference w:id="51"/>
      </w:r>
      <w:r w:rsidRPr="00830E17">
        <w:rPr>
          <w:rFonts w:ascii="Traditional Arabic" w:hAnsi="Traditional Arabic" w:cs="Traditional Arabic"/>
          <w:sz w:val="28"/>
          <w:szCs w:val="28"/>
          <w:rtl/>
        </w:rPr>
        <w:t xml:space="preserve"> به سال ۱</w:t>
      </w:r>
      <w:r w:rsidR="00097DB6">
        <w:rPr>
          <w:rFonts w:ascii="Traditional Arabic" w:hAnsi="Traditional Arabic" w:cs="Traditional Arabic" w:hint="cs"/>
          <w:sz w:val="28"/>
          <w:szCs w:val="28"/>
          <w:rtl/>
        </w:rPr>
        <w:t>56</w:t>
      </w:r>
      <w:r w:rsidRPr="00830E17">
        <w:rPr>
          <w:rFonts w:ascii="Traditional Arabic" w:hAnsi="Traditional Arabic" w:cs="Traditional Arabic"/>
          <w:sz w:val="28"/>
          <w:szCs w:val="28"/>
          <w:rtl/>
        </w:rPr>
        <w:t xml:space="preserve">۹ به نشر آن </w:t>
      </w:r>
      <w:r w:rsidRPr="00830E17">
        <w:rPr>
          <w:rFonts w:ascii="Traditional Arabic" w:hAnsi="Traditional Arabic" w:cs="Traditional Arabic"/>
          <w:sz w:val="28"/>
          <w:szCs w:val="28"/>
          <w:rtl/>
        </w:rPr>
        <w:lastRenderedPageBreak/>
        <w:t>پرداخته</w:t>
      </w:r>
      <w:r w:rsidR="00097DB6">
        <w:rPr>
          <w:rFonts w:ascii="Traditional Arabic" w:hAnsi="Traditional Arabic" w:cs="Traditional Arabic"/>
          <w:sz w:val="28"/>
          <w:szCs w:val="28"/>
          <w:rtl/>
        </w:rPr>
        <w:t xml:space="preserve"> و جزئی از آن را ترجمه کرده است</w:t>
      </w:r>
      <w:r w:rsidRPr="00830E17">
        <w:rPr>
          <w:rFonts w:ascii="Traditional Arabic" w:hAnsi="Traditional Arabic" w:cs="Traditional Arabic"/>
          <w:sz w:val="28"/>
          <w:szCs w:val="28"/>
          <w:rtl/>
        </w:rPr>
        <w:t>. سكستوس در این رساله اختلافات عقاید</w:t>
      </w:r>
      <w:r w:rsidR="00097DB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درباره مسأله واحد به</w:t>
      </w:r>
      <w:r w:rsidR="00097DB6">
        <w:rPr>
          <w:rFonts w:ascii="Traditional Arabic" w:hAnsi="Traditional Arabic" w:cs="Traditional Arabic"/>
          <w:sz w:val="28"/>
          <w:szCs w:val="28"/>
          <w:rtl/>
        </w:rPr>
        <w:t xml:space="preserve"> تفصيل بیان داشته است</w:t>
      </w:r>
      <w:r w:rsidRPr="00830E17">
        <w:rPr>
          <w:rFonts w:ascii="Traditional Arabic" w:hAnsi="Traditional Arabic" w:cs="Traditional Arabic"/>
          <w:sz w:val="28"/>
          <w:szCs w:val="28"/>
          <w:rtl/>
        </w:rPr>
        <w:t xml:space="preserve">. در این عصر پیروان آکادمیا بسیار بودند و هیچ یک از آنان را نمی توان </w:t>
      </w:r>
      <w:r w:rsidR="00097DB6">
        <w:rPr>
          <w:rFonts w:ascii="Traditional Arabic" w:hAnsi="Traditional Arabic" w:cs="Traditional Arabic" w:hint="cs"/>
          <w:sz w:val="28"/>
          <w:szCs w:val="28"/>
          <w:rtl/>
        </w:rPr>
        <w:t>یاف</w:t>
      </w:r>
      <w:r w:rsidRPr="00830E17">
        <w:rPr>
          <w:rFonts w:ascii="Traditional Arabic" w:hAnsi="Traditional Arabic" w:cs="Traditional Arabic"/>
          <w:sz w:val="28"/>
          <w:szCs w:val="28"/>
          <w:rtl/>
        </w:rPr>
        <w:t>ت که همین طریق مرا به کار نبرده باشد.</w:t>
      </w:r>
      <w:r w:rsidR="00097DB6">
        <w:rPr>
          <w:rStyle w:val="FootnoteReference"/>
          <w:rFonts w:ascii="Traditional Arabic" w:hAnsi="Traditional Arabic" w:cs="Traditional Arabic"/>
          <w:sz w:val="28"/>
          <w:szCs w:val="28"/>
          <w:rtl/>
        </w:rPr>
        <w:footnoteReference w:id="52"/>
      </w:r>
    </w:p>
    <w:p w:rsidR="002C31FB" w:rsidRPr="00830E17" w:rsidRDefault="002C31FB" w:rsidP="00097DB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بدین ترتیب از همه تتبعات تاریخی که در دوره </w:t>
      </w:r>
      <w:r w:rsidR="00097DB6">
        <w:rPr>
          <w:rFonts w:ascii="Traditional Arabic" w:hAnsi="Traditional Arabic" w:cs="Traditional Arabic" w:hint="cs"/>
          <w:sz w:val="28"/>
          <w:szCs w:val="28"/>
          <w:rtl/>
        </w:rPr>
        <w:t>تج</w:t>
      </w:r>
      <w:r w:rsidRPr="00830E17">
        <w:rPr>
          <w:rFonts w:ascii="Traditional Arabic" w:hAnsi="Traditional Arabic" w:cs="Traditional Arabic"/>
          <w:sz w:val="28"/>
          <w:szCs w:val="28"/>
          <w:rtl/>
        </w:rPr>
        <w:t>دد حیات علمی وادبی (رنسانس) دراین باره شده است تنها یک نتیجه بر می آید، و آن تفرق فكر فلسفی و ا</w:t>
      </w:r>
      <w:r w:rsidR="00097DB6">
        <w:rPr>
          <w:rFonts w:ascii="Traditional Arabic" w:hAnsi="Traditional Arabic" w:cs="Traditional Arabic"/>
          <w:sz w:val="28"/>
          <w:szCs w:val="28"/>
          <w:rtl/>
        </w:rPr>
        <w:t>نشعاب آن به فرقه های بیشمار است</w:t>
      </w:r>
      <w:r w:rsidRPr="00830E17">
        <w:rPr>
          <w:rFonts w:ascii="Traditional Arabic" w:hAnsi="Traditional Arabic" w:cs="Traditional Arabic"/>
          <w:sz w:val="28"/>
          <w:szCs w:val="28"/>
          <w:rtl/>
        </w:rPr>
        <w:t xml:space="preserve">. در این صورت </w:t>
      </w:r>
      <w:r w:rsidR="00097DB6">
        <w:rPr>
          <w:rFonts w:ascii="Traditional Arabic" w:hAnsi="Traditional Arabic" w:cs="Traditional Arabic" w:hint="cs"/>
          <w:sz w:val="28"/>
          <w:szCs w:val="28"/>
          <w:rtl/>
        </w:rPr>
        <w:t xml:space="preserve">یا </w:t>
      </w:r>
      <w:r w:rsidRPr="00830E17">
        <w:rPr>
          <w:rFonts w:ascii="Traditional Arabic" w:hAnsi="Traditional Arabic" w:cs="Traditional Arabic"/>
          <w:sz w:val="28"/>
          <w:szCs w:val="28"/>
          <w:rtl/>
        </w:rPr>
        <w:t>باید یکی از این فرقه هارا برگزید، یعنی خود نیز</w:t>
      </w:r>
      <w:r w:rsidR="00097DB6">
        <w:rPr>
          <w:rFonts w:ascii="Traditional Arabic" w:hAnsi="Traditional Arabic" w:cs="Traditional Arabic" w:hint="cs"/>
          <w:sz w:val="28"/>
          <w:szCs w:val="28"/>
          <w:rtl/>
        </w:rPr>
        <w:t xml:space="preserve"> ت</w:t>
      </w:r>
      <w:r w:rsidRPr="00830E17">
        <w:rPr>
          <w:rFonts w:ascii="Traditional Arabic" w:hAnsi="Traditional Arabic" w:cs="Traditional Arabic"/>
          <w:sz w:val="28"/>
          <w:szCs w:val="28"/>
          <w:rtl/>
        </w:rPr>
        <w:t>ا</w:t>
      </w:r>
      <w:r w:rsidR="00097DB6">
        <w:rPr>
          <w:rFonts w:ascii="Traditional Arabic" w:hAnsi="Traditional Arabic" w:cs="Traditional Arabic" w:hint="cs"/>
          <w:sz w:val="28"/>
          <w:szCs w:val="28"/>
          <w:rtl/>
        </w:rPr>
        <w:t>ب</w:t>
      </w:r>
      <w:r w:rsidRPr="00830E17">
        <w:rPr>
          <w:rFonts w:ascii="Traditional Arabic" w:hAnsi="Traditional Arabic" w:cs="Traditional Arabic"/>
          <w:sz w:val="28"/>
          <w:szCs w:val="28"/>
          <w:rtl/>
        </w:rPr>
        <w:t>ع و مدافع فرقه ای بود، یا اینکه این فرقه هارا در مقابل یکدیگر گذاشت و معارضات آنها را روشن داشت ، یعنی در زمره ا</w:t>
      </w:r>
      <w:r w:rsidR="00097DB6">
        <w:rPr>
          <w:rFonts w:ascii="Traditional Arabic" w:hAnsi="Traditional Arabic" w:cs="Traditional Arabic" w:hint="cs"/>
          <w:sz w:val="28"/>
          <w:szCs w:val="28"/>
          <w:rtl/>
        </w:rPr>
        <w:t>صح</w:t>
      </w:r>
      <w:r w:rsidRPr="00830E17">
        <w:rPr>
          <w:rFonts w:ascii="Traditional Arabic" w:hAnsi="Traditional Arabic" w:cs="Traditional Arabic"/>
          <w:sz w:val="28"/>
          <w:szCs w:val="28"/>
          <w:rtl/>
        </w:rPr>
        <w:t>اب شک قرار گرفت. از این تنگنا رهائی نمی توانیم جست، مگر اینکه فلسفه را بکلی از فقه اللغة جدا و</w:t>
      </w:r>
      <w:r w:rsidR="00097DB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مجزا بدانیم، این کاری بود که متفکران بزرگ قرن هفدهم انجام دادند، از همان سال ۱</w:t>
      </w:r>
      <w:r w:rsidR="00097DB6">
        <w:rPr>
          <w:rFonts w:ascii="Traditional Arabic" w:hAnsi="Traditional Arabic" w:cs="Traditional Arabic" w:hint="cs"/>
          <w:sz w:val="28"/>
          <w:szCs w:val="28"/>
          <w:rtl/>
        </w:rPr>
        <w:t>645</w:t>
      </w:r>
      <w:r w:rsidRPr="00830E17">
        <w:rPr>
          <w:rFonts w:ascii="Traditional Arabic" w:hAnsi="Traditional Arabic" w:cs="Traditional Arabic"/>
          <w:sz w:val="28"/>
          <w:szCs w:val="28"/>
          <w:rtl/>
        </w:rPr>
        <w:t xml:space="preserve"> هورن این مطلب را به درستی دریافت که </w:t>
      </w:r>
      <w:r w:rsidR="00097DB6">
        <w:rPr>
          <w:rFonts w:ascii="Traditional Arabic" w:hAnsi="Traditional Arabic" w:cs="Traditional Arabic" w:hint="cs"/>
          <w:sz w:val="28"/>
          <w:szCs w:val="28"/>
          <w:rtl/>
        </w:rPr>
        <w:t>ق</w:t>
      </w:r>
      <w:r w:rsidRPr="00830E17">
        <w:rPr>
          <w:rFonts w:ascii="Traditional Arabic" w:hAnsi="Traditional Arabic" w:cs="Traditional Arabic"/>
          <w:sz w:val="28"/>
          <w:szCs w:val="28"/>
          <w:rtl/>
        </w:rPr>
        <w:t>رن او با ظهور دکارت وهابس</w:t>
      </w:r>
      <w:r w:rsidR="00097DB6">
        <w:rPr>
          <w:rStyle w:val="FootnoteReference"/>
          <w:rFonts w:ascii="Traditional Arabic" w:hAnsi="Traditional Arabic" w:cs="Traditional Arabic"/>
          <w:sz w:val="28"/>
          <w:szCs w:val="28"/>
          <w:rtl/>
        </w:rPr>
        <w:footnoteReference w:id="53"/>
      </w:r>
      <w:r w:rsidRPr="00830E17">
        <w:rPr>
          <w:rFonts w:ascii="Traditional Arabic" w:hAnsi="Traditional Arabic" w:cs="Traditional Arabic"/>
          <w:sz w:val="28"/>
          <w:szCs w:val="28"/>
          <w:rtl/>
        </w:rPr>
        <w:t xml:space="preserve"> دوره فیلسوفان است ، وحال آنکه قرن ما قبل او</w:t>
      </w:r>
      <w:r w:rsidR="00097DB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دوره</w:t>
      </w:r>
    </w:p>
    <w:p w:rsidR="00097DB6" w:rsidRDefault="00097DB6" w:rsidP="00097DB6">
      <w:pPr>
        <w:spacing w:line="360" w:lineRule="auto"/>
        <w:jc w:val="center"/>
        <w:rPr>
          <w:rFonts w:ascii="Traditional Arabic" w:hAnsi="Traditional Arabic" w:cs="Traditional Arabic"/>
          <w:sz w:val="28"/>
          <w:szCs w:val="28"/>
          <w:rtl/>
        </w:rPr>
      </w:pPr>
      <w:r w:rsidRPr="00097DB6">
        <w:rPr>
          <w:rFonts w:ascii="Traditional Arabic" w:hAnsi="Traditional Arabic" w:cs="Traditional Arabic"/>
          <w:sz w:val="28"/>
          <w:szCs w:val="28"/>
          <w:rtl/>
        </w:rPr>
        <w:t xml:space="preserve">*** </w:t>
      </w:r>
      <w:r w:rsidRPr="00097DB6">
        <w:rPr>
          <w:rFonts w:ascii="Traditional Arabic" w:hAnsi="Traditional Arabic" w:cs="Traditional Arabic" w:hint="cs"/>
          <w:sz w:val="28"/>
          <w:szCs w:val="28"/>
          <w:rtl/>
        </w:rPr>
        <w:t>ص</w:t>
      </w:r>
      <w:r w:rsidRPr="00097DB6">
        <w:rPr>
          <w:rFonts w:ascii="Traditional Arabic" w:hAnsi="Traditional Arabic" w:cs="Traditional Arabic"/>
          <w:sz w:val="28"/>
          <w:szCs w:val="28"/>
          <w:rtl/>
        </w:rPr>
        <w:t xml:space="preserve"> 1</w:t>
      </w:r>
      <w:r>
        <w:rPr>
          <w:rFonts w:ascii="Traditional Arabic" w:hAnsi="Traditional Arabic" w:cs="Traditional Arabic" w:hint="cs"/>
          <w:sz w:val="28"/>
          <w:szCs w:val="28"/>
          <w:rtl/>
        </w:rPr>
        <w:t>8</w:t>
      </w:r>
      <w:r w:rsidRPr="00097DB6">
        <w:rPr>
          <w:rFonts w:ascii="Traditional Arabic" w:hAnsi="Traditional Arabic" w:cs="Traditional Arabic"/>
          <w:sz w:val="28"/>
          <w:szCs w:val="28"/>
          <w:rtl/>
        </w:rPr>
        <w:t xml:space="preserve"> ***</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زبان شناسان بود، و آن</w:t>
      </w:r>
      <w:r w:rsidR="009F0740">
        <w:rPr>
          <w:rFonts w:ascii="Traditional Arabic" w:hAnsi="Traditional Arabic" w:cs="Traditional Arabic"/>
          <w:sz w:val="28"/>
          <w:szCs w:val="28"/>
          <w:rtl/>
        </w:rPr>
        <w:t>چه اکنون، یعنی در زمان هورن</w:t>
      </w:r>
      <w:r w:rsidR="00097DB6">
        <w:rPr>
          <w:rFonts w:ascii="Traditional Arabic" w:hAnsi="Traditional Arabic" w:cs="Traditional Arabic"/>
          <w:sz w:val="28"/>
          <w:szCs w:val="28"/>
          <w:rtl/>
        </w:rPr>
        <w:t>، م</w:t>
      </w:r>
      <w:r w:rsidRPr="00830E17">
        <w:rPr>
          <w:rFonts w:ascii="Traditional Arabic" w:hAnsi="Traditional Arabic" w:cs="Traditional Arabic"/>
          <w:sz w:val="28"/>
          <w:szCs w:val="28"/>
          <w:rtl/>
        </w:rPr>
        <w:t>طلوب است احياء یک فرقه یا قراردادن فرقه جدیدی به جای فرقه های قدیم نیست، بلکه این است که، در ورای آراء فر</w:t>
      </w:r>
      <w:r w:rsidR="009F0740">
        <w:rPr>
          <w:rFonts w:ascii="Traditional Arabic" w:hAnsi="Traditional Arabic" w:cs="Traditional Arabic"/>
          <w:sz w:val="28"/>
          <w:szCs w:val="28"/>
          <w:rtl/>
        </w:rPr>
        <w:t>قه ها</w:t>
      </w:r>
      <w:r w:rsidRPr="00830E17">
        <w:rPr>
          <w:rFonts w:ascii="Traditional Arabic" w:hAnsi="Traditional Arabic" w:cs="Traditional Arabic"/>
          <w:sz w:val="28"/>
          <w:szCs w:val="28"/>
          <w:rtl/>
        </w:rPr>
        <w:t>، در طبیعت روح انسانی منشأ فلسفه حقیقی را بازیابند.</w:t>
      </w:r>
    </w:p>
    <w:p w:rsidR="002C31FB" w:rsidRPr="00830E17" w:rsidRDefault="002C31FB" w:rsidP="009F074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در این اوضاع و احوال جدید تاریخ فلسفه </w:t>
      </w:r>
      <w:r w:rsidR="009F074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می بایست ، هم</w:t>
      </w:r>
      <w:r w:rsidR="009F074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چنان که بود، تاریخ محض فرق فلسفی بماند و تنها به شمارش لغزشها یا گمراهی های </w:t>
      </w:r>
      <w:r w:rsidR="009F0740">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کر</w:t>
      </w:r>
      <w:r w:rsidR="009F0740">
        <w:rPr>
          <w:rFonts w:ascii="Traditional Arabic" w:hAnsi="Traditional Arabic" w:cs="Traditional Arabic" w:hint="cs"/>
          <w:sz w:val="28"/>
          <w:szCs w:val="28"/>
          <w:rtl/>
        </w:rPr>
        <w:t xml:space="preserve"> آدم</w:t>
      </w:r>
      <w:r w:rsidRPr="00830E17">
        <w:rPr>
          <w:rFonts w:ascii="Traditional Arabic" w:hAnsi="Traditional Arabic" w:cs="Traditional Arabic"/>
          <w:sz w:val="28"/>
          <w:szCs w:val="28"/>
          <w:rtl/>
        </w:rPr>
        <w:t>ی اکتفا کند، و به صورت انبانی از اطلاعات تاریخی در آید، یا اینکه مقاصد دیگری را در مد نظر آورد و روشهای مخصوصی برای وصول بدانها در پیش گیرد.</w:t>
      </w:r>
    </w:p>
    <w:p w:rsidR="002C31FB" w:rsidRPr="00830E17" w:rsidRDefault="002C31FB" w:rsidP="009F074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نظر عموم اصحاب مذهب اصالت عقل در در قرن هفدهم و هجدهم بر این بود که تاریخ فلسفه جنگی است که حاوی غرائب آثار فکر انسان است. برای تبیین اینکه چگونه اینان چنين حكم غير مطلوبی درباره گذشته صادر کرده اند باید دید که گذشته را در تواريخ فلسفه چگونه باز </w:t>
      </w:r>
      <w:r w:rsidR="009F0740">
        <w:rPr>
          <w:rFonts w:ascii="Traditional Arabic" w:hAnsi="Traditional Arabic" w:cs="Traditional Arabic"/>
          <w:sz w:val="28"/>
          <w:szCs w:val="28"/>
          <w:rtl/>
        </w:rPr>
        <w:t>نموده و بدانان عرضه داشته بودند. حتی کتاب بروکر</w:t>
      </w:r>
      <w:r w:rsidR="009F0740">
        <w:rPr>
          <w:rStyle w:val="FootnoteReference"/>
          <w:rFonts w:ascii="Traditional Arabic" w:hAnsi="Traditional Arabic" w:cs="Traditional Arabic"/>
          <w:sz w:val="28"/>
          <w:szCs w:val="28"/>
          <w:rtl/>
        </w:rPr>
        <w:footnoteReference w:id="54"/>
      </w:r>
      <w:r w:rsidRPr="00830E17">
        <w:rPr>
          <w:rFonts w:ascii="Traditional Arabic" w:hAnsi="Traditional Arabic" w:cs="Traditional Arabic"/>
          <w:sz w:val="28"/>
          <w:szCs w:val="28"/>
          <w:rtl/>
        </w:rPr>
        <w:t xml:space="preserve"> به نام </w:t>
      </w:r>
      <w:r w:rsidR="009F0740">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تاریخ انتقادی فلسفه</w:t>
      </w:r>
      <w:r w:rsidR="009F0740">
        <w:rPr>
          <w:rFonts w:ascii="Traditional Arabic" w:hAnsi="Traditional Arabic" w:cs="Traditional Arabic" w:hint="cs"/>
          <w:sz w:val="28"/>
          <w:szCs w:val="28"/>
          <w:rtl/>
        </w:rPr>
        <w:t>»</w:t>
      </w:r>
      <w:r w:rsidR="009F0740">
        <w:rPr>
          <w:rStyle w:val="FootnoteReference"/>
          <w:rFonts w:ascii="Traditional Arabic" w:hAnsi="Traditional Arabic" w:cs="Traditional Arabic"/>
          <w:sz w:val="28"/>
          <w:szCs w:val="28"/>
          <w:rtl/>
        </w:rPr>
        <w:footnoteReference w:id="55"/>
      </w:r>
      <w:r w:rsidRPr="00830E17">
        <w:rPr>
          <w:rFonts w:ascii="Traditional Arabic" w:hAnsi="Traditional Arabic" w:cs="Traditional Arabic"/>
          <w:sz w:val="28"/>
          <w:szCs w:val="28"/>
          <w:rtl/>
        </w:rPr>
        <w:t xml:space="preserve">  (۱۷</w:t>
      </w:r>
      <w:r w:rsidR="009F0740">
        <w:rPr>
          <w:rFonts w:ascii="Traditional Arabic" w:hAnsi="Traditional Arabic" w:cs="Traditional Arabic" w:hint="cs"/>
          <w:sz w:val="28"/>
          <w:szCs w:val="28"/>
          <w:rtl/>
        </w:rPr>
        <w:t>4</w:t>
      </w:r>
      <w:r w:rsidRPr="00830E17">
        <w:rPr>
          <w:rFonts w:ascii="Traditional Arabic" w:hAnsi="Traditional Arabic" w:cs="Traditional Arabic"/>
          <w:sz w:val="28"/>
          <w:szCs w:val="28"/>
          <w:rtl/>
        </w:rPr>
        <w:t>۱-</w:t>
      </w:r>
      <w:r w:rsidRPr="00830E17">
        <w:rPr>
          <w:rFonts w:ascii="Traditional Arabic" w:hAnsi="Traditional Arabic" w:cs="Traditional Arabic"/>
          <w:sz w:val="28"/>
          <w:szCs w:val="28"/>
          <w:rtl/>
        </w:rPr>
        <w:lastRenderedPageBreak/>
        <w:t>۱۷</w:t>
      </w:r>
      <w:r w:rsidR="009F0740">
        <w:rPr>
          <w:rFonts w:ascii="Traditional Arabic" w:hAnsi="Traditional Arabic" w:cs="Traditional Arabic" w:hint="cs"/>
          <w:sz w:val="28"/>
          <w:szCs w:val="28"/>
          <w:rtl/>
        </w:rPr>
        <w:t>44</w:t>
      </w:r>
      <w:r w:rsidRPr="00830E17">
        <w:rPr>
          <w:rFonts w:ascii="Traditional Arabic" w:hAnsi="Traditional Arabic" w:cs="Traditional Arabic"/>
          <w:sz w:val="28"/>
          <w:szCs w:val="28"/>
          <w:rtl/>
        </w:rPr>
        <w:t xml:space="preserve">)، که تا اواخر قرن هجدهم خاصه در نزد اعصاب دائرة المعارف بیش از همه کتابهای دیگر مورد استفاده بود، به پیروی از طرح اگوستینوس قدیس در کتاب </w:t>
      </w:r>
      <w:r w:rsidR="009F0740">
        <w:rPr>
          <w:rFonts w:ascii="Traditional Arabic" w:hAnsi="Traditional Arabic" w:cs="Traditional Arabic" w:hint="cs"/>
          <w:sz w:val="28"/>
          <w:szCs w:val="28"/>
          <w:rtl/>
        </w:rPr>
        <w:t>«</w:t>
      </w:r>
      <w:r w:rsidR="009F0740">
        <w:rPr>
          <w:rFonts w:ascii="Traditional Arabic" w:hAnsi="Traditional Arabic" w:cs="Traditional Arabic"/>
          <w:sz w:val="28"/>
          <w:szCs w:val="28"/>
          <w:rtl/>
        </w:rPr>
        <w:t>مدينة الله</w:t>
      </w:r>
      <w:r w:rsidR="009F0740">
        <w:rPr>
          <w:rFonts w:ascii="Traditional Arabic" w:hAnsi="Traditional Arabic" w:cs="Traditional Arabic" w:hint="cs"/>
          <w:sz w:val="28"/>
          <w:szCs w:val="28"/>
          <w:rtl/>
        </w:rPr>
        <w:t>»</w:t>
      </w:r>
      <w:r w:rsidR="009F0740">
        <w:rPr>
          <w:rStyle w:val="FootnoteReference"/>
          <w:rFonts w:ascii="Traditional Arabic" w:hAnsi="Traditional Arabic" w:cs="Traditional Arabic"/>
          <w:sz w:val="28"/>
          <w:szCs w:val="28"/>
          <w:rtl/>
        </w:rPr>
        <w:footnoteReference w:id="56"/>
      </w:r>
      <w:r w:rsidR="009F0740">
        <w:rPr>
          <w:rFonts w:ascii="Traditional Arabic" w:hAnsi="Traditional Arabic" w:cs="Traditional Arabic"/>
          <w:sz w:val="28"/>
          <w:szCs w:val="28"/>
          <w:rtl/>
        </w:rPr>
        <w:t xml:space="preserve"> که همچنان تداول داشت</w:t>
      </w:r>
      <w:r w:rsidRPr="00830E17">
        <w:rPr>
          <w:rFonts w:ascii="Traditional Arabic" w:hAnsi="Traditional Arabic" w:cs="Traditional Arabic"/>
          <w:sz w:val="28"/>
          <w:szCs w:val="28"/>
          <w:rtl/>
        </w:rPr>
        <w:t>، بر مبنای قبول تکامل تاریخی تأليف شده بود . برحسب این طرح، که مبنی بر این است که فلسفه از خلقت عالم آغاز می شود ، یونانیان که نخستین فیلسوفان را از خودشان دانسته اند دروغ گفته اند، اینان در واقع عقاید فلس</w:t>
      </w:r>
      <w:r w:rsidR="009F0740">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ي خود</w:t>
      </w:r>
      <w:r w:rsidR="009F074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از یهود و مصر وبابل اقتباس کرده اند، پس نخستین عصر فلسفه عصر یونانی نیست، بلکه عصراقوام غیر یونانی است. تقریبا</w:t>
      </w:r>
      <w:r w:rsidR="009F074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همه مورخان ، تا</w:t>
      </w:r>
      <w:r w:rsidR="009F074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بروكر ، تصانیف خودرا با یک سلسله از فصول مطول درباره فلسفه غربونانی شروع کرده اند.</w:t>
      </w:r>
    </w:p>
    <w:p w:rsidR="00B80EBF" w:rsidRDefault="00B80EBF" w:rsidP="00B80EBF">
      <w:pPr>
        <w:spacing w:line="360" w:lineRule="auto"/>
        <w:jc w:val="center"/>
        <w:rPr>
          <w:rFonts w:ascii="Traditional Arabic" w:hAnsi="Traditional Arabic" w:cs="Traditional Arabic"/>
          <w:sz w:val="28"/>
          <w:szCs w:val="28"/>
          <w:rtl/>
        </w:rPr>
      </w:pPr>
      <w:r w:rsidRPr="00B80EBF">
        <w:rPr>
          <w:rFonts w:ascii="Traditional Arabic" w:hAnsi="Traditional Arabic" w:cs="Traditional Arabic"/>
          <w:sz w:val="28"/>
          <w:szCs w:val="28"/>
          <w:rtl/>
        </w:rPr>
        <w:t xml:space="preserve">*** </w:t>
      </w:r>
      <w:r w:rsidRPr="00B80EBF">
        <w:rPr>
          <w:rFonts w:ascii="Traditional Arabic" w:hAnsi="Traditional Arabic" w:cs="Traditional Arabic" w:hint="cs"/>
          <w:sz w:val="28"/>
          <w:szCs w:val="28"/>
          <w:rtl/>
        </w:rPr>
        <w:t>ص</w:t>
      </w:r>
      <w:r w:rsidRPr="00B80EBF">
        <w:rPr>
          <w:rFonts w:ascii="Traditional Arabic" w:hAnsi="Traditional Arabic" w:cs="Traditional Arabic"/>
          <w:sz w:val="28"/>
          <w:szCs w:val="28"/>
          <w:rtl/>
        </w:rPr>
        <w:t xml:space="preserve"> 1</w:t>
      </w:r>
      <w:r>
        <w:rPr>
          <w:rFonts w:ascii="Traditional Arabic" w:hAnsi="Traditional Arabic" w:cs="Traditional Arabic" w:hint="cs"/>
          <w:sz w:val="28"/>
          <w:szCs w:val="28"/>
          <w:rtl/>
        </w:rPr>
        <w:t>9</w:t>
      </w:r>
      <w:r w:rsidRPr="00B80EBF">
        <w:rPr>
          <w:rFonts w:ascii="Traditional Arabic" w:hAnsi="Traditional Arabic" w:cs="Traditional Arabic"/>
          <w:sz w:val="28"/>
          <w:szCs w:val="28"/>
          <w:rtl/>
        </w:rPr>
        <w:t xml:space="preserve"> ***</w:t>
      </w:r>
    </w:p>
    <w:p w:rsidR="002C31FB" w:rsidRPr="00830E17" w:rsidRDefault="002C31FB" w:rsidP="00B80EB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به نظر اینان ، فلسفه که منشا الهي داشت ابتدا به شیوخ عبرانی ، سپس به اهل بابل وس</w:t>
      </w:r>
      <w:r w:rsidR="00B80EBF">
        <w:rPr>
          <w:rFonts w:ascii="Traditional Arabic" w:hAnsi="Traditional Arabic" w:cs="Traditional Arabic" w:hint="cs"/>
          <w:sz w:val="28"/>
          <w:szCs w:val="28"/>
          <w:rtl/>
        </w:rPr>
        <w:t>ح</w:t>
      </w:r>
      <w:r w:rsidRPr="00830E17">
        <w:rPr>
          <w:rFonts w:ascii="Traditional Arabic" w:hAnsi="Traditional Arabic" w:cs="Traditional Arabic"/>
          <w:sz w:val="28"/>
          <w:szCs w:val="28"/>
          <w:rtl/>
        </w:rPr>
        <w:t>ره کلدانی و مصریان و حبشیان و هندوان حتی به اقوام ژرمن انتقال یافت و بعد از همه این اقوام است که یونانیان ش</w:t>
      </w:r>
      <w:r w:rsidR="00B80EBF">
        <w:rPr>
          <w:rFonts w:ascii="Traditional Arabic" w:hAnsi="Traditional Arabic" w:cs="Traditional Arabic" w:hint="cs"/>
          <w:sz w:val="28"/>
          <w:szCs w:val="28"/>
          <w:rtl/>
        </w:rPr>
        <w:t>م</w:t>
      </w:r>
      <w:r w:rsidRPr="00830E17">
        <w:rPr>
          <w:rFonts w:ascii="Traditional Arabic" w:hAnsi="Traditional Arabic" w:cs="Traditional Arabic"/>
          <w:sz w:val="28"/>
          <w:szCs w:val="28"/>
          <w:rtl/>
        </w:rPr>
        <w:t>ه ای از آن را که هنوز فراموش نشده بود باز گرفتند و اقسام مذاهب را در فلسفه به وجود آوردند. این مذاهب، از یک طرف به شکاکیت آکادمیای</w:t>
      </w:r>
      <w:r w:rsidR="00B80E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جدید منتهی شد که ظ</w:t>
      </w:r>
      <w:r w:rsidR="00B80EBF">
        <w:rPr>
          <w:rFonts w:ascii="Traditional Arabic" w:hAnsi="Traditional Arabic" w:cs="Traditional Arabic"/>
          <w:sz w:val="28"/>
          <w:szCs w:val="28"/>
          <w:rtl/>
        </w:rPr>
        <w:t>هور آن به منزله خاتمه فلسفه بود</w:t>
      </w:r>
      <w:r w:rsidRPr="00830E17">
        <w:rPr>
          <w:rFonts w:ascii="Traditional Arabic" w:hAnsi="Traditional Arabic" w:cs="Traditional Arabic"/>
          <w:sz w:val="28"/>
          <w:szCs w:val="28"/>
          <w:rtl/>
        </w:rPr>
        <w:t xml:space="preserve">، و از طرف دیگر به فلسفه نوافلاطونی انجامید که باعث </w:t>
      </w:r>
      <w:r w:rsidR="00B80EB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ضييع دیانت مسیحی شد.</w:t>
      </w:r>
    </w:p>
    <w:p w:rsidR="002C31FB" w:rsidRPr="00830E17" w:rsidRDefault="002C31FB" w:rsidP="00B80EB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بدین قرار تاریخ فلسفه را به صورت ت</w:t>
      </w:r>
      <w:r w:rsidR="00B80EBF">
        <w:rPr>
          <w:rFonts w:ascii="Traditional Arabic" w:hAnsi="Traditional Arabic" w:cs="Traditional Arabic" w:hint="cs"/>
          <w:sz w:val="28"/>
          <w:szCs w:val="28"/>
          <w:rtl/>
        </w:rPr>
        <w:t>ا</w:t>
      </w:r>
      <w:r w:rsidRPr="00830E17">
        <w:rPr>
          <w:rFonts w:ascii="Traditional Arabic" w:hAnsi="Traditional Arabic" w:cs="Traditional Arabic"/>
          <w:sz w:val="28"/>
          <w:szCs w:val="28"/>
          <w:rtl/>
        </w:rPr>
        <w:t>ريخ انحطاط تدریجی و مداوم روح انسانی تلقی کردند و نشانه این انحطاط را تعدد فرق فلسفی دانستند که جای وحدت اصلی فلسفه راگرفته است . تفکریونانی هم، على الخصوص، دیگر نه منشای برای فلسفه محسوب شد ونه</w:t>
      </w:r>
      <w:r w:rsidR="00B80E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ارتقائی برای آن به شمار آمد. زیرا که گفته شد که در این فلسفه چون اشخاص عنان تخیل خود را رها کرده اند حقایقی راکه س</w:t>
      </w:r>
      <w:r w:rsidR="00B80EBF">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ن شرق</w:t>
      </w:r>
      <w:r w:rsidR="00B80EBF">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حاوی آن بوده است تقریبا</w:t>
      </w:r>
      <w:r w:rsidR="00B80EB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از میان برده</w:t>
      </w:r>
      <w:r w:rsidR="00B80E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اند در این نوع از تواریخ فلسفه که در قرنهای هفدهم و هجدهم نوشته شده است مقام واعتباری را که بعدها برای یونانیان قائل شده اند به هیچ وجه منظور نداشته اند.</w:t>
      </w:r>
    </w:p>
    <w:p w:rsidR="002C31FB" w:rsidRPr="00830E17" w:rsidRDefault="002C31FB" w:rsidP="00B80EB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این سنخ نظر نامساعد نسبت به یونانیان ناشی از تصانیف آباء کلیساست. و تقریبا</w:t>
      </w:r>
      <w:r w:rsidR="00B80EB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همه فیلسوفان قرن هجدهم خاصه ولتر ، که هرگز از استهزای افلاطون دست برنداشت، این پیش داوری های کهنه را پذیرفته اند، اما بدین امراکتفا نکرده بلکه همین </w:t>
      </w:r>
      <w:r w:rsidRPr="00830E17">
        <w:rPr>
          <w:rFonts w:ascii="Traditional Arabic" w:hAnsi="Traditional Arabic" w:cs="Traditional Arabic"/>
          <w:sz w:val="28"/>
          <w:szCs w:val="28"/>
          <w:rtl/>
        </w:rPr>
        <w:lastRenderedPageBreak/>
        <w:t>ادعاها</w:t>
      </w:r>
      <w:r w:rsidR="00B80E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درباره</w:t>
      </w:r>
      <w:r w:rsidR="00B80EBF">
        <w:rPr>
          <w:rFonts w:ascii="Traditional Arabic" w:hAnsi="Traditional Arabic" w:cs="Traditional Arabic"/>
          <w:sz w:val="28"/>
          <w:szCs w:val="28"/>
          <w:rtl/>
        </w:rPr>
        <w:t xml:space="preserve"> فلسفه جدید نیز از سر گرفته اند</w:t>
      </w:r>
      <w:r w:rsidRPr="00830E17">
        <w:rPr>
          <w:rFonts w:ascii="Traditional Arabic" w:hAnsi="Traditional Arabic" w:cs="Traditional Arabic"/>
          <w:sz w:val="28"/>
          <w:szCs w:val="28"/>
          <w:rtl/>
        </w:rPr>
        <w:t>. کتاب کندياك</w:t>
      </w:r>
      <w:r w:rsidR="00B80EBF">
        <w:rPr>
          <w:rStyle w:val="FootnoteReference"/>
          <w:rFonts w:ascii="Traditional Arabic" w:hAnsi="Traditional Arabic" w:cs="Traditional Arabic"/>
          <w:sz w:val="28"/>
          <w:szCs w:val="28"/>
          <w:rtl/>
        </w:rPr>
        <w:footnoteReference w:id="57"/>
      </w:r>
      <w:r w:rsidRPr="00830E17">
        <w:rPr>
          <w:rFonts w:ascii="Traditional Arabic" w:hAnsi="Traditional Arabic" w:cs="Traditional Arabic"/>
          <w:sz w:val="28"/>
          <w:szCs w:val="28"/>
          <w:rtl/>
        </w:rPr>
        <w:t xml:space="preserve"> بنام </w:t>
      </w:r>
      <w:r w:rsidR="00B80EBF">
        <w:rPr>
          <w:rFonts w:ascii="Traditional Arabic" w:hAnsi="Traditional Arabic" w:cs="Traditional Arabic" w:hint="cs"/>
          <w:sz w:val="28"/>
          <w:szCs w:val="28"/>
          <w:rtl/>
        </w:rPr>
        <w:t>«</w:t>
      </w:r>
      <w:r w:rsidRPr="00830E17">
        <w:rPr>
          <w:rFonts w:ascii="Traditional Arabic" w:hAnsi="Traditional Arabic" w:cs="Traditional Arabic"/>
          <w:sz w:val="28"/>
          <w:szCs w:val="28"/>
          <w:rtl/>
        </w:rPr>
        <w:t>رساله در هیئت های تألیفی فلسفی</w:t>
      </w:r>
      <w:r w:rsidR="00B80EBF">
        <w:rPr>
          <w:rFonts w:ascii="Traditional Arabic" w:hAnsi="Traditional Arabic" w:cs="Traditional Arabic" w:hint="cs"/>
          <w:sz w:val="28"/>
          <w:szCs w:val="28"/>
          <w:rtl/>
        </w:rPr>
        <w:t>»</w:t>
      </w:r>
      <w:r w:rsidR="00B80EBF">
        <w:rPr>
          <w:rStyle w:val="FootnoteReference"/>
          <w:rFonts w:ascii="Traditional Arabic" w:hAnsi="Traditional Arabic" w:cs="Traditional Arabic"/>
          <w:sz w:val="28"/>
          <w:szCs w:val="28"/>
          <w:rtl/>
        </w:rPr>
        <w:footnoteReference w:id="58"/>
      </w:r>
      <w:r w:rsidRPr="00830E17">
        <w:rPr>
          <w:rFonts w:ascii="Traditional Arabic" w:hAnsi="Traditional Arabic" w:cs="Traditional Arabic"/>
          <w:sz w:val="28"/>
          <w:szCs w:val="28"/>
          <w:rtl/>
        </w:rPr>
        <w:t xml:space="preserve"> بر همین مبناست . به قول او</w:t>
      </w:r>
      <w:r w:rsidR="00B80E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همه مذاهب فلسفي نتيجة تخيل است . </w:t>
      </w:r>
      <w:r w:rsidR="00B80EBF">
        <w:rPr>
          <w:rFonts w:ascii="Traditional Arabic" w:hAnsi="Traditional Arabic" w:cs="Traditional Arabic" w:hint="cs"/>
          <w:sz w:val="28"/>
          <w:szCs w:val="28"/>
          <w:rtl/>
        </w:rPr>
        <w:t>«</w:t>
      </w:r>
      <w:r w:rsidRPr="00830E17">
        <w:rPr>
          <w:rFonts w:ascii="Traditional Arabic" w:hAnsi="Traditional Arabic" w:cs="Traditional Arabic"/>
          <w:sz w:val="28"/>
          <w:szCs w:val="28"/>
          <w:rtl/>
        </w:rPr>
        <w:t>فیلسوف به آسانی خواب می بیند . چه مذاهبی که نساخته وچه ها که نخواهد ساخت؟ و یکی از این مذاهب را نمی توان یافت که آن را همه هوادارانش یکسان باز گرفته باشند. و پیداست که به آرا</w:t>
      </w:r>
      <w:r w:rsidR="00B80EBF">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که این همه دگرگونی در دست این همه مردم بدان راه می یابد چه اعتمادی می توان داشت</w:t>
      </w:r>
      <w:r w:rsidR="00B80EBF">
        <w:rPr>
          <w:rFonts w:ascii="Traditional Arabic" w:hAnsi="Traditional Arabic" w:cs="Traditional Arabic" w:hint="cs"/>
          <w:sz w:val="28"/>
          <w:szCs w:val="28"/>
          <w:rtl/>
        </w:rPr>
        <w:t>».</w:t>
      </w:r>
      <w:r w:rsidR="00B80EBF">
        <w:rPr>
          <w:rStyle w:val="FootnoteReference"/>
          <w:rFonts w:ascii="Traditional Arabic" w:hAnsi="Traditional Arabic" w:cs="Traditional Arabic"/>
          <w:sz w:val="28"/>
          <w:szCs w:val="28"/>
          <w:rtl/>
        </w:rPr>
        <w:footnoteReference w:id="59"/>
      </w:r>
    </w:p>
    <w:p w:rsidR="00B80EBF" w:rsidRDefault="00B80EBF" w:rsidP="00B80EBF">
      <w:pPr>
        <w:spacing w:line="360" w:lineRule="auto"/>
        <w:jc w:val="center"/>
        <w:rPr>
          <w:rFonts w:ascii="Traditional Arabic" w:hAnsi="Traditional Arabic" w:cs="Traditional Arabic"/>
          <w:sz w:val="28"/>
          <w:szCs w:val="28"/>
          <w:rtl/>
        </w:rPr>
      </w:pPr>
      <w:r w:rsidRPr="00B80EBF">
        <w:rPr>
          <w:rFonts w:ascii="Traditional Arabic" w:hAnsi="Traditional Arabic" w:cs="Traditional Arabic"/>
          <w:sz w:val="28"/>
          <w:szCs w:val="28"/>
          <w:rtl/>
        </w:rPr>
        <w:t xml:space="preserve">*** </w:t>
      </w:r>
      <w:r w:rsidRPr="00B80EBF">
        <w:rPr>
          <w:rFonts w:ascii="Traditional Arabic" w:hAnsi="Traditional Arabic" w:cs="Traditional Arabic" w:hint="cs"/>
          <w:sz w:val="28"/>
          <w:szCs w:val="28"/>
          <w:rtl/>
        </w:rPr>
        <w:t>ص</w:t>
      </w:r>
      <w:r w:rsidRPr="00B80EBF">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w:t>
      </w:r>
      <w:r w:rsidRPr="00B80EBF">
        <w:rPr>
          <w:rFonts w:ascii="Traditional Arabic" w:hAnsi="Traditional Arabic" w:cs="Traditional Arabic"/>
          <w:sz w:val="28"/>
          <w:szCs w:val="28"/>
          <w:rtl/>
        </w:rPr>
        <w:t xml:space="preserve"> ***</w:t>
      </w:r>
    </w:p>
    <w:p w:rsidR="002C31FB" w:rsidRPr="00830E17" w:rsidRDefault="002C31FB" w:rsidP="00685AE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در قرن هجدهم حكم فيلسوفان درباره گذشته فلسفه بدينجا رسیده بود و این حکم از معارضه رأی که در دوره تجدد حيات علم وادب راجع به تاریخ به میان آمد بارأی جدید درباره فلسفه ناشی شده بود . اما مقارن این جریان ، از همان قرن هفدهم، سير فکری دیگری در جهت مخالف وجود داشت که طرز تلقی</w:t>
      </w:r>
      <w:r w:rsidR="00B80EBF">
        <w:rPr>
          <w:rFonts w:ascii="Traditional Arabic" w:hAnsi="Traditional Arabic" w:cs="Traditional Arabic"/>
          <w:sz w:val="28"/>
          <w:szCs w:val="28"/>
          <w:rtl/>
        </w:rPr>
        <w:t xml:space="preserve"> تاریخ فلسفه و حکم مورخان را در</w:t>
      </w:r>
      <w:r w:rsidRPr="00830E17">
        <w:rPr>
          <w:rFonts w:ascii="Traditional Arabic" w:hAnsi="Traditional Arabic" w:cs="Traditional Arabic"/>
          <w:sz w:val="28"/>
          <w:szCs w:val="28"/>
          <w:rtl/>
        </w:rPr>
        <w:t>باره گذشته دیگرگون می ساخت. این رأی جدید حاکی از این بود که وحدت فکر انسانی در ضمن اختلاف فرقه های فلسفی محفوظ می ماند. مثلا</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قرن هفدهم (۱</w:t>
      </w:r>
      <w:r w:rsidR="00685AE2">
        <w:rPr>
          <w:rFonts w:ascii="Traditional Arabic" w:hAnsi="Traditional Arabic" w:cs="Traditional Arabic" w:hint="cs"/>
          <w:sz w:val="28"/>
          <w:szCs w:val="28"/>
          <w:rtl/>
        </w:rPr>
        <w:t>6</w:t>
      </w:r>
      <w:r w:rsidRPr="00830E17">
        <w:rPr>
          <w:rFonts w:ascii="Traditional Arabic" w:hAnsi="Traditional Arabic" w:cs="Traditional Arabic"/>
          <w:sz w:val="28"/>
          <w:szCs w:val="28"/>
          <w:rtl/>
        </w:rPr>
        <w:t>۰۹) گوکلنیوس</w:t>
      </w:r>
      <w:r w:rsidR="00685AE2">
        <w:rPr>
          <w:rStyle w:val="FootnoteReference"/>
          <w:rFonts w:ascii="Traditional Arabic" w:hAnsi="Traditional Arabic" w:cs="Traditional Arabic"/>
          <w:sz w:val="28"/>
          <w:szCs w:val="28"/>
          <w:rtl/>
        </w:rPr>
        <w:footnoteReference w:id="60"/>
      </w:r>
      <w:r w:rsidRPr="00830E17">
        <w:rPr>
          <w:rFonts w:ascii="Traditional Arabic" w:hAnsi="Traditional Arabic" w:cs="Traditional Arabic"/>
          <w:sz w:val="28"/>
          <w:szCs w:val="28"/>
          <w:rtl/>
        </w:rPr>
        <w:t xml:space="preserve"> درباره هر مطلبی تناقضات آراء فرق را طبقه بندی کرد و جدولی از این تعارضات پرداخت، و این امر را به این قصد انجام داد که به حل آنها بپردازد و این مطلب را آشک</w:t>
      </w:r>
      <w:r w:rsidR="00685AE2">
        <w:rPr>
          <w:rFonts w:ascii="Traditional Arabic" w:hAnsi="Traditional Arabic" w:cs="Traditional Arabic"/>
          <w:sz w:val="28"/>
          <w:szCs w:val="28"/>
          <w:rtl/>
        </w:rPr>
        <w:t>ار ساز</w:t>
      </w:r>
      <w:r w:rsidRPr="00830E17">
        <w:rPr>
          <w:rFonts w:ascii="Traditional Arabic" w:hAnsi="Traditional Arabic" w:cs="Traditional Arabic"/>
          <w:sz w:val="28"/>
          <w:szCs w:val="28"/>
          <w:rtl/>
        </w:rPr>
        <w:t>د</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تعارض آنها فقط برحسب ظاهر است. این «سعی در جمع وتوفيق بين آراء معارض</w:t>
      </w:r>
      <w:r w:rsidR="00685AE2">
        <w:rPr>
          <w:rFonts w:ascii="Traditional Arabic" w:hAnsi="Traditional Arabic" w:cs="Traditional Arabic" w:hint="cs"/>
          <w:sz w:val="28"/>
          <w:szCs w:val="28"/>
          <w:rtl/>
        </w:rPr>
        <w:t>»</w:t>
      </w:r>
      <w:r w:rsidR="00685AE2">
        <w:rPr>
          <w:rStyle w:val="FootnoteReference"/>
          <w:rFonts w:ascii="Traditional Arabic" w:hAnsi="Traditional Arabic" w:cs="Traditional Arabic"/>
          <w:sz w:val="28"/>
          <w:szCs w:val="28"/>
          <w:rtl/>
        </w:rPr>
        <w:footnoteReference w:id="61"/>
      </w:r>
      <w:r w:rsidRPr="00830E17">
        <w:rPr>
          <w:rFonts w:ascii="Traditional Arabic" w:hAnsi="Traditional Arabic" w:cs="Traditional Arabic"/>
          <w:sz w:val="28"/>
          <w:szCs w:val="28"/>
          <w:rtl/>
        </w:rPr>
        <w:t xml:space="preserve"> که خود حاکی از وحدت فلسفه در طی تاریخ است ه</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رن آن را نتیجه</w:t>
      </w:r>
      <w:r w:rsidR="00685AE2">
        <w:rPr>
          <w:rFonts w:ascii="Traditional Arabic" w:hAnsi="Traditional Arabic" w:cs="Traditional Arabic"/>
          <w:sz w:val="28"/>
          <w:szCs w:val="28"/>
          <w:rtl/>
        </w:rPr>
        <w:t xml:space="preserve"> حقیقی تاریخ فلسفه دانسته است</w:t>
      </w:r>
      <w:r w:rsidR="00685AE2">
        <w:rPr>
          <w:rFonts w:ascii="Traditional Arabic" w:hAnsi="Traditional Arabic" w:cs="Traditional Arabic" w:hint="cs"/>
          <w:sz w:val="28"/>
          <w:szCs w:val="28"/>
          <w:rtl/>
        </w:rPr>
        <w:t>.</w:t>
      </w:r>
      <w:r w:rsidR="00685AE2">
        <w:rPr>
          <w:rStyle w:val="FootnoteReference"/>
          <w:rFonts w:ascii="Traditional Arabic" w:hAnsi="Traditional Arabic" w:cs="Traditional Arabic"/>
          <w:sz w:val="28"/>
          <w:szCs w:val="28"/>
          <w:rtl/>
        </w:rPr>
        <w:footnoteReference w:id="62"/>
      </w:r>
    </w:p>
    <w:p w:rsidR="002C31FB" w:rsidRPr="00830E17" w:rsidRDefault="002C31FB" w:rsidP="00685AE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توأم با این نظریه تلفیقی که اصحاب آن در رفع اختلافات فرق می کوشیدند نظرية التقاطی به ظهور رسید که اصحاب آن نیز خود را از تعدد فرق فلسفی فراتر کشیدند، با این تفاوت که به جای جمع وتوفيق بين عقاید و آراء به تمییز و تشخیص آنها و انتخاب والتقاط بعضی از آنها پرداختند. ژوست لیپس گفته است که </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تنها یک فرقه وجود دارد که می توان با اطمینان بدان پیوست و آنان اهل التقاطند</w:t>
      </w:r>
      <w:r w:rsidR="00685AE2">
        <w:rPr>
          <w:rStyle w:val="FootnoteReference"/>
          <w:rFonts w:ascii="Traditional Arabic" w:hAnsi="Traditional Arabic" w:cs="Traditional Arabic"/>
          <w:sz w:val="28"/>
          <w:szCs w:val="28"/>
          <w:rtl/>
        </w:rPr>
        <w:footnoteReference w:id="63"/>
      </w:r>
      <w:r w:rsidRPr="00830E17">
        <w:rPr>
          <w:rFonts w:ascii="Traditional Arabic" w:hAnsi="Traditional Arabic" w:cs="Traditional Arabic"/>
          <w:sz w:val="28"/>
          <w:szCs w:val="28"/>
          <w:rtl/>
        </w:rPr>
        <w:t xml:space="preserve"> که آراء مختلف را به دقت مطالعه می کنند وباحكم صحيح به اختيار بعضی از آنها بر بعض دیگر </w:t>
      </w:r>
      <w:r w:rsidRPr="00830E17">
        <w:rPr>
          <w:rFonts w:ascii="Traditional Arabic" w:hAnsi="Traditional Arabic" w:cs="Traditional Arabic"/>
          <w:sz w:val="28"/>
          <w:szCs w:val="28"/>
          <w:rtl/>
        </w:rPr>
        <w:lastRenderedPageBreak/>
        <w:t>می پردازند و دور از هرگونه جانبداری به آسانی با حقیقت قرین می شوند</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 این ذوق تلفيق والتقاط ، که در قرن هفدهم لایبنیتس</w:t>
      </w:r>
      <w:r w:rsidR="00685AE2">
        <w:rPr>
          <w:rStyle w:val="FootnoteReference"/>
          <w:rFonts w:ascii="Traditional Arabic" w:hAnsi="Traditional Arabic" w:cs="Traditional Arabic"/>
          <w:sz w:val="28"/>
          <w:szCs w:val="28"/>
          <w:rtl/>
        </w:rPr>
        <w:footnoteReference w:id="64"/>
      </w:r>
      <w:r w:rsidRPr="00830E17">
        <w:rPr>
          <w:rFonts w:ascii="Traditional Arabic" w:hAnsi="Traditional Arabic" w:cs="Traditional Arabic"/>
          <w:sz w:val="28"/>
          <w:szCs w:val="28"/>
          <w:rtl/>
        </w:rPr>
        <w:t xml:space="preserve"> را می توان از مشاهیر اصحاب آن دانست</w:t>
      </w:r>
      <w:r w:rsidR="00685AE2">
        <w:rPr>
          <w:rStyle w:val="FootnoteReference"/>
          <w:rFonts w:ascii="Traditional Arabic" w:hAnsi="Traditional Arabic" w:cs="Traditional Arabic"/>
          <w:sz w:val="28"/>
          <w:szCs w:val="28"/>
          <w:rtl/>
        </w:rPr>
        <w:footnoteReference w:id="65"/>
      </w:r>
      <w:r w:rsidRPr="00830E17">
        <w:rPr>
          <w:rFonts w:ascii="Traditional Arabic" w:hAnsi="Traditional Arabic" w:cs="Traditional Arabic"/>
          <w:sz w:val="28"/>
          <w:szCs w:val="28"/>
          <w:rtl/>
        </w:rPr>
        <w:t xml:space="preserve"> ، محرك بروکر در تأليف كتاب مفصل </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تاریخ</w:t>
      </w:r>
    </w:p>
    <w:p w:rsidR="00685AE2" w:rsidRDefault="00685AE2" w:rsidP="00685AE2">
      <w:pPr>
        <w:spacing w:line="360" w:lineRule="auto"/>
        <w:jc w:val="center"/>
        <w:rPr>
          <w:rFonts w:ascii="Traditional Arabic" w:hAnsi="Traditional Arabic" w:cs="Traditional Arabic"/>
          <w:sz w:val="28"/>
          <w:szCs w:val="28"/>
          <w:rtl/>
        </w:rPr>
      </w:pPr>
      <w:r w:rsidRPr="00685AE2">
        <w:rPr>
          <w:rFonts w:ascii="Traditional Arabic" w:hAnsi="Traditional Arabic" w:cs="Traditional Arabic"/>
          <w:sz w:val="28"/>
          <w:szCs w:val="28"/>
          <w:rtl/>
        </w:rPr>
        <w:t xml:space="preserve">*** </w:t>
      </w:r>
      <w:r w:rsidRPr="00685AE2">
        <w:rPr>
          <w:rFonts w:ascii="Traditional Arabic" w:hAnsi="Traditional Arabic" w:cs="Traditional Arabic" w:hint="cs"/>
          <w:sz w:val="28"/>
          <w:szCs w:val="28"/>
          <w:rtl/>
        </w:rPr>
        <w:t>ص</w:t>
      </w:r>
      <w:r w:rsidRPr="00685AE2">
        <w:rPr>
          <w:rFonts w:ascii="Traditional Arabic" w:hAnsi="Traditional Arabic" w:cs="Traditional Arabic"/>
          <w:sz w:val="28"/>
          <w:szCs w:val="28"/>
          <w:rtl/>
        </w:rPr>
        <w:t xml:space="preserve"> 2</w:t>
      </w:r>
      <w:r>
        <w:rPr>
          <w:rFonts w:ascii="Traditional Arabic" w:hAnsi="Traditional Arabic" w:cs="Traditional Arabic" w:hint="cs"/>
          <w:sz w:val="28"/>
          <w:szCs w:val="28"/>
          <w:rtl/>
        </w:rPr>
        <w:t>1</w:t>
      </w:r>
      <w:r w:rsidRPr="00685AE2">
        <w:rPr>
          <w:rFonts w:ascii="Traditional Arabic" w:hAnsi="Traditional Arabic" w:cs="Traditional Arabic"/>
          <w:sz w:val="28"/>
          <w:szCs w:val="28"/>
          <w:rtl/>
        </w:rPr>
        <w:t xml:space="preserve"> ***</w:t>
      </w:r>
    </w:p>
    <w:p w:rsidR="002C31FB" w:rsidRPr="00830E17" w:rsidRDefault="002C31FB" w:rsidP="00685AE2">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فلسفه انتقادی</w:t>
      </w:r>
      <w:r w:rsidR="00685AE2">
        <w:rPr>
          <w:rFonts w:ascii="Traditional Arabic" w:hAnsi="Traditional Arabic" w:cs="Traditional Arabic" w:hint="cs"/>
          <w:sz w:val="28"/>
          <w:szCs w:val="28"/>
          <w:rtl/>
        </w:rPr>
        <w:t>»</w:t>
      </w:r>
      <w:r w:rsidR="00685AE2">
        <w:rPr>
          <w:rStyle w:val="FootnoteReference"/>
          <w:rFonts w:ascii="Traditional Arabic" w:hAnsi="Traditional Arabic" w:cs="Traditional Arabic"/>
          <w:sz w:val="28"/>
          <w:szCs w:val="28"/>
          <w:rtl/>
        </w:rPr>
        <w:footnoteReference w:id="66"/>
      </w:r>
      <w:r w:rsidRPr="00830E17">
        <w:rPr>
          <w:rFonts w:ascii="Traditional Arabic" w:hAnsi="Traditional Arabic" w:cs="Traditional Arabic"/>
          <w:sz w:val="28"/>
          <w:szCs w:val="28"/>
          <w:rtl/>
        </w:rPr>
        <w:t xml:space="preserve"> است و آن مأخذی است که تمام نویسندگان نیمه دوم قرن هجدهم اطلاعات خود را درباره تاریخ فلسفه از آن اخذ کرده اند . برحسب رأی این مؤلف فایده حقیقی تاریخ فلسفه این است که به مدد آن خصوصيا</w:t>
      </w:r>
      <w:r w:rsidR="00685AE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ی را که ممیز فلسفه درست از فلسفه نادرست است بتوان دریافت . تاریخ فلسفه </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تاریخ تکامل عقل انسانی</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است و از روی آن می توان معلوم داشت که </w:t>
      </w:r>
      <w:r w:rsidR="00685AE2">
        <w:rPr>
          <w:rFonts w:ascii="Traditional Arabic" w:hAnsi="Traditional Arabic" w:cs="Traditional Arabic" w:hint="cs"/>
          <w:sz w:val="28"/>
          <w:szCs w:val="28"/>
          <w:rtl/>
        </w:rPr>
        <w:t>«</w:t>
      </w:r>
      <w:r w:rsidRPr="00830E17">
        <w:rPr>
          <w:rFonts w:ascii="Traditional Arabic" w:hAnsi="Traditional Arabic" w:cs="Traditional Arabic"/>
          <w:sz w:val="28"/>
          <w:szCs w:val="28"/>
          <w:rtl/>
        </w:rPr>
        <w:t>قوت عقل درچیست و عقل چه سان از تاریکی ها رهائی یافته و با</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نور</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حقیقت روشن شده است و چگونه پس از مواجهه با این همه مشکلات به معرفت حقیقت و سعادت رسیده و در کدام پیچ و خم ها به گمراهی افتاده و چگونه به شاهراه خود بازگشته است.</w:t>
      </w:r>
      <w:r w:rsidR="00685AE2">
        <w:rPr>
          <w:rFonts w:ascii="Traditional Arabic" w:hAnsi="Traditional Arabic" w:cs="Traditional Arabic" w:hint="cs"/>
          <w:sz w:val="28"/>
          <w:szCs w:val="28"/>
          <w:rtl/>
        </w:rPr>
        <w:t>»</w:t>
      </w:r>
      <w:r w:rsidR="00685AE2">
        <w:rPr>
          <w:rStyle w:val="FootnoteReference"/>
          <w:rFonts w:ascii="Traditional Arabic" w:hAnsi="Traditional Arabic" w:cs="Traditional Arabic"/>
          <w:sz w:val="28"/>
          <w:szCs w:val="28"/>
          <w:rtl/>
        </w:rPr>
        <w:footnoteReference w:id="67"/>
      </w:r>
      <w:r w:rsidRPr="00830E17">
        <w:rPr>
          <w:rFonts w:ascii="Traditional Arabic" w:hAnsi="Traditional Arabic" w:cs="Traditional Arabic"/>
          <w:sz w:val="28"/>
          <w:szCs w:val="28"/>
          <w:rtl/>
        </w:rPr>
        <w:t xml:space="preserve"> پس تاریخ فرقه های فلسفی جز وسیله ای برای رهائی از این فرقه ها نیست . بروکر با</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روش التقاطی خود</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در</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اصحاب دائرة المعارف تأثیر بخشیده است. چنانکه دیدرو</w:t>
      </w:r>
      <w:r w:rsidR="00685AE2">
        <w:rPr>
          <w:rStyle w:val="FootnoteReference"/>
          <w:rFonts w:ascii="Traditional Arabic" w:hAnsi="Traditional Arabic" w:cs="Traditional Arabic"/>
          <w:sz w:val="28"/>
          <w:szCs w:val="28"/>
          <w:rtl/>
        </w:rPr>
        <w:footnoteReference w:id="68"/>
      </w:r>
      <w:r w:rsidRPr="00830E17">
        <w:rPr>
          <w:rFonts w:ascii="Traditional Arabic" w:hAnsi="Traditional Arabic" w:cs="Traditional Arabic"/>
          <w:sz w:val="28"/>
          <w:szCs w:val="28"/>
          <w:rtl/>
        </w:rPr>
        <w:t xml:space="preserve"> در مقاله ای که درباره مذهب التقاطی پرداخته است از بعضی از ا</w:t>
      </w:r>
      <w:r w:rsidR="00685AE2">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ل التقاط ستایش کرده و اینان را کسانی دانسته است که جرأت یافته اند تا از خود </w:t>
      </w:r>
      <w:r w:rsidR="00685AE2">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کری داشته باشند و از تمام فلسفه ها</w:t>
      </w:r>
      <w:r w:rsidR="00685AE2">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که به تحلیل آنها پرداخته اند، بدون ملاحظه و</w:t>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جانبداری ، فلسفه مخصوصی که از آن خود آنهاست پدید آورند.</w:t>
      </w:r>
      <w:r w:rsidR="00685AE2">
        <w:rPr>
          <w:rFonts w:ascii="Traditional Arabic" w:hAnsi="Traditional Arabic" w:cs="Traditional Arabic" w:hint="cs"/>
          <w:sz w:val="28"/>
          <w:szCs w:val="28"/>
          <w:rtl/>
        </w:rPr>
        <w:t>»</w:t>
      </w:r>
    </w:p>
    <w:p w:rsidR="002C31FB" w:rsidRPr="00830E17" w:rsidRDefault="002C31FB" w:rsidP="00685AE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اما روش جمیع و تلفیق و روش التقاطی تنها وسیله تعبير گذشته و</w:t>
      </w:r>
      <w:r w:rsidR="00685AE2">
        <w:rPr>
          <w:rFonts w:ascii="Traditional Arabic" w:hAnsi="Traditional Arabic" w:cs="Traditional Arabic" w:hint="cs"/>
          <w:sz w:val="28"/>
          <w:szCs w:val="28"/>
          <w:rtl/>
        </w:rPr>
        <w:t xml:space="preserve"> ا</w:t>
      </w:r>
      <w:r w:rsidRPr="00830E17">
        <w:rPr>
          <w:rFonts w:ascii="Traditional Arabic" w:hAnsi="Traditional Arabic" w:cs="Traditional Arabic"/>
          <w:sz w:val="28"/>
          <w:szCs w:val="28"/>
          <w:rtl/>
        </w:rPr>
        <w:t>حاطه بر اختلاف فرقه ها نیست. بلکه می توان در تاریخ فلسفه روشی به کار بست که ما را ، علاوه بر احاطه بر آراء فرقه های متعدد، به کشف رابطه اتصال واستمرار تاریخی در بین آنها نیز موفق دارد. حتی دلاند</w:t>
      </w:r>
      <w:r w:rsidR="00685AE2">
        <w:rPr>
          <w:rStyle w:val="FootnoteReference"/>
          <w:rFonts w:ascii="Traditional Arabic" w:hAnsi="Traditional Arabic" w:cs="Traditional Arabic"/>
          <w:sz w:val="28"/>
          <w:szCs w:val="28"/>
          <w:rtl/>
        </w:rPr>
        <w:footnoteReference w:id="69"/>
      </w:r>
      <w:r w:rsidR="00685AE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 در کتابی که اندکی قبل از کتاب بروکر نگاشته است اهتمام درنگارش</w:t>
      </w:r>
    </w:p>
    <w:p w:rsidR="00327A57" w:rsidRDefault="00327A57" w:rsidP="00327A57">
      <w:pPr>
        <w:spacing w:line="360" w:lineRule="auto"/>
        <w:jc w:val="center"/>
        <w:rPr>
          <w:rFonts w:ascii="Traditional Arabic" w:hAnsi="Traditional Arabic" w:cs="Traditional Arabic"/>
          <w:sz w:val="28"/>
          <w:szCs w:val="28"/>
          <w:rtl/>
        </w:rPr>
      </w:pPr>
      <w:r w:rsidRPr="00327A57">
        <w:rPr>
          <w:rFonts w:ascii="Traditional Arabic" w:hAnsi="Traditional Arabic" w:cs="Traditional Arabic"/>
          <w:sz w:val="28"/>
          <w:szCs w:val="28"/>
          <w:rtl/>
        </w:rPr>
        <w:lastRenderedPageBreak/>
        <w:t xml:space="preserve">*** </w:t>
      </w:r>
      <w:r w:rsidRPr="00327A57">
        <w:rPr>
          <w:rFonts w:ascii="Traditional Arabic" w:hAnsi="Traditional Arabic" w:cs="Traditional Arabic" w:hint="cs"/>
          <w:sz w:val="28"/>
          <w:szCs w:val="28"/>
          <w:rtl/>
        </w:rPr>
        <w:t>ص</w:t>
      </w:r>
      <w:r w:rsidRPr="00327A57">
        <w:rPr>
          <w:rFonts w:ascii="Traditional Arabic" w:hAnsi="Traditional Arabic" w:cs="Traditional Arabic"/>
          <w:sz w:val="28"/>
          <w:szCs w:val="28"/>
          <w:rtl/>
        </w:rPr>
        <w:t xml:space="preserve"> 2</w:t>
      </w:r>
      <w:r>
        <w:rPr>
          <w:rFonts w:ascii="Traditional Arabic" w:hAnsi="Traditional Arabic" w:cs="Traditional Arabic" w:hint="cs"/>
          <w:sz w:val="28"/>
          <w:szCs w:val="28"/>
          <w:rtl/>
        </w:rPr>
        <w:t>2</w:t>
      </w:r>
      <w:r w:rsidRPr="00327A57">
        <w:rPr>
          <w:rFonts w:ascii="Traditional Arabic" w:hAnsi="Traditional Arabic" w:cs="Traditional Arabic"/>
          <w:sz w:val="28"/>
          <w:szCs w:val="28"/>
          <w:rtl/>
        </w:rPr>
        <w:t xml:space="preserve"> ***</w:t>
      </w:r>
    </w:p>
    <w:p w:rsidR="002C31FB" w:rsidRPr="00830E17" w:rsidRDefault="002C31FB" w:rsidP="00327A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تاریخ فرقه ها را کاری عبث شمرده و گفته است</w:t>
      </w:r>
      <w:r w:rsidR="00327A57">
        <w:rPr>
          <w:rStyle w:val="FootnoteReference"/>
          <w:rFonts w:ascii="Traditional Arabic" w:hAnsi="Traditional Arabic" w:cs="Traditional Arabic"/>
          <w:sz w:val="28"/>
          <w:szCs w:val="28"/>
          <w:rtl/>
        </w:rPr>
        <w:footnoteReference w:id="70"/>
      </w:r>
      <w:r w:rsidRPr="00830E17">
        <w:rPr>
          <w:rFonts w:ascii="Traditional Arabic" w:hAnsi="Traditional Arabic" w:cs="Traditional Arabic"/>
          <w:sz w:val="28"/>
          <w:szCs w:val="28"/>
          <w:rtl/>
        </w:rPr>
        <w:t xml:space="preserve"> که </w:t>
      </w:r>
      <w:r w:rsidR="00327A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اگر در تاریخ فلسفه آراء مختلف فیلسوفان قدیم و جدید را جدا از یکدیگر ذکر کنیم و جزئیات اعمال آنان را شرح دهیم و آثارشان را به طور دقیق تحلیل نمائیم و به درج مواعظ وحكم وجمع دقایق اقوال و ظرائف</w:t>
      </w:r>
      <w:r w:rsidR="00327A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کل</w:t>
      </w:r>
      <w:r w:rsidR="00327A57">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ات آنان اشتغال جوئیم هر آینه به کاری که نفع قليلی دارد</w:t>
      </w:r>
      <w:r w:rsidR="00327A57">
        <w:rPr>
          <w:rFonts w:ascii="Traditional Arabic" w:hAnsi="Traditional Arabic" w:cs="Traditional Arabic"/>
          <w:sz w:val="28"/>
          <w:szCs w:val="28"/>
          <w:rtl/>
        </w:rPr>
        <w:t xml:space="preserve"> پرداخته ایم. به نظر من مهم این</w:t>
      </w:r>
      <w:r w:rsidRPr="00830E17">
        <w:rPr>
          <w:rFonts w:ascii="Traditional Arabic" w:hAnsi="Traditional Arabic" w:cs="Traditional Arabic"/>
          <w:sz w:val="28"/>
          <w:szCs w:val="28"/>
          <w:rtl/>
        </w:rPr>
        <w:t xml:space="preserve"> است که در جستجوی منشا ا</w:t>
      </w:r>
      <w:r w:rsidR="00327A57">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كار اساسی نوع ب</w:t>
      </w:r>
      <w:r w:rsidR="00327A57">
        <w:rPr>
          <w:rFonts w:ascii="Traditional Arabic" w:hAnsi="Traditional Arabic" w:cs="Traditional Arabic"/>
          <w:sz w:val="28"/>
          <w:szCs w:val="28"/>
          <w:rtl/>
        </w:rPr>
        <w:t>شر فرا رویم و درباره تنوع و تعد</w:t>
      </w:r>
      <w:r w:rsidRPr="00830E17">
        <w:rPr>
          <w:rFonts w:ascii="Traditional Arabic" w:hAnsi="Traditional Arabic" w:cs="Traditional Arabic"/>
          <w:sz w:val="28"/>
          <w:szCs w:val="28"/>
          <w:rtl/>
        </w:rPr>
        <w:t>د این</w:t>
      </w:r>
      <w:r w:rsidR="00327A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افکار به تحقیق پردازیم و در همان حال رشته های نها</w:t>
      </w:r>
      <w:r w:rsidR="00327A57">
        <w:rPr>
          <w:rFonts w:ascii="Traditional Arabic" w:hAnsi="Traditional Arabic" w:cs="Traditional Arabic" w:hint="cs"/>
          <w:sz w:val="28"/>
          <w:szCs w:val="28"/>
          <w:rtl/>
        </w:rPr>
        <w:t>ن</w:t>
      </w:r>
      <w:r w:rsidRPr="00830E17">
        <w:rPr>
          <w:rFonts w:ascii="Traditional Arabic" w:hAnsi="Traditional Arabic" w:cs="Traditional Arabic"/>
          <w:sz w:val="28"/>
          <w:szCs w:val="28"/>
          <w:rtl/>
        </w:rPr>
        <w:t>ی و پیوندهای باریک آنها را با یکدیگر</w:t>
      </w:r>
      <w:r w:rsidR="00327A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در بادی نظر معلوم مانیست بجوئیم و در صدد ادراك این معنی برآئیم که افکار چگونه</w:t>
      </w:r>
      <w:r w:rsidR="00327A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از یکدیگر آمده و با خود در اغلب اوقات چگونه از یکدیگر ناشی شده است. و در </w:t>
      </w:r>
      <w:r w:rsidR="00327A57">
        <w:rPr>
          <w:rFonts w:ascii="Traditional Arabic" w:hAnsi="Traditional Arabic" w:cs="Traditional Arabic" w:hint="cs"/>
          <w:sz w:val="28"/>
          <w:szCs w:val="28"/>
          <w:rtl/>
        </w:rPr>
        <w:t>ضمن</w:t>
      </w:r>
      <w:r w:rsidRPr="00830E17">
        <w:rPr>
          <w:rFonts w:ascii="Traditional Arabic" w:hAnsi="Traditional Arabic" w:cs="Traditional Arabic"/>
          <w:sz w:val="28"/>
          <w:szCs w:val="28"/>
          <w:rtl/>
        </w:rPr>
        <w:t xml:space="preserve"> تذکار آراء فيلسوفان کهن اثبات کنیم که اینان جز آنچه گفته اند نمی توانستند گفت</w:t>
      </w:r>
      <w:r w:rsidR="00327A57">
        <w:rPr>
          <w:rFonts w:ascii="Traditional Arabic" w:hAnsi="Traditional Arabic" w:cs="Traditional Arabic" w:hint="cs"/>
          <w:sz w:val="28"/>
          <w:szCs w:val="28"/>
          <w:rtl/>
        </w:rPr>
        <w:t>»</w:t>
      </w:r>
      <w:r w:rsidRPr="00830E17">
        <w:rPr>
          <w:rFonts w:ascii="Traditional Arabic" w:hAnsi="Traditional Arabic" w:cs="Traditional Arabic"/>
          <w:sz w:val="28"/>
          <w:szCs w:val="28"/>
          <w:rtl/>
        </w:rPr>
        <w:t>.</w:t>
      </w:r>
    </w:p>
    <w:p w:rsidR="002C31FB" w:rsidRPr="00830E17" w:rsidRDefault="002C31FB" w:rsidP="00327A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کوشش هائی از این قبیل که برای تنقیح تاریخ فلسفه از شوائب تاریخ فرق به عمل آمده بالطبع مورد تأیید اصحاب نظرية ترقی قرار گرفته است. درنظر کندرسه</w:t>
      </w:r>
      <w:r w:rsidR="00327A57">
        <w:rPr>
          <w:rStyle w:val="FootnoteReference"/>
          <w:rFonts w:ascii="Traditional Arabic" w:hAnsi="Traditional Arabic" w:cs="Traditional Arabic"/>
          <w:sz w:val="28"/>
          <w:szCs w:val="28"/>
          <w:rtl/>
        </w:rPr>
        <w:footnoteReference w:id="71"/>
      </w:r>
      <w:r w:rsidRPr="00830E17">
        <w:rPr>
          <w:rFonts w:ascii="Traditional Arabic" w:hAnsi="Traditional Arabic" w:cs="Traditional Arabic"/>
          <w:sz w:val="28"/>
          <w:szCs w:val="28"/>
          <w:rtl/>
        </w:rPr>
        <w:t xml:space="preserve"> انشعاب فلسفه به فرقه های مختلف امری ضروری است، منتهی گذران و ناپایدار است، و فلسفه به تدریج از </w:t>
      </w:r>
      <w:r w:rsidR="00327A57">
        <w:rPr>
          <w:rFonts w:ascii="Traditional Arabic" w:hAnsi="Traditional Arabic" w:cs="Traditional Arabic" w:hint="cs"/>
          <w:sz w:val="28"/>
          <w:szCs w:val="28"/>
          <w:rtl/>
        </w:rPr>
        <w:t>ق</w:t>
      </w:r>
      <w:r w:rsidRPr="00830E17">
        <w:rPr>
          <w:rFonts w:ascii="Traditional Arabic" w:hAnsi="Traditional Arabic" w:cs="Traditional Arabic"/>
          <w:sz w:val="28"/>
          <w:szCs w:val="28"/>
          <w:rtl/>
        </w:rPr>
        <w:t xml:space="preserve">ید آن رها می شود و بدان سو می رود که </w:t>
      </w:r>
      <w:r w:rsidR="00327A57">
        <w:rPr>
          <w:rFonts w:ascii="Traditional Arabic" w:hAnsi="Traditional Arabic" w:cs="Traditional Arabic" w:hint="cs"/>
          <w:sz w:val="28"/>
          <w:szCs w:val="28"/>
          <w:rtl/>
        </w:rPr>
        <w:t>«</w:t>
      </w:r>
      <w:r w:rsidRPr="00830E17">
        <w:rPr>
          <w:rFonts w:ascii="Traditional Arabic" w:hAnsi="Traditional Arabic" w:cs="Traditional Arabic"/>
          <w:sz w:val="28"/>
          <w:szCs w:val="28"/>
          <w:rtl/>
        </w:rPr>
        <w:t>فقط حقایقی را که به اثبات رسیده است بپذیرد</w:t>
      </w:r>
      <w:r w:rsidR="00327A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w:t>
      </w:r>
      <w:r w:rsidR="00327A57">
        <w:rPr>
          <w:rFonts w:ascii="Traditional Arabic" w:hAnsi="Traditional Arabic" w:cs="Traditional Arabic" w:hint="cs"/>
          <w:sz w:val="28"/>
          <w:szCs w:val="28"/>
          <w:rtl/>
        </w:rPr>
        <w:t xml:space="preserve"> </w:t>
      </w:r>
      <w:r w:rsidR="00327A57">
        <w:rPr>
          <w:rFonts w:ascii="Traditional Arabic" w:hAnsi="Traditional Arabic" w:cs="Traditional Arabic"/>
          <w:sz w:val="28"/>
          <w:szCs w:val="28"/>
          <w:rtl/>
        </w:rPr>
        <w:t>از قبول ظنون احتراز جوید</w:t>
      </w:r>
      <w:r w:rsidRPr="00830E17">
        <w:rPr>
          <w:rFonts w:ascii="Traditional Arabic" w:hAnsi="Traditional Arabic" w:cs="Traditional Arabic"/>
          <w:sz w:val="28"/>
          <w:szCs w:val="28"/>
          <w:rtl/>
        </w:rPr>
        <w:t>. از این لحاظ تاریخی یونان مقام خاصی را</w:t>
      </w:r>
      <w:r w:rsidR="00327A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حائز است و نوع انسانی باید قوم يونانی را راهنمائی بداند که در فروغ نبوغ خود همه راههائی را که به سوی حقیقت می</w:t>
      </w:r>
      <w:r w:rsidR="00327A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رود می</w:t>
      </w:r>
      <w:r w:rsidR="00327A57">
        <w:rPr>
          <w:rFonts w:ascii="Traditional Arabic" w:hAnsi="Traditional Arabic" w:cs="Traditional Arabic" w:hint="cs"/>
          <w:sz w:val="28"/>
          <w:szCs w:val="28"/>
          <w:rtl/>
        </w:rPr>
        <w:t xml:space="preserve"> </w:t>
      </w:r>
      <w:r w:rsidR="00327A57">
        <w:rPr>
          <w:rFonts w:ascii="Traditional Arabic" w:hAnsi="Traditional Arabic" w:cs="Traditional Arabic"/>
          <w:sz w:val="28"/>
          <w:szCs w:val="28"/>
          <w:rtl/>
        </w:rPr>
        <w:t>دیده است.</w:t>
      </w:r>
      <w:r w:rsidRPr="00830E17">
        <w:rPr>
          <w:rFonts w:ascii="Traditional Arabic" w:hAnsi="Traditional Arabic" w:cs="Traditional Arabic"/>
          <w:sz w:val="28"/>
          <w:szCs w:val="28"/>
          <w:rtl/>
        </w:rPr>
        <w:t>»</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بدین ترتیب، تمدن یونانی دی</w:t>
      </w:r>
      <w:r w:rsidR="00327A57">
        <w:rPr>
          <w:rFonts w:ascii="Traditional Arabic" w:hAnsi="Traditional Arabic" w:cs="Traditional Arabic"/>
          <w:sz w:val="28"/>
          <w:szCs w:val="28"/>
          <w:rtl/>
        </w:rPr>
        <w:t>گر به منزله انحطاط تلقی نمی شود</w:t>
      </w:r>
      <w:r w:rsidRPr="00830E17">
        <w:rPr>
          <w:rFonts w:ascii="Traditional Arabic" w:hAnsi="Traditional Arabic" w:cs="Traditional Arabic"/>
          <w:sz w:val="28"/>
          <w:szCs w:val="28"/>
          <w:rtl/>
        </w:rPr>
        <w:t>. بلکه سرآغاز فلسفه به شمار می آید و فلسفه در تکامل تاریخی خود به حدودی محدود شود که می توان آن رافلسفة</w:t>
      </w:r>
    </w:p>
    <w:p w:rsidR="002621FC" w:rsidRDefault="002621FC" w:rsidP="002621FC">
      <w:pPr>
        <w:spacing w:line="360" w:lineRule="auto"/>
        <w:jc w:val="center"/>
        <w:rPr>
          <w:rFonts w:ascii="Traditional Arabic" w:hAnsi="Traditional Arabic" w:cs="Traditional Arabic"/>
          <w:sz w:val="28"/>
          <w:szCs w:val="28"/>
          <w:rtl/>
        </w:rPr>
      </w:pPr>
      <w:r w:rsidRPr="002621FC">
        <w:rPr>
          <w:rFonts w:ascii="Traditional Arabic" w:hAnsi="Traditional Arabic" w:cs="Traditional Arabic"/>
          <w:sz w:val="28"/>
          <w:szCs w:val="28"/>
          <w:rtl/>
        </w:rPr>
        <w:t xml:space="preserve">*** </w:t>
      </w:r>
      <w:r w:rsidRPr="002621FC">
        <w:rPr>
          <w:rFonts w:ascii="Traditional Arabic" w:hAnsi="Traditional Arabic" w:cs="Traditional Arabic" w:hint="cs"/>
          <w:sz w:val="28"/>
          <w:szCs w:val="28"/>
          <w:rtl/>
        </w:rPr>
        <w:t>ص</w:t>
      </w:r>
      <w:r w:rsidRPr="002621FC">
        <w:rPr>
          <w:rFonts w:ascii="Traditional Arabic" w:hAnsi="Traditional Arabic" w:cs="Traditional Arabic"/>
          <w:sz w:val="28"/>
          <w:szCs w:val="28"/>
          <w:rtl/>
        </w:rPr>
        <w:t xml:space="preserve"> 2</w:t>
      </w:r>
      <w:r>
        <w:rPr>
          <w:rFonts w:ascii="Traditional Arabic" w:hAnsi="Traditional Arabic" w:cs="Traditional Arabic" w:hint="cs"/>
          <w:sz w:val="28"/>
          <w:szCs w:val="28"/>
          <w:rtl/>
        </w:rPr>
        <w:t>3</w:t>
      </w:r>
      <w:r w:rsidRPr="002621FC">
        <w:rPr>
          <w:rFonts w:ascii="Traditional Arabic" w:hAnsi="Traditional Arabic" w:cs="Traditional Arabic"/>
          <w:sz w:val="28"/>
          <w:szCs w:val="28"/>
          <w:rtl/>
        </w:rPr>
        <w:t xml:space="preserve"> ***</w:t>
      </w:r>
    </w:p>
    <w:p w:rsidR="002C31FB" w:rsidRPr="00830E17" w:rsidRDefault="002621FC" w:rsidP="002621FC">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خاص</w:t>
      </w:r>
      <w:r w:rsidR="002C31FB" w:rsidRPr="00830E17">
        <w:rPr>
          <w:rFonts w:ascii="Traditional Arabic" w:hAnsi="Traditional Arabic" w:cs="Traditional Arabic"/>
          <w:sz w:val="28"/>
          <w:szCs w:val="28"/>
          <w:rtl/>
        </w:rPr>
        <w:t xml:space="preserve"> مغرب زمین نامید. فلسفه ای که با آراء متفکران یونانی سرزمین ایونیا آغاز شود و نمونه کامل آن را باید در تعالیم سقراط یافت که به جای اینکه مذهب خاصی را به مردمان القاء کند و تخیل آنان را تابع خویشتن سازد بدانان می آموخت که عقل </w:t>
      </w:r>
      <w:r w:rsidR="002C31FB" w:rsidRPr="00830E17">
        <w:rPr>
          <w:rFonts w:ascii="Traditional Arabic" w:hAnsi="Traditional Arabic" w:cs="Traditional Arabic"/>
          <w:sz w:val="28"/>
          <w:szCs w:val="28"/>
          <w:rtl/>
        </w:rPr>
        <w:lastRenderedPageBreak/>
        <w:t>خود را به کار برند. همین فلسفه بود که بعد از اینکه مدتی در قرون وسطی در پس پرده رفت با ظهور دکارت از سرگر</w:t>
      </w:r>
      <w:r>
        <w:rPr>
          <w:rFonts w:ascii="Traditional Arabic" w:hAnsi="Traditional Arabic" w:cs="Traditional Arabic"/>
          <w:sz w:val="28"/>
          <w:szCs w:val="28"/>
          <w:rtl/>
        </w:rPr>
        <w:t>فته شد و به تمامی به تحقق پیوست</w:t>
      </w:r>
      <w:r w:rsidR="002C31FB" w:rsidRPr="00830E17">
        <w:rPr>
          <w:rFonts w:ascii="Traditional Arabic" w:hAnsi="Traditional Arabic" w:cs="Traditional Arabic"/>
          <w:sz w:val="28"/>
          <w:szCs w:val="28"/>
          <w:rtl/>
        </w:rPr>
        <w:t xml:space="preserve">. و بدین ترتیب ادعائی که قبل از این می کردند، و بر حسب آن معجونی از عقاید فلسفی را به اقوام غیر یونانی در مشرق زمین منتسب می داشتند و یونانیان را به انتحال و استراق </w:t>
      </w:r>
      <w:r>
        <w:rPr>
          <w:rFonts w:ascii="Traditional Arabic" w:hAnsi="Traditional Arabic" w:cs="Traditional Arabic"/>
          <w:sz w:val="28"/>
          <w:szCs w:val="28"/>
          <w:rtl/>
        </w:rPr>
        <w:t>آن متهم می ساختند ، از میان رفت</w:t>
      </w:r>
      <w:r w:rsidR="002C31FB" w:rsidRPr="00830E17">
        <w:rPr>
          <w:rFonts w:ascii="Traditional Arabic" w:hAnsi="Traditional Arabic" w:cs="Traditional Arabic"/>
          <w:sz w:val="28"/>
          <w:szCs w:val="28"/>
          <w:rtl/>
        </w:rPr>
        <w:t xml:space="preserve">. برعکس، از این پس گفته شد که در طرح </w:t>
      </w:r>
      <w:r>
        <w:rPr>
          <w:rFonts w:ascii="Traditional Arabic" w:hAnsi="Traditional Arabic" w:cs="Traditional Arabic" w:hint="cs"/>
          <w:sz w:val="28"/>
          <w:szCs w:val="28"/>
          <w:rtl/>
        </w:rPr>
        <w:t>«</w:t>
      </w:r>
      <w:r>
        <w:rPr>
          <w:rFonts w:ascii="Traditional Arabic" w:hAnsi="Traditional Arabic" w:cs="Traditional Arabic"/>
          <w:sz w:val="28"/>
          <w:szCs w:val="28"/>
          <w:rtl/>
        </w:rPr>
        <w:t>سیر ارتقائی روح انسانی</w:t>
      </w:r>
      <w:r>
        <w:rPr>
          <w:rFonts w:ascii="Traditional Arabic" w:hAnsi="Traditional Arabic" w:cs="Traditional Arabic" w:hint="cs"/>
          <w:sz w:val="28"/>
          <w:szCs w:val="28"/>
          <w:rtl/>
        </w:rPr>
        <w:t>»</w:t>
      </w:r>
      <w:r w:rsidR="002C31FB" w:rsidRPr="00830E17">
        <w:rPr>
          <w:rFonts w:ascii="Traditional Arabic" w:hAnsi="Traditional Arabic" w:cs="Traditional Arabic"/>
          <w:sz w:val="28"/>
          <w:szCs w:val="28"/>
          <w:rtl/>
        </w:rPr>
        <w:t xml:space="preserve"> که متفکران اواخر قرن هجدهم بدان قائل بودند و تواریخ فلسفه را هم بر مبنای همین طرح می</w:t>
      </w:r>
      <w:r>
        <w:rPr>
          <w:rFonts w:ascii="Traditional Arabic" w:hAnsi="Traditional Arabic" w:cs="Traditional Arabic" w:hint="cs"/>
          <w:sz w:val="28"/>
          <w:szCs w:val="28"/>
          <w:rtl/>
        </w:rPr>
        <w:t xml:space="preserve"> </w:t>
      </w:r>
      <w:r w:rsidR="002C31FB" w:rsidRPr="00830E17">
        <w:rPr>
          <w:rFonts w:ascii="Traditional Arabic" w:hAnsi="Traditional Arabic" w:cs="Traditional Arabic"/>
          <w:sz w:val="28"/>
          <w:szCs w:val="28"/>
          <w:rtl/>
        </w:rPr>
        <w:t>نگاشتند عقاید مسیحی و آراء شرقی به هیچ وجه محلی ندارد .</w:t>
      </w:r>
    </w:p>
    <w:p w:rsidR="002C31FB" w:rsidRPr="00830E17" w:rsidRDefault="002C31FB" w:rsidP="002621FC">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پس متفکران در قرن هجدهم در پی آن بر آمدند که تاریخ فلسفه را از وحدت و اتصال برخوردار سازند، و در سراسر جزء اول قرن نوزدهم اهتمام ورزیدند تا آنچه را که فقط به صورت طرحی بود به تحقق رسانند واصلی را بیابند که بتوان هم ارتباط درونی عقاید را بر آن مبتنی ساخت، و هم به مدد آن معنی تاریخی عقاید را مفهوم گردانید. از این رو در برابر کسانی که بر آراء مخالف داغ بطلان می زنند و بسیار آسان آنها را به دور می اندازند به اعتراض برخاستند و این آراء را از جمله جنبه های ضروری طرز تفکر انسانی شمردند . به نظر آنان آثار مورخان فلسفه فاقد توجه به معنی تاریخ وادراك دقایق و ظرایف زمان</w:t>
      </w:r>
      <w:r w:rsidR="002621FC">
        <w:rPr>
          <w:rFonts w:ascii="Traditional Arabic" w:hAnsi="Traditional Arabic" w:cs="Traditional Arabic"/>
          <w:sz w:val="28"/>
          <w:szCs w:val="28"/>
          <w:rtl/>
        </w:rPr>
        <w:t xml:space="preserve"> گذشته بود و این معنی را رینولد</w:t>
      </w:r>
      <w:r w:rsidR="002621FC">
        <w:rPr>
          <w:rStyle w:val="FootnoteReference"/>
          <w:rFonts w:ascii="Traditional Arabic" w:hAnsi="Traditional Arabic" w:cs="Traditional Arabic"/>
          <w:sz w:val="28"/>
          <w:szCs w:val="28"/>
          <w:rtl/>
        </w:rPr>
        <w:footnoteReference w:id="72"/>
      </w:r>
      <w:r w:rsidRPr="00830E17">
        <w:rPr>
          <w:rFonts w:ascii="Traditional Arabic" w:hAnsi="Traditional Arabic" w:cs="Traditional Arabic"/>
          <w:sz w:val="28"/>
          <w:szCs w:val="28"/>
          <w:rtl/>
        </w:rPr>
        <w:t xml:space="preserve"> در مقاله ای که به سال ۱۷۹۱ درباره </w:t>
      </w:r>
      <w:r w:rsidR="002621FC">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مفهوم تاریخ فلسفه</w:t>
      </w:r>
      <w:r w:rsidR="002621FC">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نگاشته به خوبی بیان کرده است</w:t>
      </w:r>
      <w:r w:rsidR="002621FC">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2621FC">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تاریخ فلسفه در کتابهای ما ، به جای اینکه تاريخ حكمت آدمی باشد ، به صورت تاریخ جنون او در آمده است. در این کتابها مشاهير عهد باستان ، حتی اکابر زمان ، را به بدترین وضعی که هرگز در خور آنها نبوده است تلقی کرده اند . عمیق ترین آراء آنان را درباره حقیقت به سوء تفسير مبتلى</w:t>
      </w:r>
    </w:p>
    <w:p w:rsidR="002621FC" w:rsidRDefault="002621FC" w:rsidP="002621FC">
      <w:pPr>
        <w:spacing w:line="360" w:lineRule="auto"/>
        <w:jc w:val="center"/>
        <w:rPr>
          <w:rFonts w:ascii="Traditional Arabic" w:hAnsi="Traditional Arabic" w:cs="Traditional Arabic"/>
          <w:sz w:val="28"/>
          <w:szCs w:val="28"/>
          <w:rtl/>
        </w:rPr>
      </w:pPr>
      <w:r w:rsidRPr="002621FC">
        <w:rPr>
          <w:rFonts w:ascii="Traditional Arabic" w:hAnsi="Traditional Arabic" w:cs="Traditional Arabic"/>
          <w:sz w:val="28"/>
          <w:szCs w:val="28"/>
          <w:rtl/>
        </w:rPr>
        <w:t xml:space="preserve">*** </w:t>
      </w:r>
      <w:r w:rsidRPr="002621FC">
        <w:rPr>
          <w:rFonts w:ascii="Traditional Arabic" w:hAnsi="Traditional Arabic" w:cs="Traditional Arabic" w:hint="cs"/>
          <w:sz w:val="28"/>
          <w:szCs w:val="28"/>
          <w:rtl/>
        </w:rPr>
        <w:t>ص</w:t>
      </w:r>
      <w:r w:rsidRPr="002621FC">
        <w:rPr>
          <w:rFonts w:ascii="Traditional Arabic" w:hAnsi="Traditional Arabic" w:cs="Traditional Arabic"/>
          <w:sz w:val="28"/>
          <w:szCs w:val="28"/>
          <w:rtl/>
        </w:rPr>
        <w:t xml:space="preserve"> 2</w:t>
      </w:r>
      <w:r>
        <w:rPr>
          <w:rFonts w:ascii="Traditional Arabic" w:hAnsi="Traditional Arabic" w:cs="Traditional Arabic" w:hint="cs"/>
          <w:sz w:val="28"/>
          <w:szCs w:val="28"/>
          <w:rtl/>
        </w:rPr>
        <w:t>4</w:t>
      </w:r>
      <w:r w:rsidRPr="002621FC">
        <w:rPr>
          <w:rFonts w:ascii="Traditional Arabic" w:hAnsi="Traditional Arabic" w:cs="Traditional Arabic"/>
          <w:sz w:val="28"/>
          <w:szCs w:val="28"/>
          <w:rtl/>
        </w:rPr>
        <w:t xml:space="preserve"> ***</w:t>
      </w:r>
    </w:p>
    <w:p w:rsidR="002C31FB" w:rsidRPr="00830E17" w:rsidRDefault="002C31FB" w:rsidP="002621FC">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ساخته و به صورت لغزشهای آشکار جلوه داده اند. اینها همه بدان جهت است که این آراء را به درستی نفهمیده اند، و ناگزیر هم بوده اند که نفهمند. زیرا که یا</w:t>
      </w:r>
      <w:r w:rsidR="002621F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حک</w:t>
      </w:r>
      <w:r w:rsidR="002621FC">
        <w:rPr>
          <w:rFonts w:ascii="Traditional Arabic" w:hAnsi="Traditional Arabic" w:cs="Traditional Arabic" w:hint="cs"/>
          <w:sz w:val="28"/>
          <w:szCs w:val="28"/>
          <w:rtl/>
        </w:rPr>
        <w:t>م</w:t>
      </w:r>
      <w:r w:rsidRPr="00830E17">
        <w:rPr>
          <w:rFonts w:ascii="Traditional Arabic" w:hAnsi="Traditional Arabic" w:cs="Traditional Arabic"/>
          <w:sz w:val="28"/>
          <w:szCs w:val="28"/>
          <w:rtl/>
        </w:rPr>
        <w:t>ی که درباره این ا</w:t>
      </w:r>
      <w:r w:rsidR="002621FC">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w:t>
      </w:r>
      <w:r w:rsidR="002621FC">
        <w:rPr>
          <w:rFonts w:ascii="Traditional Arabic" w:hAnsi="Traditional Arabic" w:cs="Traditional Arabic" w:hint="cs"/>
          <w:sz w:val="28"/>
          <w:szCs w:val="28"/>
          <w:rtl/>
        </w:rPr>
        <w:t xml:space="preserve"> می</w:t>
      </w:r>
      <w:r w:rsidRPr="00830E17">
        <w:rPr>
          <w:rFonts w:ascii="Traditional Arabic" w:hAnsi="Traditional Arabic" w:cs="Traditional Arabic"/>
          <w:sz w:val="28"/>
          <w:szCs w:val="28"/>
          <w:rtl/>
        </w:rPr>
        <w:t xml:space="preserve"> کردند براصول یکی از چهار فرقه عمده ای که بعدا</w:t>
      </w:r>
      <w:r w:rsidR="002621FC">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مابعد الطبیعه به ظهور رسید مبتنی بود ، و یا اینکه چون خود به روشهای متداول دربين عامه خو گرفته بودند آنجا که می خواستند نتایجی از عمیق ترین تحقیقات به د</w:t>
      </w:r>
      <w:r w:rsidR="0059276E">
        <w:rPr>
          <w:rFonts w:ascii="Traditional Arabic" w:hAnsi="Traditional Arabic" w:cs="Traditional Arabic"/>
          <w:sz w:val="28"/>
          <w:szCs w:val="28"/>
          <w:rtl/>
        </w:rPr>
        <w:t>ست آورند در معرض القاء آراء عام</w:t>
      </w:r>
      <w:r w:rsidRPr="00830E17">
        <w:rPr>
          <w:rFonts w:ascii="Traditional Arabic" w:hAnsi="Traditional Arabic" w:cs="Traditional Arabic"/>
          <w:sz w:val="28"/>
          <w:szCs w:val="28"/>
          <w:rtl/>
        </w:rPr>
        <w:t>ه واقع می</w:t>
      </w:r>
      <w:r w:rsidR="005927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شدند.</w:t>
      </w:r>
      <w:r w:rsidR="0059276E">
        <w:rPr>
          <w:rFonts w:ascii="Traditional Arabic" w:hAnsi="Traditional Arabic" w:cs="Traditional Arabic" w:hint="cs"/>
          <w:sz w:val="28"/>
          <w:szCs w:val="28"/>
          <w:rtl/>
        </w:rPr>
        <w:t>»</w:t>
      </w:r>
      <w:r w:rsidR="0059276E">
        <w:rPr>
          <w:rStyle w:val="FootnoteReference"/>
          <w:rFonts w:ascii="Traditional Arabic" w:hAnsi="Traditional Arabic" w:cs="Traditional Arabic"/>
          <w:sz w:val="28"/>
          <w:szCs w:val="28"/>
          <w:rtl/>
        </w:rPr>
        <w:footnoteReference w:id="73"/>
      </w:r>
    </w:p>
    <w:p w:rsidR="002C31FB" w:rsidRPr="00830E17" w:rsidRDefault="002C31FB" w:rsidP="0059276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ت</w:t>
      </w:r>
      <w:r w:rsidR="0059276E">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مان</w:t>
      </w:r>
      <w:r w:rsidR="0059276E">
        <w:rPr>
          <w:rStyle w:val="FootnoteReference"/>
          <w:rFonts w:ascii="Traditional Arabic" w:hAnsi="Traditional Arabic" w:cs="Traditional Arabic"/>
          <w:sz w:val="28"/>
          <w:szCs w:val="28"/>
          <w:rtl/>
        </w:rPr>
        <w:footnoteReference w:id="74"/>
      </w:r>
      <w:r w:rsidRPr="00830E17">
        <w:rPr>
          <w:rFonts w:ascii="Traditional Arabic" w:hAnsi="Traditional Arabic" w:cs="Traditional Arabic"/>
          <w:sz w:val="28"/>
          <w:szCs w:val="28"/>
          <w:rtl/>
        </w:rPr>
        <w:t xml:space="preserve"> در تاریخ فلسفه خود</w:t>
      </w:r>
      <w:r w:rsidR="0059276E">
        <w:rPr>
          <w:rStyle w:val="FootnoteReference"/>
          <w:rFonts w:ascii="Traditional Arabic" w:hAnsi="Traditional Arabic" w:cs="Traditional Arabic"/>
          <w:sz w:val="28"/>
          <w:szCs w:val="28"/>
          <w:rtl/>
        </w:rPr>
        <w:footnoteReference w:id="75"/>
      </w:r>
      <w:r w:rsidRPr="00830E17">
        <w:rPr>
          <w:rFonts w:ascii="Traditional Arabic" w:hAnsi="Traditional Arabic" w:cs="Traditional Arabic"/>
          <w:sz w:val="28"/>
          <w:szCs w:val="28"/>
          <w:rtl/>
        </w:rPr>
        <w:t xml:space="preserve"> از همین دستورکار پیروی کرده است. به نظر او در نوشتن تاریخ فلسفه نباید قبلا</w:t>
      </w:r>
      <w:r w:rsidR="0059276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معنی مخصوصی برای فلسفه در نظر گرفت و آن تاریخ را براین معنی مبتنی ساخت ، بلکه باید نشان داد که فلسفه چگونه به تدریج صورت پذیرفته وعقل انسانی برای تحقق بخشیدن به علم قوانین طبیعت و قوانین اختیار انسانی چه کوششهائی کرده است.</w:t>
      </w:r>
    </w:p>
    <w:p w:rsidR="002C31FB" w:rsidRPr="00830E17" w:rsidRDefault="002C31FB" w:rsidP="0059276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اما اصل وحدت فل</w:t>
      </w:r>
      <w:r w:rsidR="0059276E">
        <w:rPr>
          <w:rFonts w:ascii="Traditional Arabic" w:hAnsi="Traditional Arabic" w:cs="Traditional Arabic"/>
          <w:sz w:val="28"/>
          <w:szCs w:val="28"/>
          <w:rtl/>
        </w:rPr>
        <w:t>سفه خود به دو صورت ظاهر شده است</w:t>
      </w:r>
      <w:r w:rsidRPr="00830E17">
        <w:rPr>
          <w:rFonts w:ascii="Traditional Arabic" w:hAnsi="Traditional Arabic" w:cs="Traditional Arabic"/>
          <w:sz w:val="28"/>
          <w:szCs w:val="28"/>
          <w:rtl/>
        </w:rPr>
        <w:t xml:space="preserve">: یکی به صورت قبول </w:t>
      </w:r>
      <w:r w:rsidR="0059276E">
        <w:rPr>
          <w:rFonts w:ascii="Traditional Arabic" w:hAnsi="Traditional Arabic" w:cs="Traditional Arabic" w:hint="cs"/>
          <w:sz w:val="28"/>
          <w:szCs w:val="28"/>
          <w:rtl/>
        </w:rPr>
        <w:t>ا</w:t>
      </w:r>
      <w:r w:rsidRPr="00830E17">
        <w:rPr>
          <w:rFonts w:ascii="Traditional Arabic" w:hAnsi="Traditional Arabic" w:cs="Traditional Arabic"/>
          <w:sz w:val="28"/>
          <w:szCs w:val="28"/>
          <w:rtl/>
        </w:rPr>
        <w:t>صل واحد برای طبقه بندی عقاید و تصدیق این معنی که مرجع تمام فرقی که پدید آمدن آنها امکان دارد آراء معدود معینی است که ناشی از فطرت فکر انسانی است، دیگری به صورت قول به تکامل تدریجی فکر که ظهور هريك از مذاهب فلسفی یکی از مراحل ضروری همین سیر تاریخی است.</w:t>
      </w:r>
    </w:p>
    <w:p w:rsidR="002C31FB" w:rsidRDefault="002C31FB" w:rsidP="0059276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روش اول را </w:t>
      </w:r>
      <w:r w:rsidR="0059276E">
        <w:rPr>
          <w:rFonts w:ascii="Traditional Arabic" w:hAnsi="Traditional Arabic" w:cs="Traditional Arabic" w:hint="cs"/>
          <w:sz w:val="28"/>
          <w:szCs w:val="28"/>
          <w:rtl/>
        </w:rPr>
        <w:t>ژ</w:t>
      </w:r>
      <w:r w:rsidRPr="00830E17">
        <w:rPr>
          <w:rFonts w:ascii="Traditional Arabic" w:hAnsi="Traditional Arabic" w:cs="Traditional Arabic"/>
          <w:sz w:val="28"/>
          <w:szCs w:val="28"/>
          <w:rtl/>
        </w:rPr>
        <w:t>راندو</w:t>
      </w:r>
      <w:r w:rsidR="0059276E">
        <w:rPr>
          <w:rStyle w:val="FootnoteReference"/>
          <w:rFonts w:ascii="Traditional Arabic" w:hAnsi="Traditional Arabic" w:cs="Traditional Arabic"/>
          <w:sz w:val="28"/>
          <w:szCs w:val="28"/>
          <w:rtl/>
        </w:rPr>
        <w:footnoteReference w:id="76"/>
      </w:r>
      <w:r w:rsidRPr="00830E17">
        <w:rPr>
          <w:rFonts w:ascii="Traditional Arabic" w:hAnsi="Traditional Arabic" w:cs="Traditional Arabic"/>
          <w:sz w:val="28"/>
          <w:szCs w:val="28"/>
          <w:rtl/>
        </w:rPr>
        <w:t xml:space="preserve"> اختیار کرده است</w:t>
      </w:r>
      <w:r w:rsidR="0059276E">
        <w:rPr>
          <w:rStyle w:val="FootnoteReference"/>
          <w:rFonts w:ascii="Traditional Arabic" w:hAnsi="Traditional Arabic" w:cs="Traditional Arabic"/>
          <w:sz w:val="28"/>
          <w:szCs w:val="28"/>
          <w:rtl/>
        </w:rPr>
        <w:footnoteReference w:id="77"/>
      </w:r>
      <w:r w:rsidRPr="00830E17">
        <w:rPr>
          <w:rFonts w:ascii="Traditional Arabic" w:hAnsi="Traditional Arabic" w:cs="Traditional Arabic"/>
          <w:sz w:val="28"/>
          <w:szCs w:val="28"/>
          <w:rtl/>
        </w:rPr>
        <w:t>. این شخص روش سابق را که در</w:t>
      </w:r>
    </w:p>
    <w:p w:rsidR="0059276E" w:rsidRDefault="0059276E" w:rsidP="0059276E">
      <w:pPr>
        <w:spacing w:line="360" w:lineRule="auto"/>
        <w:jc w:val="center"/>
        <w:rPr>
          <w:rFonts w:ascii="Traditional Arabic" w:hAnsi="Traditional Arabic" w:cs="Traditional Arabic"/>
          <w:sz w:val="28"/>
          <w:szCs w:val="28"/>
          <w:rtl/>
        </w:rPr>
      </w:pPr>
      <w:r w:rsidRPr="0059276E">
        <w:rPr>
          <w:rFonts w:ascii="Traditional Arabic" w:hAnsi="Traditional Arabic" w:cs="Traditional Arabic"/>
          <w:sz w:val="28"/>
          <w:szCs w:val="28"/>
          <w:rtl/>
        </w:rPr>
        <w:t xml:space="preserve">*** </w:t>
      </w:r>
      <w:r w:rsidRPr="0059276E">
        <w:rPr>
          <w:rFonts w:ascii="Traditional Arabic" w:hAnsi="Traditional Arabic" w:cs="Traditional Arabic" w:hint="cs"/>
          <w:sz w:val="28"/>
          <w:szCs w:val="28"/>
          <w:rtl/>
        </w:rPr>
        <w:t>ص</w:t>
      </w:r>
      <w:r w:rsidRPr="0059276E">
        <w:rPr>
          <w:rFonts w:ascii="Traditional Arabic" w:hAnsi="Traditional Arabic" w:cs="Traditional Arabic"/>
          <w:sz w:val="28"/>
          <w:szCs w:val="28"/>
          <w:rtl/>
        </w:rPr>
        <w:t xml:space="preserve"> 2</w:t>
      </w:r>
      <w:r>
        <w:rPr>
          <w:rFonts w:ascii="Traditional Arabic" w:hAnsi="Traditional Arabic" w:cs="Traditional Arabic" w:hint="cs"/>
          <w:sz w:val="28"/>
          <w:szCs w:val="28"/>
          <w:rtl/>
        </w:rPr>
        <w:t>5</w:t>
      </w:r>
      <w:r w:rsidRPr="0059276E">
        <w:rPr>
          <w:rFonts w:ascii="Traditional Arabic" w:hAnsi="Traditional Arabic" w:cs="Traditional Arabic"/>
          <w:sz w:val="28"/>
          <w:szCs w:val="28"/>
          <w:rtl/>
        </w:rPr>
        <w:t xml:space="preserve"> ***</w:t>
      </w:r>
    </w:p>
    <w:p w:rsidR="002C31FB" w:rsidRPr="00830E17" w:rsidRDefault="002C31FB" w:rsidP="00AD76AA">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تدوین تاریخ فرق وجود داشته است هم بی ثمر و هم غیر ممکن دانسته و به همین سبب از آن عدول کرده است . به قول او</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آراء فلس</w:t>
      </w:r>
      <w:r w:rsidR="00AD76AA">
        <w:rPr>
          <w:rFonts w:ascii="Traditional Arabic" w:hAnsi="Traditional Arabic" w:cs="Traditional Arabic" w:hint="cs"/>
          <w:sz w:val="28"/>
          <w:szCs w:val="28"/>
          <w:rtl/>
        </w:rPr>
        <w:t>ف</w:t>
      </w:r>
      <w:r w:rsidRPr="00830E17">
        <w:rPr>
          <w:rFonts w:ascii="Traditional Arabic" w:hAnsi="Traditional Arabic" w:cs="Traditional Arabic"/>
          <w:sz w:val="28"/>
          <w:szCs w:val="28"/>
          <w:rtl/>
        </w:rPr>
        <w:t>ی که در م</w:t>
      </w:r>
      <w:r w:rsidR="00AD76AA">
        <w:rPr>
          <w:rFonts w:ascii="Traditional Arabic" w:hAnsi="Traditional Arabic" w:cs="Traditional Arabic" w:hint="cs"/>
          <w:sz w:val="28"/>
          <w:szCs w:val="28"/>
          <w:rtl/>
        </w:rPr>
        <w:t>م</w:t>
      </w:r>
      <w:r w:rsidR="00AD76AA">
        <w:rPr>
          <w:rFonts w:ascii="Traditional Arabic" w:hAnsi="Traditional Arabic" w:cs="Traditional Arabic"/>
          <w:sz w:val="28"/>
          <w:szCs w:val="28"/>
          <w:rtl/>
        </w:rPr>
        <w:t>الک</w:t>
      </w:r>
      <w:r w:rsidRPr="00830E17">
        <w:rPr>
          <w:rFonts w:ascii="Traditional Arabic" w:hAnsi="Traditional Arabic" w:cs="Traditional Arabic"/>
          <w:sz w:val="28"/>
          <w:szCs w:val="28"/>
          <w:rtl/>
        </w:rPr>
        <w:t xml:space="preserve"> مختلف وادوار متفاوت به</w:t>
      </w:r>
      <w:r w:rsidR="00AD76AA">
        <w:rPr>
          <w:rFonts w:ascii="Traditional Arabic" w:hAnsi="Traditional Arabic" w:cs="Traditional Arabic"/>
          <w:sz w:val="28"/>
          <w:szCs w:val="28"/>
          <w:rtl/>
        </w:rPr>
        <w:t xml:space="preserve"> وجود آمده است چندان تنوع و تعد</w:t>
      </w:r>
      <w:r w:rsidRPr="00830E17">
        <w:rPr>
          <w:rFonts w:ascii="Traditional Arabic" w:hAnsi="Traditional Arabic" w:cs="Traditional Arabic"/>
          <w:sz w:val="28"/>
          <w:szCs w:val="28"/>
          <w:rtl/>
        </w:rPr>
        <w:t>د دارد که دقیق ترین مجموعه هائی که از آنها فراهم آید . جز اینکه آراء ما</w:t>
      </w:r>
      <w:r w:rsidR="00AD76A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قرین اضطراب و ابهام کند و باری سنگین از اطلاعات بیهوده بر دوش ما گذارد ثمری ندارد ، مگر اینکه در ضمن آنها لااقل آراء مشابه را به هم نزدیک سازند و از این راه توجه را به جهت معطوف نمایند</w:t>
      </w:r>
      <w:r w:rsidR="00AD76AA">
        <w:rPr>
          <w:rFonts w:ascii="Traditional Arabic" w:hAnsi="Traditional Arabic" w:cs="Traditional Arabic" w:hint="cs"/>
          <w:sz w:val="28"/>
          <w:szCs w:val="28"/>
          <w:rtl/>
        </w:rPr>
        <w:t>»</w:t>
      </w:r>
      <w:r w:rsidR="00AD76AA">
        <w:rPr>
          <w:rStyle w:val="FootnoteReference"/>
          <w:rFonts w:ascii="Traditional Arabic" w:hAnsi="Traditional Arabic" w:cs="Traditional Arabic"/>
          <w:sz w:val="28"/>
          <w:szCs w:val="28"/>
          <w:rtl/>
        </w:rPr>
        <w:footnoteReference w:id="78"/>
      </w:r>
      <w:r w:rsidRPr="00830E17">
        <w:rPr>
          <w:rFonts w:ascii="Traditional Arabic" w:hAnsi="Traditional Arabic" w:cs="Traditional Arabic"/>
          <w:sz w:val="28"/>
          <w:szCs w:val="28"/>
          <w:rtl/>
        </w:rPr>
        <w:t xml:space="preserve">. به عقیده او باید </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تاريخ استقرائی و تطبیقی</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را، چنانکه بیکن اصطلاح کرده است، جایگزین و </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تاریخ نقلی</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کرد . در چنين تاریخی ابتدا باید تعیین شود که آن چند مسأله اولیه ای که در هر سیستم فلسفی باید در حل آنها اهتمام کرد کدام است، آنگاه برحسب طرق که در هر یک از آنها برای حل آن مسائل پیشنهاد شده است مبانی تفکر در هر سیستمی را دریافت ، ومذاهبی را که از این جهات اشتراك دارند در طبقه ای قرارداد و پس از اینکه این طبقه بندی صورت گرفت این سیستمها را با یکدیگر مقایسه نمود وجهات افتراق آنها را یادداشت کرد . سپس، باتوجه به اینکه هریک از آنها تجربه ای درباره سیر تفکر انسانی است </w:t>
      </w:r>
      <w:r w:rsidRPr="00830E17">
        <w:rPr>
          <w:rFonts w:ascii="Traditional Arabic" w:hAnsi="Traditional Arabic" w:cs="Traditional Arabic"/>
          <w:sz w:val="28"/>
          <w:szCs w:val="28"/>
          <w:rtl/>
        </w:rPr>
        <w:lastRenderedPageBreak/>
        <w:t>، حکم کرد به اینکه کدام یک بهتر از همه است. در واقع، اولین مساله ای که طرح آن به منزله مبنائی برای طبقه بندی ژزاندو به شمار می رود ماهیت معرفت انسانی است، و تاریخ سیستمهای فلسفی به صورت و پژوهشی در فلسفه تجربه در می آید که اعتبار آرا</w:t>
      </w:r>
      <w:r w:rsidR="00AD76AA">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را که در حل مسأله منشا معرفت عرضه می شود معلوم می دارد .</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روشی که ویکتورکوزن</w:t>
      </w:r>
      <w:r w:rsidR="00AD76AA">
        <w:rPr>
          <w:rStyle w:val="FootnoteReference"/>
          <w:rFonts w:ascii="Traditional Arabic" w:hAnsi="Traditional Arabic" w:cs="Traditional Arabic"/>
          <w:sz w:val="28"/>
          <w:szCs w:val="28"/>
          <w:rtl/>
        </w:rPr>
        <w:footnoteReference w:id="79"/>
      </w:r>
      <w:r w:rsidRPr="00830E17">
        <w:rPr>
          <w:rFonts w:ascii="Traditional Arabic" w:hAnsi="Traditional Arabic" w:cs="Traditional Arabic"/>
          <w:sz w:val="28"/>
          <w:szCs w:val="28"/>
          <w:rtl/>
        </w:rPr>
        <w:t xml:space="preserve"> در تدوین تاریخ فلسفه به کار برده است با</w:t>
      </w:r>
      <w:r w:rsidR="00AD76A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روش ژراندو چندان متفاوت نیست ، این روش حد وسطی است بین روش گیاه شناسان که نباتات</w:t>
      </w:r>
      <w:r w:rsidR="00AD76A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را برحسب خانواده آنها طبقه بندی می کنند و طرز تبیین روان شناسان که همه احوال نفسانی را به کیفیات اولیه ای که در روح انسانی تمیز داده اند مرتبط می سازند. ویکتورکوزن، در ابتدای دروس خود در سال ۱۸۲۹، گفته است: </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آنچه در آستانه ورود به تاریخ فلسفه</w:t>
      </w:r>
    </w:p>
    <w:p w:rsidR="00AD76AA" w:rsidRDefault="00AD76AA" w:rsidP="00AD76AA">
      <w:pPr>
        <w:spacing w:line="360" w:lineRule="auto"/>
        <w:jc w:val="center"/>
        <w:rPr>
          <w:rFonts w:ascii="Traditional Arabic" w:hAnsi="Traditional Arabic" w:cs="Traditional Arabic"/>
          <w:sz w:val="28"/>
          <w:szCs w:val="28"/>
          <w:rtl/>
        </w:rPr>
      </w:pPr>
      <w:r w:rsidRPr="00AD76AA">
        <w:rPr>
          <w:rFonts w:ascii="Traditional Arabic" w:hAnsi="Traditional Arabic" w:cs="Traditional Arabic"/>
          <w:sz w:val="28"/>
          <w:szCs w:val="28"/>
          <w:rtl/>
        </w:rPr>
        <w:t xml:space="preserve">*** </w:t>
      </w:r>
      <w:r w:rsidRPr="00AD76AA">
        <w:rPr>
          <w:rFonts w:ascii="Traditional Arabic" w:hAnsi="Traditional Arabic" w:cs="Traditional Arabic" w:hint="cs"/>
          <w:sz w:val="28"/>
          <w:szCs w:val="28"/>
          <w:rtl/>
        </w:rPr>
        <w:t>ص</w:t>
      </w:r>
      <w:r w:rsidRPr="00AD76AA">
        <w:rPr>
          <w:rFonts w:ascii="Traditional Arabic" w:hAnsi="Traditional Arabic" w:cs="Traditional Arabic"/>
          <w:sz w:val="28"/>
          <w:szCs w:val="28"/>
          <w:rtl/>
        </w:rPr>
        <w:t xml:space="preserve"> 2</w:t>
      </w:r>
      <w:r>
        <w:rPr>
          <w:rFonts w:ascii="Traditional Arabic" w:hAnsi="Traditional Arabic" w:cs="Traditional Arabic" w:hint="cs"/>
          <w:sz w:val="28"/>
          <w:szCs w:val="28"/>
          <w:rtl/>
        </w:rPr>
        <w:t>6</w:t>
      </w:r>
      <w:r w:rsidRPr="00AD76AA">
        <w:rPr>
          <w:rFonts w:ascii="Traditional Arabic" w:hAnsi="Traditional Arabic" w:cs="Traditional Arabic"/>
          <w:sz w:val="28"/>
          <w:szCs w:val="28"/>
          <w:rtl/>
        </w:rPr>
        <w:t xml:space="preserve"> ***</w:t>
      </w:r>
    </w:p>
    <w:p w:rsidR="002C31FB" w:rsidRPr="00830E17" w:rsidRDefault="002C31FB" w:rsidP="00AD76AA">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ممکن است موجب یأس واضطراب شود کثرت ت</w:t>
      </w:r>
      <w:r w:rsidR="00AD76AA">
        <w:rPr>
          <w:rFonts w:ascii="Traditional Arabic" w:hAnsi="Traditional Arabic" w:cs="Traditional Arabic"/>
          <w:sz w:val="28"/>
          <w:szCs w:val="28"/>
          <w:rtl/>
        </w:rPr>
        <w:t>عداد عقاید در همه مالك و همه از</w:t>
      </w:r>
      <w:r w:rsidRPr="00830E17">
        <w:rPr>
          <w:rFonts w:ascii="Traditional Arabic" w:hAnsi="Traditional Arabic" w:cs="Traditional Arabic"/>
          <w:sz w:val="28"/>
          <w:szCs w:val="28"/>
          <w:rtl/>
        </w:rPr>
        <w:t xml:space="preserve">منه است. </w:t>
      </w:r>
      <w:r w:rsidR="00AD76AA">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ليكن </w:t>
      </w:r>
      <w:r w:rsidR="00AD76AA">
        <w:rPr>
          <w:rFonts w:ascii="Traditional Arabic" w:hAnsi="Traditional Arabic" w:cs="Traditional Arabic" w:hint="cs"/>
          <w:sz w:val="28"/>
          <w:szCs w:val="28"/>
          <w:rtl/>
        </w:rPr>
        <w:t>ا</w:t>
      </w:r>
      <w:r w:rsidRPr="00830E17">
        <w:rPr>
          <w:rFonts w:ascii="Traditional Arabic" w:hAnsi="Traditional Arabic" w:cs="Traditional Arabic"/>
          <w:sz w:val="28"/>
          <w:szCs w:val="28"/>
          <w:rtl/>
        </w:rPr>
        <w:t xml:space="preserve">وصاف مختلف یا مشابه در این میان می توان </w:t>
      </w:r>
      <w:r w:rsidR="00AD76AA">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ميز</w:t>
      </w:r>
      <w:r w:rsidR="00AD76A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داد که موجب تأویل این عقاید متعدد به چند مذهب اصلی ، که خود مشتمل بر سایر عقاید است ، گردد . چون طبقه بندی مذاهب برمبنای وجوه اشتراك وافتراق آنها به عمل آمد در تبيين آنها اهتمام می کنند، یعنی مذاهب اصلی فلسفی را ناشی از روح انسان می شمارند، و چون روح را نیز از ثباتی که در طبیعت وج</w:t>
      </w:r>
      <w:r w:rsidR="00AD76AA">
        <w:rPr>
          <w:rFonts w:ascii="Traditional Arabic" w:hAnsi="Traditional Arabic" w:cs="Traditional Arabic"/>
          <w:sz w:val="28"/>
          <w:szCs w:val="28"/>
          <w:rtl/>
        </w:rPr>
        <w:t>ود دارد برخوردار می بینند بر آن</w:t>
      </w:r>
      <w:r w:rsidRPr="00830E17">
        <w:rPr>
          <w:rFonts w:ascii="Traditional Arabic" w:hAnsi="Traditional Arabic" w:cs="Traditional Arabic"/>
          <w:sz w:val="28"/>
          <w:szCs w:val="28"/>
          <w:rtl/>
        </w:rPr>
        <w:t xml:space="preserve"> شوند که روح انسان پیوسته پدید آوردن همان انکار اصلی را از سر می گیرد، بدین ترتیب مآل تاریخ فلسفه علم النفس می شود، و این نتیجه به دست می آید که علم النفس نه تنها مبنای هر فلسفه سلیمی است بلکه این علم را می توان در توجیه حوادث تاریخی نیز راه</w:t>
      </w:r>
      <w:r w:rsidR="00AD76A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نمای مطمئ</w:t>
      </w:r>
      <w:r w:rsidR="00AD76AA">
        <w:rPr>
          <w:rFonts w:ascii="Traditional Arabic" w:hAnsi="Traditional Arabic" w:cs="Traditional Arabic" w:hint="cs"/>
          <w:sz w:val="28"/>
          <w:szCs w:val="28"/>
          <w:rtl/>
        </w:rPr>
        <w:t>ن</w:t>
      </w:r>
      <w:r w:rsidRPr="00830E17">
        <w:rPr>
          <w:rFonts w:ascii="Traditional Arabic" w:hAnsi="Traditional Arabic" w:cs="Traditional Arabic"/>
          <w:sz w:val="28"/>
          <w:szCs w:val="28"/>
          <w:rtl/>
        </w:rPr>
        <w:t>ی، دانست</w:t>
      </w:r>
      <w:r w:rsidR="00920741">
        <w:rPr>
          <w:rStyle w:val="FootnoteReference"/>
          <w:rFonts w:ascii="Traditional Arabic" w:hAnsi="Traditional Arabic" w:cs="Traditional Arabic"/>
          <w:sz w:val="28"/>
          <w:szCs w:val="28"/>
          <w:rtl/>
        </w:rPr>
        <w:footnoteReference w:id="80"/>
      </w:r>
      <w:r w:rsidRPr="00830E17">
        <w:rPr>
          <w:rFonts w:ascii="Traditional Arabic" w:hAnsi="Traditional Arabic" w:cs="Traditional Arabic"/>
          <w:sz w:val="28"/>
          <w:szCs w:val="28"/>
          <w:rtl/>
        </w:rPr>
        <w:t>. بنابراین احاطه بر تاریخ با</w:t>
      </w:r>
      <w:r w:rsidR="00AD76A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w:t>
      </w:r>
      <w:r w:rsidR="00AD76AA">
        <w:rPr>
          <w:rFonts w:ascii="Traditional Arabic" w:hAnsi="Traditional Arabic" w:cs="Traditional Arabic" w:hint="cs"/>
          <w:sz w:val="28"/>
          <w:szCs w:val="28"/>
          <w:rtl/>
        </w:rPr>
        <w:t>ف</w:t>
      </w:r>
      <w:r w:rsidRPr="00830E17">
        <w:rPr>
          <w:rFonts w:ascii="Traditional Arabic" w:hAnsi="Traditional Arabic" w:cs="Traditional Arabic"/>
          <w:sz w:val="28"/>
          <w:szCs w:val="28"/>
          <w:rtl/>
        </w:rPr>
        <w:t>ی آن حاصل می شود ، زیرا که طبقه بندی عقاید فلسفي باتوجه به منشا ثابت نفسانی این عقاید جای مطالعه سیر زمانی آنها را می گیرد.</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روش دوم در تحصیل همین منظور، یعنی اثبات این امر که فلسفه امر ثابتی است که در طی تاریخ به صورگوناگون تجلی می کند، این است که نشان دهیم که در بین سیستم های مختلف چنان ارتباط و اتصالی</w:t>
      </w:r>
      <w:r w:rsidR="00AD76AA">
        <w:rPr>
          <w:rStyle w:val="FootnoteReference"/>
          <w:rFonts w:ascii="Traditional Arabic" w:hAnsi="Traditional Arabic" w:cs="Traditional Arabic"/>
          <w:sz w:val="28"/>
          <w:szCs w:val="28"/>
          <w:rtl/>
        </w:rPr>
        <w:footnoteReference w:id="81"/>
      </w:r>
      <w:r w:rsidRPr="00830E17">
        <w:rPr>
          <w:rFonts w:ascii="Traditional Arabic" w:hAnsi="Traditional Arabic" w:cs="Traditional Arabic"/>
          <w:sz w:val="28"/>
          <w:szCs w:val="28"/>
          <w:rtl/>
        </w:rPr>
        <w:t xml:space="preserve"> وجود دارد که هر کدام از آنها را می توان یکی </w:t>
      </w:r>
      <w:r w:rsidRPr="00830E17">
        <w:rPr>
          <w:rFonts w:ascii="Traditional Arabic" w:hAnsi="Traditional Arabic" w:cs="Traditional Arabic"/>
          <w:sz w:val="28"/>
          <w:szCs w:val="28"/>
          <w:rtl/>
        </w:rPr>
        <w:lastRenderedPageBreak/>
        <w:t>از مرا</w:t>
      </w:r>
      <w:r w:rsidR="00AD76AA">
        <w:rPr>
          <w:rFonts w:ascii="Traditional Arabic" w:hAnsi="Traditional Arabic" w:cs="Traditional Arabic"/>
          <w:sz w:val="28"/>
          <w:szCs w:val="28"/>
          <w:rtl/>
        </w:rPr>
        <w:t>حل ضروری سیر تاریخی واحدی دانست</w:t>
      </w:r>
      <w:r w:rsidRPr="00830E17">
        <w:rPr>
          <w:rFonts w:ascii="Traditional Arabic" w:hAnsi="Traditional Arabic" w:cs="Traditional Arabic"/>
          <w:sz w:val="28"/>
          <w:szCs w:val="28"/>
          <w:rtl/>
        </w:rPr>
        <w:t>. از این لحاظ تاریخ فلسفه رأی</w:t>
      </w:r>
      <w:r w:rsidR="00AD76AA">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را که در اوایل قرن نوزدهم شیوع یافته و در ظهور علوم اخلاقی و اجتماعی نیز مؤثر بوده است منعکس می سازد. برحسب این رأی دیگر نمی توان گفت که تاریخ عمومی متوجه به احراز تفوق برای دین مخصوص با دولت مخصوصی است، بلکه ارتقاء تاریخی را باید در جهتی بدانیم که به حصول تمدن جهانی که تعلق به عموم عالم انسانی دارد منتهی شود . به همین ترتیب سیر</w:t>
      </w:r>
    </w:p>
    <w:p w:rsidR="00920741" w:rsidRDefault="00920741" w:rsidP="00920741">
      <w:pPr>
        <w:spacing w:line="360" w:lineRule="auto"/>
        <w:jc w:val="center"/>
        <w:rPr>
          <w:rFonts w:ascii="Traditional Arabic" w:hAnsi="Traditional Arabic" w:cs="Traditional Arabic"/>
          <w:sz w:val="28"/>
          <w:szCs w:val="28"/>
          <w:rtl/>
        </w:rPr>
      </w:pPr>
      <w:r w:rsidRPr="00920741">
        <w:rPr>
          <w:rFonts w:ascii="Traditional Arabic" w:hAnsi="Traditional Arabic" w:cs="Traditional Arabic"/>
          <w:sz w:val="28"/>
          <w:szCs w:val="28"/>
          <w:rtl/>
        </w:rPr>
        <w:t xml:space="preserve">*** </w:t>
      </w:r>
      <w:r w:rsidRPr="00920741">
        <w:rPr>
          <w:rFonts w:ascii="Traditional Arabic" w:hAnsi="Traditional Arabic" w:cs="Traditional Arabic" w:hint="cs"/>
          <w:sz w:val="28"/>
          <w:szCs w:val="28"/>
          <w:rtl/>
        </w:rPr>
        <w:t>ص</w:t>
      </w:r>
      <w:r w:rsidRPr="00920741">
        <w:rPr>
          <w:rFonts w:ascii="Traditional Arabic" w:hAnsi="Traditional Arabic" w:cs="Traditional Arabic"/>
          <w:sz w:val="28"/>
          <w:szCs w:val="28"/>
          <w:rtl/>
        </w:rPr>
        <w:t xml:space="preserve"> 2</w:t>
      </w:r>
      <w:r>
        <w:rPr>
          <w:rFonts w:ascii="Traditional Arabic" w:hAnsi="Traditional Arabic" w:cs="Traditional Arabic" w:hint="cs"/>
          <w:sz w:val="28"/>
          <w:szCs w:val="28"/>
          <w:rtl/>
        </w:rPr>
        <w:t>7</w:t>
      </w:r>
      <w:r w:rsidRPr="00920741">
        <w:rPr>
          <w:rFonts w:ascii="Traditional Arabic" w:hAnsi="Traditional Arabic" w:cs="Traditional Arabic"/>
          <w:sz w:val="28"/>
          <w:szCs w:val="28"/>
          <w:rtl/>
        </w:rPr>
        <w:t xml:space="preserve"> ***</w:t>
      </w:r>
    </w:p>
    <w:p w:rsidR="002C31FB" w:rsidRPr="00830E17" w:rsidRDefault="002C31FB"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تاریخی فلسفه نیز در جهت نیست که به نفع یکی از فرق باشد، بلکه تابع قانونی است که حالا درخود آن است و از طریق مشاهده مستقیم می توان بدان راه یافت.</w:t>
      </w:r>
    </w:p>
    <w:p w:rsidR="002C31FB" w:rsidRPr="00830E17" w:rsidRDefault="002C31FB" w:rsidP="0092074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اگوست کنت می گوید که </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هیچ علمی را بدون مطالعه تاریخ خاص آن نمی توان دریافت و این تاریخ خاصی را هرگز نمی توان از تاریخ عمومی عالم انسانی جدا ساخت</w:t>
      </w:r>
      <w:r w:rsidR="00920741">
        <w:rPr>
          <w:rFonts w:ascii="Traditional Arabic" w:hAnsi="Traditional Arabic" w:cs="Traditional Arabic" w:hint="cs"/>
          <w:sz w:val="28"/>
          <w:szCs w:val="28"/>
          <w:rtl/>
        </w:rPr>
        <w:t>»</w:t>
      </w:r>
      <w:r w:rsidR="00920741">
        <w:rPr>
          <w:rStyle w:val="FootnoteReference"/>
          <w:rFonts w:ascii="Traditional Arabic" w:hAnsi="Traditional Arabic" w:cs="Traditional Arabic"/>
          <w:sz w:val="28"/>
          <w:szCs w:val="28"/>
          <w:rtl/>
        </w:rPr>
        <w:footnoteReference w:id="82"/>
      </w:r>
      <w:r w:rsidRPr="00830E17">
        <w:rPr>
          <w:rFonts w:ascii="Traditional Arabic" w:hAnsi="Traditional Arabic" w:cs="Traditional Arabic"/>
          <w:sz w:val="28"/>
          <w:szCs w:val="28"/>
          <w:rtl/>
        </w:rPr>
        <w:t>. هیچ قولی از این حكيم را نمی توان یافت که بدین صراحت جامع آراء او درباره تاریخ حیات عقلانی انسان باشد . این قول حاکی از این است که حال را از گذشته نمی توان جدا دانست و مرحله کنونی عقل انسانی را جز در</w:t>
      </w:r>
      <w:r w:rsidR="0092074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سیر</w:t>
      </w:r>
      <w:r w:rsidR="0092074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ارتقائی که در طی آن این مرحله از مراحل سابقه تولد یافته است نمی توان مطالعه کرد و تاريخ رشد حیات عقلی را از تاریخ تکامل كل تمدن نمی توان برکنار داشت . برحسب مذهب اصالت تحصل اگوست كنت</w:t>
      </w:r>
      <w:r w:rsidR="0092074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انسانیت سیر استمراری دارد.</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واین همان معنی است که بنابه گفته او </w:t>
      </w:r>
      <w:r w:rsidR="00920741">
        <w:rPr>
          <w:rFonts w:ascii="Traditional Arabic" w:hAnsi="Traditional Arabic" w:cs="Traditional Arabic" w:hint="cs"/>
          <w:sz w:val="28"/>
          <w:szCs w:val="28"/>
          <w:rtl/>
        </w:rPr>
        <w:t>«</w:t>
      </w:r>
      <w:r w:rsidR="00920741">
        <w:rPr>
          <w:rFonts w:ascii="Traditional Arabic" w:hAnsi="Traditional Arabic" w:cs="Traditional Arabic"/>
          <w:sz w:val="28"/>
          <w:szCs w:val="28"/>
          <w:rtl/>
        </w:rPr>
        <w:t>آئین کاتوليك و آئین پر</w:t>
      </w:r>
      <w:r w:rsidR="00920741">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ستان و کسانی که تنها به وجود خدا قائل بودند بی آنکه به ادیان معتقد باشند</w:t>
      </w:r>
      <w:r w:rsidR="00920741">
        <w:rPr>
          <w:rStyle w:val="FootnoteReference"/>
          <w:rFonts w:ascii="Traditional Arabic" w:hAnsi="Traditional Arabic" w:cs="Traditional Arabic"/>
          <w:sz w:val="28"/>
          <w:szCs w:val="28"/>
          <w:rtl/>
        </w:rPr>
        <w:footnoteReference w:id="83"/>
      </w:r>
      <w:r w:rsidRPr="00830E17">
        <w:rPr>
          <w:rFonts w:ascii="Traditional Arabic" w:hAnsi="Traditional Arabic" w:cs="Traditional Arabic"/>
          <w:sz w:val="28"/>
          <w:szCs w:val="28"/>
          <w:rtl/>
        </w:rPr>
        <w:t xml:space="preserve"> همگی منک</w:t>
      </w:r>
      <w:r w:rsidR="00920741">
        <w:rPr>
          <w:rFonts w:ascii="Traditional Arabic" w:hAnsi="Traditional Arabic" w:cs="Traditional Arabic"/>
          <w:sz w:val="28"/>
          <w:szCs w:val="28"/>
          <w:rtl/>
        </w:rPr>
        <w:t>ر آن بودند. چه، در آئین کاتوليك</w:t>
      </w:r>
      <w:r w:rsidRPr="00830E17">
        <w:rPr>
          <w:rFonts w:ascii="Traditional Arabic" w:hAnsi="Traditional Arabic" w:cs="Traditional Arabic"/>
          <w:sz w:val="28"/>
          <w:szCs w:val="28"/>
          <w:rtl/>
        </w:rPr>
        <w:t xml:space="preserve"> عهد قديم قبل از مسیحیت را مورد لعن و طعن قرار می دادند ، </w:t>
      </w:r>
      <w:r w:rsidR="00920741">
        <w:rPr>
          <w:rFonts w:ascii="Traditional Arabic" w:hAnsi="Traditional Arabic" w:cs="Traditional Arabic" w:hint="cs"/>
          <w:sz w:val="28"/>
          <w:szCs w:val="28"/>
          <w:rtl/>
        </w:rPr>
        <w:t>پرت</w:t>
      </w:r>
      <w:r w:rsidRPr="00830E17">
        <w:rPr>
          <w:rFonts w:ascii="Traditional Arabic" w:hAnsi="Traditional Arabic" w:cs="Traditional Arabic"/>
          <w:sz w:val="28"/>
          <w:szCs w:val="28"/>
          <w:rtl/>
        </w:rPr>
        <w:t>ستان ها قرون وسطی را مستحق ملامت می</w:t>
      </w:r>
      <w:r w:rsidR="0092074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شمردند و خداشناسان منکر ادیان</w:t>
      </w:r>
      <w:r w:rsidR="00920741">
        <w:rPr>
          <w:rStyle w:val="FootnoteReference"/>
          <w:rFonts w:ascii="Traditional Arabic" w:hAnsi="Traditional Arabic" w:cs="Traditional Arabic"/>
          <w:sz w:val="28"/>
          <w:szCs w:val="28"/>
          <w:rtl/>
        </w:rPr>
        <w:footnoteReference w:id="84"/>
      </w:r>
      <w:r w:rsidRPr="00830E17">
        <w:rPr>
          <w:rFonts w:ascii="Traditional Arabic" w:hAnsi="Traditional Arabic" w:cs="Traditional Arabic"/>
          <w:sz w:val="28"/>
          <w:szCs w:val="28"/>
          <w:rtl/>
        </w:rPr>
        <w:t xml:space="preserve"> به هیچ گونه اعتباری برای سن</w:t>
      </w:r>
      <w:r w:rsidR="00920741">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وشعاری که رابط اعصار مختلف به یکدیگر باشد قائل نبودند</w:t>
      </w:r>
      <w:r w:rsidR="00920741">
        <w:rPr>
          <w:rFonts w:ascii="Traditional Arabic" w:hAnsi="Traditional Arabic" w:cs="Traditional Arabic" w:hint="cs"/>
          <w:sz w:val="28"/>
          <w:szCs w:val="28"/>
          <w:rtl/>
        </w:rPr>
        <w:t>»</w:t>
      </w:r>
      <w:r w:rsidR="00920741">
        <w:rPr>
          <w:rStyle w:val="FootnoteReference"/>
          <w:rFonts w:ascii="Traditional Arabic" w:hAnsi="Traditional Arabic" w:cs="Traditional Arabic"/>
          <w:sz w:val="28"/>
          <w:szCs w:val="28"/>
          <w:rtl/>
        </w:rPr>
        <w:footnoteReference w:id="85"/>
      </w:r>
      <w:r w:rsidRPr="00830E17">
        <w:rPr>
          <w:rFonts w:ascii="Traditional Arabic" w:hAnsi="Traditional Arabic" w:cs="Traditional Arabic"/>
          <w:sz w:val="28"/>
          <w:szCs w:val="28"/>
          <w:rtl/>
        </w:rPr>
        <w:t>. رأی اگوست کنت در</w:t>
      </w:r>
      <w:r w:rsidR="0092074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سلك آرائی است که ، چنانکه سابقا</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مذکور شد ، قبل از او در قرن هجدهم رونق گرفت ، واص</w:t>
      </w:r>
      <w:r w:rsidR="00920741">
        <w:rPr>
          <w:rFonts w:ascii="Traditional Arabic" w:hAnsi="Traditional Arabic" w:cs="Traditional Arabic" w:hint="cs"/>
          <w:sz w:val="28"/>
          <w:szCs w:val="28"/>
          <w:rtl/>
        </w:rPr>
        <w:t>ح</w:t>
      </w:r>
      <w:r w:rsidRPr="00830E17">
        <w:rPr>
          <w:rFonts w:ascii="Traditional Arabic" w:hAnsi="Traditional Arabic" w:cs="Traditional Arabic"/>
          <w:sz w:val="28"/>
          <w:szCs w:val="28"/>
          <w:rtl/>
        </w:rPr>
        <w:t xml:space="preserve">اب آنها مخالف با این بودند که تاریخ فلسفه را تنها عبارت از احصاء فرقه هائی که هیچ گونه ارتباطی در میان آنها نیست بشمارند اگوست کنت می گوید که قول به </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استمرار </w:t>
      </w:r>
      <w:r w:rsidRPr="00830E17">
        <w:rPr>
          <w:rFonts w:ascii="Traditional Arabic" w:hAnsi="Traditional Arabic" w:cs="Traditional Arabic"/>
          <w:sz w:val="28"/>
          <w:szCs w:val="28"/>
          <w:rtl/>
        </w:rPr>
        <w:lastRenderedPageBreak/>
        <w:t>انسانیت</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ما را از آن بازی دارد که قائل به امكان حصول تغییر اساسی در آراء انسانی شویم. بلکه باید بر آن باشیم که دیگرگونی آنها همواره مولود سائقه ای بوده است که هم اکنون نیز در کاردیگرگون ساختن آنهاست،</w:t>
      </w:r>
    </w:p>
    <w:p w:rsidR="00920741" w:rsidRDefault="00920741" w:rsidP="00920741">
      <w:pPr>
        <w:spacing w:line="360" w:lineRule="auto"/>
        <w:jc w:val="center"/>
        <w:rPr>
          <w:rFonts w:ascii="Traditional Arabic" w:hAnsi="Traditional Arabic" w:cs="Traditional Arabic"/>
          <w:sz w:val="28"/>
          <w:szCs w:val="28"/>
          <w:rtl/>
        </w:rPr>
      </w:pPr>
      <w:r w:rsidRPr="00920741">
        <w:rPr>
          <w:rFonts w:ascii="Traditional Arabic" w:hAnsi="Traditional Arabic" w:cs="Traditional Arabic"/>
          <w:sz w:val="28"/>
          <w:szCs w:val="28"/>
          <w:rtl/>
        </w:rPr>
        <w:t xml:space="preserve">*** </w:t>
      </w:r>
      <w:r w:rsidRPr="00920741">
        <w:rPr>
          <w:rFonts w:ascii="Traditional Arabic" w:hAnsi="Traditional Arabic" w:cs="Traditional Arabic" w:hint="cs"/>
          <w:sz w:val="28"/>
          <w:szCs w:val="28"/>
          <w:rtl/>
        </w:rPr>
        <w:t>ص</w:t>
      </w:r>
      <w:r w:rsidRPr="00920741">
        <w:rPr>
          <w:rFonts w:ascii="Traditional Arabic" w:hAnsi="Traditional Arabic" w:cs="Traditional Arabic"/>
          <w:sz w:val="28"/>
          <w:szCs w:val="28"/>
          <w:rtl/>
        </w:rPr>
        <w:t xml:space="preserve"> 2</w:t>
      </w:r>
      <w:r>
        <w:rPr>
          <w:rFonts w:ascii="Traditional Arabic" w:hAnsi="Traditional Arabic" w:cs="Traditional Arabic" w:hint="cs"/>
          <w:sz w:val="28"/>
          <w:szCs w:val="28"/>
          <w:rtl/>
        </w:rPr>
        <w:t>8</w:t>
      </w:r>
      <w:r w:rsidRPr="00920741">
        <w:rPr>
          <w:rFonts w:ascii="Traditional Arabic" w:hAnsi="Traditional Arabic" w:cs="Traditional Arabic"/>
          <w:sz w:val="28"/>
          <w:szCs w:val="28"/>
          <w:rtl/>
        </w:rPr>
        <w:t xml:space="preserve"> ***</w:t>
      </w:r>
    </w:p>
    <w:p w:rsidR="002C31FB" w:rsidRPr="00830E17" w:rsidRDefault="002C31FB" w:rsidP="00920741">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و</w:t>
      </w:r>
      <w:r w:rsidR="0092074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این سوق دراین جهت امتداد دارد که احكام مارا پیوسته بیش از پیش تابع نظام عینی خارجی سازد. هریک از این مراحل در محل ضروری و طبیعی خود قرار دارد . مثلا</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اقوامی که به </w:t>
      </w:r>
      <w:r w:rsidR="00920741">
        <w:rPr>
          <w:rFonts w:ascii="Traditional Arabic" w:hAnsi="Traditional Arabic" w:cs="Traditional Arabic" w:hint="cs"/>
          <w:sz w:val="28"/>
          <w:szCs w:val="28"/>
          <w:rtl/>
        </w:rPr>
        <w:t>پر</w:t>
      </w:r>
      <w:r w:rsidRPr="00830E17">
        <w:rPr>
          <w:rFonts w:ascii="Traditional Arabic" w:hAnsi="Traditional Arabic" w:cs="Traditional Arabic"/>
          <w:sz w:val="28"/>
          <w:szCs w:val="28"/>
          <w:rtl/>
        </w:rPr>
        <w:t>ستش اشیاء می پرداختند</w:t>
      </w:r>
      <w:r w:rsidR="00920741">
        <w:rPr>
          <w:rStyle w:val="FootnoteReference"/>
          <w:rFonts w:ascii="Traditional Arabic" w:hAnsi="Traditional Arabic" w:cs="Traditional Arabic"/>
          <w:sz w:val="28"/>
          <w:szCs w:val="28"/>
          <w:rtl/>
        </w:rPr>
        <w:footnoteReference w:id="86"/>
      </w:r>
      <w:r w:rsidRPr="00830E17">
        <w:rPr>
          <w:rFonts w:ascii="Traditional Arabic" w:hAnsi="Traditional Arabic" w:cs="Traditional Arabic"/>
          <w:sz w:val="28"/>
          <w:szCs w:val="28"/>
          <w:rtl/>
        </w:rPr>
        <w:t xml:space="preserve"> و به وجود روح در همه چیز قائل بودند و همه عوارض اشیاء را ناشی از روح آنها می پنداشتند </w:t>
      </w:r>
      <w:r w:rsidR="00920741">
        <w:rPr>
          <w:rFonts w:ascii="Traditional Arabic" w:hAnsi="Traditional Arabic" w:cs="Traditional Arabic" w:hint="cs"/>
          <w:sz w:val="28"/>
          <w:szCs w:val="28"/>
          <w:rtl/>
        </w:rPr>
        <w:t>«</w:t>
      </w:r>
      <w:r w:rsidRPr="00830E17">
        <w:rPr>
          <w:rFonts w:ascii="Traditional Arabic" w:hAnsi="Traditional Arabic" w:cs="Traditional Arabic"/>
          <w:sz w:val="28"/>
          <w:szCs w:val="28"/>
          <w:rtl/>
        </w:rPr>
        <w:t>منطق شان ، با اینکه جنبه ذهنی</w:t>
      </w:r>
      <w:r w:rsidR="00920741">
        <w:rPr>
          <w:rStyle w:val="FootnoteReference"/>
          <w:rFonts w:ascii="Traditional Arabic" w:hAnsi="Traditional Arabic" w:cs="Traditional Arabic"/>
          <w:sz w:val="28"/>
          <w:szCs w:val="28"/>
          <w:rtl/>
        </w:rPr>
        <w:footnoteReference w:id="87"/>
      </w:r>
      <w:r w:rsidRPr="00830E17">
        <w:rPr>
          <w:rFonts w:ascii="Traditional Arabic" w:hAnsi="Traditional Arabic" w:cs="Traditional Arabic"/>
          <w:sz w:val="28"/>
          <w:szCs w:val="28"/>
          <w:rtl/>
        </w:rPr>
        <w:t xml:space="preserve"> محض داشت</w:t>
      </w:r>
      <w:r w:rsidR="00920741">
        <w:rPr>
          <w:rStyle w:val="FootnoteReference"/>
          <w:rFonts w:ascii="Traditional Arabic" w:hAnsi="Traditional Arabic" w:cs="Traditional Arabic"/>
          <w:sz w:val="28"/>
          <w:szCs w:val="28"/>
          <w:rtl/>
        </w:rPr>
        <w:footnoteReference w:id="88"/>
      </w:r>
      <w:r w:rsidRPr="00830E17">
        <w:rPr>
          <w:rFonts w:ascii="Traditional Arabic" w:hAnsi="Traditional Arabic" w:cs="Traditional Arabic"/>
          <w:sz w:val="28"/>
          <w:szCs w:val="28"/>
          <w:rtl/>
        </w:rPr>
        <w:t xml:space="preserve"> به موقع و در مرحله خود، به اندازه بهترین روشهای علمی امروز، امر طبیعی و مطابق با قاعده بود.</w:t>
      </w:r>
      <w:r w:rsidR="00920741">
        <w:rPr>
          <w:rFonts w:ascii="Traditional Arabic" w:hAnsi="Traditional Arabic" w:cs="Traditional Arabic" w:hint="cs"/>
          <w:sz w:val="28"/>
          <w:szCs w:val="28"/>
          <w:rtl/>
        </w:rPr>
        <w:t>»</w:t>
      </w:r>
    </w:p>
    <w:p w:rsidR="002C31FB" w:rsidRPr="00830E17" w:rsidRDefault="002C31FB" w:rsidP="00D712C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اگوست کنت باقول به این سیر متصل و مستمری که رو به قهقرا نمی تواند رفت بدانجا رسید که در نظر او اعتباری که مورخان قرن هجدهم به بعضی از مراحل سیر تاریخی فکر بشر در زمان گذشته، على الخصوص دورة يونانيان وقرون وسطی، می نهادند دیگرگون شد. او و فرضیات بی منطق بعضى از متتبعين</w:t>
      </w:r>
      <w:r w:rsidR="00920741">
        <w:rPr>
          <w:rStyle w:val="FootnoteReference"/>
          <w:rFonts w:ascii="Traditional Arabic" w:hAnsi="Traditional Arabic" w:cs="Traditional Arabic"/>
          <w:sz w:val="28"/>
          <w:szCs w:val="28"/>
          <w:rtl/>
        </w:rPr>
        <w:footnoteReference w:id="89"/>
      </w:r>
      <w:r w:rsidRPr="00830E17">
        <w:rPr>
          <w:rFonts w:ascii="Traditional Arabic" w:hAnsi="Traditional Arabic" w:cs="Traditional Arabic"/>
          <w:sz w:val="28"/>
          <w:szCs w:val="28"/>
          <w:rtl/>
        </w:rPr>
        <w:t xml:space="preserve"> را ، که بر طبق ادعای آنان باید قائل به تقدم مرحله تحصلی نسبت به مرحله ربانی بود</w:t>
      </w:r>
      <w:r w:rsidR="00D712C9">
        <w:rPr>
          <w:rFonts w:ascii="Traditional Arabic" w:hAnsi="Traditional Arabic" w:cs="Traditional Arabic" w:hint="cs"/>
          <w:sz w:val="28"/>
          <w:szCs w:val="28"/>
          <w:rtl/>
        </w:rPr>
        <w:t>»</w:t>
      </w:r>
      <w:r w:rsidR="00D712C9">
        <w:rPr>
          <w:rStyle w:val="FootnoteReference"/>
          <w:rFonts w:ascii="Traditional Arabic" w:hAnsi="Traditional Arabic" w:cs="Traditional Arabic"/>
          <w:sz w:val="28"/>
          <w:szCs w:val="28"/>
          <w:rtl/>
        </w:rPr>
        <w:footnoteReference w:id="90"/>
      </w:r>
      <w:r w:rsidRPr="00830E17">
        <w:rPr>
          <w:rFonts w:ascii="Traditional Arabic" w:hAnsi="Traditional Arabic" w:cs="Traditional Arabic"/>
          <w:sz w:val="28"/>
          <w:szCs w:val="28"/>
          <w:rtl/>
        </w:rPr>
        <w:t xml:space="preserve"> ، رد کرد، واشار</w:t>
      </w:r>
      <w:r w:rsidR="00D712C9">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 او در این قول به کسانی است که بر نظریه مراحل سه گانه از این راه ایراد می گیرند که علم تحصلی </w:t>
      </w:r>
      <w:r w:rsidR="00D712C9">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ونانیان برطرز</w:t>
      </w:r>
      <w:r w:rsidR="00D712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تفکر ربانی قرون وسطی نقدم زمانی داشته است. </w:t>
      </w:r>
      <w:r w:rsidR="00D712C9">
        <w:rPr>
          <w:rFonts w:ascii="Traditional Arabic" w:hAnsi="Traditional Arabic" w:cs="Traditional Arabic" w:hint="cs"/>
          <w:sz w:val="28"/>
          <w:szCs w:val="28"/>
          <w:rtl/>
        </w:rPr>
        <w:t>«</w:t>
      </w:r>
      <w:r w:rsidRPr="00830E17">
        <w:rPr>
          <w:rFonts w:ascii="Traditional Arabic" w:hAnsi="Traditional Arabic" w:cs="Traditional Arabic"/>
          <w:sz w:val="28"/>
          <w:szCs w:val="28"/>
          <w:rtl/>
        </w:rPr>
        <w:t>زیرا که اتحاد علم الهی</w:t>
      </w:r>
      <w:r w:rsidR="00D712C9">
        <w:rPr>
          <w:rStyle w:val="FootnoteReference"/>
          <w:rFonts w:ascii="Traditional Arabic" w:hAnsi="Traditional Arabic" w:cs="Traditional Arabic"/>
          <w:sz w:val="28"/>
          <w:szCs w:val="28"/>
          <w:rtl/>
        </w:rPr>
        <w:footnoteReference w:id="91"/>
      </w:r>
      <w:r w:rsidRPr="00830E17">
        <w:rPr>
          <w:rFonts w:ascii="Traditional Arabic" w:hAnsi="Traditional Arabic" w:cs="Traditional Arabic"/>
          <w:sz w:val="28"/>
          <w:szCs w:val="28"/>
          <w:rtl/>
        </w:rPr>
        <w:t xml:space="preserve"> با علم مابعدالطبیعه</w:t>
      </w:r>
      <w:r w:rsidR="00D712C9">
        <w:rPr>
          <w:rStyle w:val="FootnoteReference"/>
          <w:rFonts w:ascii="Traditional Arabic" w:hAnsi="Traditional Arabic" w:cs="Traditional Arabic"/>
          <w:sz w:val="28"/>
          <w:szCs w:val="28"/>
          <w:rtl/>
        </w:rPr>
        <w:footnoteReference w:id="92"/>
      </w:r>
      <w:r w:rsidRPr="00830E17">
        <w:rPr>
          <w:rFonts w:ascii="Traditional Arabic" w:hAnsi="Traditional Arabic" w:cs="Traditional Arabic"/>
          <w:sz w:val="28"/>
          <w:szCs w:val="28"/>
          <w:rtl/>
        </w:rPr>
        <w:t xml:space="preserve"> که خصوصیت بارز قرون وسطی است، و آن را انتخاب دائرة المعارف و بعضی از نویسندگان پرتستان مثل بروکر امری مقرون به فضیحت و اتحادی در منتهای غرابت شمرده اند ، خود مخصوصا</w:t>
      </w:r>
      <w:r w:rsidR="00D712C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موجب بر</w:t>
      </w:r>
      <w:r w:rsidR="00D712C9">
        <w:rPr>
          <w:rFonts w:ascii="Traditional Arabic" w:hAnsi="Traditional Arabic" w:cs="Traditional Arabic" w:hint="cs"/>
          <w:sz w:val="28"/>
          <w:szCs w:val="28"/>
          <w:rtl/>
        </w:rPr>
        <w:t>تر</w:t>
      </w:r>
      <w:r w:rsidRPr="00830E17">
        <w:rPr>
          <w:rFonts w:ascii="Traditional Arabic" w:hAnsi="Traditional Arabic" w:cs="Traditional Arabic"/>
          <w:sz w:val="28"/>
          <w:szCs w:val="28"/>
          <w:rtl/>
        </w:rPr>
        <w:t>ی قرون وسطی نسبت به دوره باستانی و فراهم آمدن عصر جدید شده است. یع</w:t>
      </w:r>
      <w:r w:rsidR="00D712C9">
        <w:rPr>
          <w:rFonts w:ascii="Traditional Arabic" w:hAnsi="Traditional Arabic" w:cs="Traditional Arabic"/>
          <w:sz w:val="28"/>
          <w:szCs w:val="28"/>
          <w:rtl/>
        </w:rPr>
        <w:t>نی اگوست كنت همین امر را وجه تر</w:t>
      </w:r>
      <w:r w:rsidRPr="00830E17">
        <w:rPr>
          <w:rFonts w:ascii="Traditional Arabic" w:hAnsi="Traditional Arabic" w:cs="Traditional Arabic"/>
          <w:sz w:val="28"/>
          <w:szCs w:val="28"/>
          <w:rtl/>
        </w:rPr>
        <w:t>جیح قرون وسطی برعهدقدیم وم</w:t>
      </w:r>
      <w:r w:rsidR="00D712C9">
        <w:rPr>
          <w:rFonts w:ascii="Traditional Arabic" w:hAnsi="Traditional Arabic" w:cs="Traditional Arabic" w:hint="cs"/>
          <w:sz w:val="28"/>
          <w:szCs w:val="28"/>
          <w:rtl/>
        </w:rPr>
        <w:t>م</w:t>
      </w:r>
      <w:r w:rsidR="00D712C9">
        <w:rPr>
          <w:rFonts w:ascii="Traditional Arabic" w:hAnsi="Traditional Arabic" w:cs="Traditional Arabic"/>
          <w:sz w:val="28"/>
          <w:szCs w:val="28"/>
          <w:rtl/>
        </w:rPr>
        <w:t>ه</w:t>
      </w:r>
      <w:r w:rsidRPr="00830E17">
        <w:rPr>
          <w:rFonts w:ascii="Traditional Arabic" w:hAnsi="Traditional Arabic" w:cs="Traditional Arabic"/>
          <w:sz w:val="28"/>
          <w:szCs w:val="28"/>
          <w:rtl/>
        </w:rPr>
        <w:t xml:space="preserve">د دوره جدید می شمارد. زیرا که الهيات اگر با فلسفه مابعدالطبیعه اقتران نمی </w:t>
      </w:r>
      <w:r w:rsidR="00D712C9">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افت ناگزیر به صورت شرك باقی می ماند، وشرك و تنها صورت حقیقی مرحله ربانی است که در آن تخیل دینی انسان فارغ از هر گونه </w:t>
      </w:r>
      <w:r w:rsidR="00D712C9">
        <w:rPr>
          <w:rFonts w:ascii="Traditional Arabic" w:hAnsi="Traditional Arabic" w:cs="Traditional Arabic" w:hint="cs"/>
          <w:sz w:val="28"/>
          <w:szCs w:val="28"/>
          <w:rtl/>
        </w:rPr>
        <w:t>ق</w:t>
      </w:r>
      <w:r w:rsidRPr="00830E17">
        <w:rPr>
          <w:rFonts w:ascii="Traditional Arabic" w:hAnsi="Traditional Arabic" w:cs="Traditional Arabic"/>
          <w:sz w:val="28"/>
          <w:szCs w:val="28"/>
          <w:rtl/>
        </w:rPr>
        <w:t>یدی به جولان در می آید. وحال</w:t>
      </w:r>
    </w:p>
    <w:p w:rsidR="00D712C9" w:rsidRDefault="00D712C9" w:rsidP="00D712C9">
      <w:pPr>
        <w:spacing w:line="360" w:lineRule="auto"/>
        <w:jc w:val="center"/>
        <w:rPr>
          <w:rFonts w:ascii="Traditional Arabic" w:hAnsi="Traditional Arabic" w:cs="Traditional Arabic"/>
          <w:sz w:val="28"/>
          <w:szCs w:val="28"/>
          <w:rtl/>
        </w:rPr>
      </w:pPr>
      <w:r w:rsidRPr="00D712C9">
        <w:rPr>
          <w:rFonts w:ascii="Traditional Arabic" w:hAnsi="Traditional Arabic" w:cs="Traditional Arabic"/>
          <w:sz w:val="28"/>
          <w:szCs w:val="28"/>
          <w:rtl/>
        </w:rPr>
        <w:lastRenderedPageBreak/>
        <w:t xml:space="preserve">*** </w:t>
      </w:r>
      <w:r w:rsidRPr="00D712C9">
        <w:rPr>
          <w:rFonts w:ascii="Traditional Arabic" w:hAnsi="Traditional Arabic" w:cs="Traditional Arabic" w:hint="cs"/>
          <w:sz w:val="28"/>
          <w:szCs w:val="28"/>
          <w:rtl/>
        </w:rPr>
        <w:t>ص</w:t>
      </w:r>
      <w:r w:rsidRPr="00D712C9">
        <w:rPr>
          <w:rFonts w:ascii="Traditional Arabic" w:hAnsi="Traditional Arabic" w:cs="Traditional Arabic"/>
          <w:sz w:val="28"/>
          <w:szCs w:val="28"/>
          <w:rtl/>
        </w:rPr>
        <w:t xml:space="preserve"> 2</w:t>
      </w:r>
      <w:r>
        <w:rPr>
          <w:rFonts w:ascii="Traditional Arabic" w:hAnsi="Traditional Arabic" w:cs="Traditional Arabic" w:hint="cs"/>
          <w:sz w:val="28"/>
          <w:szCs w:val="28"/>
          <w:rtl/>
        </w:rPr>
        <w:t>9</w:t>
      </w:r>
      <w:r w:rsidRPr="00D712C9">
        <w:rPr>
          <w:rFonts w:ascii="Traditional Arabic" w:hAnsi="Traditional Arabic" w:cs="Traditional Arabic"/>
          <w:sz w:val="28"/>
          <w:szCs w:val="28"/>
          <w:rtl/>
        </w:rPr>
        <w:t xml:space="preserve"> ***</w:t>
      </w:r>
    </w:p>
    <w:p w:rsidR="002C31FB" w:rsidRPr="00830E17" w:rsidRDefault="002C31FB" w:rsidP="00D712C9">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 آنکه قول به توحید همواره از ا</w:t>
      </w:r>
      <w:r w:rsidR="00D712C9">
        <w:rPr>
          <w:rFonts w:ascii="Traditional Arabic" w:hAnsi="Traditional Arabic" w:cs="Traditional Arabic" w:hint="cs"/>
          <w:sz w:val="28"/>
          <w:szCs w:val="28"/>
          <w:rtl/>
        </w:rPr>
        <w:t>لهیات</w:t>
      </w:r>
      <w:r w:rsidRPr="00830E17">
        <w:rPr>
          <w:rFonts w:ascii="Traditional Arabic" w:hAnsi="Traditional Arabic" w:cs="Traditional Arabic"/>
          <w:sz w:val="28"/>
          <w:szCs w:val="28"/>
          <w:rtl/>
        </w:rPr>
        <w:t>ی ناشی می شود که چون مبتنی بر علم مابعدالطبیعه است از طریق استدلال مجعولات تخیل انسان را محدود می سازد.</w:t>
      </w:r>
      <w:r w:rsidR="00D712C9">
        <w:rPr>
          <w:rFonts w:ascii="Traditional Arabic" w:hAnsi="Traditional Arabic" w:cs="Traditional Arabic" w:hint="cs"/>
          <w:sz w:val="28"/>
          <w:szCs w:val="28"/>
          <w:rtl/>
        </w:rPr>
        <w:t>»</w:t>
      </w:r>
    </w:p>
    <w:p w:rsidR="00D712C9" w:rsidRDefault="002C31FB" w:rsidP="00D712C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پس مراد اگوست کنت از فلسفه مجموعه آراء منضبط و مرتبط و مدون ارباب تخصص در مطالب فلسفی نیست بلکه نحوه ای از تفکر شایع در جامعه است که به همان وجه که در مذاهب فلسفی ظاهر می شود در تأسیسات</w:t>
      </w:r>
      <w:r w:rsidR="00D712C9">
        <w:rPr>
          <w:rStyle w:val="FootnoteReference"/>
          <w:rFonts w:ascii="Traditional Arabic" w:hAnsi="Traditional Arabic" w:cs="Traditional Arabic"/>
          <w:sz w:val="28"/>
          <w:szCs w:val="28"/>
          <w:rtl/>
        </w:rPr>
        <w:footnoteReference w:id="93"/>
      </w:r>
      <w:r w:rsidRPr="00830E17">
        <w:rPr>
          <w:rFonts w:ascii="Traditional Arabic" w:hAnsi="Traditional Arabic" w:cs="Traditional Arabic"/>
          <w:sz w:val="28"/>
          <w:szCs w:val="28"/>
          <w:rtl/>
        </w:rPr>
        <w:t xml:space="preserve"> قضائی و آ</w:t>
      </w:r>
      <w:r w:rsidR="00D712C9">
        <w:rPr>
          <w:rFonts w:ascii="Traditional Arabic" w:hAnsi="Traditional Arabic" w:cs="Traditional Arabic"/>
          <w:sz w:val="28"/>
          <w:szCs w:val="28"/>
          <w:rtl/>
        </w:rPr>
        <w:t>ثار ادبی و هنری نیز تجلى می کند</w:t>
      </w:r>
      <w:r w:rsidRPr="00830E17">
        <w:rPr>
          <w:rFonts w:ascii="Traditional Arabic" w:hAnsi="Traditional Arabic" w:cs="Traditional Arabic"/>
          <w:sz w:val="28"/>
          <w:szCs w:val="28"/>
          <w:rtl/>
        </w:rPr>
        <w:t>، البته یک مذهب فلسفي ممکن است این نحوه تفکر و یا خود این حالت روحی اجتماعی را با صراحت بیشتر نمایان سازد، و این از آن روست که با جمع آوردن خصوصیات متفرق موجب می شود که آ</w:t>
      </w:r>
      <w:r w:rsidR="00D712C9">
        <w:rPr>
          <w:rFonts w:ascii="Traditional Arabic" w:hAnsi="Traditional Arabic" w:cs="Traditional Arabic"/>
          <w:sz w:val="28"/>
          <w:szCs w:val="28"/>
          <w:rtl/>
        </w:rPr>
        <w:t>نها بهتر و آشکارتر معلوم ما شود</w:t>
      </w:r>
      <w:r w:rsidR="00D712C9">
        <w:rPr>
          <w:rStyle w:val="FootnoteReference"/>
          <w:rFonts w:ascii="Traditional Arabic" w:hAnsi="Traditional Arabic" w:cs="Traditional Arabic"/>
          <w:sz w:val="28"/>
          <w:szCs w:val="28"/>
          <w:rtl/>
        </w:rPr>
        <w:footnoteReference w:id="94"/>
      </w:r>
      <w:r w:rsidRPr="00830E17">
        <w:rPr>
          <w:rFonts w:ascii="Traditional Arabic" w:hAnsi="Traditional Arabic" w:cs="Traditional Arabic"/>
          <w:sz w:val="28"/>
          <w:szCs w:val="28"/>
          <w:rtl/>
        </w:rPr>
        <w:t>، اما به هر صورت باید آن مذهب را فقط به عنوان علامتی که دلالت بر آن نحوه تفکر یا حالت روحی اجتماعی دارد مورد مطالعه قرار داد. از لحاظ مورخانی که روش تحصیلی را به کار می برند آنچه اهميت دارد ادراکات جمعی</w:t>
      </w:r>
      <w:r w:rsidR="00D712C9">
        <w:rPr>
          <w:rStyle w:val="FootnoteReference"/>
          <w:rFonts w:ascii="Traditional Arabic" w:hAnsi="Traditional Arabic" w:cs="Traditional Arabic"/>
          <w:sz w:val="28"/>
          <w:szCs w:val="28"/>
          <w:rtl/>
        </w:rPr>
        <w:footnoteReference w:id="95"/>
      </w:r>
      <w:r w:rsidRPr="00830E17">
        <w:rPr>
          <w:rFonts w:ascii="Traditional Arabic" w:hAnsi="Traditional Arabic" w:cs="Traditional Arabic"/>
          <w:sz w:val="28"/>
          <w:szCs w:val="28"/>
          <w:rtl/>
        </w:rPr>
        <w:t xml:space="preserve"> است و آراء افراد از آن حیث که انعکاسی از عقاید جمع باشد منظور</w:t>
      </w:r>
      <w:r w:rsidR="00D712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نظر آنان است. از همین جاست که روش تحقیق مختلف می شود . در روش جدید قسمتی از فلسفه که می توان گفت که جنبه فنی دارد کمتر مورد اعتناست و مهم این نیست که حقیقت مطلق در نظر فلان فيلسوف چیست ، بلکه مهم این است که احکامی</w:t>
      </w:r>
      <w:r w:rsidR="00D712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که در نظر فیلسوفان اعتبار یافته و اساس آراء آنان شده است حاکی از چه امری است. زیرا که هر مذهبی از مذاهب فلسفي متناسب با دوره معنی است و آنچه می تواند این مذهب را موجه سازد جز همین مناسبت نیست. </w:t>
      </w:r>
    </w:p>
    <w:p w:rsidR="002C31FB" w:rsidRPr="00830E17" w:rsidRDefault="002C31FB" w:rsidP="00D712C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قبل از اگوست کنت هگل نیز در بی توجيه تعدد مذاهب فلسفي برآمده و خواسته است این نکته را واضح سازد که اختلاف این مذاهب باوحدت فکر انسانی منافاتی ندارد.</w:t>
      </w:r>
    </w:p>
    <w:p w:rsidR="00D712C9" w:rsidRDefault="00D712C9" w:rsidP="00D712C9">
      <w:pPr>
        <w:spacing w:line="360" w:lineRule="auto"/>
        <w:jc w:val="center"/>
        <w:rPr>
          <w:rFonts w:ascii="Traditional Arabic" w:hAnsi="Traditional Arabic" w:cs="Traditional Arabic"/>
          <w:sz w:val="28"/>
          <w:szCs w:val="28"/>
          <w:rtl/>
        </w:rPr>
      </w:pPr>
      <w:r w:rsidRPr="00D712C9">
        <w:rPr>
          <w:rFonts w:ascii="Traditional Arabic" w:hAnsi="Traditional Arabic" w:cs="Traditional Arabic"/>
          <w:sz w:val="28"/>
          <w:szCs w:val="28"/>
          <w:rtl/>
        </w:rPr>
        <w:t xml:space="preserve">*** </w:t>
      </w:r>
      <w:r w:rsidRPr="00D712C9">
        <w:rPr>
          <w:rFonts w:ascii="Traditional Arabic" w:hAnsi="Traditional Arabic" w:cs="Traditional Arabic" w:hint="cs"/>
          <w:sz w:val="28"/>
          <w:szCs w:val="28"/>
          <w:rtl/>
        </w:rPr>
        <w:t>ص</w:t>
      </w:r>
      <w:r w:rsidRPr="00D712C9">
        <w:rPr>
          <w:rFonts w:ascii="Traditional Arabic" w:hAnsi="Traditional Arabic" w:cs="Traditional Arabic"/>
          <w:sz w:val="28"/>
          <w:szCs w:val="28"/>
          <w:rtl/>
        </w:rPr>
        <w:t xml:space="preserve"> </w:t>
      </w:r>
      <w:r>
        <w:rPr>
          <w:rFonts w:ascii="Traditional Arabic" w:hAnsi="Traditional Arabic" w:cs="Traditional Arabic" w:hint="cs"/>
          <w:sz w:val="28"/>
          <w:szCs w:val="28"/>
          <w:rtl/>
        </w:rPr>
        <w:t>30</w:t>
      </w:r>
      <w:r w:rsidRPr="00D712C9">
        <w:rPr>
          <w:rFonts w:ascii="Traditional Arabic" w:hAnsi="Traditional Arabic" w:cs="Traditional Arabic"/>
          <w:sz w:val="28"/>
          <w:szCs w:val="28"/>
          <w:rtl/>
        </w:rPr>
        <w:t xml:space="preserve"> ***</w:t>
      </w:r>
    </w:p>
    <w:p w:rsidR="002C31FB" w:rsidRPr="00830E17" w:rsidRDefault="002C31FB" w:rsidP="007510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او گفته است</w:t>
      </w:r>
      <w:r w:rsidR="00D712C9">
        <w:rPr>
          <w:rStyle w:val="FootnoteReference"/>
          <w:rFonts w:ascii="Traditional Arabic" w:hAnsi="Traditional Arabic" w:cs="Traditional Arabic"/>
          <w:sz w:val="28"/>
          <w:szCs w:val="28"/>
          <w:rtl/>
        </w:rPr>
        <w:footnoteReference w:id="96"/>
      </w:r>
      <w:r w:rsidRPr="00830E17">
        <w:rPr>
          <w:rFonts w:ascii="Traditional Arabic" w:hAnsi="Traditional Arabic" w:cs="Traditional Arabic"/>
          <w:sz w:val="28"/>
          <w:szCs w:val="28"/>
          <w:rtl/>
        </w:rPr>
        <w:t>: « تاریخ فلسفه این امر را بخوبی روشن می سازد که فلسفه های مختلفی که به ظهور می رسد همگی مدارج م</w:t>
      </w:r>
      <w:r w:rsidR="00D712C9">
        <w:rPr>
          <w:rFonts w:ascii="Traditional Arabic" w:hAnsi="Traditional Arabic" w:cs="Traditional Arabic"/>
          <w:sz w:val="28"/>
          <w:szCs w:val="28"/>
          <w:rtl/>
        </w:rPr>
        <w:t>ختلف سیر تکاملی فلسفه واحدی است</w:t>
      </w:r>
      <w:r w:rsidRPr="00830E17">
        <w:rPr>
          <w:rFonts w:ascii="Traditional Arabic" w:hAnsi="Traditional Arabic" w:cs="Traditional Arabic"/>
          <w:sz w:val="28"/>
          <w:szCs w:val="28"/>
          <w:rtl/>
        </w:rPr>
        <w:t>، و همچنین اصول مخصوص هر کدام از مذاهب فلسفه فروعی است که از اصل واحدی متفرع می</w:t>
      </w:r>
      <w:r w:rsidR="00D712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شود . آخرین فلسفه نتیجه همه فلسفه هائی است که مقدم بر آن به ظهور رسیده است و باید مشتمل بر اصول همه آنها باشد. </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بدین ترتیب نه نسبت به فرقه خاصی باید تعصب</w:t>
      </w:r>
      <w:r w:rsidR="00D712C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جزمی داشت و چندان بدان</w:t>
      </w:r>
      <w:r w:rsidR="00D712C9">
        <w:rPr>
          <w:rFonts w:ascii="Traditional Arabic" w:hAnsi="Traditional Arabic" w:cs="Traditional Arabic"/>
          <w:sz w:val="28"/>
          <w:szCs w:val="28"/>
          <w:rtl/>
        </w:rPr>
        <w:t xml:space="preserve"> اعتبار بخشید که به نفی و طرد ف</w:t>
      </w:r>
      <w:r w:rsidRPr="00830E17">
        <w:rPr>
          <w:rFonts w:ascii="Traditional Arabic" w:hAnsi="Traditional Arabic" w:cs="Traditional Arabic"/>
          <w:sz w:val="28"/>
          <w:szCs w:val="28"/>
          <w:rtl/>
        </w:rPr>
        <w:t>رق دیگر منتهی شود،</w:t>
      </w:r>
      <w:r w:rsidR="00D712C9">
        <w:rPr>
          <w:rFonts w:ascii="Traditional Arabic" w:hAnsi="Traditional Arabic" w:cs="Traditional Arabic"/>
          <w:sz w:val="28"/>
          <w:szCs w:val="28"/>
          <w:rtl/>
        </w:rPr>
        <w:t xml:space="preserve"> و نه شكاك باید بود و اختلاف ف</w:t>
      </w:r>
      <w:r w:rsidR="00D712C9">
        <w:rPr>
          <w:rFonts w:ascii="Traditional Arabic" w:hAnsi="Traditional Arabic" w:cs="Traditional Arabic" w:hint="cs"/>
          <w:sz w:val="28"/>
          <w:szCs w:val="28"/>
          <w:rtl/>
        </w:rPr>
        <w:t>ر</w:t>
      </w:r>
      <w:r w:rsidRPr="00830E17">
        <w:rPr>
          <w:rFonts w:ascii="Traditional Arabic" w:hAnsi="Traditional Arabic" w:cs="Traditional Arabic"/>
          <w:sz w:val="28"/>
          <w:szCs w:val="28"/>
          <w:rtl/>
        </w:rPr>
        <w:t>ق را دستاویزی برای انکار همه آنها نمود، این هردو</w:t>
      </w:r>
      <w:r w:rsidR="007510FB">
        <w:rPr>
          <w:rFonts w:ascii="Traditional Arabic" w:hAnsi="Traditional Arabic" w:cs="Traditional Arabic" w:hint="cs"/>
          <w:sz w:val="28"/>
          <w:szCs w:val="28"/>
          <w:rtl/>
        </w:rPr>
        <w:t xml:space="preserve"> </w:t>
      </w:r>
      <w:r w:rsidR="007510FB">
        <w:rPr>
          <w:rFonts w:ascii="Traditional Arabic" w:hAnsi="Traditional Arabic" w:cs="Traditional Arabic"/>
          <w:sz w:val="28"/>
          <w:szCs w:val="28"/>
          <w:rtl/>
        </w:rPr>
        <w:t>مسلک</w:t>
      </w:r>
      <w:r w:rsidRPr="00830E17">
        <w:rPr>
          <w:rFonts w:ascii="Traditional Arabic" w:hAnsi="Traditional Arabic" w:cs="Traditional Arabic"/>
          <w:sz w:val="28"/>
          <w:szCs w:val="28"/>
          <w:rtl/>
        </w:rPr>
        <w:t xml:space="preserve"> مبتنی بر</w:t>
      </w:r>
      <w:r w:rsidR="007510FB">
        <w:rPr>
          <w:rFonts w:ascii="Traditional Arabic" w:hAnsi="Traditional Arabic" w:cs="Traditional Arabic" w:hint="cs"/>
          <w:sz w:val="28"/>
          <w:szCs w:val="28"/>
          <w:rtl/>
        </w:rPr>
        <w:t xml:space="preserve"> ق</w:t>
      </w:r>
      <w:r w:rsidRPr="00830E17">
        <w:rPr>
          <w:rFonts w:ascii="Traditional Arabic" w:hAnsi="Traditional Arabic" w:cs="Traditional Arabic"/>
          <w:sz w:val="28"/>
          <w:szCs w:val="28"/>
          <w:rtl/>
        </w:rPr>
        <w:t xml:space="preserve">ول به تعدد فلسفه هاست و حال آنکه تاریخ فلسفه جز به وحدت فلسفه قائل نیست </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 برای اینکه نظر نامساعد خود را نسبت به فلسفه موجه سازند به فلسفه های مختلف قائل می شوند و بر آن می روند که هیچ یک از آنها </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فلسفه</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نیست، بلکه هریک از آنها فلسفه ایست ، چنانکه گو</w:t>
      </w:r>
      <w:r w:rsidR="007510FB">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ممکن باشد که گ</w:t>
      </w:r>
      <w:r w:rsidR="007510FB">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لاسهائی بتوان یافت که آنها را نتوان میوه نامید</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تاریخ فلسفه سیر تکاملی روح زنده یگانه ای است که در طی این سیر نسبت به خود شعور و</w:t>
      </w:r>
      <w:r w:rsidR="007510F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w:t>
      </w:r>
      <w:r w:rsidR="007510FB">
        <w:rPr>
          <w:rFonts w:ascii="Traditional Arabic" w:hAnsi="Traditional Arabic" w:cs="Traditional Arabic" w:hint="cs"/>
          <w:sz w:val="28"/>
          <w:szCs w:val="28"/>
          <w:rtl/>
        </w:rPr>
        <w:t>ق</w:t>
      </w:r>
      <w:r w:rsidRPr="00830E17">
        <w:rPr>
          <w:rFonts w:ascii="Traditional Arabic" w:hAnsi="Traditional Arabic" w:cs="Traditional Arabic"/>
          <w:sz w:val="28"/>
          <w:szCs w:val="28"/>
          <w:rtl/>
        </w:rPr>
        <w:t xml:space="preserve">وف می یابد . تاريخ فلسفه جز این نیست که آنچه را که فلسفه </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با عزل نظر از اوضاع و احوال تاریخی و مبرا از همه شوائب خارجی در ذات فکر بیان می کند</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طی تاریخ وسیر زمان بازگوید .</w:t>
      </w:r>
    </w:p>
    <w:p w:rsidR="002C31FB" w:rsidRPr="00830E17" w:rsidRDefault="002C31FB" w:rsidP="007510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وحدت روح انسان و استمرار سیر تکامل آن از جمله يقينيات است ، یعنی از اولیا</w:t>
      </w:r>
      <w:r w:rsidR="007510FB">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است که چون قبول آنها بر</w:t>
      </w:r>
      <w:r w:rsidR="007510F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مو</w:t>
      </w:r>
      <w:r w:rsidR="007510FB">
        <w:rPr>
          <w:rFonts w:ascii="Traditional Arabic" w:hAnsi="Traditional Arabic" w:cs="Traditional Arabic" w:hint="cs"/>
          <w:sz w:val="28"/>
          <w:szCs w:val="28"/>
          <w:rtl/>
        </w:rPr>
        <w:t>ر</w:t>
      </w:r>
      <w:r w:rsidRPr="00830E17">
        <w:rPr>
          <w:rFonts w:ascii="Traditional Arabic" w:hAnsi="Traditional Arabic" w:cs="Traditional Arabic"/>
          <w:sz w:val="28"/>
          <w:szCs w:val="28"/>
          <w:rtl/>
        </w:rPr>
        <w:t>خ قبل از اینکه تحقیق خود را شروع کند لازم می آید او</w:t>
      </w:r>
      <w:r w:rsidR="007510F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موفق می دارد که سررشته را به دست گیرد و کار را در جهت صحیح دنبال کند. این نظریه مبتنی بر این اصل است که امری که ذاتی روح است و شناخت آن در تعهد روشهای تاریخی نیست ، به نحو ما تقدم</w:t>
      </w:r>
      <w:r w:rsidR="007510FB">
        <w:rPr>
          <w:rStyle w:val="FootnoteReference"/>
          <w:rFonts w:ascii="Traditional Arabic" w:hAnsi="Traditional Arabic" w:cs="Traditional Arabic"/>
          <w:sz w:val="28"/>
          <w:szCs w:val="28"/>
          <w:rtl/>
        </w:rPr>
        <w:footnoteReference w:id="97"/>
      </w:r>
      <w:r w:rsidRPr="00830E17">
        <w:rPr>
          <w:rFonts w:ascii="Traditional Arabic" w:hAnsi="Traditional Arabic" w:cs="Traditional Arabic"/>
          <w:sz w:val="28"/>
          <w:szCs w:val="28"/>
          <w:rtl/>
        </w:rPr>
        <w:t xml:space="preserve"> وجود دارد، و آن امریا اصل این است که تاریخ فلسفه تاریخ تجليات روح است ، و چون چنین باشد معرض وقایع اتفاقی و حوادث</w:t>
      </w:r>
    </w:p>
    <w:p w:rsidR="007510FB" w:rsidRDefault="007510FB" w:rsidP="007510FB">
      <w:pPr>
        <w:spacing w:line="360" w:lineRule="auto"/>
        <w:jc w:val="center"/>
        <w:rPr>
          <w:rFonts w:ascii="Traditional Arabic" w:hAnsi="Traditional Arabic" w:cs="Traditional Arabic"/>
          <w:sz w:val="28"/>
          <w:szCs w:val="28"/>
          <w:rtl/>
        </w:rPr>
      </w:pPr>
      <w:r w:rsidRPr="007510FB">
        <w:rPr>
          <w:rFonts w:ascii="Traditional Arabic" w:hAnsi="Traditional Arabic" w:cs="Traditional Arabic"/>
          <w:sz w:val="28"/>
          <w:szCs w:val="28"/>
          <w:rtl/>
        </w:rPr>
        <w:t xml:space="preserve">*** </w:t>
      </w:r>
      <w:r w:rsidRPr="007510FB">
        <w:rPr>
          <w:rFonts w:ascii="Traditional Arabic" w:hAnsi="Traditional Arabic" w:cs="Traditional Arabic" w:hint="cs"/>
          <w:sz w:val="28"/>
          <w:szCs w:val="28"/>
          <w:rtl/>
        </w:rPr>
        <w:t>ص</w:t>
      </w:r>
      <w:r w:rsidRPr="007510FB">
        <w:rPr>
          <w:rFonts w:ascii="Traditional Arabic" w:hAnsi="Traditional Arabic" w:cs="Traditional Arabic"/>
          <w:sz w:val="28"/>
          <w:szCs w:val="28"/>
          <w:rtl/>
        </w:rPr>
        <w:t xml:space="preserve"> </w:t>
      </w:r>
      <w:r w:rsidRPr="007510FB">
        <w:rPr>
          <w:rFonts w:ascii="Traditional Arabic" w:hAnsi="Traditional Arabic" w:cs="Traditional Arabic" w:hint="cs"/>
          <w:sz w:val="28"/>
          <w:szCs w:val="28"/>
          <w:rtl/>
        </w:rPr>
        <w:t>3</w:t>
      </w:r>
      <w:r>
        <w:rPr>
          <w:rFonts w:ascii="Traditional Arabic" w:hAnsi="Traditional Arabic" w:cs="Traditional Arabic" w:hint="cs"/>
          <w:sz w:val="28"/>
          <w:szCs w:val="28"/>
          <w:rtl/>
        </w:rPr>
        <w:t>1</w:t>
      </w:r>
      <w:r w:rsidRPr="007510FB">
        <w:rPr>
          <w:rFonts w:ascii="Traditional Arabic" w:hAnsi="Traditional Arabic" w:cs="Traditional Arabic"/>
          <w:sz w:val="28"/>
          <w:szCs w:val="28"/>
          <w:rtl/>
        </w:rPr>
        <w:t xml:space="preserve"> ***</w:t>
      </w:r>
    </w:p>
    <w:p w:rsidR="007510FB" w:rsidRDefault="009A508E" w:rsidP="007510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امکانی نیست، بلکه مورخ فلسفه می تواند مطمئن باشد که بین مذاهب فلسفی متوالی حتما</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ارتباط جدالي عقلی</w:t>
      </w:r>
      <w:r w:rsidR="007510FB">
        <w:rPr>
          <w:rStyle w:val="FootnoteReference"/>
          <w:rFonts w:ascii="Traditional Arabic" w:hAnsi="Traditional Arabic" w:cs="Traditional Arabic"/>
          <w:sz w:val="28"/>
          <w:szCs w:val="28"/>
          <w:rtl/>
        </w:rPr>
        <w:footnoteReference w:id="98"/>
      </w:r>
      <w:r w:rsidRPr="00830E17">
        <w:rPr>
          <w:rFonts w:ascii="Traditional Arabic" w:hAnsi="Traditional Arabic" w:cs="Traditional Arabic"/>
          <w:sz w:val="28"/>
          <w:szCs w:val="28"/>
          <w:rtl/>
        </w:rPr>
        <w:t xml:space="preserve"> می تواند </w:t>
      </w:r>
      <w:r w:rsidR="007510FB">
        <w:rPr>
          <w:rFonts w:ascii="Traditional Arabic" w:hAnsi="Traditional Arabic" w:cs="Traditional Arabic" w:hint="cs"/>
          <w:sz w:val="28"/>
          <w:szCs w:val="28"/>
          <w:rtl/>
        </w:rPr>
        <w:t>ی</w:t>
      </w:r>
      <w:r w:rsidR="007510FB">
        <w:rPr>
          <w:rFonts w:ascii="Traditional Arabic" w:hAnsi="Traditional Arabic" w:cs="Traditional Arabic"/>
          <w:sz w:val="28"/>
          <w:szCs w:val="28"/>
          <w:rtl/>
        </w:rPr>
        <w:t>افت</w:t>
      </w:r>
      <w:r w:rsidR="007510FB">
        <w:rPr>
          <w:rStyle w:val="FootnoteReference"/>
          <w:rFonts w:ascii="Traditional Arabic" w:hAnsi="Traditional Arabic" w:cs="Traditional Arabic"/>
          <w:sz w:val="28"/>
          <w:szCs w:val="28"/>
          <w:rtl/>
        </w:rPr>
        <w:footnoteReference w:id="99"/>
      </w:r>
      <w:r w:rsidRPr="00830E17">
        <w:rPr>
          <w:rFonts w:ascii="Traditional Arabic" w:hAnsi="Traditional Arabic" w:cs="Traditional Arabic"/>
          <w:sz w:val="28"/>
          <w:szCs w:val="28"/>
          <w:rtl/>
        </w:rPr>
        <w:t>.</w:t>
      </w:r>
    </w:p>
    <w:p w:rsidR="007510FB" w:rsidRDefault="009A508E" w:rsidP="007510F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با ظهور هگل وكنت وضع تاریخ فلسفه درست در نقطه مقابل وضعی قرار گرفت که در ابتدای عصر تجدد حيات علم وادب</w:t>
      </w:r>
      <w:r w:rsidR="007510FB">
        <w:rPr>
          <w:rStyle w:val="FootnoteReference"/>
          <w:rFonts w:ascii="Traditional Arabic" w:hAnsi="Traditional Arabic" w:cs="Traditional Arabic"/>
          <w:sz w:val="28"/>
          <w:szCs w:val="28"/>
          <w:rtl/>
        </w:rPr>
        <w:footnoteReference w:id="100"/>
      </w:r>
      <w:r w:rsidRPr="00830E17">
        <w:rPr>
          <w:rFonts w:ascii="Traditional Arabic" w:hAnsi="Traditional Arabic" w:cs="Traditional Arabic"/>
          <w:sz w:val="28"/>
          <w:szCs w:val="28"/>
          <w:rtl/>
        </w:rPr>
        <w:t xml:space="preserve"> داشت، یعنی بر آن شدند که گذشته و حال دیگر در مقابل هم نیستند، بلکه گذشته شرط حال است وحال گذشته را موجه می سازد و بدین ترتیب طرح واحد منظمی که از پیش ریخته شده از گذشته تا به حال متدرجا رو به تحقق رفته است . از آن پس تا به امروز تطوری که در طرز تلقی ت</w:t>
      </w:r>
      <w:r w:rsidR="007510FB">
        <w:rPr>
          <w:rFonts w:ascii="Traditional Arabic" w:hAnsi="Traditional Arabic" w:cs="Traditional Arabic"/>
          <w:sz w:val="28"/>
          <w:szCs w:val="28"/>
          <w:rtl/>
        </w:rPr>
        <w:t xml:space="preserve">اریخ فلسفه حاصل </w:t>
      </w:r>
      <w:r w:rsidR="007510FB">
        <w:rPr>
          <w:rFonts w:ascii="Traditional Arabic" w:hAnsi="Traditional Arabic" w:cs="Traditional Arabic" w:hint="cs"/>
          <w:sz w:val="28"/>
          <w:szCs w:val="28"/>
          <w:rtl/>
        </w:rPr>
        <w:t xml:space="preserve">می </w:t>
      </w:r>
      <w:r w:rsidRPr="00830E17">
        <w:rPr>
          <w:rFonts w:ascii="Traditional Arabic" w:hAnsi="Traditional Arabic" w:cs="Traditional Arabic"/>
          <w:sz w:val="28"/>
          <w:szCs w:val="28"/>
          <w:rtl/>
        </w:rPr>
        <w:t>شود مبتنی بر بحث درباره صحت با سقم این اصل موضوع</w:t>
      </w:r>
      <w:r w:rsidR="007510FB">
        <w:rPr>
          <w:rStyle w:val="FootnoteReference"/>
          <w:rFonts w:ascii="Traditional Arabic" w:hAnsi="Traditional Arabic" w:cs="Traditional Arabic"/>
          <w:sz w:val="28"/>
          <w:szCs w:val="28"/>
          <w:rtl/>
        </w:rPr>
        <w:footnoteReference w:id="101"/>
      </w:r>
      <w:r w:rsidRPr="00830E17">
        <w:rPr>
          <w:rFonts w:ascii="Traditional Arabic" w:hAnsi="Traditional Arabic" w:cs="Traditional Arabic"/>
          <w:sz w:val="28"/>
          <w:szCs w:val="28"/>
          <w:rtl/>
        </w:rPr>
        <w:t xml:space="preserve"> است. </w:t>
      </w:r>
    </w:p>
    <w:p w:rsidR="009A508E" w:rsidRPr="00830E17" w:rsidRDefault="009A508E" w:rsidP="007510FB">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 در واقع علم به قانون تکامل فکر که حال</w:t>
      </w:r>
      <w:r w:rsidR="007510FB">
        <w:rPr>
          <w:rStyle w:val="FootnoteReference"/>
          <w:rFonts w:ascii="Traditional Arabic" w:hAnsi="Traditional Arabic" w:cs="Traditional Arabic"/>
          <w:sz w:val="28"/>
          <w:szCs w:val="28"/>
          <w:rtl/>
        </w:rPr>
        <w:footnoteReference w:id="102"/>
      </w:r>
      <w:r w:rsidRPr="00830E17">
        <w:rPr>
          <w:rFonts w:ascii="Traditional Arabic" w:hAnsi="Traditional Arabic" w:cs="Traditional Arabic"/>
          <w:sz w:val="28"/>
          <w:szCs w:val="28"/>
          <w:rtl/>
        </w:rPr>
        <w:t xml:space="preserve"> در خود آن است حاصل استقراء تاریخی نبوده و تول به وحدت فلسفه در نزد هگل در نتیجه مشاهدات به دست نیامده است ، بلکه اصل موضوعی است که جز با قبول فلسفه ای که این اصل جزئی از آن به به شمار می رود نمی تواند مورد تصدیق قرار گیرد . یعنی نمی توان گفت که اگر ذهن فارغ از این طرز تفکر بوده و چنین فلسفه ای را نپذیرفته باشد تاریخ را چنین می انگارد .رنووي</w:t>
      </w:r>
      <w:r w:rsidR="007510FB">
        <w:rPr>
          <w:rFonts w:ascii="Traditional Arabic" w:hAnsi="Traditional Arabic" w:cs="Traditional Arabic" w:hint="cs"/>
          <w:sz w:val="28"/>
          <w:szCs w:val="28"/>
          <w:rtl/>
        </w:rPr>
        <w:t>ه</w:t>
      </w:r>
      <w:r w:rsidR="007510FB">
        <w:rPr>
          <w:rStyle w:val="FootnoteReference"/>
          <w:rFonts w:ascii="Traditional Arabic" w:hAnsi="Traditional Arabic" w:cs="Traditional Arabic"/>
          <w:sz w:val="28"/>
          <w:szCs w:val="28"/>
          <w:rtl/>
        </w:rPr>
        <w:footnoteReference w:id="103"/>
      </w:r>
      <w:r w:rsidRPr="00830E17">
        <w:rPr>
          <w:rFonts w:ascii="Traditional Arabic" w:hAnsi="Traditional Arabic" w:cs="Traditional Arabic"/>
          <w:sz w:val="28"/>
          <w:szCs w:val="28"/>
          <w:rtl/>
        </w:rPr>
        <w:t xml:space="preserve"> می گوید : </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اصحاب ذوق سلیم در مقابل منظره ای که تاریخ فلسفه عرضه می دارد رأي متفاوت با آنچه اقتضای فلسفه سفسطه آمیز</w:t>
      </w:r>
      <w:r w:rsidR="007510F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هگل است اتخاذ می کنند</w:t>
      </w:r>
      <w:r w:rsidR="007510FB">
        <w:rPr>
          <w:rFonts w:ascii="Traditional Arabic" w:hAnsi="Traditional Arabic" w:cs="Traditional Arabic" w:hint="cs"/>
          <w:sz w:val="28"/>
          <w:szCs w:val="28"/>
          <w:rtl/>
        </w:rPr>
        <w:t>»</w:t>
      </w:r>
      <w:r w:rsidR="007510FB">
        <w:rPr>
          <w:rFonts w:ascii="Traditional Arabic" w:hAnsi="Traditional Arabic" w:cs="Traditional Arabic"/>
          <w:sz w:val="28"/>
          <w:szCs w:val="28"/>
          <w:rtl/>
        </w:rPr>
        <w:t xml:space="preserve">. </w:t>
      </w:r>
      <w:r w:rsidRPr="00830E17">
        <w:rPr>
          <w:rFonts w:ascii="Traditional Arabic" w:hAnsi="Traditional Arabic" w:cs="Traditional Arabic"/>
          <w:sz w:val="28"/>
          <w:szCs w:val="28"/>
          <w:rtl/>
        </w:rPr>
        <w:t>و با اظهار این نظر ، در ورای آراء اهل التقاط</w:t>
      </w:r>
      <w:r w:rsidR="007510FB">
        <w:rPr>
          <w:rStyle w:val="FootnoteReference"/>
          <w:rFonts w:ascii="Traditional Arabic" w:hAnsi="Traditional Arabic" w:cs="Traditional Arabic"/>
          <w:sz w:val="28"/>
          <w:szCs w:val="28"/>
          <w:rtl/>
        </w:rPr>
        <w:footnoteReference w:id="104"/>
      </w:r>
      <w:r w:rsidRPr="00830E17">
        <w:rPr>
          <w:rFonts w:ascii="Traditional Arabic" w:hAnsi="Traditional Arabic" w:cs="Traditional Arabic"/>
          <w:sz w:val="28"/>
          <w:szCs w:val="28"/>
          <w:rtl/>
        </w:rPr>
        <w:t xml:space="preserve"> از </w:t>
      </w:r>
      <w:r w:rsidR="007510FB">
        <w:rPr>
          <w:rFonts w:ascii="Traditional Arabic" w:hAnsi="Traditional Arabic" w:cs="Traditional Arabic"/>
          <w:sz w:val="28"/>
          <w:szCs w:val="28"/>
          <w:rtl/>
        </w:rPr>
        <w:t>فرانسویان و در ورای هگل و دیدرو</w:t>
      </w:r>
      <w:r w:rsidRPr="00830E17">
        <w:rPr>
          <w:rFonts w:ascii="Traditional Arabic" w:hAnsi="Traditional Arabic" w:cs="Traditional Arabic"/>
          <w:sz w:val="28"/>
          <w:szCs w:val="28"/>
          <w:rtl/>
        </w:rPr>
        <w:t xml:space="preserve">، به سنت مقبول کسانی که به اصالت </w:t>
      </w:r>
      <w:r w:rsidR="007510FB">
        <w:rPr>
          <w:rFonts w:ascii="Traditional Arabic" w:hAnsi="Traditional Arabic" w:cs="Traditional Arabic" w:hint="cs"/>
          <w:sz w:val="28"/>
          <w:szCs w:val="28"/>
          <w:rtl/>
        </w:rPr>
        <w:t>فر</w:t>
      </w:r>
      <w:r w:rsidRPr="00830E17">
        <w:rPr>
          <w:rFonts w:ascii="Traditional Arabic" w:hAnsi="Traditional Arabic" w:cs="Traditional Arabic"/>
          <w:sz w:val="28"/>
          <w:szCs w:val="28"/>
          <w:rtl/>
        </w:rPr>
        <w:t>ق قائل بودند باز می گردد . و این همان رأیی بود که اصحاب نظر در دو قرن هجدهم و نوزدهم آن را مردود دانستند ، زیرا که با نظر خود درباره وحدت</w:t>
      </w:r>
    </w:p>
    <w:p w:rsidR="007510FB" w:rsidRDefault="007510FB" w:rsidP="007510FB">
      <w:pPr>
        <w:spacing w:line="360" w:lineRule="auto"/>
        <w:jc w:val="center"/>
        <w:rPr>
          <w:rFonts w:ascii="Traditional Arabic" w:hAnsi="Traditional Arabic" w:cs="Traditional Arabic"/>
          <w:sz w:val="28"/>
          <w:szCs w:val="28"/>
          <w:rtl/>
        </w:rPr>
      </w:pPr>
      <w:r w:rsidRPr="007510FB">
        <w:rPr>
          <w:rFonts w:ascii="Traditional Arabic" w:hAnsi="Traditional Arabic" w:cs="Traditional Arabic"/>
          <w:sz w:val="28"/>
          <w:szCs w:val="28"/>
          <w:rtl/>
        </w:rPr>
        <w:t xml:space="preserve">*** </w:t>
      </w:r>
      <w:r w:rsidRPr="007510FB">
        <w:rPr>
          <w:rFonts w:ascii="Traditional Arabic" w:hAnsi="Traditional Arabic" w:cs="Traditional Arabic" w:hint="cs"/>
          <w:sz w:val="28"/>
          <w:szCs w:val="28"/>
          <w:rtl/>
        </w:rPr>
        <w:t>ص</w:t>
      </w:r>
      <w:r w:rsidRPr="007510FB">
        <w:rPr>
          <w:rFonts w:ascii="Traditional Arabic" w:hAnsi="Traditional Arabic" w:cs="Traditional Arabic"/>
          <w:sz w:val="28"/>
          <w:szCs w:val="28"/>
          <w:rtl/>
        </w:rPr>
        <w:t xml:space="preserve"> 3</w:t>
      </w:r>
      <w:r>
        <w:rPr>
          <w:rFonts w:ascii="Traditional Arabic" w:hAnsi="Traditional Arabic" w:cs="Traditional Arabic" w:hint="cs"/>
          <w:sz w:val="28"/>
          <w:szCs w:val="28"/>
          <w:rtl/>
        </w:rPr>
        <w:t>2</w:t>
      </w:r>
      <w:r w:rsidRPr="007510FB">
        <w:rPr>
          <w:rFonts w:ascii="Traditional Arabic" w:hAnsi="Traditional Arabic" w:cs="Traditional Arabic"/>
          <w:sz w:val="28"/>
          <w:szCs w:val="28"/>
          <w:rtl/>
        </w:rPr>
        <w:t xml:space="preserve"> ***</w:t>
      </w:r>
    </w:p>
    <w:p w:rsidR="009A508E" w:rsidRPr="00830E17" w:rsidRDefault="009A508E" w:rsidP="00C25D9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انسانی منا</w:t>
      </w:r>
      <w:r w:rsidR="007510FB">
        <w:rPr>
          <w:rFonts w:ascii="Traditional Arabic" w:hAnsi="Traditional Arabic" w:cs="Traditional Arabic" w:hint="cs"/>
          <w:sz w:val="28"/>
          <w:szCs w:val="28"/>
          <w:rtl/>
        </w:rPr>
        <w:t>فی</w:t>
      </w:r>
      <w:r w:rsidRPr="00830E17">
        <w:rPr>
          <w:rFonts w:ascii="Traditional Arabic" w:hAnsi="Traditional Arabic" w:cs="Traditional Arabic"/>
          <w:sz w:val="28"/>
          <w:szCs w:val="28"/>
          <w:rtl/>
        </w:rPr>
        <w:t xml:space="preserve"> می شمردند رنوویه می گوید که</w:t>
      </w:r>
      <w:r w:rsidR="007510FB">
        <w:rPr>
          <w:rStyle w:val="FootnoteReference"/>
          <w:rFonts w:ascii="Traditional Arabic" w:hAnsi="Traditional Arabic" w:cs="Traditional Arabic"/>
          <w:sz w:val="28"/>
          <w:szCs w:val="28"/>
          <w:rtl/>
        </w:rPr>
        <w:footnoteReference w:id="105"/>
      </w:r>
      <w:r w:rsidRPr="00830E17">
        <w:rPr>
          <w:rFonts w:ascii="Traditional Arabic" w:hAnsi="Traditional Arabic" w:cs="Traditional Arabic"/>
          <w:sz w:val="28"/>
          <w:szCs w:val="28"/>
          <w:rtl/>
        </w:rPr>
        <w:t xml:space="preserve"> </w:t>
      </w:r>
      <w:r w:rsidR="007510FB">
        <w:rPr>
          <w:rFonts w:ascii="Traditional Arabic" w:hAnsi="Traditional Arabic" w:cs="Traditional Arabic" w:hint="cs"/>
          <w:sz w:val="28"/>
          <w:szCs w:val="28"/>
          <w:rtl/>
        </w:rPr>
        <w:t>«</w:t>
      </w:r>
      <w:r w:rsidRPr="00830E17">
        <w:rPr>
          <w:rFonts w:ascii="Traditional Arabic" w:hAnsi="Traditional Arabic" w:cs="Traditional Arabic"/>
          <w:sz w:val="28"/>
          <w:szCs w:val="28"/>
          <w:rtl/>
        </w:rPr>
        <w:t>انقسام فیلسوفان به فرق متقابل به هیچ وجه امر عارضى ا</w:t>
      </w:r>
      <w:r w:rsidR="00C25D9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فاق</w:t>
      </w:r>
      <w:r w:rsidR="00C25D9F">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 ناشی از پیش داوریهای ناپایدار که حاجب انوار حقایق باشد ، نیست، بلکه امری به قاعده است و مقتضای روح انسانی است . از بیست </w:t>
      </w:r>
      <w:r w:rsidRPr="00830E17">
        <w:rPr>
          <w:rFonts w:ascii="Traditional Arabic" w:hAnsi="Traditional Arabic" w:cs="Traditional Arabic"/>
          <w:sz w:val="28"/>
          <w:szCs w:val="28"/>
          <w:rtl/>
        </w:rPr>
        <w:lastRenderedPageBreak/>
        <w:t>و پنج قرن به این طرف در مغرب زمین افکار فیلسوفان انحاء مهمی از تقابل و اختلاف با یکدیگر یافته است . البته باید گفت که در نتیجه تعارض ا</w:t>
      </w:r>
      <w:r w:rsidR="00C25D9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و سیر ارتقائی معارف تحصلی بعضی از مسائل حل شده و بعضی از اختلافات از میان رفته است . اما اغلب این مسائل</w:t>
      </w:r>
      <w:r w:rsidR="00C25D9F">
        <w:rPr>
          <w:rFonts w:ascii="Traditional Arabic" w:hAnsi="Traditional Arabic" w:cs="Traditional Arabic" w:hint="cs"/>
          <w:sz w:val="28"/>
          <w:szCs w:val="28"/>
          <w:rtl/>
        </w:rPr>
        <w:t xml:space="preserve"> </w:t>
      </w:r>
      <w:r w:rsidR="00C25D9F">
        <w:rPr>
          <w:rFonts w:ascii="Traditional Arabic" w:hAnsi="Traditional Arabic" w:cs="Traditional Arabic"/>
          <w:sz w:val="28"/>
          <w:szCs w:val="28"/>
          <w:rtl/>
        </w:rPr>
        <w:t>که اشد معارضات در</w:t>
      </w:r>
      <w:r w:rsidRPr="00830E17">
        <w:rPr>
          <w:rFonts w:ascii="Traditional Arabic" w:hAnsi="Traditional Arabic" w:cs="Traditional Arabic"/>
          <w:sz w:val="28"/>
          <w:szCs w:val="28"/>
          <w:rtl/>
        </w:rPr>
        <w:t>باره آنها وجود داشته است زایل نشده ، بلکه باز پس کشیده و به صورتی دیگر رخ نموده است . روح انسانی بالفطره عرصه تعارض است ، و تعارض اصلی در بین قول به جبر</w:t>
      </w:r>
      <w:r w:rsidR="00C25D9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w:t>
      </w:r>
      <w:r w:rsidR="00C25D9F">
        <w:rPr>
          <w:rFonts w:ascii="Traditional Arabic" w:hAnsi="Traditional Arabic" w:cs="Traditional Arabic" w:hint="cs"/>
          <w:sz w:val="28"/>
          <w:szCs w:val="28"/>
          <w:rtl/>
        </w:rPr>
        <w:t>ق</w:t>
      </w:r>
      <w:r w:rsidRPr="00830E17">
        <w:rPr>
          <w:rFonts w:ascii="Traditional Arabic" w:hAnsi="Traditional Arabic" w:cs="Traditional Arabic"/>
          <w:sz w:val="28"/>
          <w:szCs w:val="28"/>
          <w:rtl/>
        </w:rPr>
        <w:t>ول به اختیار است، و بر طبق عقیده رنوویه همه اقسام دیگر تعارض قابل تأویل به همین تعارض اصلی است، و همه مذاهب فلس</w:t>
      </w:r>
      <w:r w:rsidR="00C25D9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ی را می توان با تحویل به یکی از این دو قول طبقه بندی نمود . اما هرگز نمی توان پیش بینی کرد که کدام قول با ادله الزام آور برقول دیگر فائق خواهد شد و از همین جاست که وجود فرق مختلف تبیین و توجیه می شود. ضعفی که در</w:t>
      </w:r>
      <w:r w:rsidR="00C25D9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اقوال اهل التقاط واصحاب هگل وجود دارد این است</w:t>
      </w:r>
      <w:r w:rsidR="00C25D9F">
        <w:rPr>
          <w:rFonts w:ascii="Traditional Arabic" w:hAnsi="Traditional Arabic" w:cs="Traditional Arabic" w:hint="cs"/>
          <w:sz w:val="28"/>
          <w:szCs w:val="28"/>
          <w:rtl/>
        </w:rPr>
        <w:t xml:space="preserve"> </w:t>
      </w:r>
      <w:r w:rsidR="00C25D9F">
        <w:rPr>
          <w:rFonts w:ascii="Traditional Arabic" w:hAnsi="Traditional Arabic" w:cs="Traditional Arabic"/>
          <w:sz w:val="28"/>
          <w:szCs w:val="28"/>
          <w:rtl/>
        </w:rPr>
        <w:t>که ظهور ف</w:t>
      </w:r>
      <w:r w:rsidR="00C25D9F">
        <w:rPr>
          <w:rFonts w:ascii="Traditional Arabic" w:hAnsi="Traditional Arabic" w:cs="Traditional Arabic" w:hint="cs"/>
          <w:sz w:val="28"/>
          <w:szCs w:val="28"/>
          <w:rtl/>
        </w:rPr>
        <w:t>ر</w:t>
      </w:r>
      <w:r w:rsidRPr="00830E17">
        <w:rPr>
          <w:rFonts w:ascii="Traditional Arabic" w:hAnsi="Traditional Arabic" w:cs="Traditional Arabic"/>
          <w:sz w:val="28"/>
          <w:szCs w:val="28"/>
          <w:rtl/>
        </w:rPr>
        <w:t>ق فلس</w:t>
      </w:r>
      <w:r w:rsidR="00C25D9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ی را گاهی مولود تخیل صرف اشخاص دانسته و گاهی یکی از مراحل ضروری ، منتهی موقت ، در سیر تکامل فکر انسانی شمرده اند .</w:t>
      </w:r>
    </w:p>
    <w:p w:rsidR="009A508E" w:rsidRPr="00830E17" w:rsidRDefault="00C25D9F" w:rsidP="00C25D9F">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به نظر رنو</w:t>
      </w:r>
      <w:r>
        <w:rPr>
          <w:rFonts w:ascii="Traditional Arabic" w:hAnsi="Traditional Arabic" w:cs="Traditional Arabic" w:hint="cs"/>
          <w:sz w:val="28"/>
          <w:szCs w:val="28"/>
          <w:rtl/>
        </w:rPr>
        <w:t>وی</w:t>
      </w:r>
      <w:r w:rsidR="009A508E" w:rsidRPr="00830E17">
        <w:rPr>
          <w:rFonts w:ascii="Traditional Arabic" w:hAnsi="Traditional Arabic" w:cs="Traditional Arabic"/>
          <w:sz w:val="28"/>
          <w:szCs w:val="28"/>
          <w:rtl/>
        </w:rPr>
        <w:t xml:space="preserve">ه تاریخ فلسفه شرح محاوره دائم در بین دو نظر متضادی است که همواره از سر گرفته می شود . از دوره ای به دوره دیگر هیچ گونه اختلافی که از نظر فلسفی آن را بتوان مهم انگاشت رخ نمی دهد . تنها اموری که جنبه تاریخی دارد این است که </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تغييرا</w:t>
      </w:r>
      <w:r>
        <w:rPr>
          <w:rFonts w:ascii="Traditional Arabic" w:hAnsi="Traditional Arabic" w:cs="Traditional Arabic" w:hint="cs"/>
          <w:sz w:val="28"/>
          <w:szCs w:val="28"/>
          <w:rtl/>
        </w:rPr>
        <w:t>ت</w:t>
      </w:r>
      <w:r w:rsidR="009A508E" w:rsidRPr="00830E17">
        <w:rPr>
          <w:rFonts w:ascii="Traditional Arabic" w:hAnsi="Traditional Arabic" w:cs="Traditional Arabic"/>
          <w:sz w:val="28"/>
          <w:szCs w:val="28"/>
          <w:rtl/>
        </w:rPr>
        <w:t>ي در اصطلاحات پدید می آید و در مناسبا</w:t>
      </w:r>
      <w:r>
        <w:rPr>
          <w:rFonts w:ascii="Traditional Arabic" w:hAnsi="Traditional Arabic" w:cs="Traditional Arabic" w:hint="cs"/>
          <w:sz w:val="28"/>
          <w:szCs w:val="28"/>
          <w:rtl/>
        </w:rPr>
        <w:t>ت</w:t>
      </w:r>
      <w:r w:rsidR="009A508E" w:rsidRPr="00830E17">
        <w:rPr>
          <w:rFonts w:ascii="Traditional Arabic" w:hAnsi="Traditional Arabic" w:cs="Traditional Arabic"/>
          <w:sz w:val="28"/>
          <w:szCs w:val="28"/>
          <w:rtl/>
        </w:rPr>
        <w:t>ی که بر حسب آنها مسأله ای را ممکن است مورد نظر قرار داد اختلافاتی حاصل می شود</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 xml:space="preserve"> و در نتیجه ر</w:t>
      </w:r>
      <w:r>
        <w:rPr>
          <w:rFonts w:ascii="Traditional Arabic" w:hAnsi="Traditional Arabic" w:cs="Traditional Arabic" w:hint="cs"/>
          <w:sz w:val="28"/>
          <w:szCs w:val="28"/>
          <w:rtl/>
        </w:rPr>
        <w:t>«آ</w:t>
      </w:r>
      <w:r>
        <w:rPr>
          <w:rFonts w:ascii="Traditional Arabic" w:hAnsi="Traditional Arabic" w:cs="Traditional Arabic"/>
          <w:sz w:val="28"/>
          <w:szCs w:val="28"/>
          <w:rtl/>
        </w:rPr>
        <w:t>را</w:t>
      </w:r>
      <w:r>
        <w:rPr>
          <w:rFonts w:ascii="Traditional Arabic" w:hAnsi="Traditional Arabic" w:cs="Traditional Arabic" w:hint="cs"/>
          <w:sz w:val="28"/>
          <w:szCs w:val="28"/>
          <w:rtl/>
        </w:rPr>
        <w:t>ئ</w:t>
      </w:r>
      <w:r w:rsidR="009A508E" w:rsidRPr="00830E17">
        <w:rPr>
          <w:rFonts w:ascii="Traditional Arabic" w:hAnsi="Traditional Arabic" w:cs="Traditional Arabic"/>
          <w:sz w:val="28"/>
          <w:szCs w:val="28"/>
          <w:rtl/>
        </w:rPr>
        <w:t>ی که در واقع</w:t>
      </w:r>
    </w:p>
    <w:p w:rsidR="00C25D9F" w:rsidRDefault="00C25D9F" w:rsidP="00C25D9F">
      <w:pPr>
        <w:spacing w:line="360" w:lineRule="auto"/>
        <w:jc w:val="center"/>
        <w:rPr>
          <w:rFonts w:ascii="Traditional Arabic" w:hAnsi="Traditional Arabic" w:cs="Traditional Arabic"/>
          <w:sz w:val="28"/>
          <w:szCs w:val="28"/>
          <w:rtl/>
        </w:rPr>
      </w:pPr>
      <w:r w:rsidRPr="00C25D9F">
        <w:rPr>
          <w:rFonts w:ascii="Traditional Arabic" w:hAnsi="Traditional Arabic" w:cs="Traditional Arabic"/>
          <w:sz w:val="28"/>
          <w:szCs w:val="28"/>
          <w:rtl/>
        </w:rPr>
        <w:t xml:space="preserve">*** </w:t>
      </w:r>
      <w:r w:rsidRPr="00C25D9F">
        <w:rPr>
          <w:rFonts w:ascii="Traditional Arabic" w:hAnsi="Traditional Arabic" w:cs="Traditional Arabic" w:hint="cs"/>
          <w:sz w:val="28"/>
          <w:szCs w:val="28"/>
          <w:rtl/>
        </w:rPr>
        <w:t>ص</w:t>
      </w:r>
      <w:r w:rsidRPr="00C25D9F">
        <w:rPr>
          <w:rFonts w:ascii="Traditional Arabic" w:hAnsi="Traditional Arabic" w:cs="Traditional Arabic"/>
          <w:sz w:val="28"/>
          <w:szCs w:val="28"/>
          <w:rtl/>
        </w:rPr>
        <w:t xml:space="preserve"> 3</w:t>
      </w:r>
      <w:r>
        <w:rPr>
          <w:rFonts w:ascii="Traditional Arabic" w:hAnsi="Traditional Arabic" w:cs="Traditional Arabic" w:hint="cs"/>
          <w:sz w:val="28"/>
          <w:szCs w:val="28"/>
          <w:rtl/>
        </w:rPr>
        <w:t>3</w:t>
      </w:r>
      <w:r w:rsidRPr="00C25D9F">
        <w:rPr>
          <w:rFonts w:ascii="Traditional Arabic" w:hAnsi="Traditional Arabic" w:cs="Traditional Arabic"/>
          <w:sz w:val="28"/>
          <w:szCs w:val="28"/>
          <w:rtl/>
        </w:rPr>
        <w:t xml:space="preserve"> ***</w:t>
      </w:r>
    </w:p>
    <w:p w:rsidR="009A508E" w:rsidRPr="00830E17" w:rsidRDefault="009A508E" w:rsidP="00C25D9F">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قدیم است به صور جدیدی تعبیر می گردد</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 در مقابل این قوالب متغير صور مستمر نیز وجود دارد و به موجب همین صور مستمر است که می توان آراء فلسفي را و به نحو منظمی طبقه بندی کرد ، اما این صور در زمره امور تاریخی نیست، بلکه از جمله مقتضیات ضروری تفکر بشری است . در این میان تنها مجالی که برای اختیار انسان هست انتخاب یکی از دوجهت است، نه تأسیس مذهبی که شالوده طرح آن ( چنانکه ژراندو و کوزن هم عقیده داشتند</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از سابق ریخته شده باشد . بدین قرار </w:t>
      </w:r>
      <w:r w:rsidRPr="00830E17">
        <w:rPr>
          <w:rFonts w:ascii="Traditional Arabic" w:hAnsi="Traditional Arabic" w:cs="Traditional Arabic"/>
          <w:sz w:val="28"/>
          <w:szCs w:val="28"/>
          <w:rtl/>
        </w:rPr>
        <w:lastRenderedPageBreak/>
        <w:t>ابتکار انسان ، برخلاف آنچه تاکنون می پنداشتند، در این نیست که به عقل خود فلسفه ای را ابداع کند، بلکه فقط در این حدود است که اراده او نسبت بدانچه سابقا</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صورت پذیرفته است چه وضعی را اختیار نماید .</w:t>
      </w:r>
    </w:p>
    <w:p w:rsidR="009A508E" w:rsidRPr="00830E17" w:rsidRDefault="009A508E" w:rsidP="00C25D9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بر طبق نظر رنوریه باید قول به ضرورتی را که وجود آن در سیر تاریخی ادعا شده است مردود دانست . در عصر زندگی رنوو</w:t>
      </w:r>
      <w:r w:rsidR="00C25D9F">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ه و همچنین در دوره ما نظر تألیفی جامع و شامل در تاریخ اعتبار خود را از دست داده است ، واینکه نسبت به «ساخت تاريخ » با نظر جامع ، اعم از اینکه بر طبق آراء هگل یا فلسفه تحصلی اگوست کنت صورت پذیرفته باشد، کراهتی آشکار وجود دارد. از جمله علائم خارجی این حالت روحی این است که کتب مهم تاریخ فلسفه دیگر به صورت تواریخی که جامع همه ادوار وهم مالك باشد، نیست؛ بلکه آثاری است که با محدود به شرح فلسفه عصر مخصوصی است، مثل </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فلسفه یونانیان</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تأليف ادوارد ز</w:t>
      </w:r>
      <w:r w:rsidR="00C25D9F">
        <w:rPr>
          <w:rFonts w:ascii="Traditional Arabic" w:hAnsi="Traditional Arabic" w:cs="Traditional Arabic" w:hint="cs"/>
          <w:sz w:val="28"/>
          <w:szCs w:val="28"/>
          <w:rtl/>
        </w:rPr>
        <w:t>ل</w:t>
      </w:r>
      <w:r w:rsidRPr="00830E17">
        <w:rPr>
          <w:rFonts w:ascii="Traditional Arabic" w:hAnsi="Traditional Arabic" w:cs="Traditional Arabic"/>
          <w:sz w:val="28"/>
          <w:szCs w:val="28"/>
          <w:rtl/>
        </w:rPr>
        <w:t>ر</w:t>
      </w:r>
      <w:r w:rsidR="00C25D9F">
        <w:rPr>
          <w:rStyle w:val="FootnoteReference"/>
          <w:rFonts w:ascii="Traditional Arabic" w:hAnsi="Traditional Arabic" w:cs="Traditional Arabic"/>
          <w:sz w:val="28"/>
          <w:szCs w:val="28"/>
          <w:rtl/>
        </w:rPr>
        <w:footnoteReference w:id="106"/>
      </w:r>
      <w:r w:rsidRPr="00830E17">
        <w:rPr>
          <w:rFonts w:ascii="Traditional Arabic" w:hAnsi="Traditional Arabic" w:cs="Traditional Arabic"/>
          <w:sz w:val="28"/>
          <w:szCs w:val="28"/>
          <w:rtl/>
        </w:rPr>
        <w:t>، یا به قوم معين و با به مسأله مخصوصی اختصاص دارد، مثل كتاب و نظریات درباره نظام عالم از افلاطون تاك</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پرنیک</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C25D9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تأليف د</w:t>
      </w:r>
      <w:r w:rsidR="00C25D9F">
        <w:rPr>
          <w:rFonts w:ascii="Traditional Arabic" w:hAnsi="Traditional Arabic" w:cs="Traditional Arabic" w:hint="cs"/>
          <w:sz w:val="28"/>
          <w:szCs w:val="28"/>
          <w:rtl/>
        </w:rPr>
        <w:t>و</w:t>
      </w:r>
      <w:r w:rsidRPr="00830E17">
        <w:rPr>
          <w:rFonts w:ascii="Traditional Arabic" w:hAnsi="Traditional Arabic" w:cs="Traditional Arabic"/>
          <w:sz w:val="28"/>
          <w:szCs w:val="28"/>
          <w:rtl/>
        </w:rPr>
        <w:t>هم</w:t>
      </w:r>
      <w:r w:rsidR="00C25D9F">
        <w:rPr>
          <w:rStyle w:val="FootnoteReference"/>
          <w:rFonts w:ascii="Traditional Arabic" w:hAnsi="Traditional Arabic" w:cs="Traditional Arabic"/>
          <w:sz w:val="28"/>
          <w:szCs w:val="28"/>
          <w:rtl/>
        </w:rPr>
        <w:footnoteReference w:id="107"/>
      </w:r>
      <w:r w:rsidRPr="00830E17">
        <w:rPr>
          <w:rFonts w:ascii="Traditional Arabic" w:hAnsi="Traditional Arabic" w:cs="Traditional Arabic"/>
          <w:sz w:val="28"/>
          <w:szCs w:val="28"/>
          <w:rtl/>
        </w:rPr>
        <w:t>، یا از لحاظ فقه اللغه ترتیب یافته است ، مثل مجموعه ای که دیلس</w:t>
      </w:r>
      <w:r w:rsidR="00C25D9F">
        <w:rPr>
          <w:rStyle w:val="FootnoteReference"/>
          <w:rFonts w:ascii="Traditional Arabic" w:hAnsi="Traditional Arabic" w:cs="Traditional Arabic"/>
          <w:sz w:val="28"/>
          <w:szCs w:val="28"/>
          <w:rtl/>
        </w:rPr>
        <w:footnoteReference w:id="108"/>
      </w:r>
      <w:r w:rsidRPr="00830E17">
        <w:rPr>
          <w:rFonts w:ascii="Traditional Arabic" w:hAnsi="Traditional Arabic" w:cs="Traditional Arabic"/>
          <w:sz w:val="28"/>
          <w:szCs w:val="28"/>
          <w:rtl/>
        </w:rPr>
        <w:t xml:space="preserve"> از اقوال فیلسوفان پیش از سقراط و عقاید نگاران</w:t>
      </w:r>
      <w:r w:rsidR="00C25D9F">
        <w:rPr>
          <w:rStyle w:val="FootnoteReference"/>
          <w:rFonts w:ascii="Traditional Arabic" w:hAnsi="Traditional Arabic" w:cs="Traditional Arabic"/>
          <w:sz w:val="28"/>
          <w:szCs w:val="28"/>
          <w:rtl/>
        </w:rPr>
        <w:footnoteReference w:id="109"/>
      </w:r>
      <w:r w:rsidRPr="00830E17">
        <w:rPr>
          <w:rFonts w:ascii="Traditional Arabic" w:hAnsi="Traditional Arabic" w:cs="Traditional Arabic"/>
          <w:sz w:val="28"/>
          <w:szCs w:val="28"/>
          <w:rtl/>
        </w:rPr>
        <w:t>؛ یونان فراهم آورده است ، با گزارشی از فلسفه فیلسوفي</w:t>
      </w:r>
    </w:p>
    <w:p w:rsidR="00550242" w:rsidRDefault="00550242" w:rsidP="00550242">
      <w:pPr>
        <w:spacing w:line="360" w:lineRule="auto"/>
        <w:jc w:val="center"/>
        <w:rPr>
          <w:rFonts w:ascii="Traditional Arabic" w:hAnsi="Traditional Arabic" w:cs="Traditional Arabic"/>
          <w:sz w:val="28"/>
          <w:szCs w:val="28"/>
          <w:rtl/>
        </w:rPr>
      </w:pPr>
      <w:r w:rsidRPr="00550242">
        <w:rPr>
          <w:rFonts w:ascii="Traditional Arabic" w:hAnsi="Traditional Arabic" w:cs="Traditional Arabic"/>
          <w:sz w:val="28"/>
          <w:szCs w:val="28"/>
          <w:rtl/>
        </w:rPr>
        <w:t xml:space="preserve">*** </w:t>
      </w:r>
      <w:r w:rsidRPr="00550242">
        <w:rPr>
          <w:rFonts w:ascii="Traditional Arabic" w:hAnsi="Traditional Arabic" w:cs="Traditional Arabic" w:hint="cs"/>
          <w:sz w:val="28"/>
          <w:szCs w:val="28"/>
          <w:rtl/>
        </w:rPr>
        <w:t>ص</w:t>
      </w:r>
      <w:r w:rsidRPr="00550242">
        <w:rPr>
          <w:rFonts w:ascii="Traditional Arabic" w:hAnsi="Traditional Arabic" w:cs="Traditional Arabic"/>
          <w:sz w:val="28"/>
          <w:szCs w:val="28"/>
          <w:rtl/>
        </w:rPr>
        <w:t xml:space="preserve"> 3</w:t>
      </w:r>
      <w:r>
        <w:rPr>
          <w:rFonts w:ascii="Traditional Arabic" w:hAnsi="Traditional Arabic" w:cs="Traditional Arabic" w:hint="cs"/>
          <w:sz w:val="28"/>
          <w:szCs w:val="28"/>
          <w:rtl/>
        </w:rPr>
        <w:t>4</w:t>
      </w:r>
      <w:r w:rsidRPr="00550242">
        <w:rPr>
          <w:rFonts w:ascii="Traditional Arabic" w:hAnsi="Traditional Arabic" w:cs="Traditional Arabic"/>
          <w:sz w:val="28"/>
          <w:szCs w:val="28"/>
          <w:rtl/>
        </w:rPr>
        <w:t xml:space="preserve"> ***</w:t>
      </w:r>
    </w:p>
    <w:p w:rsidR="009A508E" w:rsidRPr="00830E17" w:rsidRDefault="009A508E" w:rsidP="009B3FD0">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تاریخ فلسفه است، مثل دو کتاب اکتاو هاملن</w:t>
      </w:r>
      <w:r w:rsidR="009B3FD0">
        <w:rPr>
          <w:rStyle w:val="FootnoteReference"/>
          <w:rFonts w:ascii="Traditional Arabic" w:hAnsi="Traditional Arabic" w:cs="Traditional Arabic"/>
          <w:sz w:val="28"/>
          <w:szCs w:val="28"/>
          <w:rtl/>
        </w:rPr>
        <w:footnoteReference w:id="110"/>
      </w:r>
      <w:r w:rsidRPr="00830E17">
        <w:rPr>
          <w:rFonts w:ascii="Traditional Arabic" w:hAnsi="Traditional Arabic" w:cs="Traditional Arabic"/>
          <w:sz w:val="28"/>
          <w:szCs w:val="28"/>
          <w:rtl/>
        </w:rPr>
        <w:t xml:space="preserve"> که یکی در خصوص فلسفه ارسطو</w:t>
      </w:r>
      <w:r w:rsidR="009B3FD0">
        <w:rPr>
          <w:rStyle w:val="FootnoteReference"/>
          <w:rFonts w:ascii="Traditional Arabic" w:hAnsi="Traditional Arabic" w:cs="Traditional Arabic"/>
          <w:sz w:val="28"/>
          <w:szCs w:val="28"/>
          <w:rtl/>
        </w:rPr>
        <w:footnoteReference w:id="111"/>
      </w:r>
      <w:r w:rsidRPr="00830E17">
        <w:rPr>
          <w:rFonts w:ascii="Traditional Arabic" w:hAnsi="Traditional Arabic" w:cs="Traditional Arabic"/>
          <w:sz w:val="28"/>
          <w:szCs w:val="28"/>
          <w:rtl/>
        </w:rPr>
        <w:t xml:space="preserve"> و دیگری در باب آراء دکارت</w:t>
      </w:r>
      <w:r w:rsidR="009B3FD0">
        <w:rPr>
          <w:rStyle w:val="FootnoteReference"/>
          <w:rFonts w:ascii="Traditional Arabic" w:hAnsi="Traditional Arabic" w:cs="Traditional Arabic"/>
          <w:sz w:val="28"/>
          <w:szCs w:val="28"/>
          <w:rtl/>
        </w:rPr>
        <w:footnoteReference w:id="112"/>
      </w:r>
      <w:r w:rsidRPr="00830E17">
        <w:rPr>
          <w:rFonts w:ascii="Traditional Arabic" w:hAnsi="Traditional Arabic" w:cs="Traditional Arabic"/>
          <w:sz w:val="28"/>
          <w:szCs w:val="28"/>
          <w:rtl/>
        </w:rPr>
        <w:t xml:space="preserve"> است . در نگارش تواریخ عمومی فلسفه نیز روش تحلیلی را بر روش تألیفی رجحان داده اند و به گردآوری نتایج تحقیقات درباره فرد فرد فلاسفه بیشتر توجه کرده اند تا به کشف قانون واحدی که تبعیت از آن ذاتي تکامل تاریخی فلسفه باشد. کتاب </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فلسفه تحلیلی تاریخ</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تأليف رنوویه و کتاب </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تاریخ فلسفه اروپائی</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تأليف وبر</w:t>
      </w:r>
      <w:r w:rsidR="009B3FD0">
        <w:rPr>
          <w:rStyle w:val="FootnoteReference"/>
          <w:rFonts w:ascii="Traditional Arabic" w:hAnsi="Traditional Arabic" w:cs="Traditional Arabic"/>
          <w:sz w:val="28"/>
          <w:szCs w:val="28"/>
          <w:rtl/>
        </w:rPr>
        <w:footnoteReference w:id="113"/>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 و کتاب «تاريخ مسائل فلس</w:t>
      </w:r>
      <w:r w:rsidR="009B3FD0">
        <w:rPr>
          <w:rFonts w:ascii="Traditional Arabic" w:hAnsi="Traditional Arabic" w:cs="Traditional Arabic" w:hint="cs"/>
          <w:sz w:val="28"/>
          <w:szCs w:val="28"/>
          <w:rtl/>
        </w:rPr>
        <w:t>ف</w:t>
      </w:r>
      <w:r w:rsidR="009B3FD0">
        <w:rPr>
          <w:rFonts w:ascii="Traditional Arabic" w:hAnsi="Traditional Arabic" w:cs="Traditional Arabic"/>
          <w:sz w:val="28"/>
          <w:szCs w:val="28"/>
          <w:rtl/>
        </w:rPr>
        <w:t>ي » تأليف ژانه وسئای</w:t>
      </w:r>
      <w:r w:rsidR="009B3FD0">
        <w:rPr>
          <w:rStyle w:val="FootnoteReference"/>
          <w:rFonts w:ascii="Traditional Arabic" w:hAnsi="Traditional Arabic" w:cs="Traditional Arabic"/>
          <w:sz w:val="28"/>
          <w:szCs w:val="28"/>
          <w:rtl/>
        </w:rPr>
        <w:footnoteReference w:id="114"/>
      </w:r>
      <w:r w:rsidRPr="00830E17">
        <w:rPr>
          <w:rFonts w:ascii="Traditional Arabic" w:hAnsi="Traditional Arabic" w:cs="Traditional Arabic"/>
          <w:sz w:val="28"/>
          <w:szCs w:val="28"/>
          <w:rtl/>
        </w:rPr>
        <w:t xml:space="preserve"> از همین </w:t>
      </w:r>
      <w:r w:rsidRPr="00830E17">
        <w:rPr>
          <w:rFonts w:ascii="Traditional Arabic" w:hAnsi="Traditional Arabic" w:cs="Traditional Arabic"/>
          <w:sz w:val="28"/>
          <w:szCs w:val="28"/>
          <w:rtl/>
        </w:rPr>
        <w:lastRenderedPageBreak/>
        <w:t>قبیل است . اما کتابی که این خصوصیت را بیش از آثار دیگر دارد کتاب « تاریخ فلسفه</w:t>
      </w:r>
      <w:r w:rsidR="009B3FD0">
        <w:rPr>
          <w:rFonts w:ascii="Traditional Arabic" w:hAnsi="Traditional Arabic" w:cs="Traditional Arabic" w:hint="cs"/>
          <w:sz w:val="28"/>
          <w:szCs w:val="28"/>
          <w:rtl/>
        </w:rPr>
        <w:t>»</w:t>
      </w:r>
      <w:r w:rsidR="009B3FD0">
        <w:rPr>
          <w:rFonts w:ascii="Traditional Arabic" w:hAnsi="Traditional Arabic" w:cs="Traditional Arabic"/>
          <w:sz w:val="28"/>
          <w:szCs w:val="28"/>
          <w:rtl/>
        </w:rPr>
        <w:t xml:space="preserve"> تأليف او</w:t>
      </w:r>
      <w:r w:rsidRPr="00830E17">
        <w:rPr>
          <w:rFonts w:ascii="Traditional Arabic" w:hAnsi="Traditional Arabic" w:cs="Traditional Arabic"/>
          <w:sz w:val="28"/>
          <w:szCs w:val="28"/>
          <w:rtl/>
        </w:rPr>
        <w:t>بروگ</w:t>
      </w:r>
      <w:r w:rsidR="009B3FD0">
        <w:rPr>
          <w:rStyle w:val="FootnoteReference"/>
          <w:rFonts w:ascii="Traditional Arabic" w:hAnsi="Traditional Arabic" w:cs="Traditional Arabic"/>
          <w:sz w:val="28"/>
          <w:szCs w:val="28"/>
          <w:rtl/>
        </w:rPr>
        <w:footnoteReference w:id="115"/>
      </w:r>
      <w:r w:rsidRPr="00830E17">
        <w:rPr>
          <w:rFonts w:ascii="Traditional Arabic" w:hAnsi="Traditional Arabic" w:cs="Traditional Arabic"/>
          <w:sz w:val="28"/>
          <w:szCs w:val="28"/>
          <w:rtl/>
        </w:rPr>
        <w:t xml:space="preserve"> آلمانی است که منظور مؤلف تنها این بوده است که خوانندگان از تحقیقاتی که درباره هر مسأله به عمل آمده است آگاه شوند .</w:t>
      </w:r>
    </w:p>
    <w:p w:rsidR="009A508E" w:rsidRPr="00830E17" w:rsidRDefault="009A508E" w:rsidP="009B3FD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علل این وضع جدید بر دو نوع است: یکی اینکه با تحقیقات ادب و لغوی و دستوری که دامنه آنها از حدود سال ۱۸</w:t>
      </w:r>
      <w:r w:rsidR="009B3FD0">
        <w:rPr>
          <w:rFonts w:ascii="Traditional Arabic" w:hAnsi="Traditional Arabic" w:cs="Traditional Arabic" w:hint="cs"/>
          <w:sz w:val="28"/>
          <w:szCs w:val="28"/>
          <w:rtl/>
        </w:rPr>
        <w:t>5</w:t>
      </w:r>
      <w:r w:rsidRPr="00830E17">
        <w:rPr>
          <w:rFonts w:ascii="Traditional Arabic" w:hAnsi="Traditional Arabic" w:cs="Traditional Arabic"/>
          <w:sz w:val="28"/>
          <w:szCs w:val="28"/>
          <w:rtl/>
        </w:rPr>
        <w:t>۰ گسترش یافت ، و در نتیجه طبع و نشر انتقادی آثار یونانی و</w:t>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لاتيني و کشف متون و مجموعه هایی از قطعات آن آثار، در همان حال که دقت و وسعت اطلاعات ما افزایش یافت اظهار نظر جامع و شاملی که مورخان گذشته از آن دم می زدند دشوار یا حتی امکان ناپذیر شد. و</w:t>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مقتضای این نوع تحقیقات هم جز این نیست، زیرا که بر طبق این طريقه ادوار تاریخ را باید برحسب ماهیت و کیفیت مآخذی که ما برای شناختن آنها در دست داریم از یکدیگر تمیز دهيم نه برحسب حوادث که تاریخ وقوع آنها را شروع </w:t>
      </w:r>
      <w:r w:rsidR="009B3FD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w:t>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ختم این ادوار می</w:t>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شماریم. مثلا</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چون تعداد قليلی از منابع اصیل را که از فلسفه قدیم به دست ما رسیده است، با تعداد زیادی از این مآخذ که از فلسفه قرون وسطی با قرون جدید باقی مانده است مقایسه کنیم می بینیم که تحقیق انتقادی در متون فلسفي و تفسیر آنها در هر کدام از این دو مورد مقتضی روش خاصی است و حتی</w:t>
      </w:r>
    </w:p>
    <w:p w:rsidR="009B3FD0" w:rsidRDefault="009B3FD0" w:rsidP="009B3FD0">
      <w:pPr>
        <w:spacing w:line="360" w:lineRule="auto"/>
        <w:jc w:val="center"/>
        <w:rPr>
          <w:rFonts w:ascii="Traditional Arabic" w:hAnsi="Traditional Arabic" w:cs="Traditional Arabic"/>
          <w:sz w:val="28"/>
          <w:szCs w:val="28"/>
          <w:rtl/>
        </w:rPr>
      </w:pPr>
      <w:r w:rsidRPr="009B3FD0">
        <w:rPr>
          <w:rFonts w:ascii="Traditional Arabic" w:hAnsi="Traditional Arabic" w:cs="Traditional Arabic"/>
          <w:sz w:val="28"/>
          <w:szCs w:val="28"/>
          <w:rtl/>
        </w:rPr>
        <w:t xml:space="preserve">*** </w:t>
      </w:r>
      <w:r w:rsidRPr="009B3FD0">
        <w:rPr>
          <w:rFonts w:ascii="Traditional Arabic" w:hAnsi="Traditional Arabic" w:cs="Traditional Arabic" w:hint="cs"/>
          <w:sz w:val="28"/>
          <w:szCs w:val="28"/>
          <w:rtl/>
        </w:rPr>
        <w:t>ص</w:t>
      </w:r>
      <w:r w:rsidRPr="009B3FD0">
        <w:rPr>
          <w:rFonts w:ascii="Traditional Arabic" w:hAnsi="Traditional Arabic" w:cs="Traditional Arabic"/>
          <w:sz w:val="28"/>
          <w:szCs w:val="28"/>
          <w:rtl/>
        </w:rPr>
        <w:t xml:space="preserve"> 3</w:t>
      </w:r>
      <w:r>
        <w:rPr>
          <w:rFonts w:ascii="Traditional Arabic" w:hAnsi="Traditional Arabic" w:cs="Traditional Arabic" w:hint="cs"/>
          <w:sz w:val="28"/>
          <w:szCs w:val="28"/>
          <w:rtl/>
        </w:rPr>
        <w:t>5</w:t>
      </w:r>
      <w:r w:rsidRPr="009B3FD0">
        <w:rPr>
          <w:rFonts w:ascii="Traditional Arabic" w:hAnsi="Traditional Arabic" w:cs="Traditional Arabic"/>
          <w:sz w:val="28"/>
          <w:szCs w:val="28"/>
          <w:rtl/>
        </w:rPr>
        <w:t xml:space="preserve"> ***</w:t>
      </w:r>
    </w:p>
    <w:p w:rsidR="009B3FD0" w:rsidRDefault="009A508E" w:rsidP="009B3FD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مستلزم این است که عادات فكری ما در حین تحقیق متناسب با یکی از این دو مورد باشد، به نحوی که نتوان مدعی احاطه بر</w:t>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هر دو در آن واحد بود. همين ملاحظات را در مورد ادوار کوتاهتر نیز باید مرعی داشت ، مثلا</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مذهب رواقی و مذهب اپیکوری که اطلاع ما از آنها تقريبا</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9B3FD0">
        <w:rPr>
          <w:rFonts w:ascii="Traditional Arabic" w:hAnsi="Traditional Arabic" w:cs="Traditional Arabic" w:hint="cs"/>
          <w:sz w:val="28"/>
          <w:szCs w:val="28"/>
          <w:rtl/>
        </w:rPr>
        <w:t>فق</w:t>
      </w:r>
      <w:r w:rsidRPr="00830E17">
        <w:rPr>
          <w:rFonts w:ascii="Traditional Arabic" w:hAnsi="Traditional Arabic" w:cs="Traditional Arabic"/>
          <w:sz w:val="28"/>
          <w:szCs w:val="28"/>
          <w:rtl/>
        </w:rPr>
        <w:t xml:space="preserve">ط از طریق قطعات معدودی است که از متون آنها باقی مانده است نمی توان با همان روشی تحقیق کرد، که در مطالعه فلسفه ارسطو، که همه تعاليم آن محفوظ مانده است ، به کار می بریم. </w:t>
      </w:r>
    </w:p>
    <w:p w:rsidR="009B3FD0" w:rsidRDefault="009A508E" w:rsidP="009B3FD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علاوه براین نتایجی که از تحقیقات لغوی و ادبی در متون كتب فلسفی برای تفسیر ا</w:t>
      </w:r>
      <w:r w:rsidR="009B3FD0">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فلاسفه وتعيين معانی دقیق آثار آنان می گیریم غالبا</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اعتبار موقت دارد و ممکن است با کشفی دیگر و یا تقریبی جدید تغییر پذیرد، چنانکه ا</w:t>
      </w:r>
      <w:r w:rsidR="009B3FD0">
        <w:rPr>
          <w:rFonts w:ascii="Traditional Arabic" w:hAnsi="Traditional Arabic" w:cs="Traditional Arabic" w:hint="cs"/>
          <w:sz w:val="28"/>
          <w:szCs w:val="28"/>
          <w:rtl/>
        </w:rPr>
        <w:t>نح</w:t>
      </w:r>
      <w:r w:rsidRPr="00830E17">
        <w:rPr>
          <w:rFonts w:ascii="Traditional Arabic" w:hAnsi="Traditional Arabic" w:cs="Traditional Arabic"/>
          <w:sz w:val="28"/>
          <w:szCs w:val="28"/>
          <w:rtl/>
        </w:rPr>
        <w:t>اء تفسیری که از فلسفه های قدما مثلا</w:t>
      </w:r>
      <w:r w:rsidR="009B3FD0">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افلاطون و حتی از فلسفه های متأخرين مثل دکارت </w:t>
      </w:r>
      <w:r w:rsidR="009B3FD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ا كانت شده است بسیار است. در این صورت چگونه می توان از چنین راهی بدانجا رسید که مبنای متقن برای ساخت تألیفی فلسفه باز یافت . </w:t>
      </w:r>
    </w:p>
    <w:p w:rsidR="009A508E" w:rsidRPr="00830E17" w:rsidRDefault="009A508E" w:rsidP="009B3FD0">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 xml:space="preserve"> علاوه براین علل ، که مقتضای روش تحقيق لغوی و انتقادی در متون فلسفي است ، علت دیگری نیز ممکن است موجب انصراف ما از توصیف مجموع گذشته فلسفه شود . اگوست کنت و هگل وحتى رنوو</w:t>
      </w:r>
      <w:r w:rsidR="009B3FD0">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ه به باز یافتن آراء فيلسوفان اشتغال نمی ورزند بلکه سعی در بازشناختن فلسفه می کنند و اعم از اینکه فلسفه ها</w:t>
      </w:r>
      <w:r w:rsidR="009B3FD0">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را که مورد مطالعه قرار می</w:t>
      </w:r>
      <w:r w:rsidR="009B3FD0">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دهند چنان بیابند که حاکی از وجود نظم ازلى عقلی در جهان باشد، یا این فلسفه ها را به عنوان مجموعه هائی از ادراکات اجتماعی</w:t>
      </w:r>
      <w:r w:rsidR="009B3FD0">
        <w:rPr>
          <w:rStyle w:val="FootnoteReference"/>
          <w:rFonts w:ascii="Traditional Arabic" w:hAnsi="Traditional Arabic" w:cs="Traditional Arabic"/>
          <w:sz w:val="28"/>
          <w:szCs w:val="28"/>
          <w:rtl/>
        </w:rPr>
        <w:footnoteReference w:id="116"/>
      </w:r>
      <w:r w:rsidRPr="00830E17">
        <w:rPr>
          <w:rFonts w:ascii="Traditional Arabic" w:hAnsi="Traditional Arabic" w:cs="Traditional Arabic"/>
          <w:sz w:val="28"/>
          <w:szCs w:val="28"/>
          <w:rtl/>
        </w:rPr>
        <w:t xml:space="preserve"> که با تحول جامعه تبدل می یابد تلقی کنند، به هر دو تقدیر ، فلسفه را امری غیر شخصی می انگارند</w:t>
      </w:r>
      <w:r w:rsidR="009B3FD0">
        <w:rPr>
          <w:rStyle w:val="FootnoteReference"/>
          <w:rFonts w:ascii="Traditional Arabic" w:hAnsi="Traditional Arabic" w:cs="Traditional Arabic"/>
          <w:sz w:val="28"/>
          <w:szCs w:val="28"/>
          <w:rtl/>
        </w:rPr>
        <w:footnoteReference w:id="117"/>
      </w:r>
      <w:r w:rsidRPr="00830E17">
        <w:rPr>
          <w:rFonts w:ascii="Traditional Arabic" w:hAnsi="Traditional Arabic" w:cs="Traditional Arabic"/>
          <w:sz w:val="28"/>
          <w:szCs w:val="28"/>
          <w:rtl/>
        </w:rPr>
        <w:t xml:space="preserve"> ، یا لااقل برآنند که تعبیر خصوصی هر فیلسوفی از افكار متداول زمان خود امری عرضی و مجازی است و آنچه</w:t>
      </w:r>
    </w:p>
    <w:p w:rsidR="009B3FD0" w:rsidRDefault="009B3FD0" w:rsidP="009B3FD0">
      <w:pPr>
        <w:spacing w:line="360" w:lineRule="auto"/>
        <w:jc w:val="center"/>
        <w:rPr>
          <w:rFonts w:ascii="Traditional Arabic" w:hAnsi="Traditional Arabic" w:cs="Traditional Arabic"/>
          <w:sz w:val="28"/>
          <w:szCs w:val="28"/>
          <w:rtl/>
        </w:rPr>
      </w:pPr>
      <w:r w:rsidRPr="009B3FD0">
        <w:rPr>
          <w:rFonts w:ascii="Traditional Arabic" w:hAnsi="Traditional Arabic" w:cs="Traditional Arabic"/>
          <w:sz w:val="28"/>
          <w:szCs w:val="28"/>
          <w:rtl/>
        </w:rPr>
        <w:t xml:space="preserve">*** </w:t>
      </w:r>
      <w:r w:rsidRPr="009B3FD0">
        <w:rPr>
          <w:rFonts w:ascii="Traditional Arabic" w:hAnsi="Traditional Arabic" w:cs="Traditional Arabic" w:hint="cs"/>
          <w:sz w:val="28"/>
          <w:szCs w:val="28"/>
          <w:rtl/>
        </w:rPr>
        <w:t>ص</w:t>
      </w:r>
      <w:r w:rsidRPr="009B3FD0">
        <w:rPr>
          <w:rFonts w:ascii="Traditional Arabic" w:hAnsi="Traditional Arabic" w:cs="Traditional Arabic"/>
          <w:sz w:val="28"/>
          <w:szCs w:val="28"/>
          <w:rtl/>
        </w:rPr>
        <w:t xml:space="preserve"> 3</w:t>
      </w:r>
      <w:r>
        <w:rPr>
          <w:rFonts w:ascii="Traditional Arabic" w:hAnsi="Traditional Arabic" w:cs="Traditional Arabic" w:hint="cs"/>
          <w:sz w:val="28"/>
          <w:szCs w:val="28"/>
          <w:rtl/>
        </w:rPr>
        <w:t>6</w:t>
      </w:r>
      <w:r w:rsidRPr="009B3FD0">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ذاتی و حقیقی است قدرتی عقلی یا اجتماعی است که وجدانهای افراد، خواه از آن افلاطون باشد خواه از آن دکارت، طبيعة از آن تبعیت دارد .</w:t>
      </w:r>
    </w:p>
    <w:p w:rsidR="009A508E" w:rsidRPr="00830E17" w:rsidRDefault="009A508E"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اما باید دانست که تاریخ فلسفه نیز ، مثل تاریخ عمومی، تطور یافته است. باریک بینی و نکته سنجی که مورخ در پژوهش خود در منابع به کار می برد جز بدین وجه قابل تبین نیست که بگوئیم که قصد او این است که به امری که در گذشته اتفاق افتاده و جنبه فردی و شخصی داشته وغير مؤول به امر دیگری بوده است راه جوید. چه، اگر منظور او تنها این باشد که به طباع عام یا قانون کلی دست یابد تحقیقات او در جزئیات بی فایده خواهد بود . زیرا که باز یافتن نمونه های تازه ای از امر کلی که قبلا</w:t>
      </w:r>
      <w:r w:rsidR="00B4271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شناخته ایم چه لزومی دارد، مگر اینکه اعتبار هریک از این نمونه های تازه در خود آن و در آنچه وجه تمييز آن از سایر امور است باشد .</w:t>
      </w:r>
    </w:p>
    <w:p w:rsidR="009A508E" w:rsidRPr="00830E17" w:rsidRDefault="009A508E" w:rsidP="00B4271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این علاقه به امور فردی، که صفت بارز انتقاد ادبی است، گذشته را به صورتی که از هر جهت تازگی دارد نمایان می سازد. آنچه در چنین روشی مطمح نظر است دیگر، نه شناختن فرقه هاست چنانکه در دوره تجدد حيات علم و ادب معمول بود، نه راه يافتن به سیستمهاست چنانکه امثال كوزن در نظر داشتند ، نه پی بردن به روحیات اجتماعی است چنانکه مقصود مورخان است ، بلکه منظور شناختن اشخاص با تمام خصوصیات و دقایق و مميزات روحی آنان است . افلاطون یا دکارت با پاسکال </w:t>
      </w:r>
      <w:r w:rsidRPr="00830E17">
        <w:rPr>
          <w:rFonts w:ascii="Traditional Arabic" w:hAnsi="Traditional Arabic" w:cs="Traditional Arabic"/>
          <w:sz w:val="28"/>
          <w:szCs w:val="28"/>
          <w:rtl/>
        </w:rPr>
        <w:lastRenderedPageBreak/>
        <w:t>نه نمایشگر محیط زندگی خویشند و نه ظهور آنان مراحلی از سیر تاریخی است، بلکه هر کدام از آنان کسی است که به راستی ابداعی کرده است. آنچه در همان بادی نظر جلب توجه این منتقدان را می کند عدم استمرار واتصال مساعی افراد حکما ن</w:t>
      </w:r>
      <w:r w:rsidR="00B42718">
        <w:rPr>
          <w:rFonts w:ascii="Traditional Arabic" w:hAnsi="Traditional Arabic" w:cs="Traditional Arabic"/>
          <w:sz w:val="28"/>
          <w:szCs w:val="28"/>
          <w:rtl/>
        </w:rPr>
        <w:t>سبت به یکدیگر است . به عقیده و</w:t>
      </w:r>
      <w:r w:rsidR="00B427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ندلباند</w:t>
      </w:r>
      <w:r w:rsidR="00B42718">
        <w:rPr>
          <w:rStyle w:val="FootnoteReference"/>
          <w:rFonts w:ascii="Traditional Arabic" w:hAnsi="Traditional Arabic" w:cs="Traditional Arabic"/>
          <w:sz w:val="28"/>
          <w:szCs w:val="28"/>
          <w:rtl/>
        </w:rPr>
        <w:footnoteReference w:id="118"/>
      </w:r>
      <w:r w:rsidRPr="00830E17">
        <w:rPr>
          <w:rFonts w:ascii="Traditional Arabic" w:hAnsi="Traditional Arabic" w:cs="Traditional Arabic"/>
          <w:sz w:val="28"/>
          <w:szCs w:val="28"/>
          <w:rtl/>
        </w:rPr>
        <w:t xml:space="preserve"> هیچ گونه سير ارتقائی مت</w:t>
      </w:r>
      <w:r w:rsidR="00B42718">
        <w:rPr>
          <w:rFonts w:ascii="Traditional Arabic" w:hAnsi="Traditional Arabic" w:cs="Traditional Arabic"/>
          <w:sz w:val="28"/>
          <w:szCs w:val="28"/>
          <w:rtl/>
        </w:rPr>
        <w:t xml:space="preserve">صلی در بین افکار فلاسفه نیست ، </w:t>
      </w:r>
      <w:r w:rsidR="00B42718">
        <w:rPr>
          <w:rFonts w:ascii="Traditional Arabic" w:hAnsi="Traditional Arabic" w:cs="Traditional Arabic" w:hint="cs"/>
          <w:sz w:val="28"/>
          <w:szCs w:val="28"/>
          <w:rtl/>
        </w:rPr>
        <w:t>«</w:t>
      </w:r>
      <w:r w:rsidRPr="00830E17">
        <w:rPr>
          <w:rFonts w:ascii="Traditional Arabic" w:hAnsi="Traditional Arabic" w:cs="Traditional Arabic"/>
          <w:sz w:val="28"/>
          <w:szCs w:val="28"/>
          <w:rtl/>
        </w:rPr>
        <w:t>چه ، در هر يك از مذاهب بزرگ فلسفی مسائل را به صورت ضوابط</w:t>
      </w:r>
      <w:r w:rsidR="00B42718">
        <w:rPr>
          <w:rStyle w:val="FootnoteReference"/>
          <w:rFonts w:ascii="Traditional Arabic" w:hAnsi="Traditional Arabic" w:cs="Traditional Arabic"/>
          <w:sz w:val="28"/>
          <w:szCs w:val="28"/>
          <w:rtl/>
        </w:rPr>
        <w:footnoteReference w:id="119"/>
      </w:r>
      <w:r w:rsidRPr="00830E17">
        <w:rPr>
          <w:rFonts w:ascii="Traditional Arabic" w:hAnsi="Traditional Arabic" w:cs="Traditional Arabic"/>
          <w:sz w:val="28"/>
          <w:szCs w:val="28"/>
          <w:rtl/>
        </w:rPr>
        <w:t xml:space="preserve"> جدیدی طرح می کنند و چنان در حل آنها اهتمام می</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ورزند که گوئی مذاهب دیگر اصلا</w:t>
      </w:r>
      <w:r w:rsidR="00B4271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وجود</w:t>
      </w:r>
    </w:p>
    <w:p w:rsidR="00B42718" w:rsidRDefault="00B42718" w:rsidP="00B42718">
      <w:pPr>
        <w:spacing w:line="360" w:lineRule="auto"/>
        <w:jc w:val="center"/>
        <w:rPr>
          <w:rFonts w:ascii="Traditional Arabic" w:hAnsi="Traditional Arabic" w:cs="Traditional Arabic"/>
          <w:sz w:val="28"/>
          <w:szCs w:val="28"/>
          <w:rtl/>
        </w:rPr>
      </w:pPr>
      <w:r w:rsidRPr="00B42718">
        <w:rPr>
          <w:rFonts w:ascii="Traditional Arabic" w:hAnsi="Traditional Arabic" w:cs="Traditional Arabic"/>
          <w:sz w:val="28"/>
          <w:szCs w:val="28"/>
          <w:rtl/>
        </w:rPr>
        <w:t xml:space="preserve">*** </w:t>
      </w:r>
      <w:r w:rsidRPr="00B42718">
        <w:rPr>
          <w:rFonts w:ascii="Traditional Arabic" w:hAnsi="Traditional Arabic" w:cs="Traditional Arabic" w:hint="cs"/>
          <w:sz w:val="28"/>
          <w:szCs w:val="28"/>
          <w:rtl/>
        </w:rPr>
        <w:t>ص</w:t>
      </w:r>
      <w:r w:rsidRPr="00B42718">
        <w:rPr>
          <w:rFonts w:ascii="Traditional Arabic" w:hAnsi="Traditional Arabic" w:cs="Traditional Arabic"/>
          <w:sz w:val="28"/>
          <w:szCs w:val="28"/>
          <w:rtl/>
        </w:rPr>
        <w:t xml:space="preserve"> 3</w:t>
      </w:r>
      <w:r>
        <w:rPr>
          <w:rFonts w:ascii="Traditional Arabic" w:hAnsi="Traditional Arabic" w:cs="Traditional Arabic" w:hint="cs"/>
          <w:sz w:val="28"/>
          <w:szCs w:val="28"/>
          <w:rtl/>
        </w:rPr>
        <w:t>7</w:t>
      </w:r>
      <w:r w:rsidRPr="00B42718">
        <w:rPr>
          <w:rFonts w:ascii="Traditional Arabic" w:hAnsi="Traditional Arabic" w:cs="Traditional Arabic"/>
          <w:sz w:val="28"/>
          <w:szCs w:val="28"/>
          <w:rtl/>
        </w:rPr>
        <w:t xml:space="preserve"> ***</w:t>
      </w:r>
    </w:p>
    <w:p w:rsidR="009A508E" w:rsidRPr="00830E17" w:rsidRDefault="009A508E" w:rsidP="00B42718">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نداشته است.</w:t>
      </w:r>
      <w:r w:rsidR="00B42718">
        <w:rPr>
          <w:rFonts w:ascii="Traditional Arabic" w:hAnsi="Traditional Arabic" w:cs="Traditional Arabic" w:hint="cs"/>
          <w:sz w:val="28"/>
          <w:szCs w:val="28"/>
          <w:rtl/>
        </w:rPr>
        <w:t>»</w:t>
      </w:r>
      <w:r w:rsidR="00B42718">
        <w:rPr>
          <w:rStyle w:val="FootnoteReference"/>
          <w:rFonts w:ascii="Traditional Arabic" w:hAnsi="Traditional Arabic" w:cs="Traditional Arabic"/>
          <w:sz w:val="28"/>
          <w:szCs w:val="28"/>
          <w:rtl/>
        </w:rPr>
        <w:footnoteReference w:id="120"/>
      </w:r>
    </w:p>
    <w:p w:rsidR="009A508E" w:rsidRPr="00830E17" w:rsidRDefault="009A508E" w:rsidP="00B4271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این را نیز باید گفت که با این دو روش ، خواه روش انتقاد لغوی و</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اد</w:t>
      </w:r>
      <w:r w:rsidR="00B42718">
        <w:rPr>
          <w:rFonts w:ascii="Traditional Arabic" w:hAnsi="Traditional Arabic" w:cs="Traditional Arabic" w:hint="cs"/>
          <w:sz w:val="28"/>
          <w:szCs w:val="28"/>
          <w:rtl/>
        </w:rPr>
        <w:t>ب</w:t>
      </w:r>
      <w:r w:rsidRPr="00830E17">
        <w:rPr>
          <w:rFonts w:ascii="Traditional Arabic" w:hAnsi="Traditional Arabic" w:cs="Traditional Arabic"/>
          <w:sz w:val="28"/>
          <w:szCs w:val="28"/>
          <w:rtl/>
        </w:rPr>
        <w:t>ی خواه روش پژوهش در فلسفه خاص يك فيلسوف یا یک حوزه فلسفي ، هر چند که هر دو از نظر مخالفت باساخت تألیفی تاریخ اشتراك دارند فکر انسان در جهت واحدی رهبری نمی شود. عل</w:t>
      </w:r>
      <w:r w:rsidR="00B42718">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ای لغت و اهل تحقیق ادبی در صدد آنند که بین ا</w:t>
      </w:r>
      <w:r w:rsidR="00B42718">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و اصطلاحات قائل به قرابت شوند، و این تمایل آنان ، اگر به مدد ذوق سل</w:t>
      </w:r>
      <w:r w:rsidR="00B427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م وفكر</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w:t>
      </w:r>
      <w:r w:rsidR="00B42718">
        <w:rPr>
          <w:rFonts w:ascii="Traditional Arabic" w:hAnsi="Traditional Arabic" w:cs="Traditional Arabic" w:hint="cs"/>
          <w:sz w:val="28"/>
          <w:szCs w:val="28"/>
          <w:rtl/>
        </w:rPr>
        <w:t>ق</w:t>
      </w:r>
      <w:r w:rsidRPr="00830E17">
        <w:rPr>
          <w:rFonts w:ascii="Traditional Arabic" w:hAnsi="Traditional Arabic" w:cs="Traditional Arabic"/>
          <w:sz w:val="28"/>
          <w:szCs w:val="28"/>
          <w:rtl/>
        </w:rPr>
        <w:t xml:space="preserve">اد تعدیل نشود، تا آنجا به جانب افراط می </w:t>
      </w:r>
      <w:r w:rsidR="00B42718">
        <w:rPr>
          <w:rFonts w:ascii="Traditional Arabic" w:hAnsi="Traditional Arabic" w:cs="Traditional Arabic"/>
          <w:sz w:val="28"/>
          <w:szCs w:val="28"/>
          <w:rtl/>
        </w:rPr>
        <w:t>رود که هر رأی جدیدی را ناشی از</w:t>
      </w:r>
      <w:r w:rsidR="00B42718">
        <w:rPr>
          <w:rFonts w:ascii="Traditional Arabic" w:hAnsi="Traditional Arabic" w:cs="Traditional Arabic" w:hint="cs"/>
          <w:sz w:val="28"/>
          <w:szCs w:val="28"/>
          <w:rtl/>
        </w:rPr>
        <w:t xml:space="preserve"> ا</w:t>
      </w:r>
      <w:r w:rsidRPr="00830E17">
        <w:rPr>
          <w:rFonts w:ascii="Traditional Arabic" w:hAnsi="Traditional Arabic" w:cs="Traditional Arabic"/>
          <w:sz w:val="28"/>
          <w:szCs w:val="28"/>
          <w:rtl/>
        </w:rPr>
        <w:t>ین می دانند که قطعاتی از آراء فيلسوفان گذشته در کنار یکدیگر نهاده شود، و بدین ترتیب ابتكار را با التقاط مشتبه می سازند. اما آنان که به شرح فلسفه یکی از فیلسوفان یا وصف حوزه خاص فلسفی می پردازند بر خلاف اهل تحقيق لغوی سعی دارند که در هر فلسفه</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خصوصیات بارز آن را یادداشت کنند و، به جای وحدت اساس افکار، تنوع واختلاف آنها را نشان دهند.</w:t>
      </w:r>
    </w:p>
    <w:p w:rsidR="009A508E" w:rsidRPr="00830E17" w:rsidRDefault="009A508E" w:rsidP="00B4271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در قرون جدید بر</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تنوع عقاید به صورتی که در قرون وسطی وعهد</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قدیم وجود داشت اختلافات ملی و قومی نیز ز</w:t>
      </w:r>
      <w:r w:rsidR="00B427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ادت شد، و فلسفه هر کدام از اقوام صيغة خاصی که مميز آن از افکار اقوام دیگر است به خود گرفت، و مثلا</w:t>
      </w:r>
      <w:r w:rsidR="00B4271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فلسفه های آلمانی و انگلیسی و فرانسوی به ظهور رسید. در این میان فرهنگی پیچیده روزگار نو را نیز نمی توان نادیده گرفت که ، چنانکه اگوست کنت احتمال می داد و از آن اندیشناك بود، به یک سلسله از معارف اختصاصی و فنی منحل می</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شود که هر کدام از آنها مدت عمر یکی از افراد آد</w:t>
      </w:r>
      <w:r w:rsidR="00B42718">
        <w:rPr>
          <w:rFonts w:ascii="Traditional Arabic" w:hAnsi="Traditional Arabic" w:cs="Traditional Arabic" w:hint="cs"/>
          <w:sz w:val="28"/>
          <w:szCs w:val="28"/>
          <w:rtl/>
        </w:rPr>
        <w:t>م</w:t>
      </w:r>
      <w:r w:rsidRPr="00830E17">
        <w:rPr>
          <w:rFonts w:ascii="Traditional Arabic" w:hAnsi="Traditional Arabic" w:cs="Traditional Arabic"/>
          <w:sz w:val="28"/>
          <w:szCs w:val="28"/>
          <w:rtl/>
        </w:rPr>
        <w:t xml:space="preserve">ی و همه مقدورات او را به خود مشغول می سازد . فیلسوف امروز چون هم خود را به یکی از وجوه این </w:t>
      </w:r>
      <w:r w:rsidRPr="00830E17">
        <w:rPr>
          <w:rFonts w:ascii="Traditional Arabic" w:hAnsi="Traditional Arabic" w:cs="Traditional Arabic"/>
          <w:sz w:val="28"/>
          <w:szCs w:val="28"/>
          <w:rtl/>
        </w:rPr>
        <w:lastRenderedPageBreak/>
        <w:t>فرهنگ مصروف می دارد یا اهل منطق</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يا اهل بحث معرفت یا اهل فلسفه ریاضیات يا اهل فلسفه دین می شود ، بی آنکه اتحاد یا حتی ارتباط صریح و دقیق در بین این نظرگاهها باشد، و بدین ترتیب اهل فلسفه در انتخاب میان دو امر مخیر می شوند:یکی از آن دو معلومات جامع و عمومی، وليكن سطحی است، دیگری معلومات عمیق و دقيق ، اما محدوداست.</w:t>
      </w:r>
    </w:p>
    <w:p w:rsidR="00B42718" w:rsidRDefault="00B42718" w:rsidP="00B42718">
      <w:pPr>
        <w:spacing w:line="360" w:lineRule="auto"/>
        <w:jc w:val="center"/>
        <w:rPr>
          <w:rFonts w:ascii="Traditional Arabic" w:hAnsi="Traditional Arabic" w:cs="Traditional Arabic"/>
          <w:sz w:val="28"/>
          <w:szCs w:val="28"/>
          <w:rtl/>
        </w:rPr>
      </w:pPr>
      <w:r w:rsidRPr="00B42718">
        <w:rPr>
          <w:rFonts w:ascii="Traditional Arabic" w:hAnsi="Traditional Arabic" w:cs="Traditional Arabic"/>
          <w:sz w:val="28"/>
          <w:szCs w:val="28"/>
          <w:rtl/>
        </w:rPr>
        <w:t xml:space="preserve">*** </w:t>
      </w:r>
      <w:r w:rsidRPr="00B42718">
        <w:rPr>
          <w:rFonts w:ascii="Traditional Arabic" w:hAnsi="Traditional Arabic" w:cs="Traditional Arabic" w:hint="cs"/>
          <w:sz w:val="28"/>
          <w:szCs w:val="28"/>
          <w:rtl/>
        </w:rPr>
        <w:t>ص</w:t>
      </w:r>
      <w:r w:rsidRPr="00B42718">
        <w:rPr>
          <w:rFonts w:ascii="Traditional Arabic" w:hAnsi="Traditional Arabic" w:cs="Traditional Arabic"/>
          <w:sz w:val="28"/>
          <w:szCs w:val="28"/>
          <w:rtl/>
        </w:rPr>
        <w:t xml:space="preserve"> 3</w:t>
      </w:r>
      <w:r>
        <w:rPr>
          <w:rFonts w:ascii="Traditional Arabic" w:hAnsi="Traditional Arabic" w:cs="Traditional Arabic" w:hint="cs"/>
          <w:sz w:val="28"/>
          <w:szCs w:val="28"/>
          <w:rtl/>
        </w:rPr>
        <w:t>8</w:t>
      </w:r>
      <w:r w:rsidRPr="00B42718">
        <w:rPr>
          <w:rFonts w:ascii="Traditional Arabic" w:hAnsi="Traditional Arabic" w:cs="Traditional Arabic"/>
          <w:sz w:val="28"/>
          <w:szCs w:val="28"/>
          <w:rtl/>
        </w:rPr>
        <w:t xml:space="preserve"> ***</w:t>
      </w:r>
    </w:p>
    <w:p w:rsidR="009A508E" w:rsidRPr="00830E17" w:rsidRDefault="009A508E" w:rsidP="00B42718">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آیا چنین اختلافاتی در آراء و عقاید قابل رفع است ، با به حکم عقل می توان آنها را به اصل واحدی ارجاع کرد؟  اگر این عقاید ناشی از طبایع اشخاص </w:t>
      </w:r>
      <w:r w:rsidR="00B427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خصایص اقوام یا مدارج معارف باشد مورخ چگونه می تواند آنهارا که در مبادی خود این همه با یکدیگر اختلاف دارند در سلک واحدی منسلک سازد؟</w:t>
      </w:r>
    </w:p>
    <w:p w:rsidR="00B42718" w:rsidRDefault="009A508E" w:rsidP="00B4271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از این روست که بهترین مورخان زمان را می بینیم که درباره روشی که باید در پیش گیرند دچار تردید می شوند. مثلا</w:t>
      </w:r>
      <w:r w:rsidR="00B4271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ويكتورد</w:t>
      </w:r>
      <w:r w:rsidR="00B42718">
        <w:rPr>
          <w:rFonts w:ascii="Traditional Arabic" w:hAnsi="Traditional Arabic" w:cs="Traditional Arabic" w:hint="cs"/>
          <w:sz w:val="28"/>
          <w:szCs w:val="28"/>
          <w:rtl/>
        </w:rPr>
        <w:t>ِ</w:t>
      </w:r>
      <w:r w:rsidRPr="00830E17">
        <w:rPr>
          <w:rFonts w:ascii="Traditional Arabic" w:hAnsi="Traditional Arabic" w:cs="Traditional Arabic"/>
          <w:sz w:val="28"/>
          <w:szCs w:val="28"/>
          <w:rtl/>
        </w:rPr>
        <w:t>ل</w:t>
      </w:r>
      <w:r w:rsidR="00B42718">
        <w:rPr>
          <w:rFonts w:ascii="Traditional Arabic" w:hAnsi="Traditional Arabic" w:cs="Traditional Arabic" w:hint="cs"/>
          <w:sz w:val="28"/>
          <w:szCs w:val="28"/>
          <w:rtl/>
        </w:rPr>
        <w:t>بُ</w:t>
      </w:r>
      <w:r w:rsidRPr="00830E17">
        <w:rPr>
          <w:rFonts w:ascii="Traditional Arabic" w:hAnsi="Traditional Arabic" w:cs="Traditional Arabic"/>
          <w:sz w:val="28"/>
          <w:szCs w:val="28"/>
          <w:rtl/>
        </w:rPr>
        <w:t>س</w:t>
      </w:r>
      <w:r w:rsidR="00B42718">
        <w:rPr>
          <w:rStyle w:val="FootnoteReference"/>
          <w:rFonts w:ascii="Traditional Arabic" w:hAnsi="Traditional Arabic" w:cs="Traditional Arabic"/>
          <w:sz w:val="28"/>
          <w:szCs w:val="28"/>
          <w:rtl/>
        </w:rPr>
        <w:footnoteReference w:id="121"/>
      </w:r>
      <w:r w:rsidRPr="00830E17">
        <w:rPr>
          <w:rFonts w:ascii="Traditional Arabic" w:hAnsi="Traditional Arabic" w:cs="Traditional Arabic"/>
          <w:sz w:val="28"/>
          <w:szCs w:val="28"/>
          <w:rtl/>
        </w:rPr>
        <w:t xml:space="preserve"> بي آنکه تسلسل عقلى وجوه متوالی فکر فلسف</w:t>
      </w:r>
      <w:r w:rsidR="00B427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را منکر باشد، در مقابل این اشتیاق به وحدت ، بيم از آن دارد که مبادا آرائی که اظهار می کند و اهتمامی که در ربط عقاید به یکدیگر نشان می دهد باعث شود که از دقت و صحت انحراف جوید و آنچه را که در تاريخ اصل و اساس است مهمل گذارد . این شخص با فکر وقاد خود یک سلسله تحقيقات م</w:t>
      </w:r>
      <w:r w:rsidR="00B42718">
        <w:rPr>
          <w:rFonts w:ascii="Traditional Arabic" w:hAnsi="Traditional Arabic" w:cs="Traditional Arabic" w:hint="cs"/>
          <w:sz w:val="28"/>
          <w:szCs w:val="28"/>
          <w:rtl/>
        </w:rPr>
        <w:t>مت</w:t>
      </w:r>
      <w:r w:rsidRPr="00830E17">
        <w:rPr>
          <w:rFonts w:ascii="Traditional Arabic" w:hAnsi="Traditional Arabic" w:cs="Traditional Arabic"/>
          <w:sz w:val="28"/>
          <w:szCs w:val="28"/>
          <w:rtl/>
        </w:rPr>
        <w:t>ع در خصوص چند تن از افراد فلاسفه فراهم آورده و عنوانی که برای مجموعه آنها اختیار کرده است</w:t>
      </w:r>
      <w:r w:rsidR="00B42718">
        <w:rPr>
          <w:rStyle w:val="FootnoteReference"/>
          <w:rFonts w:ascii="Traditional Arabic" w:hAnsi="Traditional Arabic" w:cs="Traditional Arabic"/>
          <w:sz w:val="28"/>
          <w:szCs w:val="28"/>
          <w:rtl/>
        </w:rPr>
        <w:footnoteReference w:id="122"/>
      </w:r>
      <w:r w:rsidRPr="00830E17">
        <w:rPr>
          <w:rFonts w:ascii="Traditional Arabic" w:hAnsi="Traditional Arabic" w:cs="Traditional Arabic"/>
          <w:sz w:val="28"/>
          <w:szCs w:val="28"/>
          <w:rtl/>
        </w:rPr>
        <w:t xml:space="preserve"> خود حاکی از این است که اه</w:t>
      </w:r>
      <w:r w:rsidR="00B42718">
        <w:rPr>
          <w:rFonts w:ascii="Traditional Arabic" w:hAnsi="Traditional Arabic" w:cs="Traditional Arabic" w:hint="cs"/>
          <w:sz w:val="28"/>
          <w:szCs w:val="28"/>
          <w:rtl/>
        </w:rPr>
        <w:t>تم</w:t>
      </w:r>
      <w:r w:rsidRPr="00830E17">
        <w:rPr>
          <w:rFonts w:ascii="Traditional Arabic" w:hAnsi="Traditional Arabic" w:cs="Traditional Arabic"/>
          <w:sz w:val="28"/>
          <w:szCs w:val="28"/>
          <w:rtl/>
        </w:rPr>
        <w:t xml:space="preserve">ام در تدوین تاریخ عمومی فلسفه تا چه اندازه برای دشوار می آمده ورفع این دشواری شاید امکان ناپذیری نموده است. </w:t>
      </w:r>
    </w:p>
    <w:p w:rsidR="00B42718" w:rsidRDefault="009A508E" w:rsidP="00B4271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همین تردید</w:t>
      </w:r>
      <w:r w:rsidR="00B42718">
        <w:rPr>
          <w:rFonts w:ascii="Traditional Arabic" w:hAnsi="Traditional Arabic" w:cs="Traditional Arabic" w:hint="cs"/>
          <w:sz w:val="28"/>
          <w:szCs w:val="28"/>
          <w:rtl/>
        </w:rPr>
        <w:t xml:space="preserve"> </w:t>
      </w:r>
      <w:r w:rsidR="00B42718">
        <w:rPr>
          <w:rFonts w:ascii="Traditional Arabic" w:hAnsi="Traditional Arabic" w:cs="Traditional Arabic"/>
          <w:sz w:val="28"/>
          <w:szCs w:val="28"/>
          <w:rtl/>
        </w:rPr>
        <w:t>را و</w:t>
      </w:r>
      <w:r w:rsidR="00B427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ندل</w:t>
      </w:r>
      <w:r w:rsidR="00B42718">
        <w:rPr>
          <w:rFonts w:ascii="Traditional Arabic" w:hAnsi="Traditional Arabic" w:cs="Traditional Arabic" w:hint="cs"/>
          <w:sz w:val="28"/>
          <w:szCs w:val="28"/>
          <w:rtl/>
        </w:rPr>
        <w:t>ب</w:t>
      </w:r>
      <w:r w:rsidRPr="00830E17">
        <w:rPr>
          <w:rFonts w:ascii="Traditional Arabic" w:hAnsi="Traditional Arabic" w:cs="Traditional Arabic"/>
          <w:sz w:val="28"/>
          <w:szCs w:val="28"/>
          <w:rtl/>
        </w:rPr>
        <w:t>اند نیز دارد</w:t>
      </w:r>
      <w:r w:rsidR="00B42718">
        <w:rPr>
          <w:rStyle w:val="FootnoteReference"/>
          <w:rFonts w:ascii="Traditional Arabic" w:hAnsi="Traditional Arabic" w:cs="Traditional Arabic"/>
          <w:sz w:val="28"/>
          <w:szCs w:val="28"/>
          <w:rtl/>
        </w:rPr>
        <w:footnoteReference w:id="123"/>
      </w:r>
      <w:r w:rsidRPr="00830E17">
        <w:rPr>
          <w:rFonts w:ascii="Traditional Arabic" w:hAnsi="Traditional Arabic" w:cs="Traditional Arabic"/>
          <w:sz w:val="28"/>
          <w:szCs w:val="28"/>
          <w:rtl/>
        </w:rPr>
        <w:t>. منتهی تردید او</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ض</w:t>
      </w:r>
      <w:r w:rsidR="00B42718">
        <w:rPr>
          <w:rFonts w:ascii="Traditional Arabic" w:hAnsi="Traditional Arabic" w:cs="Traditional Arabic" w:hint="cs"/>
          <w:sz w:val="28"/>
          <w:szCs w:val="28"/>
          <w:rtl/>
        </w:rPr>
        <w:t>م</w:t>
      </w:r>
      <w:r w:rsidRPr="00830E17">
        <w:rPr>
          <w:rFonts w:ascii="Traditional Arabic" w:hAnsi="Traditional Arabic" w:cs="Traditional Arabic"/>
          <w:sz w:val="28"/>
          <w:szCs w:val="28"/>
          <w:rtl/>
        </w:rPr>
        <w:t>ني و</w:t>
      </w:r>
      <w:r w:rsidR="00B427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تلو</w:t>
      </w:r>
      <w:r w:rsidR="00B42718">
        <w:rPr>
          <w:rFonts w:ascii="Traditional Arabic" w:hAnsi="Traditional Arabic" w:cs="Traditional Arabic" w:hint="cs"/>
          <w:sz w:val="28"/>
          <w:szCs w:val="28"/>
          <w:rtl/>
        </w:rPr>
        <w:t>یح</w:t>
      </w:r>
      <w:r w:rsidRPr="00830E17">
        <w:rPr>
          <w:rFonts w:ascii="Traditional Arabic" w:hAnsi="Traditional Arabic" w:cs="Traditional Arabic"/>
          <w:sz w:val="28"/>
          <w:szCs w:val="28"/>
          <w:rtl/>
        </w:rPr>
        <w:t xml:space="preserve">ی است. در مقدمه کتاب خود می گوید که تکامل فلسفه ناشی از سه عامل است ، و شاید بتوان گفت که فلسفه سه تاریخ جداگانه دارد که به یکدیگر انضمام یافته است : </w:t>
      </w:r>
    </w:p>
    <w:p w:rsidR="009A508E" w:rsidRPr="00830E17" w:rsidRDefault="009A508E" w:rsidP="00B4271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1- تاريخ عملى فلسفه که شرح سیر تطور درونی فلسفه است و مبتنی بر قبول این</w:t>
      </w:r>
    </w:p>
    <w:p w:rsidR="00AA1C57" w:rsidRDefault="00AA1C57" w:rsidP="00AA1C57">
      <w:pPr>
        <w:spacing w:line="360" w:lineRule="auto"/>
        <w:jc w:val="center"/>
        <w:rPr>
          <w:rFonts w:ascii="Traditional Arabic" w:hAnsi="Traditional Arabic" w:cs="Traditional Arabic"/>
          <w:sz w:val="28"/>
          <w:szCs w:val="28"/>
          <w:rtl/>
        </w:rPr>
      </w:pPr>
      <w:r w:rsidRPr="00AA1C57">
        <w:rPr>
          <w:rFonts w:ascii="Traditional Arabic" w:hAnsi="Traditional Arabic" w:cs="Traditional Arabic"/>
          <w:sz w:val="28"/>
          <w:szCs w:val="28"/>
          <w:rtl/>
        </w:rPr>
        <w:t xml:space="preserve">*** </w:t>
      </w:r>
      <w:r w:rsidRPr="00AA1C57">
        <w:rPr>
          <w:rFonts w:ascii="Traditional Arabic" w:hAnsi="Traditional Arabic" w:cs="Traditional Arabic" w:hint="cs"/>
          <w:sz w:val="28"/>
          <w:szCs w:val="28"/>
          <w:rtl/>
        </w:rPr>
        <w:t>ص</w:t>
      </w:r>
      <w:r w:rsidRPr="00AA1C57">
        <w:rPr>
          <w:rFonts w:ascii="Traditional Arabic" w:hAnsi="Traditional Arabic" w:cs="Traditional Arabic"/>
          <w:sz w:val="28"/>
          <w:szCs w:val="28"/>
          <w:rtl/>
        </w:rPr>
        <w:t xml:space="preserve"> 3</w:t>
      </w:r>
      <w:r>
        <w:rPr>
          <w:rFonts w:ascii="Traditional Arabic" w:hAnsi="Traditional Arabic" w:cs="Traditional Arabic" w:hint="cs"/>
          <w:sz w:val="28"/>
          <w:szCs w:val="28"/>
          <w:rtl/>
        </w:rPr>
        <w:t>9</w:t>
      </w:r>
      <w:r w:rsidRPr="00AA1C57">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اصل است که طرقی که برای حل مسائل در زمان سابق در پیش گرفته اند بر تصوراتی که در دوره لاحق راجع به واقعیات حاصل شده است منطبق نیست .</w:t>
      </w:r>
    </w:p>
    <w:p w:rsidR="009A508E" w:rsidRPr="00830E17" w:rsidRDefault="009A508E"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۲- تاریخ فلسفه از لحاظ مناسبات آن با تاریخ فرهنگ که مبتنی بر قبول این اصل است که مسائل فلسفی از افکاری که حاکم بر تمدن يك عصر است مأخوذ می شود.</w:t>
      </w:r>
    </w:p>
    <w:p w:rsidR="00AA1C57" w:rsidRDefault="009A508E" w:rsidP="00AA1C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۳- تاریخ اشخاص . </w:t>
      </w:r>
    </w:p>
    <w:p w:rsidR="009A508E" w:rsidRPr="00830E17" w:rsidRDefault="009A508E" w:rsidP="00AA1C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به نظر این مؤلف از جنبه اول سیر تاریخی گسترش فلسفه را می توان تابع قانونی دانست . اما این مطلب را که جنبه اول نسبت به دو جنبه دیگر ، که از حیث آنها جریان حیات فکری تابع امور اتفاقی متعدد می شود، تا چه اندازه اهمیت دارد در پس پرده ابهام می گذارد .</w:t>
      </w:r>
    </w:p>
    <w:p w:rsidR="00AA1C57" w:rsidRDefault="009A508E" w:rsidP="00AA1C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آیا نظر قطعی درباره تاریخ فلسفه همین است، و</w:t>
      </w:r>
      <w:r w:rsidR="00AA1C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تطور آراء در طرز تلقی تاریخ فلسفه در همین مرحله باید متوقف بماند؟ آیا هرگونه امیدی را به اینکه تاریخ فلسفه خود نیز جنبه فلسفی داشته باشد باید از دست داد ، و آن را </w:t>
      </w:r>
      <w:r w:rsidR="00AA1C57">
        <w:rPr>
          <w:rFonts w:ascii="Traditional Arabic" w:hAnsi="Traditional Arabic" w:cs="Traditional Arabic" w:hint="cs"/>
          <w:sz w:val="28"/>
          <w:szCs w:val="28"/>
          <w:rtl/>
        </w:rPr>
        <w:t>ف</w:t>
      </w:r>
      <w:r w:rsidRPr="00830E17">
        <w:rPr>
          <w:rFonts w:ascii="Traditional Arabic" w:hAnsi="Traditional Arabic" w:cs="Traditional Arabic"/>
          <w:sz w:val="28"/>
          <w:szCs w:val="28"/>
          <w:rtl/>
        </w:rPr>
        <w:t>صلي از فقه اللغه یا انتقاد ادبی شمرد؟ آیا باید آن را محکوم به نوسان دائم در بین دو روش بدانیم که بر حسب یکی از آنها آراء فلاسفه را باید فردا</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فرد در نظر گرفت و بدون توجه به وجه اشتراك آنها، في المثل، خا</w:t>
      </w:r>
      <w:r w:rsidR="00AA1C57">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م سازی کرد، و به اقتضای روش دیگر فقط به ثبت خصوصیاتی که در هریک از فلسفه ها بارز و متمایز است و بیشتر جلب نظر می کند اكتفا نمود، وچون روش بهتری در پیش نهاده نشده است تنها به تلفیق و تعدیل این دو روش اهتمام ورزید؟ </w:t>
      </w:r>
    </w:p>
    <w:p w:rsidR="009A508E" w:rsidRDefault="009A508E" w:rsidP="00AA1C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البته، برخلاف آنچه ظاهر امر نشان می دهد،</w:t>
      </w:r>
      <w:r w:rsidR="00AA1C57">
        <w:rPr>
          <w:rFonts w:ascii="Traditional Arabic" w:hAnsi="Traditional Arabic" w:cs="Traditional Arabic"/>
          <w:sz w:val="28"/>
          <w:szCs w:val="28"/>
          <w:rtl/>
        </w:rPr>
        <w:t xml:space="preserve"> قسمتی از آراء کنت و هگل همچنان</w:t>
      </w:r>
      <w:r w:rsidRPr="00830E17">
        <w:rPr>
          <w:rFonts w:ascii="Traditional Arabic" w:hAnsi="Traditional Arabic" w:cs="Traditional Arabic"/>
          <w:sz w:val="28"/>
          <w:szCs w:val="28"/>
          <w:rtl/>
        </w:rPr>
        <w:t xml:space="preserve"> معتبر است . تعالیم ایشان مشعر بر</w:t>
      </w:r>
      <w:r w:rsidR="00AA1C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این است که مذاهب فلسفی گذشته را نه فرقه های مجزا از یکدیگر باید انگاشت ونه آثاری از تف</w:t>
      </w:r>
      <w:r w:rsidR="00AA1C57">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ن اشخاص ؛ بلکه باید آنها را جلوه های مختلف و مرتبط فکر آدمی دانست و سر گذشته عقل انسان را به جد گرفت. این دو بهتر از کسان دیگر همبستگی فکری نسلهای متوالی نوع بشر را دریافته اند. اما نباید مدعی آن بود که بحرانی را که در تاریخ فلسفه پیش آمده است با رجوع به یکی از این ضوابط</w:t>
      </w:r>
    </w:p>
    <w:p w:rsidR="00AA1C57" w:rsidRPr="00830E17" w:rsidRDefault="00AA1C57" w:rsidP="00AA1C57">
      <w:pPr>
        <w:spacing w:line="360" w:lineRule="auto"/>
        <w:jc w:val="center"/>
        <w:rPr>
          <w:rFonts w:ascii="Traditional Arabic" w:hAnsi="Traditional Arabic" w:cs="Traditional Arabic"/>
          <w:sz w:val="28"/>
          <w:szCs w:val="28"/>
          <w:rtl/>
        </w:rPr>
      </w:pPr>
      <w:r w:rsidRPr="00AA1C57">
        <w:rPr>
          <w:rFonts w:ascii="Traditional Arabic" w:hAnsi="Traditional Arabic" w:cs="Traditional Arabic"/>
          <w:sz w:val="28"/>
          <w:szCs w:val="28"/>
          <w:rtl/>
        </w:rPr>
        <w:t xml:space="preserve">*** </w:t>
      </w:r>
      <w:r w:rsidRPr="00AA1C57">
        <w:rPr>
          <w:rFonts w:ascii="Traditional Arabic" w:hAnsi="Traditional Arabic" w:cs="Traditional Arabic" w:hint="cs"/>
          <w:sz w:val="28"/>
          <w:szCs w:val="28"/>
          <w:rtl/>
        </w:rPr>
        <w:t>ص</w:t>
      </w:r>
      <w:r w:rsidRPr="00AA1C57">
        <w:rPr>
          <w:rFonts w:ascii="Traditional Arabic" w:hAnsi="Traditional Arabic" w:cs="Traditional Arabic"/>
          <w:sz w:val="28"/>
          <w:szCs w:val="28"/>
          <w:rtl/>
        </w:rPr>
        <w:t xml:space="preserve"> </w:t>
      </w:r>
      <w:r>
        <w:rPr>
          <w:rFonts w:ascii="Traditional Arabic" w:hAnsi="Traditional Arabic" w:cs="Traditional Arabic" w:hint="cs"/>
          <w:sz w:val="28"/>
          <w:szCs w:val="28"/>
          <w:rtl/>
        </w:rPr>
        <w:t>40</w:t>
      </w:r>
      <w:r w:rsidRPr="00AA1C57">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کلی سیر تکامل عقلی ، که اصحاب مذهب اصالت تحصل یا اتباع هگل معتبر می گرفتند، بتوان رفع کرد . كوششهایی که اخیرا</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w:t>
      </w:r>
      <w:r w:rsidR="00AA1C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این باره شده برخی ناموفق بوده و بعض دیگر هنوز نابهنگام و زمان نارسیده است.</w:t>
      </w:r>
      <w:r w:rsidR="00AA1C57">
        <w:rPr>
          <w:rStyle w:val="FootnoteReference"/>
          <w:rFonts w:ascii="Traditional Arabic" w:hAnsi="Traditional Arabic" w:cs="Traditional Arabic"/>
          <w:sz w:val="28"/>
          <w:szCs w:val="28"/>
          <w:rtl/>
        </w:rPr>
        <w:footnoteReference w:id="124"/>
      </w:r>
      <w:r w:rsidRPr="00830E17">
        <w:rPr>
          <w:rFonts w:ascii="Traditional Arabic" w:hAnsi="Traditional Arabic" w:cs="Traditional Arabic"/>
          <w:sz w:val="28"/>
          <w:szCs w:val="28"/>
          <w:rtl/>
        </w:rPr>
        <w:t xml:space="preserve"> این مسأله را نیز مثل در مساله ای که قبلا</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ذكر آنها رفت تنها به تقریب و یا به طور موقت می توان حل کرد، و بعلاوه همواره این احتمال را می توان داد که امور تاریخی نامتيقن باشد .</w:t>
      </w:r>
    </w:p>
    <w:p w:rsidR="009A508E" w:rsidRPr="00830E17" w:rsidRDefault="009A508E" w:rsidP="00AA1C5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اولا</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باید در نظر گرفت که نتبعات درباره لغات و الفاظ و</w:t>
      </w:r>
      <w:r w:rsidR="00AA1C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سبک نگارش هر چند، چنانکه گفتیم، بنا</w:t>
      </w:r>
      <w:r w:rsidR="00AA1C57">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را که کنت و هگل برافراشته اند فرو می ریزد ما را به یافتن راه حل مثبتی هدایت می کند . بدین نحو که هرقدر نسبت به گذشته شناسائی دقیق و مشروح حاصل کنیم بهتر بدین نکته پی می بریم که آراء جديد وجه ارتباط واستمراری با آراء قديم دارد، و آنجا که قبلا</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چنین می نمود که گوئی آراء جديد بكر بوده و در مقابل آراء قديم قرار گرفته باشد ، با به کار بردن این روش ، اتصال وارتباط این دو گونه آراء به یکدیگر پدید می آید و نحوه انتقال از یکی از آنها به دیگری روشن می شود. البته با قواعد وضوابطی</w:t>
      </w:r>
      <w:r w:rsidR="00AA1C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امثال اگوست کنت و هگل مقرر داشته اند، و برحسب آنها سیر تاریخ را باید انتقال از ضدی به ضد دیگر دانست، به سختی می توان فراز و نشیبهای ملایم مسیر وقایع تاریخی را تبیین کرد. استمرار و ارتباط افکار که انتقاد تاریخی وجود آن را روشن ساخته است دیگر با قانون کلی واحدی قابل تبیین نیست ، بلکه ت</w:t>
      </w:r>
      <w:r w:rsidR="00AA1C57">
        <w:rPr>
          <w:rFonts w:ascii="Traditional Arabic" w:hAnsi="Traditional Arabic" w:cs="Traditional Arabic"/>
          <w:sz w:val="28"/>
          <w:szCs w:val="28"/>
          <w:rtl/>
        </w:rPr>
        <w:t>بيين آن مستلزم تحقیقات بسیار در</w:t>
      </w:r>
      <w:r w:rsidRPr="00830E17">
        <w:rPr>
          <w:rFonts w:ascii="Traditional Arabic" w:hAnsi="Traditional Arabic" w:cs="Traditional Arabic"/>
          <w:sz w:val="28"/>
          <w:szCs w:val="28"/>
          <w:rtl/>
        </w:rPr>
        <w:t>باره جزئیات است. مثلا</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پی بردن به ارتباط آراء دانشمندان از افلاطون تا</w:t>
      </w:r>
      <w:r w:rsidR="00AA1C5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ك</w:t>
      </w:r>
      <w:r w:rsidR="00AA1C57">
        <w:rPr>
          <w:rFonts w:ascii="Traditional Arabic" w:hAnsi="Traditional Arabic" w:cs="Traditional Arabic" w:hint="cs"/>
          <w:sz w:val="28"/>
          <w:szCs w:val="28"/>
          <w:rtl/>
        </w:rPr>
        <w:t>ُپ</w:t>
      </w:r>
      <w:r w:rsidRPr="00830E17">
        <w:rPr>
          <w:rFonts w:ascii="Traditional Arabic" w:hAnsi="Traditional Arabic" w:cs="Traditional Arabic"/>
          <w:sz w:val="28"/>
          <w:szCs w:val="28"/>
          <w:rtl/>
        </w:rPr>
        <w:t>رنيك</w:t>
      </w:r>
      <w:r w:rsidR="00AA1C57">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p>
    <w:p w:rsidR="00AA1C57" w:rsidRDefault="00AA1C57" w:rsidP="00AA1C57">
      <w:pPr>
        <w:spacing w:line="360" w:lineRule="auto"/>
        <w:jc w:val="center"/>
        <w:rPr>
          <w:rFonts w:ascii="Traditional Arabic" w:hAnsi="Traditional Arabic" w:cs="Traditional Arabic"/>
          <w:sz w:val="28"/>
          <w:szCs w:val="28"/>
          <w:rtl/>
        </w:rPr>
      </w:pPr>
      <w:r w:rsidRPr="00AA1C57">
        <w:rPr>
          <w:rFonts w:ascii="Traditional Arabic" w:hAnsi="Traditional Arabic" w:cs="Traditional Arabic"/>
          <w:sz w:val="28"/>
          <w:szCs w:val="28"/>
          <w:rtl/>
        </w:rPr>
        <w:t xml:space="preserve">*** </w:t>
      </w:r>
      <w:r w:rsidRPr="00AA1C57">
        <w:rPr>
          <w:rFonts w:ascii="Traditional Arabic" w:hAnsi="Traditional Arabic" w:cs="Traditional Arabic" w:hint="cs"/>
          <w:sz w:val="28"/>
          <w:szCs w:val="28"/>
          <w:rtl/>
        </w:rPr>
        <w:t>ص</w:t>
      </w:r>
      <w:r w:rsidRPr="00AA1C57">
        <w:rPr>
          <w:rFonts w:ascii="Traditional Arabic" w:hAnsi="Traditional Arabic" w:cs="Traditional Arabic"/>
          <w:sz w:val="28"/>
          <w:szCs w:val="28"/>
          <w:rtl/>
        </w:rPr>
        <w:t xml:space="preserve"> 4</w:t>
      </w:r>
      <w:r>
        <w:rPr>
          <w:rFonts w:ascii="Traditional Arabic" w:hAnsi="Traditional Arabic" w:cs="Traditional Arabic" w:hint="cs"/>
          <w:sz w:val="28"/>
          <w:szCs w:val="28"/>
          <w:rtl/>
        </w:rPr>
        <w:t>1</w:t>
      </w:r>
      <w:r w:rsidRPr="00AA1C57">
        <w:rPr>
          <w:rFonts w:ascii="Traditional Arabic" w:hAnsi="Traditional Arabic" w:cs="Traditional Arabic"/>
          <w:sz w:val="28"/>
          <w:szCs w:val="28"/>
          <w:rtl/>
        </w:rPr>
        <w:t xml:space="preserve"> ***</w:t>
      </w:r>
    </w:p>
    <w:p w:rsidR="009A508E" w:rsidRPr="00830E17" w:rsidRDefault="009A508E" w:rsidP="00205A7E">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در خصوص هیئت عالم ومنظومه شمسی و تسلسل این آراء نسبت به یکدیگر هرگز به خاطر مورخانی که قائل به تضاد ا</w:t>
      </w:r>
      <w:r w:rsidR="00205A7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قرون وسطائیان و یونا</w:t>
      </w:r>
      <w:r w:rsidR="00205A7E">
        <w:rPr>
          <w:rFonts w:ascii="Traditional Arabic" w:hAnsi="Traditional Arabic" w:cs="Traditional Arabic"/>
          <w:sz w:val="28"/>
          <w:szCs w:val="28"/>
          <w:rtl/>
        </w:rPr>
        <w:t>نیان بودند و این دو طرز تفکر را</w:t>
      </w:r>
      <w:r w:rsidRPr="00830E17">
        <w:rPr>
          <w:rFonts w:ascii="Traditional Arabic" w:hAnsi="Traditional Arabic" w:cs="Traditional Arabic"/>
          <w:sz w:val="28"/>
          <w:szCs w:val="28"/>
          <w:rtl/>
        </w:rPr>
        <w:t xml:space="preserve"> در مقابل یکدیگر جای می دادند خطور نمی کرد ، وفقط تتبعاتی که شخص متبحری مثل پیردوهم به عمل آورد مداومت و استمرار دو یا سه مطلب را در طی این قرون معلوم ساخت . اخيرا</w:t>
      </w:r>
      <w:r w:rsidR="00205A7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نسبت به تاریخ فلسفه قرون وسطی ، به حق</w:t>
      </w:r>
      <w:r w:rsidR="00205A7E">
        <w:rPr>
          <w:rFonts w:ascii="Traditional Arabic" w:hAnsi="Traditional Arabic" w:cs="Traditional Arabic"/>
          <w:sz w:val="28"/>
          <w:szCs w:val="28"/>
          <w:rtl/>
        </w:rPr>
        <w:t xml:space="preserve"> و به جا</w:t>
      </w:r>
      <w:r w:rsidRPr="00830E17">
        <w:rPr>
          <w:rFonts w:ascii="Traditional Arabic" w:hAnsi="Traditional Arabic" w:cs="Traditional Arabic"/>
          <w:sz w:val="28"/>
          <w:szCs w:val="28"/>
          <w:rtl/>
        </w:rPr>
        <w:t xml:space="preserve">، تجدید اعتنا شده است . موجبات این امر با مناسبات ومقتضيات تاریخی بی ارتباط نیست ، بلکه اکتشافات جدیدی که اتصال فلسفه قرون وسطی را با قرون جدید معلوم ساخته در این تجدید اعتنا مؤثر </w:t>
      </w:r>
      <w:r w:rsidRPr="00830E17">
        <w:rPr>
          <w:rFonts w:ascii="Traditional Arabic" w:hAnsi="Traditional Arabic" w:cs="Traditional Arabic"/>
          <w:sz w:val="28"/>
          <w:szCs w:val="28"/>
          <w:rtl/>
        </w:rPr>
        <w:lastRenderedPageBreak/>
        <w:t>بوده است . ترك روشهای لم</w:t>
      </w:r>
      <w:r w:rsidR="00205A7E">
        <w:rPr>
          <w:rFonts w:ascii="Traditional Arabic" w:hAnsi="Traditional Arabic" w:cs="Traditional Arabic" w:hint="cs"/>
          <w:sz w:val="28"/>
          <w:szCs w:val="28"/>
          <w:rtl/>
        </w:rPr>
        <w:t>ّ</w:t>
      </w:r>
      <w:r w:rsidRPr="00830E17">
        <w:rPr>
          <w:rFonts w:ascii="Traditional Arabic" w:hAnsi="Traditional Arabic" w:cs="Traditional Arabic"/>
          <w:sz w:val="28"/>
          <w:szCs w:val="28"/>
          <w:rtl/>
        </w:rPr>
        <w:t>ی و</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اولی</w:t>
      </w:r>
      <w:r w:rsidR="00205A7E">
        <w:rPr>
          <w:rStyle w:val="FootnoteReference"/>
          <w:rFonts w:ascii="Traditional Arabic" w:hAnsi="Traditional Arabic" w:cs="Traditional Arabic"/>
          <w:sz w:val="28"/>
          <w:szCs w:val="28"/>
          <w:rtl/>
        </w:rPr>
        <w:footnoteReference w:id="125"/>
      </w:r>
      <w:r w:rsidRPr="00830E17">
        <w:rPr>
          <w:rFonts w:ascii="Traditional Arabic" w:hAnsi="Traditional Arabic" w:cs="Traditional Arabic"/>
          <w:sz w:val="28"/>
          <w:szCs w:val="28"/>
          <w:rtl/>
        </w:rPr>
        <w:t xml:space="preserve"> مبتنی بر صرف قیاس عقلی ، بی آنکه به فکر وحدت عقل و وحدت فلسفه خدشه ای وارد سازد ، آن را پر مایه تر کرده و به واقعیت نزدیکتر ساخته ، هرچند که تعبیر آن را با ضوابط کلی دشوارتر نموده است . زیرا که این وحدت را بدین معنی نمی گیرند که طرح واحدی در طی زمان اندك اندك تحقق می یابد ، بلکه چنین تلقی می کنند که مساعی متعددی که مقرون به ابتکار وناشی از ابداع است با یکدیگر به صورت سلسله</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ارتباط می پذیرد .</w:t>
      </w:r>
    </w:p>
    <w:p w:rsidR="009A508E" w:rsidRPr="00830E17" w:rsidRDefault="009A508E" w:rsidP="00205A7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ثانيا</w:t>
      </w:r>
      <w:r w:rsidR="00205A7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اگر اعتقاد به تر</w:t>
      </w:r>
      <w:r w:rsidR="00205A7E">
        <w:rPr>
          <w:rFonts w:ascii="Traditional Arabic" w:hAnsi="Traditional Arabic" w:cs="Traditional Arabic" w:hint="cs"/>
          <w:sz w:val="28"/>
          <w:szCs w:val="28"/>
          <w:rtl/>
        </w:rPr>
        <w:t>ق</w:t>
      </w:r>
      <w:r w:rsidRPr="00830E17">
        <w:rPr>
          <w:rFonts w:ascii="Traditional Arabic" w:hAnsi="Traditional Arabic" w:cs="Traditional Arabic"/>
          <w:sz w:val="28"/>
          <w:szCs w:val="28"/>
          <w:rtl/>
        </w:rPr>
        <w:t>ی جبری و حتمی را، که تا حدود سال ۱۸</w:t>
      </w:r>
      <w:r w:rsidR="00205A7E">
        <w:rPr>
          <w:rFonts w:ascii="Traditional Arabic" w:hAnsi="Traditional Arabic" w:cs="Traditional Arabic" w:hint="cs"/>
          <w:sz w:val="28"/>
          <w:szCs w:val="28"/>
          <w:rtl/>
        </w:rPr>
        <w:t>5</w:t>
      </w:r>
      <w:r w:rsidRPr="00830E17">
        <w:rPr>
          <w:rFonts w:ascii="Traditional Arabic" w:hAnsi="Traditional Arabic" w:cs="Traditional Arabic"/>
          <w:sz w:val="28"/>
          <w:szCs w:val="28"/>
          <w:rtl/>
        </w:rPr>
        <w:t>۰ در نحوة تلقی تاریخ فلسفه متداول بوده است ، ترك نمائيم رشد و نمو فلسفه را به نحو بهتر و بادقت بیشتری می توان ارزش یابی کرد. قول به یک سیر مداوم و متصل با</w:t>
      </w:r>
      <w:r w:rsidR="00205A7E">
        <w:rPr>
          <w:rFonts w:ascii="Traditional Arabic" w:hAnsi="Traditional Arabic" w:cs="Traditional Arabic" w:hint="cs"/>
          <w:sz w:val="28"/>
          <w:szCs w:val="28"/>
          <w:rtl/>
        </w:rPr>
        <w:t xml:space="preserve"> </w:t>
      </w:r>
      <w:r w:rsidR="00205A7E">
        <w:rPr>
          <w:rFonts w:ascii="Traditional Arabic" w:hAnsi="Traditional Arabic" w:cs="Traditional Arabic"/>
          <w:sz w:val="28"/>
          <w:szCs w:val="28"/>
          <w:rtl/>
        </w:rPr>
        <w:t>وقایع تاریخی منافات دارد</w:t>
      </w:r>
      <w:r w:rsidRPr="00830E17">
        <w:rPr>
          <w:rFonts w:ascii="Traditional Arabic" w:hAnsi="Traditional Arabic" w:cs="Traditional Arabic"/>
          <w:sz w:val="28"/>
          <w:szCs w:val="28"/>
          <w:rtl/>
        </w:rPr>
        <w:t xml:space="preserve">. فرانسيس بيكن آنگاه که به وجود اعصار ارتقاء و تجدد در تاریخ بشر قائل شد </w:t>
      </w:r>
      <w:r w:rsidR="00205A7E">
        <w:rPr>
          <w:rFonts w:ascii="Traditional Arabic" w:hAnsi="Traditional Arabic" w:cs="Traditional Arabic" w:hint="cs"/>
          <w:sz w:val="28"/>
          <w:szCs w:val="28"/>
          <w:rtl/>
        </w:rPr>
        <w:t>ضم</w:t>
      </w:r>
      <w:r w:rsidRPr="00830E17">
        <w:rPr>
          <w:rFonts w:ascii="Traditional Arabic" w:hAnsi="Traditional Arabic" w:cs="Traditional Arabic"/>
          <w:sz w:val="28"/>
          <w:szCs w:val="28"/>
          <w:rtl/>
        </w:rPr>
        <w:t>نا</w:t>
      </w:r>
      <w:r w:rsidR="00205A7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تصدیق کرد که اعصار انحطاط و تنزل نیز به دنبال آنها وجود دارد. و باید گفت که به همین سبب رأی او از آراء کسانی که در قرن هجدهم از او پیروی کردند نزدیکتر به صواب بود. حقیقت این است که منحنی حیات عقلى ، اگر این تعبیر درست باشد ، بسيار درهم پیچیده است ، و تنها در پرتو مطالعه در جزئیات می توان پیچ و خم های آن را تاحدودی روشن ساخت. اتخاذ طريقة نقد لغوی وادبی ، نه تنها مضر و مخرب نیست ،</w:t>
      </w:r>
    </w:p>
    <w:p w:rsidR="00205A7E" w:rsidRDefault="00205A7E" w:rsidP="00205A7E">
      <w:pPr>
        <w:spacing w:line="360" w:lineRule="auto"/>
        <w:jc w:val="center"/>
        <w:rPr>
          <w:rFonts w:ascii="Traditional Arabic" w:hAnsi="Traditional Arabic" w:cs="Traditional Arabic"/>
          <w:sz w:val="28"/>
          <w:szCs w:val="28"/>
          <w:rtl/>
        </w:rPr>
      </w:pPr>
      <w:r w:rsidRPr="00205A7E">
        <w:rPr>
          <w:rFonts w:ascii="Traditional Arabic" w:hAnsi="Traditional Arabic" w:cs="Traditional Arabic"/>
          <w:sz w:val="28"/>
          <w:szCs w:val="28"/>
          <w:rtl/>
        </w:rPr>
        <w:t xml:space="preserve">*** </w:t>
      </w:r>
      <w:r w:rsidRPr="00205A7E">
        <w:rPr>
          <w:rFonts w:ascii="Traditional Arabic" w:hAnsi="Traditional Arabic" w:cs="Traditional Arabic" w:hint="cs"/>
          <w:sz w:val="28"/>
          <w:szCs w:val="28"/>
          <w:rtl/>
        </w:rPr>
        <w:t>ص</w:t>
      </w:r>
      <w:r w:rsidRPr="00205A7E">
        <w:rPr>
          <w:rFonts w:ascii="Traditional Arabic" w:hAnsi="Traditional Arabic" w:cs="Traditional Arabic"/>
          <w:sz w:val="28"/>
          <w:szCs w:val="28"/>
          <w:rtl/>
        </w:rPr>
        <w:t xml:space="preserve"> 4</w:t>
      </w:r>
      <w:r>
        <w:rPr>
          <w:rFonts w:ascii="Traditional Arabic" w:hAnsi="Traditional Arabic" w:cs="Traditional Arabic" w:hint="cs"/>
          <w:sz w:val="28"/>
          <w:szCs w:val="28"/>
          <w:rtl/>
        </w:rPr>
        <w:t>2</w:t>
      </w:r>
      <w:r w:rsidRPr="00205A7E">
        <w:rPr>
          <w:rFonts w:ascii="Traditional Arabic" w:hAnsi="Traditional Arabic" w:cs="Traditional Arabic"/>
          <w:sz w:val="28"/>
          <w:szCs w:val="28"/>
          <w:rtl/>
        </w:rPr>
        <w:t xml:space="preserve"> ***</w:t>
      </w:r>
    </w:p>
    <w:p w:rsidR="009A508E" w:rsidRPr="00830E17" w:rsidRDefault="009A508E" w:rsidP="00205A7E">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بلکه برعکس از این راه می توان تصوری از شکل این منحنی به دست آورد . منتهی آنجا که با اتخاذ روش لمى واولی، مبتنی بر صرف قیاس عقلی ، رشد و نمو فكر را فقط به يكت صورت می بینیم با اتخاذ این طریقه آن را به صور متنوع می یابیم ، چنانکه جریان فکر گاهی در مسیرهای مخالف یکدیگر می افتند و در فرقه های متعدد و متضادی منحل می شود ، مانند آنچه در یونان در دوره متعاقب مرگ سقراط رخ داد. گاهی بر عکس به سوی وحدت و توافق تام پیش می رود، چنانکه در نیمه دوم قرن هجدهم به تفوق مذهب اصالت تجربه که در انگلستان نشأت گرفته بود منتهی شد. فکر فلسفی زمانی متحرك و الهام بخش است و به صورت طریقه ای برای حیات معنوی و اسلوبی برای تفکر در می آید ، چنانکه فلسفه های سقراط و افلاطون چنین بود ، زمانی صورت رأی قاطع و مذهب ثابتی را به خود می گیرد که برای حل هر مسأله</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جوا</w:t>
      </w:r>
      <w:r w:rsidR="00205A7E">
        <w:rPr>
          <w:rFonts w:ascii="Traditional Arabic" w:hAnsi="Traditional Arabic" w:cs="Traditional Arabic" w:hint="cs"/>
          <w:sz w:val="28"/>
          <w:szCs w:val="28"/>
          <w:rtl/>
        </w:rPr>
        <w:t>ب</w:t>
      </w:r>
      <w:r w:rsidRPr="00830E17">
        <w:rPr>
          <w:rFonts w:ascii="Traditional Arabic" w:hAnsi="Traditional Arabic" w:cs="Traditional Arabic"/>
          <w:sz w:val="28"/>
          <w:szCs w:val="28"/>
          <w:rtl/>
        </w:rPr>
        <w:t>ی حاضر دارد که به زعم خود می تواند آن را با منطقی قوی بر کرسی نشاند ، چنانکه فلسفه ا</w:t>
      </w:r>
      <w:r w:rsidR="00205A7E">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ل مدرسه در قرون وسطی</w:t>
      </w:r>
      <w:r w:rsidR="00205A7E">
        <w:rPr>
          <w:rStyle w:val="FootnoteReference"/>
          <w:rFonts w:ascii="Traditional Arabic" w:hAnsi="Traditional Arabic" w:cs="Traditional Arabic"/>
          <w:sz w:val="28"/>
          <w:szCs w:val="28"/>
          <w:rtl/>
        </w:rPr>
        <w:footnoteReference w:id="126"/>
      </w:r>
      <w:r w:rsidRPr="00830E17">
        <w:rPr>
          <w:rFonts w:ascii="Traditional Arabic" w:hAnsi="Traditional Arabic" w:cs="Traditional Arabic"/>
          <w:sz w:val="28"/>
          <w:szCs w:val="28"/>
          <w:rtl/>
        </w:rPr>
        <w:t xml:space="preserve"> به همین صورت در آمد. در بعضی </w:t>
      </w:r>
      <w:r w:rsidRPr="00830E17">
        <w:rPr>
          <w:rFonts w:ascii="Traditional Arabic" w:hAnsi="Traditional Arabic" w:cs="Traditional Arabic"/>
          <w:sz w:val="28"/>
          <w:szCs w:val="28"/>
          <w:rtl/>
        </w:rPr>
        <w:lastRenderedPageBreak/>
        <w:t xml:space="preserve">از احیان </w:t>
      </w:r>
      <w:r w:rsidR="00205A7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کر</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عقلی گو</w:t>
      </w:r>
      <w:r w:rsidR="00205A7E">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چنان خسته و مانده است که از اثبات اعتبار خاص خود تن در می</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زند و در برابر مذاهبی که مدعی وصول به حقیقت از طریق شهود و احساس و الهامند سپر</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می اندازد. مثلا</w:t>
      </w:r>
      <w:r w:rsidR="00205A7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بعد</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از دوره ای که مذهب اصالت عقل</w:t>
      </w:r>
      <w:r w:rsidR="00205A7E">
        <w:rPr>
          <w:rStyle w:val="FootnoteReference"/>
          <w:rFonts w:ascii="Traditional Arabic" w:hAnsi="Traditional Arabic" w:cs="Traditional Arabic"/>
          <w:sz w:val="28"/>
          <w:szCs w:val="28"/>
          <w:rtl/>
        </w:rPr>
        <w:footnoteReference w:id="127"/>
      </w:r>
      <w:r w:rsidRPr="00830E17">
        <w:rPr>
          <w:rFonts w:ascii="Traditional Arabic" w:hAnsi="Traditional Arabic" w:cs="Traditional Arabic"/>
          <w:sz w:val="28"/>
          <w:szCs w:val="28"/>
          <w:rtl/>
        </w:rPr>
        <w:t xml:space="preserve"> در قرن هجدهم اعتبار داشت واصحاب آن اعتماد کامل به احکام عقل داشتند دوره ای پیش آمد که توجه به انفعالات واحساسات و تمایلات</w:t>
      </w:r>
      <w:r w:rsidR="00205A7E">
        <w:rPr>
          <w:rStyle w:val="FootnoteReference"/>
          <w:rFonts w:ascii="Traditional Arabic" w:hAnsi="Traditional Arabic" w:cs="Traditional Arabic"/>
          <w:sz w:val="28"/>
          <w:szCs w:val="28"/>
          <w:rtl/>
        </w:rPr>
        <w:footnoteReference w:id="128"/>
      </w:r>
      <w:r w:rsidRPr="00830E17">
        <w:rPr>
          <w:rFonts w:ascii="Traditional Arabic" w:hAnsi="Traditional Arabic" w:cs="Traditional Arabic"/>
          <w:sz w:val="28"/>
          <w:szCs w:val="28"/>
          <w:rtl/>
        </w:rPr>
        <w:t xml:space="preserve"> و سعی در برآوردن و کامیا</w:t>
      </w:r>
      <w:r w:rsidR="00205A7E">
        <w:rPr>
          <w:rFonts w:ascii="Traditional Arabic" w:hAnsi="Traditional Arabic" w:cs="Traditional Arabic"/>
          <w:sz w:val="28"/>
          <w:szCs w:val="28"/>
          <w:rtl/>
        </w:rPr>
        <w:t>ب ساختن آنها به حد افراط گرائید</w:t>
      </w:r>
      <w:r w:rsidRPr="00830E17">
        <w:rPr>
          <w:rFonts w:ascii="Traditional Arabic" w:hAnsi="Traditional Arabic" w:cs="Traditional Arabic"/>
          <w:sz w:val="28"/>
          <w:szCs w:val="28"/>
          <w:rtl/>
        </w:rPr>
        <w:t>. تناوب این دو دوره را که بسیار آموزنده است شاید بتوان یکی از قوانین کلی تاریخ فکر به شمار آورد.</w:t>
      </w:r>
      <w:r w:rsidR="00205A7E">
        <w:rPr>
          <w:rStyle w:val="FootnoteReference"/>
          <w:rFonts w:ascii="Traditional Arabic" w:hAnsi="Traditional Arabic" w:cs="Traditional Arabic"/>
          <w:sz w:val="28"/>
          <w:szCs w:val="28"/>
          <w:rtl/>
        </w:rPr>
        <w:footnoteReference w:id="129"/>
      </w:r>
      <w:r w:rsidRPr="00830E17">
        <w:rPr>
          <w:rFonts w:ascii="Traditional Arabic" w:hAnsi="Traditional Arabic" w:cs="Traditional Arabic"/>
          <w:sz w:val="28"/>
          <w:szCs w:val="28"/>
          <w:rtl/>
        </w:rPr>
        <w:t xml:space="preserve"> از این امثله روشن می شود که اگر</w:t>
      </w:r>
    </w:p>
    <w:p w:rsidR="00205A7E" w:rsidRDefault="00205A7E" w:rsidP="00205A7E">
      <w:pPr>
        <w:spacing w:line="360" w:lineRule="auto"/>
        <w:jc w:val="center"/>
        <w:rPr>
          <w:rFonts w:ascii="Traditional Arabic" w:hAnsi="Traditional Arabic" w:cs="Traditional Arabic"/>
          <w:sz w:val="28"/>
          <w:szCs w:val="28"/>
          <w:rtl/>
        </w:rPr>
      </w:pPr>
      <w:r w:rsidRPr="00205A7E">
        <w:rPr>
          <w:rFonts w:ascii="Traditional Arabic" w:hAnsi="Traditional Arabic" w:cs="Traditional Arabic"/>
          <w:sz w:val="28"/>
          <w:szCs w:val="28"/>
          <w:rtl/>
        </w:rPr>
        <w:t xml:space="preserve">*** </w:t>
      </w:r>
      <w:r w:rsidRPr="00205A7E">
        <w:rPr>
          <w:rFonts w:ascii="Traditional Arabic" w:hAnsi="Traditional Arabic" w:cs="Traditional Arabic" w:hint="cs"/>
          <w:sz w:val="28"/>
          <w:szCs w:val="28"/>
          <w:rtl/>
        </w:rPr>
        <w:t>ص</w:t>
      </w:r>
      <w:r w:rsidRPr="00205A7E">
        <w:rPr>
          <w:rFonts w:ascii="Traditional Arabic" w:hAnsi="Traditional Arabic" w:cs="Traditional Arabic"/>
          <w:sz w:val="28"/>
          <w:szCs w:val="28"/>
          <w:rtl/>
        </w:rPr>
        <w:t xml:space="preserve"> 4</w:t>
      </w:r>
      <w:r>
        <w:rPr>
          <w:rFonts w:ascii="Traditional Arabic" w:hAnsi="Traditional Arabic" w:cs="Traditional Arabic" w:hint="cs"/>
          <w:sz w:val="28"/>
          <w:szCs w:val="28"/>
          <w:rtl/>
        </w:rPr>
        <w:t>3</w:t>
      </w:r>
      <w:r w:rsidRPr="00205A7E">
        <w:rPr>
          <w:rFonts w:ascii="Traditional Arabic" w:hAnsi="Traditional Arabic" w:cs="Traditional Arabic"/>
          <w:sz w:val="28"/>
          <w:szCs w:val="28"/>
          <w:rtl/>
        </w:rPr>
        <w:t xml:space="preserve"> ***</w:t>
      </w:r>
    </w:p>
    <w:p w:rsidR="00205A7E" w:rsidRDefault="009A508E" w:rsidP="00205A7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روش انتقادی به کار</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بریم چگونه می توانیم، بی آنکه اصلی را به نحو ما تقدم وضع کنیم و آن را قانون عام سیر تاریخ بدانیم، موفق به تقسيم وتنظيم و طبقه بندی هیئت های تألیفی مذاهب فلسفي شويم. </w:t>
      </w:r>
    </w:p>
    <w:p w:rsidR="009A508E" w:rsidRPr="00830E17" w:rsidRDefault="009A508E" w:rsidP="00205A7E">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 البته تاریخ تا حدود معيني ما را قادر می سازد که درباره آنها داوری کنیم . چه، درجه اعتبار یک سیستم فلسفی را بدون توجه به قوه خلاقه </w:t>
      </w:r>
      <w:r w:rsidR="00205A7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کری که آن را پدید می آورد نمی توان تعیین کرد . یک رأی فلسفی را هرگز نمی توان مثل یک شیء تلقی کرد بلکه آن را مثل یک فکر باید منظور داشت : فکری که روی به آینده و آیندگ</w:t>
      </w:r>
      <w:r w:rsidR="00205A7E">
        <w:rPr>
          <w:rFonts w:ascii="Traditional Arabic" w:hAnsi="Traditional Arabic" w:cs="Traditional Arabic"/>
          <w:sz w:val="28"/>
          <w:szCs w:val="28"/>
          <w:rtl/>
        </w:rPr>
        <w:t>ان دارد ، فکری که باید مورد تأم</w:t>
      </w:r>
      <w:r w:rsidRPr="00830E17">
        <w:rPr>
          <w:rFonts w:ascii="Traditional Arabic" w:hAnsi="Traditional Arabic" w:cs="Traditional Arabic"/>
          <w:sz w:val="28"/>
          <w:szCs w:val="28"/>
          <w:rtl/>
        </w:rPr>
        <w:t>ل قرار گیرد ، فکری که باروری آن جز به حسب ظاهر به آخر نرسیده است، فکری که همواره می توان دنباله آن را گرفت و در جهت آن سیر کرد. مفاهیمی که یک رأی فلسفی از تألیف آنها حاصل می شود و به صورت یک مجموعة منضبط و مرتبط در می آید هیچ گاه به مثابه مواد بی</w:t>
      </w:r>
      <w:r w:rsidR="00205A7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جانی که در ترکیب یک ساختمان به کار می رود نیست تا بتوان از آنها، پس از ویران کردن آن ، بنای دیگری برافراشت ، بلکه به منزله نطفه های زنده ایست که آهنگ رشد و نمو دارند ؛ این مفاهیم چنانند که امکان آن هست که مقبول ا</w:t>
      </w:r>
      <w:r w:rsidR="00205A7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 xml:space="preserve">هام شوند و و نعمتی در خور انتقال به دیگران، </w:t>
      </w:r>
      <w:r w:rsidR="00205A7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گردند </w:t>
      </w:r>
      <w:r w:rsidR="00205A7E">
        <w:rPr>
          <w:rStyle w:val="FootnoteReference"/>
          <w:rFonts w:ascii="Traditional Arabic" w:hAnsi="Traditional Arabic" w:cs="Traditional Arabic"/>
          <w:sz w:val="28"/>
          <w:szCs w:val="28"/>
          <w:rtl/>
        </w:rPr>
        <w:footnoteReference w:id="130"/>
      </w:r>
      <w:r w:rsidRPr="00830E17">
        <w:rPr>
          <w:rFonts w:ascii="Traditional Arabic" w:hAnsi="Traditional Arabic" w:cs="Traditional Arabic"/>
          <w:sz w:val="28"/>
          <w:szCs w:val="28"/>
          <w:rtl/>
        </w:rPr>
        <w:t xml:space="preserve">. اما آنچه از تتبع تاریخی برمی آید این است که </w:t>
      </w:r>
      <w:r w:rsidRPr="00830E17">
        <w:rPr>
          <w:rFonts w:ascii="Traditional Arabic" w:hAnsi="Traditional Arabic" w:cs="Traditional Arabic"/>
          <w:sz w:val="28"/>
          <w:szCs w:val="28"/>
          <w:rtl/>
        </w:rPr>
        <w:lastRenderedPageBreak/>
        <w:t>ما را قادر به شناخت این قوه خلا</w:t>
      </w:r>
      <w:r w:rsidR="00205A7E">
        <w:rPr>
          <w:rFonts w:ascii="Traditional Arabic" w:hAnsi="Traditional Arabic" w:cs="Traditional Arabic" w:hint="cs"/>
          <w:sz w:val="28"/>
          <w:szCs w:val="28"/>
          <w:rtl/>
        </w:rPr>
        <w:t>ق</w:t>
      </w:r>
      <w:r w:rsidRPr="00830E17">
        <w:rPr>
          <w:rFonts w:ascii="Traditional Arabic" w:hAnsi="Traditional Arabic" w:cs="Traditional Arabic"/>
          <w:sz w:val="28"/>
          <w:szCs w:val="28"/>
          <w:rtl/>
        </w:rPr>
        <w:t>ه سازد، تا بدانیم که چگونه رشد و نمو می کند، یا به ضعف می گراید، یا گاهی تجدید می شود، آنچه مورخ فکر هرگز نباید از یاد ببرد این است که تاریخ پایان نیافته و امثال افلاطون</w:t>
      </w:r>
    </w:p>
    <w:p w:rsidR="001D6788" w:rsidRDefault="001D6788" w:rsidP="001D6788">
      <w:pPr>
        <w:spacing w:line="360" w:lineRule="auto"/>
        <w:jc w:val="center"/>
        <w:rPr>
          <w:rFonts w:ascii="Traditional Arabic" w:hAnsi="Traditional Arabic" w:cs="Traditional Arabic"/>
          <w:sz w:val="28"/>
          <w:szCs w:val="28"/>
          <w:rtl/>
        </w:rPr>
      </w:pPr>
      <w:r w:rsidRPr="001D6788">
        <w:rPr>
          <w:rFonts w:ascii="Traditional Arabic" w:hAnsi="Traditional Arabic" w:cs="Traditional Arabic"/>
          <w:sz w:val="28"/>
          <w:szCs w:val="28"/>
          <w:rtl/>
        </w:rPr>
        <w:t xml:space="preserve">*** </w:t>
      </w:r>
      <w:r w:rsidRPr="001D6788">
        <w:rPr>
          <w:rFonts w:ascii="Traditional Arabic" w:hAnsi="Traditional Arabic" w:cs="Traditional Arabic" w:hint="cs"/>
          <w:sz w:val="28"/>
          <w:szCs w:val="28"/>
          <w:rtl/>
        </w:rPr>
        <w:t>ص</w:t>
      </w:r>
      <w:r w:rsidRPr="001D6788">
        <w:rPr>
          <w:rFonts w:ascii="Traditional Arabic" w:hAnsi="Traditional Arabic" w:cs="Traditional Arabic"/>
          <w:sz w:val="28"/>
          <w:szCs w:val="28"/>
          <w:rtl/>
        </w:rPr>
        <w:t xml:space="preserve"> 4</w:t>
      </w:r>
      <w:r>
        <w:rPr>
          <w:rFonts w:ascii="Traditional Arabic" w:hAnsi="Traditional Arabic" w:cs="Traditional Arabic" w:hint="cs"/>
          <w:sz w:val="28"/>
          <w:szCs w:val="28"/>
          <w:rtl/>
        </w:rPr>
        <w:t>4</w:t>
      </w:r>
      <w:r w:rsidRPr="001D6788">
        <w:rPr>
          <w:rFonts w:ascii="Traditional Arabic" w:hAnsi="Traditional Arabic" w:cs="Traditional Arabic"/>
          <w:sz w:val="28"/>
          <w:szCs w:val="28"/>
          <w:rtl/>
        </w:rPr>
        <w:t xml:space="preserve"> ***</w:t>
      </w:r>
    </w:p>
    <w:p w:rsidR="009A508E" w:rsidRPr="00830E17" w:rsidRDefault="009A508E" w:rsidP="001D6788">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وارسطو ودکارت و اسپینوزا عمرشان به سر نرسیده است . یکی از بزرگترین فوائدتاریخ این است که معلوم می دارد که عقیده</w:t>
      </w:r>
      <w:r w:rsidR="001D678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چگونه تبدل می یابد، و این چگونگی ناگزیر برحسب اختلاف موارد اختلاف می پذیرد . بعضی از آراء به سبب اینکه بسیار دوام می یابد به صورت رأی جاز</w:t>
      </w:r>
      <w:r w:rsidR="001D6788">
        <w:rPr>
          <w:rFonts w:ascii="Traditional Arabic" w:hAnsi="Traditional Arabic" w:cs="Traditional Arabic" w:hint="cs"/>
          <w:sz w:val="28"/>
          <w:szCs w:val="28"/>
          <w:rtl/>
        </w:rPr>
        <w:t>م</w:t>
      </w:r>
      <w:r w:rsidRPr="00830E17">
        <w:rPr>
          <w:rFonts w:ascii="Traditional Arabic" w:hAnsi="Traditional Arabic" w:cs="Traditional Arabic"/>
          <w:sz w:val="28"/>
          <w:szCs w:val="28"/>
          <w:rtl/>
        </w:rPr>
        <w:t>ی که اتباع آن لازم است در می آید، چنانکه مثلا</w:t>
      </w:r>
      <w:r w:rsidR="001D678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مذهب رواقی چون سیصد سال دوام یافت در نزد اپیکتتوس</w:t>
      </w:r>
      <w:r w:rsidR="001D6788">
        <w:rPr>
          <w:rStyle w:val="FootnoteReference"/>
          <w:rFonts w:ascii="Traditional Arabic" w:hAnsi="Traditional Arabic" w:cs="Traditional Arabic"/>
          <w:sz w:val="28"/>
          <w:szCs w:val="28"/>
          <w:rtl/>
        </w:rPr>
        <w:footnoteReference w:id="131"/>
      </w:r>
      <w:r w:rsidRPr="00830E17">
        <w:rPr>
          <w:rFonts w:ascii="Traditional Arabic" w:hAnsi="Traditional Arabic" w:cs="Traditional Arabic"/>
          <w:sz w:val="28"/>
          <w:szCs w:val="28"/>
          <w:rtl/>
        </w:rPr>
        <w:t xml:space="preserve"> به صورت قانونی در آمد که مسلم می نمود و بی نیاز از اثبات بود. ونیز گاهی در ضمن اینکه می کوشند تا فلسفه ای را به صورت رأی قاطع ومذهب م</w:t>
      </w:r>
      <w:r w:rsidR="001D6788">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بع درآورند، مانند بعضی از سبکهای هنری در دوره انحطاط ، آن را دست خوش تعقید می سازند و منحل در</w:t>
      </w:r>
      <w:r w:rsidR="001D678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تکلف و تصنع می کنند</w:t>
      </w:r>
      <w:r w:rsidR="001D6788">
        <w:rPr>
          <w:rStyle w:val="FootnoteReference"/>
          <w:rFonts w:ascii="Traditional Arabic" w:hAnsi="Traditional Arabic" w:cs="Traditional Arabic"/>
          <w:sz w:val="28"/>
          <w:szCs w:val="28"/>
          <w:rtl/>
        </w:rPr>
        <w:footnoteReference w:id="132"/>
      </w:r>
      <w:r w:rsidRPr="00830E17">
        <w:rPr>
          <w:rFonts w:ascii="Traditional Arabic" w:hAnsi="Traditional Arabic" w:cs="Traditional Arabic"/>
          <w:sz w:val="28"/>
          <w:szCs w:val="28"/>
          <w:rtl/>
        </w:rPr>
        <w:t>. مثلا</w:t>
      </w:r>
      <w:r w:rsidR="001D678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فلسفه ایونیا در زمان افلاطون، در نزد اتباع متأخر </w:t>
      </w:r>
      <w:r w:rsidR="001D6788">
        <w:rPr>
          <w:rFonts w:ascii="Traditional Arabic" w:hAnsi="Traditional Arabic" w:cs="Traditional Arabic" w:hint="cs"/>
          <w:sz w:val="28"/>
          <w:szCs w:val="28"/>
          <w:rtl/>
        </w:rPr>
        <w:t>ه</w:t>
      </w:r>
      <w:r w:rsidRPr="00830E17">
        <w:rPr>
          <w:rFonts w:ascii="Traditional Arabic" w:hAnsi="Traditional Arabic" w:cs="Traditional Arabic"/>
          <w:sz w:val="28"/>
          <w:szCs w:val="28"/>
          <w:rtl/>
        </w:rPr>
        <w:t>راکلیت</w:t>
      </w:r>
      <w:r w:rsidR="001D6788">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به صورتی در آمد که اینان را بر آن می داشت که مدام در تزلزل و تمجمج باشند و از ترس اینکه مبادا اشياء را به قید اسامی م</w:t>
      </w:r>
      <w:r w:rsidR="001D6788">
        <w:rPr>
          <w:rFonts w:ascii="Traditional Arabic" w:hAnsi="Traditional Arabic" w:cs="Traditional Arabic" w:hint="cs"/>
          <w:sz w:val="28"/>
          <w:szCs w:val="28"/>
          <w:rtl/>
        </w:rPr>
        <w:t>ق</w:t>
      </w:r>
      <w:r w:rsidRPr="00830E17">
        <w:rPr>
          <w:rFonts w:ascii="Traditional Arabic" w:hAnsi="Traditional Arabic" w:cs="Traditional Arabic"/>
          <w:sz w:val="28"/>
          <w:szCs w:val="28"/>
          <w:rtl/>
        </w:rPr>
        <w:t>ید کنند و از این راه جریان تغير مستمر آنها را متوقف سازند از سخن گفتن احتراز</w:t>
      </w:r>
      <w:r w:rsidR="001D678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جویند. یا مثلا</w:t>
      </w:r>
      <w:r w:rsidR="001D678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نوافلاطونیان اخیر، از جمله پرک</w:t>
      </w:r>
      <w:r w:rsidR="001D6788">
        <w:rPr>
          <w:rFonts w:ascii="Traditional Arabic" w:hAnsi="Traditional Arabic" w:cs="Traditional Arabic" w:hint="cs"/>
          <w:sz w:val="28"/>
          <w:szCs w:val="28"/>
          <w:rtl/>
        </w:rPr>
        <w:t>ُ</w:t>
      </w:r>
      <w:r w:rsidRPr="00830E17">
        <w:rPr>
          <w:rFonts w:ascii="Traditional Arabic" w:hAnsi="Traditional Arabic" w:cs="Traditional Arabic"/>
          <w:sz w:val="28"/>
          <w:szCs w:val="28"/>
          <w:rtl/>
        </w:rPr>
        <w:t>لوس</w:t>
      </w:r>
      <w:r w:rsidR="001D6788">
        <w:rPr>
          <w:rStyle w:val="FootnoteReference"/>
          <w:rFonts w:ascii="Traditional Arabic" w:hAnsi="Traditional Arabic" w:cs="Traditional Arabic"/>
          <w:sz w:val="28"/>
          <w:szCs w:val="28"/>
          <w:rtl/>
        </w:rPr>
        <w:footnoteReference w:id="133"/>
      </w:r>
      <w:r w:rsidRPr="00830E17">
        <w:rPr>
          <w:rFonts w:ascii="Traditional Arabic" w:hAnsi="Traditional Arabic" w:cs="Traditional Arabic"/>
          <w:sz w:val="28"/>
          <w:szCs w:val="28"/>
          <w:rtl/>
        </w:rPr>
        <w:t xml:space="preserve"> و</w:t>
      </w:r>
      <w:r w:rsidR="001D678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داماسكيوس</w:t>
      </w:r>
      <w:r w:rsidR="001D6788">
        <w:rPr>
          <w:rStyle w:val="FootnoteReference"/>
          <w:rFonts w:ascii="Traditional Arabic" w:hAnsi="Traditional Arabic" w:cs="Traditional Arabic"/>
          <w:sz w:val="28"/>
          <w:szCs w:val="28"/>
          <w:rtl/>
        </w:rPr>
        <w:footnoteReference w:id="134"/>
      </w:r>
      <w:r w:rsidRPr="00830E17">
        <w:rPr>
          <w:rFonts w:ascii="Traditional Arabic" w:hAnsi="Traditional Arabic" w:cs="Traditional Arabic"/>
          <w:sz w:val="28"/>
          <w:szCs w:val="28"/>
          <w:rtl/>
        </w:rPr>
        <w:t xml:space="preserve"> ، در</w:t>
      </w:r>
      <w:r w:rsidR="001D6788">
        <w:rPr>
          <w:rFonts w:ascii="Traditional Arabic" w:hAnsi="Traditional Arabic" w:cs="Traditional Arabic" w:hint="cs"/>
          <w:sz w:val="28"/>
          <w:szCs w:val="28"/>
          <w:rtl/>
        </w:rPr>
        <w:t xml:space="preserve"> </w:t>
      </w:r>
      <w:r w:rsidR="001D6788">
        <w:rPr>
          <w:rFonts w:ascii="Traditional Arabic" w:hAnsi="Traditional Arabic" w:cs="Traditional Arabic"/>
          <w:sz w:val="28"/>
          <w:szCs w:val="28"/>
          <w:rtl/>
        </w:rPr>
        <w:t>و</w:t>
      </w:r>
      <w:r w:rsidRPr="00830E17">
        <w:rPr>
          <w:rFonts w:ascii="Traditional Arabic" w:hAnsi="Traditional Arabic" w:cs="Traditional Arabic"/>
          <w:sz w:val="28"/>
          <w:szCs w:val="28"/>
          <w:rtl/>
        </w:rPr>
        <w:t>صف امور معقول و ذكر مدار آنها تا آنجا موشکافی و نکته سنجی کردند که اقوال آنان به ریزه کاریها و نازك بینی های فنی ارباب صنایع ظريفه شباهت یافت و وضوح و صفا وصراحت خودرا از دست داد، و فلسفه های فیخته و شلینگ نیز در آخرین مراحل خود</w:t>
      </w:r>
    </w:p>
    <w:p w:rsidR="001D6788" w:rsidRDefault="001D6788" w:rsidP="001D6788">
      <w:pPr>
        <w:spacing w:line="360" w:lineRule="auto"/>
        <w:jc w:val="center"/>
        <w:rPr>
          <w:rFonts w:ascii="Traditional Arabic" w:hAnsi="Traditional Arabic" w:cs="Traditional Arabic"/>
          <w:sz w:val="28"/>
          <w:szCs w:val="28"/>
          <w:rtl/>
        </w:rPr>
      </w:pPr>
      <w:r w:rsidRPr="001D6788">
        <w:rPr>
          <w:rFonts w:ascii="Traditional Arabic" w:hAnsi="Traditional Arabic" w:cs="Traditional Arabic"/>
          <w:sz w:val="28"/>
          <w:szCs w:val="28"/>
          <w:rtl/>
        </w:rPr>
        <w:t xml:space="preserve">*** </w:t>
      </w:r>
      <w:r w:rsidRPr="001D6788">
        <w:rPr>
          <w:rFonts w:ascii="Traditional Arabic" w:hAnsi="Traditional Arabic" w:cs="Traditional Arabic" w:hint="cs"/>
          <w:sz w:val="28"/>
          <w:szCs w:val="28"/>
          <w:rtl/>
        </w:rPr>
        <w:t>ص</w:t>
      </w:r>
      <w:r w:rsidRPr="001D6788">
        <w:rPr>
          <w:rFonts w:ascii="Traditional Arabic" w:hAnsi="Traditional Arabic" w:cs="Traditional Arabic"/>
          <w:sz w:val="28"/>
          <w:szCs w:val="28"/>
          <w:rtl/>
        </w:rPr>
        <w:t xml:space="preserve"> 4</w:t>
      </w:r>
      <w:r>
        <w:rPr>
          <w:rFonts w:ascii="Traditional Arabic" w:hAnsi="Traditional Arabic" w:cs="Traditional Arabic" w:hint="cs"/>
          <w:sz w:val="28"/>
          <w:szCs w:val="28"/>
          <w:rtl/>
        </w:rPr>
        <w:t>5</w:t>
      </w:r>
      <w:r w:rsidRPr="001D6788">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به همین صورت در آمد. بدین ترتیب می بینیم که مطالب کلی فلسفی چگونه به صورت مفاهيم تاریخی ومتحرك وتبدل پذیر در می آید و جایگزین مقولات صلب و</w:t>
      </w:r>
      <w:r w:rsidR="003A3794">
        <w:rPr>
          <w:rFonts w:ascii="Traditional Arabic" w:hAnsi="Traditional Arabic" w:cs="Traditional Arabic" w:hint="cs"/>
          <w:sz w:val="28"/>
          <w:szCs w:val="28"/>
          <w:rtl/>
        </w:rPr>
        <w:t xml:space="preserve"> </w:t>
      </w:r>
      <w:r w:rsidR="003A3794">
        <w:rPr>
          <w:rFonts w:ascii="Traditional Arabic" w:hAnsi="Traditional Arabic" w:cs="Traditional Arabic"/>
          <w:sz w:val="28"/>
          <w:szCs w:val="28"/>
          <w:rtl/>
        </w:rPr>
        <w:t xml:space="preserve">جامدی که </w:t>
      </w:r>
      <w:r w:rsidRPr="00830E17">
        <w:rPr>
          <w:rFonts w:ascii="Traditional Arabic" w:hAnsi="Traditional Arabic" w:cs="Traditional Arabic"/>
          <w:sz w:val="28"/>
          <w:szCs w:val="28"/>
          <w:rtl/>
        </w:rPr>
        <w:t>سابقا</w:t>
      </w:r>
      <w:r w:rsidR="003A379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نزد مورخانی از اصحاب التقاط یا اتباع هگل اعتبار داشت می شود .</w:t>
      </w:r>
    </w:p>
    <w:p w:rsidR="009A508E" w:rsidRPr="00830E17" w:rsidRDefault="009A508E" w:rsidP="003A379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باتوجه به این بیان مجمل دیگر نباید انتظار داشت که در خانه این مقدمه ضابطه</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را به عنوان قانون سیر تکامل فلسفی اظهار کنیم. زیرا</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غرض ما ساخت تاریخ نیست بلکه شرح و بیان آن است. ما بر آنیم که از این پس دیگر نمی توان درباره سیر وقایع تاریخی اصلی را مقرر داشت و آن سیر را تابع این اصل دانست ، ومثلا</w:t>
      </w:r>
      <w:r w:rsidR="003A379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مدعی شد که فکر فلسفی فکر واحدی است که به تدریج در جریان تاریخ به ظهور می رسد و با طی سیر ارتقائی محقق می پذیرد، چنانکه ارسطو پدر تاریخ فلسفه بر آن بود که تاریخ بالقوه حاوی فکری است و در جهتی سیر می کند که این فکر بالقوه را فعلیت بخشد. تاریخ فلسفه به ما می آموزد که فكر فلسفي را نمی توان امر ثابتی دانست که چون یک بار معلوم شود، مانند اختراعی در عالم فنون و صنایع ، همواره پایدار و برجای ماند . بلکه مدام باید در معرض بحث و</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فحص قرار گیرد، زیرا که پیوسته در معرض این خطر است که به صورت ضوابط وقوالب جامد در آید، و یک باره از میان برود. مصداق حیات معنوی این نیست که انسان به اموری که آنها را بتوان از جمله حقایق نامید دست یابد، بلكه چنين ح</w:t>
      </w:r>
      <w:r w:rsidR="003A3794">
        <w:rPr>
          <w:rFonts w:ascii="Traditional Arabic" w:hAnsi="Traditional Arabic" w:cs="Traditional Arabic" w:hint="cs"/>
          <w:sz w:val="28"/>
          <w:szCs w:val="28"/>
          <w:rtl/>
        </w:rPr>
        <w:t>یات</w:t>
      </w:r>
      <w:r w:rsidRPr="00830E17">
        <w:rPr>
          <w:rFonts w:ascii="Traditional Arabic" w:hAnsi="Traditional Arabic" w:cs="Traditional Arabic"/>
          <w:sz w:val="28"/>
          <w:szCs w:val="28"/>
          <w:rtl/>
        </w:rPr>
        <w:t>ی فقط در طی عمل تحقق می پذیرد .</w:t>
      </w:r>
    </w:p>
    <w:p w:rsidR="009A508E" w:rsidRDefault="009A508E" w:rsidP="003A379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در این کتاب می کوشیم که تا آنجا که مقدور باشد طرح روشن و زنده ای از سیر فکر فلسفی به دست دهیم، و آرزو داریم که این کتاب به منزله راه نما</w:t>
      </w:r>
      <w:r w:rsidR="003A3794">
        <w:rPr>
          <w:rFonts w:ascii="Traditional Arabic" w:hAnsi="Traditional Arabic" w:cs="Traditional Arabic" w:hint="cs"/>
          <w:sz w:val="28"/>
          <w:szCs w:val="28"/>
          <w:rtl/>
        </w:rPr>
        <w:t>ئی</w:t>
      </w:r>
      <w:r w:rsidRPr="00830E17">
        <w:rPr>
          <w:rFonts w:ascii="Traditional Arabic" w:hAnsi="Traditional Arabic" w:cs="Traditional Arabic"/>
          <w:sz w:val="28"/>
          <w:szCs w:val="28"/>
          <w:rtl/>
        </w:rPr>
        <w:t xml:space="preserve"> برای سیر در گذشته با عظمت فلسفه باشد. خاصه با توجه به اینکه تحقیقات تفصیلی تاریخی وضع تفکر فلسفی را در چنین زمان درازی روز به روز غامض تر جلوه می دهد ، و از وجود مدارجی در این تفکر که تفاوت آنها با یکدیگر بسیار دقیق و لطیف است پرده بر می دارد. همچنین لازم دیدیم که وسایلی به خوانندگان عرضه کنیم که با رجوع بدانها از امانت مؤلف در نقل مطالب این کتاب و مطابقت آنها با آراء حكماء اطمینان یابند.</w:t>
      </w:r>
    </w:p>
    <w:p w:rsidR="003A3794" w:rsidRPr="00830E17" w:rsidRDefault="003A3794" w:rsidP="003A3794">
      <w:pPr>
        <w:spacing w:line="360" w:lineRule="auto"/>
        <w:jc w:val="center"/>
        <w:rPr>
          <w:rFonts w:ascii="Traditional Arabic" w:hAnsi="Traditional Arabic" w:cs="Traditional Arabic"/>
          <w:sz w:val="28"/>
          <w:szCs w:val="28"/>
          <w:rtl/>
        </w:rPr>
      </w:pPr>
      <w:r w:rsidRPr="003A3794">
        <w:rPr>
          <w:rFonts w:ascii="Traditional Arabic" w:hAnsi="Traditional Arabic" w:cs="Traditional Arabic"/>
          <w:sz w:val="28"/>
          <w:szCs w:val="28"/>
          <w:rtl/>
        </w:rPr>
        <w:t xml:space="preserve">*** </w:t>
      </w:r>
      <w:r w:rsidRPr="003A3794">
        <w:rPr>
          <w:rFonts w:ascii="Traditional Arabic" w:hAnsi="Traditional Arabic" w:cs="Traditional Arabic" w:hint="cs"/>
          <w:sz w:val="28"/>
          <w:szCs w:val="28"/>
          <w:rtl/>
        </w:rPr>
        <w:t>ص</w:t>
      </w:r>
      <w:r w:rsidRPr="003A3794">
        <w:rPr>
          <w:rFonts w:ascii="Traditional Arabic" w:hAnsi="Traditional Arabic" w:cs="Traditional Arabic"/>
          <w:sz w:val="28"/>
          <w:szCs w:val="28"/>
          <w:rtl/>
        </w:rPr>
        <w:t xml:space="preserve"> 4</w:t>
      </w:r>
      <w:r>
        <w:rPr>
          <w:rFonts w:ascii="Traditional Arabic" w:hAnsi="Traditional Arabic" w:cs="Traditional Arabic" w:hint="cs"/>
          <w:sz w:val="28"/>
          <w:szCs w:val="28"/>
          <w:rtl/>
        </w:rPr>
        <w:t>6</w:t>
      </w:r>
      <w:r w:rsidRPr="003A3794">
        <w:rPr>
          <w:rFonts w:ascii="Traditional Arabic" w:hAnsi="Traditional Arabic" w:cs="Traditional Arabic"/>
          <w:sz w:val="28"/>
          <w:szCs w:val="28"/>
          <w:rtl/>
        </w:rPr>
        <w:t xml:space="preserve"> ***</w:t>
      </w:r>
    </w:p>
    <w:p w:rsidR="009A508E" w:rsidRPr="00830E17" w:rsidRDefault="009A508E" w:rsidP="003A3794">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 xml:space="preserve">به همین سبب در هر فصلی به اهم مراجع از متون فلسفي ارجاع کرده ایم ، و در ختام همان </w:t>
      </w:r>
      <w:r w:rsidR="003A3794">
        <w:rPr>
          <w:rFonts w:ascii="Traditional Arabic" w:hAnsi="Traditional Arabic" w:cs="Traditional Arabic" w:hint="cs"/>
          <w:sz w:val="28"/>
          <w:szCs w:val="28"/>
          <w:rtl/>
        </w:rPr>
        <w:t>فص</w:t>
      </w:r>
      <w:r w:rsidRPr="00830E17">
        <w:rPr>
          <w:rFonts w:ascii="Traditional Arabic" w:hAnsi="Traditional Arabic" w:cs="Traditional Arabic"/>
          <w:sz w:val="28"/>
          <w:szCs w:val="28"/>
          <w:rtl/>
        </w:rPr>
        <w:t>ل خلاصه ای از مراجع مطالب را مذکور داشته ایم تا خوانندگان به اسامی کتب و عناوین مقالاتی که درباره مطالب آن فصل نگاشته اند واقف باشند</w:t>
      </w:r>
      <w:r w:rsidR="003A3794">
        <w:rPr>
          <w:rFonts w:ascii="Traditional Arabic" w:hAnsi="Traditional Arabic" w:cs="Traditional Arabic" w:hint="cs"/>
          <w:sz w:val="28"/>
          <w:szCs w:val="28"/>
          <w:rtl/>
        </w:rPr>
        <w:t>.</w:t>
      </w:r>
      <w:r w:rsidR="003A3794">
        <w:rPr>
          <w:rStyle w:val="FootnoteReference"/>
          <w:rFonts w:ascii="Traditional Arabic" w:hAnsi="Traditional Arabic" w:cs="Traditional Arabic"/>
          <w:sz w:val="28"/>
          <w:szCs w:val="28"/>
          <w:rtl/>
        </w:rPr>
        <w:footnoteReference w:id="135"/>
      </w:r>
      <w:r w:rsidR="003A3794">
        <w:rPr>
          <w:rFonts w:ascii="Traditional Arabic" w:hAnsi="Traditional Arabic" w:cs="Traditional Arabic"/>
          <w:sz w:val="28"/>
          <w:szCs w:val="28"/>
          <w:rtl/>
        </w:rPr>
        <w:t xml:space="preserve"> </w:t>
      </w:r>
    </w:p>
    <w:p w:rsidR="003A3794" w:rsidRDefault="003A3794" w:rsidP="00830E17">
      <w:pPr>
        <w:spacing w:line="360" w:lineRule="auto"/>
        <w:jc w:val="both"/>
        <w:rPr>
          <w:rFonts w:ascii="Traditional Arabic" w:hAnsi="Traditional Arabic" w:cs="Traditional Arabic"/>
          <w:sz w:val="28"/>
          <w:szCs w:val="28"/>
          <w:rtl/>
        </w:rPr>
      </w:pPr>
    </w:p>
    <w:p w:rsidR="003A3794" w:rsidRDefault="003A3794" w:rsidP="00830E17">
      <w:pPr>
        <w:spacing w:line="360" w:lineRule="auto"/>
        <w:jc w:val="both"/>
        <w:rPr>
          <w:rFonts w:ascii="Traditional Arabic" w:hAnsi="Traditional Arabic" w:cs="Traditional Arabic"/>
          <w:sz w:val="28"/>
          <w:szCs w:val="28"/>
          <w:rtl/>
        </w:rPr>
      </w:pPr>
    </w:p>
    <w:p w:rsidR="003A3794" w:rsidRDefault="003A3794">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rsidR="009A508E" w:rsidRPr="003A3794" w:rsidRDefault="009A508E" w:rsidP="003A3794">
      <w:pPr>
        <w:spacing w:line="360" w:lineRule="auto"/>
        <w:jc w:val="center"/>
        <w:rPr>
          <w:rFonts w:ascii="Traditional Arabic" w:hAnsi="Traditional Arabic" w:cs="Traditional Arabic"/>
          <w:b/>
          <w:bCs/>
          <w:sz w:val="32"/>
          <w:szCs w:val="32"/>
        </w:rPr>
      </w:pPr>
      <w:r w:rsidRPr="003A3794">
        <w:rPr>
          <w:rFonts w:ascii="Traditional Arabic" w:hAnsi="Traditional Arabic" w:cs="Traditional Arabic"/>
          <w:b/>
          <w:bCs/>
          <w:sz w:val="32"/>
          <w:szCs w:val="32"/>
          <w:rtl/>
        </w:rPr>
        <w:lastRenderedPageBreak/>
        <w:t>فصل اول</w:t>
      </w:r>
    </w:p>
    <w:p w:rsidR="009A508E" w:rsidRPr="003A3794" w:rsidRDefault="009A508E" w:rsidP="003A3794">
      <w:pPr>
        <w:spacing w:line="360" w:lineRule="auto"/>
        <w:jc w:val="center"/>
        <w:rPr>
          <w:rFonts w:ascii="Traditional Arabic" w:hAnsi="Traditional Arabic" w:cs="Traditional Arabic"/>
          <w:b/>
          <w:bCs/>
          <w:sz w:val="32"/>
          <w:szCs w:val="32"/>
          <w:rtl/>
        </w:rPr>
      </w:pPr>
      <w:r w:rsidRPr="003A3794">
        <w:rPr>
          <w:rFonts w:ascii="Traditional Arabic" w:hAnsi="Traditional Arabic" w:cs="Traditional Arabic"/>
          <w:b/>
          <w:bCs/>
          <w:sz w:val="32"/>
          <w:szCs w:val="32"/>
          <w:rtl/>
        </w:rPr>
        <w:t>حکمای پیش از سقراط</w:t>
      </w:r>
    </w:p>
    <w:p w:rsidR="009A508E" w:rsidRPr="00830E17" w:rsidRDefault="009A508E" w:rsidP="003A379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در دوره نخستين ، که دوره یونانی است</w:t>
      </w:r>
      <w:r w:rsidR="003A3794">
        <w:rPr>
          <w:rStyle w:val="FootnoteReference"/>
          <w:rFonts w:ascii="Traditional Arabic" w:hAnsi="Traditional Arabic" w:cs="Traditional Arabic"/>
          <w:sz w:val="28"/>
          <w:szCs w:val="28"/>
          <w:rtl/>
        </w:rPr>
        <w:footnoteReference w:id="136"/>
      </w:r>
      <w:r w:rsidRPr="00830E17">
        <w:rPr>
          <w:rFonts w:ascii="Traditional Arabic" w:hAnsi="Traditional Arabic" w:cs="Traditional Arabic"/>
          <w:sz w:val="28"/>
          <w:szCs w:val="28"/>
          <w:rtl/>
        </w:rPr>
        <w:t xml:space="preserve"> و با مرگ اسکندر پایان پذیرفت، (۳۲۳ق.م.) فلسفه در کشور یونان نشو</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نما یافت و ، به تبع حوادث سیاسی و اجتماعی، هر کدام از نقاط آن کشور مدتی مرگتر این نشو</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w:t>
      </w:r>
      <w:r w:rsidR="003A379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نما گردید. در قرن ششم در سرزمین ایونیا</w:t>
      </w:r>
      <w:r w:rsidR="003A3794">
        <w:rPr>
          <w:rStyle w:val="FootnoteReference"/>
          <w:rFonts w:ascii="Traditional Arabic" w:hAnsi="Traditional Arabic" w:cs="Traditional Arabic"/>
          <w:sz w:val="28"/>
          <w:szCs w:val="28"/>
          <w:rtl/>
        </w:rPr>
        <w:footnoteReference w:id="137"/>
      </w:r>
      <w:r w:rsidRPr="00830E17">
        <w:rPr>
          <w:rFonts w:ascii="Traditional Arabic" w:hAnsi="Traditional Arabic" w:cs="Traditional Arabic"/>
          <w:sz w:val="28"/>
          <w:szCs w:val="28"/>
          <w:rtl/>
        </w:rPr>
        <w:t>، که بلاد ساحلی آن از مراکز تجارت و ثروت به شمار می رفت ، افكار فلسفی پدید آمد. از سال 546 که ایونيا مسخر ایرانیان شد و شهر م</w:t>
      </w:r>
      <w:r w:rsidR="003A3794">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لط</w:t>
      </w:r>
      <w:r w:rsidR="003A3794">
        <w:rPr>
          <w:rFonts w:ascii="Traditional Arabic" w:hAnsi="Traditional Arabic" w:cs="Traditional Arabic" w:hint="cs"/>
          <w:sz w:val="28"/>
          <w:szCs w:val="28"/>
          <w:rtl/>
        </w:rPr>
        <w:t>ُس</w:t>
      </w:r>
      <w:r w:rsidR="003A3794">
        <w:rPr>
          <w:rFonts w:ascii="Traditional Arabic" w:hAnsi="Traditional Arabic" w:cs="Traditional Arabic"/>
          <w:sz w:val="28"/>
          <w:szCs w:val="28"/>
          <w:rtl/>
        </w:rPr>
        <w:t xml:space="preserve"> به سال 494 و</w:t>
      </w:r>
      <w:r w:rsidR="003A3794">
        <w:rPr>
          <w:rFonts w:ascii="Traditional Arabic" w:hAnsi="Traditional Arabic" w:cs="Traditional Arabic" w:hint="cs"/>
          <w:sz w:val="28"/>
          <w:szCs w:val="28"/>
          <w:rtl/>
        </w:rPr>
        <w:t>یر</w:t>
      </w:r>
      <w:r w:rsidRPr="00830E17">
        <w:rPr>
          <w:rFonts w:ascii="Traditional Arabic" w:hAnsi="Traditional Arabic" w:cs="Traditional Arabic"/>
          <w:sz w:val="28"/>
          <w:szCs w:val="28"/>
          <w:rtl/>
        </w:rPr>
        <w:t>ان گردید حوزه علمی به ایطالیای جنوبی وصقلي</w:t>
      </w:r>
      <w:r w:rsidR="003A3794">
        <w:rPr>
          <w:rFonts w:ascii="Traditional Arabic" w:hAnsi="Traditional Arabic" w:cs="Traditional Arabic" w:hint="cs"/>
          <w:sz w:val="28"/>
          <w:szCs w:val="28"/>
          <w:rtl/>
        </w:rPr>
        <w:t>ه</w:t>
      </w:r>
      <w:r w:rsidR="003A3794">
        <w:rPr>
          <w:rStyle w:val="FootnoteReference"/>
          <w:rFonts w:ascii="Traditional Arabic" w:hAnsi="Traditional Arabic" w:cs="Traditional Arabic"/>
          <w:sz w:val="28"/>
          <w:szCs w:val="28"/>
          <w:rtl/>
        </w:rPr>
        <w:footnoteReference w:id="138"/>
      </w:r>
      <w:r w:rsidRPr="00830E17">
        <w:rPr>
          <w:rFonts w:ascii="Traditional Arabic" w:hAnsi="Traditional Arabic" w:cs="Traditional Arabic"/>
          <w:sz w:val="28"/>
          <w:szCs w:val="28"/>
          <w:rtl/>
        </w:rPr>
        <w:t xml:space="preserve"> انتقال یافت. سرانجام پس از جنگهای ایران و یونان در عهد </w:t>
      </w:r>
      <w:r w:rsidR="003A3794">
        <w:rPr>
          <w:rFonts w:ascii="Traditional Arabic" w:hAnsi="Traditional Arabic" w:cs="Traditional Arabic" w:hint="cs"/>
          <w:sz w:val="28"/>
          <w:szCs w:val="28"/>
          <w:rtl/>
        </w:rPr>
        <w:t>پ</w:t>
      </w:r>
      <w:r w:rsidRPr="00830E17">
        <w:rPr>
          <w:rFonts w:ascii="Traditional Arabic" w:hAnsi="Traditional Arabic" w:cs="Traditional Arabic"/>
          <w:sz w:val="28"/>
          <w:szCs w:val="28"/>
          <w:rtl/>
        </w:rPr>
        <w:t>ريكلس</w:t>
      </w:r>
      <w:r w:rsidR="003A3794">
        <w:rPr>
          <w:rStyle w:val="FootnoteReference"/>
          <w:rFonts w:ascii="Traditional Arabic" w:hAnsi="Traditional Arabic" w:cs="Traditional Arabic"/>
          <w:sz w:val="28"/>
          <w:szCs w:val="28"/>
          <w:rtl/>
        </w:rPr>
        <w:footnoteReference w:id="139"/>
      </w:r>
      <w:r w:rsidRPr="00830E17">
        <w:rPr>
          <w:rFonts w:ascii="Traditional Arabic" w:hAnsi="Traditional Arabic" w:cs="Traditional Arabic"/>
          <w:sz w:val="28"/>
          <w:szCs w:val="28"/>
          <w:rtl/>
        </w:rPr>
        <w:t xml:space="preserve"> (متوفی به سال </w:t>
      </w:r>
      <w:r w:rsidR="003A3794">
        <w:rPr>
          <w:rFonts w:ascii="Traditional Arabic" w:hAnsi="Traditional Arabic" w:cs="Traditional Arabic" w:hint="cs"/>
          <w:sz w:val="28"/>
          <w:szCs w:val="28"/>
          <w:rtl/>
        </w:rPr>
        <w:t>4</w:t>
      </w:r>
      <w:r w:rsidRPr="00830E17">
        <w:rPr>
          <w:rFonts w:ascii="Traditional Arabic" w:hAnsi="Traditional Arabic" w:cs="Traditional Arabic"/>
          <w:sz w:val="28"/>
          <w:szCs w:val="28"/>
          <w:rtl/>
        </w:rPr>
        <w:t>۲۹ ) شهر آتن هم مرکز سیاسی دولت بحری یونان و هم مرکز فرهنگی این کشور شد و این مرکزیت سیاسی و فرهنگی همچنان تا جنگهای بلوپونز</w:t>
      </w:r>
      <w:r w:rsidR="003A3794">
        <w:rPr>
          <w:rFonts w:ascii="Traditional Arabic" w:hAnsi="Traditional Arabic" w:cs="Traditional Arabic" w:hint="cs"/>
          <w:sz w:val="28"/>
          <w:szCs w:val="28"/>
          <w:rtl/>
        </w:rPr>
        <w:t>س</w:t>
      </w:r>
      <w:r w:rsidR="003A3794">
        <w:rPr>
          <w:rStyle w:val="FootnoteReference"/>
          <w:rFonts w:ascii="Traditional Arabic" w:hAnsi="Traditional Arabic" w:cs="Traditional Arabic"/>
          <w:sz w:val="28"/>
          <w:szCs w:val="28"/>
          <w:rtl/>
        </w:rPr>
        <w:footnoteReference w:id="140"/>
      </w:r>
      <w:r w:rsidRPr="00830E17">
        <w:rPr>
          <w:rFonts w:ascii="Traditional Arabic" w:hAnsi="Traditional Arabic" w:cs="Traditional Arabic"/>
          <w:sz w:val="28"/>
          <w:szCs w:val="28"/>
          <w:rtl/>
        </w:rPr>
        <w:t xml:space="preserve"> دوام یافت. اهالی ایونیا در بسط فلسفه تاثیر بسیار داشتند ، نخستین فیلسوفان ایطالیای جنوبی</w:t>
      </w:r>
      <w:r w:rsidR="003A3794">
        <w:rPr>
          <w:rStyle w:val="FootnoteReference"/>
          <w:rFonts w:ascii="Traditional Arabic" w:hAnsi="Traditional Arabic" w:cs="Traditional Arabic"/>
          <w:sz w:val="28"/>
          <w:szCs w:val="28"/>
          <w:rtl/>
        </w:rPr>
        <w:footnoteReference w:id="141"/>
      </w:r>
      <w:r w:rsidRPr="00830E17">
        <w:rPr>
          <w:rFonts w:ascii="Traditional Arabic" w:hAnsi="Traditional Arabic" w:cs="Traditional Arabic"/>
          <w:sz w:val="28"/>
          <w:szCs w:val="28"/>
          <w:rtl/>
        </w:rPr>
        <w:t xml:space="preserve"> از مهاجران ایونیا بودند و در آن نیز ایونیائیان نخستين مروجان فلسفه به شمار می رفتند. معذلك فكر فلسفی در هر یک از این نقاط به اوصاف مختلف ظاهرشد .</w:t>
      </w:r>
    </w:p>
    <w:p w:rsidR="003A3794" w:rsidRDefault="003A3794" w:rsidP="003A3794">
      <w:pPr>
        <w:spacing w:line="360" w:lineRule="auto"/>
        <w:jc w:val="center"/>
        <w:rPr>
          <w:rFonts w:ascii="Traditional Arabic" w:hAnsi="Traditional Arabic" w:cs="Traditional Arabic"/>
          <w:sz w:val="28"/>
          <w:szCs w:val="28"/>
          <w:rtl/>
        </w:rPr>
      </w:pPr>
      <w:r w:rsidRPr="003A3794">
        <w:rPr>
          <w:rFonts w:ascii="Traditional Arabic" w:hAnsi="Traditional Arabic" w:cs="Traditional Arabic"/>
          <w:sz w:val="28"/>
          <w:szCs w:val="28"/>
          <w:rtl/>
        </w:rPr>
        <w:t xml:space="preserve">*** </w:t>
      </w:r>
      <w:r w:rsidRPr="003A3794">
        <w:rPr>
          <w:rFonts w:ascii="Traditional Arabic" w:hAnsi="Traditional Arabic" w:cs="Traditional Arabic" w:hint="cs"/>
          <w:sz w:val="28"/>
          <w:szCs w:val="28"/>
          <w:rtl/>
        </w:rPr>
        <w:t>ص</w:t>
      </w:r>
      <w:r w:rsidRPr="003A3794">
        <w:rPr>
          <w:rFonts w:ascii="Traditional Arabic" w:hAnsi="Traditional Arabic" w:cs="Traditional Arabic"/>
          <w:sz w:val="28"/>
          <w:szCs w:val="28"/>
          <w:rtl/>
        </w:rPr>
        <w:t xml:space="preserve"> </w:t>
      </w:r>
      <w:r>
        <w:rPr>
          <w:rFonts w:ascii="Traditional Arabic" w:hAnsi="Traditional Arabic" w:cs="Traditional Arabic" w:hint="cs"/>
          <w:sz w:val="28"/>
          <w:szCs w:val="28"/>
          <w:rtl/>
        </w:rPr>
        <w:t>50</w:t>
      </w:r>
      <w:r w:rsidRPr="003A3794">
        <w:rPr>
          <w:rFonts w:ascii="Traditional Arabic" w:hAnsi="Traditional Arabic" w:cs="Traditional Arabic"/>
          <w:sz w:val="28"/>
          <w:szCs w:val="28"/>
          <w:rtl/>
        </w:rPr>
        <w:t xml:space="preserve"> ***</w:t>
      </w:r>
    </w:p>
    <w:p w:rsidR="009A508E" w:rsidRPr="00830E17" w:rsidRDefault="003349F9" w:rsidP="003349F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009A508E" w:rsidRPr="00830E17">
        <w:rPr>
          <w:rFonts w:ascii="Traditional Arabic" w:hAnsi="Traditional Arabic" w:cs="Traditional Arabic"/>
          <w:sz w:val="28"/>
          <w:szCs w:val="28"/>
          <w:rtl/>
        </w:rPr>
        <w:t>. طبیعیا</w:t>
      </w:r>
      <w:r>
        <w:rPr>
          <w:rFonts w:ascii="Traditional Arabic" w:hAnsi="Traditional Arabic" w:cs="Traditional Arabic" w:hint="cs"/>
          <w:sz w:val="28"/>
          <w:szCs w:val="28"/>
          <w:rtl/>
        </w:rPr>
        <w:t>ت</w:t>
      </w:r>
      <w:r w:rsidR="009A508E" w:rsidRPr="00830E17">
        <w:rPr>
          <w:rFonts w:ascii="Traditional Arabic" w:hAnsi="Traditional Arabic" w:cs="Traditional Arabic"/>
          <w:sz w:val="28"/>
          <w:szCs w:val="28"/>
          <w:rtl/>
        </w:rPr>
        <w:t xml:space="preserve"> فیلسوفان ملطى</w:t>
      </w:r>
      <w:r>
        <w:rPr>
          <w:rStyle w:val="FootnoteReference"/>
          <w:rFonts w:ascii="Traditional Arabic" w:hAnsi="Traditional Arabic" w:cs="Traditional Arabic"/>
          <w:sz w:val="28"/>
          <w:szCs w:val="28"/>
          <w:rtl/>
        </w:rPr>
        <w:footnoteReference w:id="142"/>
      </w:r>
    </w:p>
    <w:p w:rsidR="009A508E" w:rsidRPr="00830E17" w:rsidRDefault="009A508E" w:rsidP="003349F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نهضت فکری که در قرن ششم قبل از میلاد در میلس پدید آمد مفهوم صبح و حدود وسعت آن را به دقت نمی توان معين ساخت . سه تن فيلسوف پیا</w:t>
      </w:r>
      <w:r w:rsidR="003349F9">
        <w:rPr>
          <w:rFonts w:ascii="Traditional Arabic" w:hAnsi="Traditional Arabic" w:cs="Traditional Arabic" w:hint="cs"/>
          <w:sz w:val="28"/>
          <w:szCs w:val="28"/>
          <w:rtl/>
        </w:rPr>
        <w:t>پ</w:t>
      </w:r>
      <w:r w:rsidRPr="00830E17">
        <w:rPr>
          <w:rFonts w:ascii="Traditional Arabic" w:hAnsi="Traditional Arabic" w:cs="Traditional Arabic"/>
          <w:sz w:val="28"/>
          <w:szCs w:val="28"/>
          <w:rtl/>
        </w:rPr>
        <w:t>ی در این مدینه که قوی ترین و معمورترین م</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دن آن روزگار در قسمت </w:t>
      </w:r>
      <w:r w:rsidR="003349F9">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ونانی آسیای صغیر بود</w:t>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ظهور کردند: نخستين</w:t>
      </w:r>
      <w:r w:rsidR="003349F9">
        <w:rPr>
          <w:rStyle w:val="FootnoteReference"/>
          <w:rFonts w:ascii="Traditional Arabic" w:hAnsi="Traditional Arabic" w:cs="Traditional Arabic"/>
          <w:sz w:val="28"/>
          <w:szCs w:val="28"/>
          <w:rtl/>
        </w:rPr>
        <w:footnoteReference w:id="143"/>
      </w:r>
      <w:r w:rsidRPr="00830E17">
        <w:rPr>
          <w:rFonts w:ascii="Traditional Arabic" w:hAnsi="Traditional Arabic" w:cs="Traditional Arabic"/>
          <w:sz w:val="28"/>
          <w:szCs w:val="28"/>
          <w:rtl/>
        </w:rPr>
        <w:t xml:space="preserve"> طالس ملطی</w:t>
      </w:r>
      <w:r w:rsidR="003349F9">
        <w:rPr>
          <w:rStyle w:val="FootnoteReference"/>
          <w:rFonts w:ascii="Traditional Arabic" w:hAnsi="Traditional Arabic" w:cs="Traditional Arabic"/>
          <w:sz w:val="28"/>
          <w:szCs w:val="28"/>
          <w:rtl/>
        </w:rPr>
        <w:footnoteReference w:id="144"/>
      </w:r>
      <w:r w:rsidRPr="00830E17">
        <w:rPr>
          <w:rFonts w:ascii="Traditional Arabic" w:hAnsi="Traditional Arabic" w:cs="Traditional Arabic"/>
          <w:sz w:val="28"/>
          <w:szCs w:val="28"/>
          <w:rtl/>
        </w:rPr>
        <w:t xml:space="preserve"> (</w:t>
      </w:r>
      <w:r w:rsidR="003349F9">
        <w:rPr>
          <w:rFonts w:ascii="Traditional Arabic" w:hAnsi="Traditional Arabic" w:cs="Traditional Arabic" w:hint="cs"/>
          <w:sz w:val="28"/>
          <w:szCs w:val="28"/>
          <w:rtl/>
        </w:rPr>
        <w:t>6</w:t>
      </w:r>
      <w:r w:rsidRPr="00830E17">
        <w:rPr>
          <w:rFonts w:ascii="Traditional Arabic" w:hAnsi="Traditional Arabic" w:cs="Traditional Arabic"/>
          <w:sz w:val="28"/>
          <w:szCs w:val="28"/>
          <w:rtl/>
        </w:rPr>
        <w:t>40-</w:t>
      </w:r>
      <w:r w:rsidR="003349F9">
        <w:rPr>
          <w:rFonts w:ascii="Traditional Arabic" w:hAnsi="Traditional Arabic" w:cs="Traditional Arabic" w:hint="cs"/>
          <w:sz w:val="28"/>
          <w:szCs w:val="28"/>
          <w:rtl/>
        </w:rPr>
        <w:t>562</w:t>
      </w:r>
      <w:r w:rsidRPr="00830E17">
        <w:rPr>
          <w:rFonts w:ascii="Traditional Arabic" w:hAnsi="Traditional Arabic" w:cs="Traditional Arabic"/>
          <w:sz w:val="28"/>
          <w:szCs w:val="28"/>
          <w:rtl/>
        </w:rPr>
        <w:t xml:space="preserve"> ق.م.) بود که خود چیزی ننوشته است و روایاتی که معرف اوست اقدم </w:t>
      </w:r>
      <w:r w:rsidRPr="00830E17">
        <w:rPr>
          <w:rFonts w:ascii="Traditional Arabic" w:hAnsi="Traditional Arabic" w:cs="Traditional Arabic"/>
          <w:sz w:val="28"/>
          <w:szCs w:val="28"/>
          <w:rtl/>
        </w:rPr>
        <w:lastRenderedPageBreak/>
        <w:t>بر زمان ارسطو</w:t>
      </w:r>
      <w:r w:rsidR="003349F9">
        <w:rPr>
          <w:rFonts w:ascii="Traditional Arabic" w:hAnsi="Traditional Arabic" w:cs="Traditional Arabic" w:hint="cs"/>
          <w:sz w:val="28"/>
          <w:szCs w:val="28"/>
          <w:rtl/>
        </w:rPr>
        <w:t>ئ</w:t>
      </w:r>
      <w:r w:rsidR="003349F9">
        <w:rPr>
          <w:rFonts w:ascii="Traditional Arabic" w:hAnsi="Traditional Arabic" w:cs="Traditional Arabic"/>
          <w:sz w:val="28"/>
          <w:szCs w:val="28"/>
          <w:rtl/>
        </w:rPr>
        <w:t>یست ؛ دو تن دیگر آناکسی</w:t>
      </w:r>
      <w:r w:rsidRPr="00830E17">
        <w:rPr>
          <w:rFonts w:ascii="Traditional Arabic" w:hAnsi="Traditional Arabic" w:cs="Traditional Arabic"/>
          <w:sz w:val="28"/>
          <w:szCs w:val="28"/>
          <w:rtl/>
        </w:rPr>
        <w:t>مندر</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3349F9">
        <w:rPr>
          <w:rStyle w:val="FootnoteReference"/>
          <w:rFonts w:ascii="Traditional Arabic" w:hAnsi="Traditional Arabic" w:cs="Traditional Arabic"/>
          <w:sz w:val="28"/>
          <w:szCs w:val="28"/>
          <w:rtl/>
        </w:rPr>
        <w:footnoteReference w:id="145"/>
      </w:r>
      <w:r w:rsidRPr="00830E17">
        <w:rPr>
          <w:rFonts w:ascii="Traditional Arabic" w:hAnsi="Traditional Arabic" w:cs="Traditional Arabic"/>
          <w:sz w:val="28"/>
          <w:szCs w:val="28"/>
          <w:rtl/>
        </w:rPr>
        <w:t xml:space="preserve"> ( متولد در حدود سال </w:t>
      </w:r>
      <w:r w:rsidR="003349F9">
        <w:rPr>
          <w:rFonts w:ascii="Traditional Arabic" w:hAnsi="Traditional Arabic" w:cs="Traditional Arabic" w:hint="cs"/>
          <w:sz w:val="28"/>
          <w:szCs w:val="28"/>
          <w:rtl/>
        </w:rPr>
        <w:t>6</w:t>
      </w:r>
      <w:r w:rsidRPr="00830E17">
        <w:rPr>
          <w:rFonts w:ascii="Traditional Arabic" w:hAnsi="Traditional Arabic" w:cs="Traditional Arabic"/>
          <w:sz w:val="28"/>
          <w:szCs w:val="28"/>
          <w:rtl/>
        </w:rPr>
        <w:t>۱۰ که در سال 546 حیات داشته است) و آناکسیمنس</w:t>
      </w:r>
      <w:r w:rsidR="003349F9">
        <w:rPr>
          <w:rStyle w:val="FootnoteReference"/>
          <w:rFonts w:ascii="Traditional Arabic" w:hAnsi="Traditional Arabic" w:cs="Traditional Arabic"/>
          <w:sz w:val="28"/>
          <w:szCs w:val="28"/>
          <w:rtl/>
        </w:rPr>
        <w:footnoteReference w:id="146"/>
      </w:r>
      <w:r w:rsidRPr="00830E17">
        <w:rPr>
          <w:rFonts w:ascii="Traditional Arabic" w:hAnsi="Traditional Arabic" w:cs="Traditional Arabic"/>
          <w:sz w:val="28"/>
          <w:szCs w:val="28"/>
          <w:rtl/>
        </w:rPr>
        <w:t xml:space="preserve"> ( اواخر قرن ششم) بودند که هریک از آنان نوشته ای به نثر داشته که بعدها </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درباره</w:t>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طبیعت</w:t>
      </w:r>
      <w:r w:rsidR="003349F9">
        <w:rPr>
          <w:rFonts w:ascii="Traditional Arabic" w:hAnsi="Traditional Arabic" w:cs="Traditional Arabic" w:hint="cs"/>
          <w:sz w:val="28"/>
          <w:szCs w:val="28"/>
          <w:rtl/>
        </w:rPr>
        <w:t>»</w:t>
      </w:r>
      <w:r w:rsidR="003349F9">
        <w:rPr>
          <w:rStyle w:val="FootnoteReference"/>
          <w:rFonts w:ascii="Traditional Arabic" w:hAnsi="Traditional Arabic" w:cs="Traditional Arabic"/>
          <w:sz w:val="28"/>
          <w:szCs w:val="28"/>
          <w:rtl/>
        </w:rPr>
        <w:footnoteReference w:id="147"/>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نام گرفته است ، مع ذلك ابن هر</w:t>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دو</w:t>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تن را نیز جز از طریق آثار ارسطو و مصنفانی که از نحله اویند نمی شناسیم.</w:t>
      </w:r>
    </w:p>
    <w:p w:rsidR="009A508E" w:rsidRPr="00830E17" w:rsidRDefault="009A508E" w:rsidP="003349F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ارسطو قائل بوده است که اینان در تعالیم خود در تفحص جواب این سؤال بوده اند که : ماده ای که اشياء از آن ساخته شده است چیست ؟ این مسأله را ارسطو خود طرح کرده و طرح آن به زبانی که مخصوص حوزه اوست صورت گرفته است ، و هیچ گونه دلیلی در دست نیست که ملط</w:t>
      </w:r>
      <w:r w:rsidR="003349F9">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ان خود نیز به این مسأله که آنان را مدعی حل آن دانسته اند پرداخته باشند . پس هرگاه بگویند که </w:t>
      </w:r>
      <w:r w:rsidR="003349F9">
        <w:rPr>
          <w:rFonts w:ascii="Traditional Arabic" w:hAnsi="Traditional Arabic" w:cs="Traditional Arabic"/>
          <w:sz w:val="28"/>
          <w:szCs w:val="28"/>
          <w:rtl/>
        </w:rPr>
        <w:t>به نظر طالس آب، به عقیده آناکسی</w:t>
      </w:r>
      <w:r w:rsidRPr="00830E17">
        <w:rPr>
          <w:rFonts w:ascii="Traditional Arabic" w:hAnsi="Traditional Arabic" w:cs="Traditional Arabic"/>
          <w:sz w:val="28"/>
          <w:szCs w:val="28"/>
          <w:rtl/>
        </w:rPr>
        <w:t>مندر</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بی</w:t>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نهایت و برطبق رأی آناکسیمنس هوا مبدا همه اشیاء است مقصود از این اقوال را نباید کوشش در حل مساله ماده پنداشت</w:t>
      </w:r>
      <w:r w:rsidR="003349F9">
        <w:rPr>
          <w:rFonts w:ascii="Traditional Arabic" w:hAnsi="Traditional Arabic" w:cs="Traditional Arabic" w:hint="cs"/>
          <w:sz w:val="28"/>
          <w:szCs w:val="28"/>
          <w:rtl/>
        </w:rPr>
        <w:t>.</w:t>
      </w:r>
      <w:r w:rsidR="003349F9">
        <w:rPr>
          <w:rStyle w:val="FootnoteReference"/>
          <w:rFonts w:ascii="Traditional Arabic" w:hAnsi="Traditional Arabic" w:cs="Traditional Arabic"/>
          <w:sz w:val="28"/>
          <w:szCs w:val="28"/>
          <w:rtl/>
        </w:rPr>
        <w:footnoteReference w:id="148"/>
      </w:r>
    </w:p>
    <w:p w:rsidR="003349F9" w:rsidRDefault="003349F9" w:rsidP="003349F9">
      <w:pPr>
        <w:spacing w:line="360" w:lineRule="auto"/>
        <w:jc w:val="center"/>
        <w:rPr>
          <w:rFonts w:ascii="Traditional Arabic" w:hAnsi="Traditional Arabic" w:cs="Traditional Arabic"/>
          <w:sz w:val="28"/>
          <w:szCs w:val="28"/>
          <w:rtl/>
        </w:rPr>
      </w:pPr>
      <w:r w:rsidRPr="003349F9">
        <w:rPr>
          <w:rFonts w:ascii="Traditional Arabic" w:hAnsi="Traditional Arabic" w:cs="Traditional Arabic"/>
          <w:sz w:val="28"/>
          <w:szCs w:val="28"/>
          <w:rtl/>
        </w:rPr>
        <w:t xml:space="preserve">*** </w:t>
      </w:r>
      <w:r w:rsidRPr="003349F9">
        <w:rPr>
          <w:rFonts w:ascii="Traditional Arabic" w:hAnsi="Traditional Arabic" w:cs="Traditional Arabic" w:hint="cs"/>
          <w:sz w:val="28"/>
          <w:szCs w:val="28"/>
          <w:rtl/>
        </w:rPr>
        <w:t>ص</w:t>
      </w:r>
      <w:r w:rsidRPr="003349F9">
        <w:rPr>
          <w:rFonts w:ascii="Traditional Arabic" w:hAnsi="Traditional Arabic" w:cs="Traditional Arabic"/>
          <w:sz w:val="28"/>
          <w:szCs w:val="28"/>
          <w:rtl/>
        </w:rPr>
        <w:t xml:space="preserve"> 5</w:t>
      </w:r>
      <w:r>
        <w:rPr>
          <w:rFonts w:ascii="Traditional Arabic" w:hAnsi="Traditional Arabic" w:cs="Traditional Arabic" w:hint="cs"/>
          <w:sz w:val="28"/>
          <w:szCs w:val="28"/>
          <w:rtl/>
        </w:rPr>
        <w:t>1</w:t>
      </w:r>
      <w:r w:rsidRPr="003349F9">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برای ادراك معانی این اقوال باید مسائلی را که واقعا</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مورد بحث اینان بوده است تا حدود امکان بازیافت. گوئی بتوان این مسائل را از دو نوع دانست : نخست مسائلی که مربوط به فنو</w:t>
      </w:r>
      <w:r w:rsidR="003349F9">
        <w:rPr>
          <w:rFonts w:ascii="Traditional Arabic" w:hAnsi="Traditional Arabic" w:cs="Traditional Arabic"/>
          <w:sz w:val="28"/>
          <w:szCs w:val="28"/>
          <w:rtl/>
        </w:rPr>
        <w:t>ن علمی بوده است ، چنانکه آناکسی</w:t>
      </w:r>
      <w:r w:rsidRPr="00830E17">
        <w:rPr>
          <w:rFonts w:ascii="Traditional Arabic" w:hAnsi="Traditional Arabic" w:cs="Traditional Arabic"/>
          <w:sz w:val="28"/>
          <w:szCs w:val="28"/>
          <w:rtl/>
        </w:rPr>
        <w:t>مندر</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شاخص شمسی</w:t>
      </w:r>
      <w:r w:rsidR="003349F9">
        <w:rPr>
          <w:rStyle w:val="FootnoteReference"/>
          <w:rFonts w:ascii="Traditional Arabic" w:hAnsi="Traditional Arabic" w:cs="Traditional Arabic"/>
          <w:sz w:val="28"/>
          <w:szCs w:val="28"/>
          <w:rtl/>
        </w:rPr>
        <w:footnoteReference w:id="149"/>
      </w:r>
      <w:r w:rsidRPr="00830E17">
        <w:rPr>
          <w:rFonts w:ascii="Traditional Arabic" w:hAnsi="Traditional Arabic" w:cs="Traditional Arabic"/>
          <w:sz w:val="28"/>
          <w:szCs w:val="28"/>
          <w:rtl/>
        </w:rPr>
        <w:t xml:space="preserve"> را اختراع کرده و خطوط انقلاب</w:t>
      </w:r>
      <w:r w:rsidR="003349F9">
        <w:rPr>
          <w:rStyle w:val="FootnoteReference"/>
          <w:rFonts w:ascii="Traditional Arabic" w:hAnsi="Traditional Arabic" w:cs="Traditional Arabic"/>
          <w:sz w:val="28"/>
          <w:szCs w:val="28"/>
          <w:rtl/>
        </w:rPr>
        <w:footnoteReference w:id="150"/>
      </w:r>
      <w:r w:rsidRPr="00830E17">
        <w:rPr>
          <w:rFonts w:ascii="Traditional Arabic" w:hAnsi="Traditional Arabic" w:cs="Traditional Arabic"/>
          <w:sz w:val="28"/>
          <w:szCs w:val="28"/>
          <w:rtl/>
        </w:rPr>
        <w:t xml:space="preserve"> و اعتدال</w:t>
      </w:r>
      <w:r w:rsidR="003349F9">
        <w:rPr>
          <w:rStyle w:val="FootnoteReference"/>
          <w:rFonts w:ascii="Traditional Arabic" w:hAnsi="Traditional Arabic" w:cs="Traditional Arabic"/>
          <w:sz w:val="28"/>
          <w:szCs w:val="28"/>
          <w:rtl/>
        </w:rPr>
        <w:footnoteReference w:id="151"/>
      </w:r>
      <w:r w:rsidRPr="00830E17">
        <w:rPr>
          <w:rFonts w:ascii="Traditional Arabic" w:hAnsi="Traditional Arabic" w:cs="Traditional Arabic"/>
          <w:sz w:val="28"/>
          <w:szCs w:val="28"/>
          <w:rtl/>
        </w:rPr>
        <w:t xml:space="preserve"> را بر آن ترسیم نموده است ، و نیز اولین نقشه جغرافیائی را رسم و بیضی بودن مدار منطقة البروج را کشف کرده است . اما آنچه درنظر آنان بیشتر از اینها اهمیت داشته است مسائل مربوط به طبیعت و علل کائنات جو یا عوارض نجومی و زلزله و باد و باران و صاعقه و خسوف و همچنین مسائل کلی جغرافیائی راجع به شکل زمین و مبادی حیات بر روی زمین بوده است . و در باب فنون علمی باید گفت که ملطيان تنها آنچه را که در این باب از تمدن های بین النهرین و مصر بدانان انتقال یافته بوده است در کشور یونان انتشار داده اند. بابلیان از راصدين آسمان بوده اند ، به علاوه برای تنظیم اسناد دولتی خود نقشه های شهرها و ترعه ها را رسم می کرده و حتی در رسم نقش جهان نما نیز اهتمام داشته اند </w:t>
      </w:r>
      <w:r w:rsidR="00516C05">
        <w:rPr>
          <w:rStyle w:val="FootnoteReference"/>
          <w:rFonts w:ascii="Traditional Arabic" w:hAnsi="Traditional Arabic" w:cs="Traditional Arabic"/>
          <w:sz w:val="28"/>
          <w:szCs w:val="28"/>
          <w:rtl/>
        </w:rPr>
        <w:footnoteReference w:id="152"/>
      </w:r>
      <w:r w:rsidRPr="00830E17">
        <w:rPr>
          <w:rFonts w:ascii="Traditional Arabic" w:hAnsi="Traditional Arabic" w:cs="Traditional Arabic"/>
          <w:sz w:val="28"/>
          <w:szCs w:val="28"/>
          <w:rtl/>
        </w:rPr>
        <w:t xml:space="preserve">. </w:t>
      </w:r>
      <w:r w:rsidRPr="00830E17">
        <w:rPr>
          <w:rFonts w:ascii="Traditional Arabic" w:hAnsi="Traditional Arabic" w:cs="Traditional Arabic"/>
          <w:sz w:val="28"/>
          <w:szCs w:val="28"/>
          <w:rtl/>
        </w:rPr>
        <w:lastRenderedPageBreak/>
        <w:t>اماصنايع مکانیکی از قرن هفتم تا قرن پنجم در ممالک یونانی انبساط یافته و تنوع داشته است</w:t>
      </w:r>
      <w:r w:rsidR="003349F9">
        <w:rPr>
          <w:rStyle w:val="FootnoteReference"/>
          <w:rFonts w:ascii="Traditional Arabic" w:hAnsi="Traditional Arabic" w:cs="Traditional Arabic"/>
          <w:sz w:val="28"/>
          <w:szCs w:val="28"/>
          <w:rtl/>
        </w:rPr>
        <w:footnoteReference w:id="153"/>
      </w:r>
      <w:r w:rsidRPr="00830E17">
        <w:rPr>
          <w:rFonts w:ascii="Traditional Arabic" w:hAnsi="Traditional Arabic" w:cs="Traditional Arabic"/>
          <w:sz w:val="28"/>
          <w:szCs w:val="28"/>
          <w:rtl/>
        </w:rPr>
        <w:t xml:space="preserve"> ، و مسلم است که فیلسوفان ایونیا را نمی توان عامل این بسط و توسعه دانست ، بلکه اینان بیشتر شاهد و ناظر آن بوده اند و مشاهده نتایجی که از این صنایع به دست می آمده ذوق و شوق اینان را بر می انگیخته است ؛ چه، فعالیت فنی انسان را دال بر تفوق و</w:t>
      </w:r>
      <w:r w:rsidR="003349F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رجاحت او می دیدند . بهترین تعبیر این معنی بی شبه همان است که آناکساگ</w:t>
      </w:r>
      <w:r w:rsidR="003349F9">
        <w:rPr>
          <w:rFonts w:ascii="Traditional Arabic" w:hAnsi="Traditional Arabic" w:cs="Traditional Arabic" w:hint="cs"/>
          <w:sz w:val="28"/>
          <w:szCs w:val="28"/>
          <w:rtl/>
        </w:rPr>
        <w:t>ُ</w:t>
      </w:r>
      <w:r w:rsidRPr="00830E17">
        <w:rPr>
          <w:rFonts w:ascii="Traditional Arabic" w:hAnsi="Traditional Arabic" w:cs="Traditional Arabic"/>
          <w:sz w:val="28"/>
          <w:szCs w:val="28"/>
          <w:rtl/>
        </w:rPr>
        <w:t>رس</w:t>
      </w:r>
      <w:r w:rsidR="00516C05">
        <w:rPr>
          <w:rStyle w:val="FootnoteReference"/>
          <w:rFonts w:ascii="Traditional Arabic" w:hAnsi="Traditional Arabic" w:cs="Traditional Arabic"/>
          <w:sz w:val="28"/>
          <w:szCs w:val="28"/>
          <w:rtl/>
        </w:rPr>
        <w:footnoteReference w:id="154"/>
      </w:r>
      <w:r w:rsidRPr="00830E17">
        <w:rPr>
          <w:rFonts w:ascii="Traditional Arabic" w:hAnsi="Traditional Arabic" w:cs="Traditional Arabic"/>
          <w:sz w:val="28"/>
          <w:szCs w:val="28"/>
          <w:rtl/>
        </w:rPr>
        <w:t xml:space="preserve"> یکی از فیلسوفان</w:t>
      </w:r>
    </w:p>
    <w:p w:rsidR="00516C05" w:rsidRDefault="00516C05" w:rsidP="00516C05">
      <w:pPr>
        <w:spacing w:line="360" w:lineRule="auto"/>
        <w:jc w:val="center"/>
        <w:rPr>
          <w:rFonts w:ascii="Traditional Arabic" w:hAnsi="Traditional Arabic" w:cs="Traditional Arabic"/>
          <w:sz w:val="28"/>
          <w:szCs w:val="28"/>
          <w:rtl/>
        </w:rPr>
      </w:pPr>
      <w:r w:rsidRPr="00516C05">
        <w:rPr>
          <w:rFonts w:ascii="Traditional Arabic" w:hAnsi="Traditional Arabic" w:cs="Traditional Arabic"/>
          <w:sz w:val="28"/>
          <w:szCs w:val="28"/>
          <w:rtl/>
        </w:rPr>
        <w:t xml:space="preserve">*** </w:t>
      </w:r>
      <w:r w:rsidRPr="00516C05">
        <w:rPr>
          <w:rFonts w:ascii="Traditional Arabic" w:hAnsi="Traditional Arabic" w:cs="Traditional Arabic" w:hint="cs"/>
          <w:sz w:val="28"/>
          <w:szCs w:val="28"/>
          <w:rtl/>
        </w:rPr>
        <w:t>ص</w:t>
      </w:r>
      <w:r w:rsidRPr="00516C05">
        <w:rPr>
          <w:rFonts w:ascii="Traditional Arabic" w:hAnsi="Traditional Arabic" w:cs="Traditional Arabic"/>
          <w:sz w:val="28"/>
          <w:szCs w:val="28"/>
          <w:rtl/>
        </w:rPr>
        <w:t xml:space="preserve"> 5</w:t>
      </w:r>
      <w:r>
        <w:rPr>
          <w:rFonts w:ascii="Traditional Arabic" w:hAnsi="Traditional Arabic" w:cs="Traditional Arabic" w:hint="cs"/>
          <w:sz w:val="28"/>
          <w:szCs w:val="28"/>
          <w:rtl/>
        </w:rPr>
        <w:t>2</w:t>
      </w:r>
      <w:r w:rsidRPr="00516C05">
        <w:rPr>
          <w:rFonts w:ascii="Traditional Arabic" w:hAnsi="Traditional Arabic" w:cs="Traditional Arabic"/>
          <w:sz w:val="28"/>
          <w:szCs w:val="28"/>
          <w:rtl/>
        </w:rPr>
        <w:t xml:space="preserve"> ***</w:t>
      </w:r>
    </w:p>
    <w:p w:rsidR="00516C05" w:rsidRDefault="009A508E" w:rsidP="00516C0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ایونیا در قرن پنجم آورده است. او بر آن بوده که انسان عاقل ترین حیوانات است ، و این از آن روست که انسان دست دارد ، زیرا که دست بهترین ابزارها و سرمشق همه آنها است</w:t>
      </w:r>
      <w:r w:rsidR="00516C05">
        <w:rPr>
          <w:rFonts w:ascii="Traditional Arabic" w:hAnsi="Traditional Arabic" w:cs="Traditional Arabic" w:hint="cs"/>
          <w:sz w:val="28"/>
          <w:szCs w:val="28"/>
          <w:rtl/>
        </w:rPr>
        <w:t>.</w:t>
      </w:r>
      <w:r w:rsidR="00516C05">
        <w:rPr>
          <w:rStyle w:val="FootnoteReference"/>
          <w:rFonts w:ascii="Traditional Arabic" w:hAnsi="Traditional Arabic" w:cs="Traditional Arabic"/>
          <w:sz w:val="28"/>
          <w:szCs w:val="28"/>
          <w:rtl/>
        </w:rPr>
        <w:footnoteReference w:id="155"/>
      </w:r>
    </w:p>
    <w:p w:rsidR="009A508E" w:rsidRPr="00830E17" w:rsidRDefault="009A508E" w:rsidP="00516C05">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 ابتکار ملطيان را گو</w:t>
      </w:r>
      <w:r w:rsidR="00516C05">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بتوان در این دانست که تصاویری برای نمایش آسمان و کائنات جو اختیار کردند. این تصاویر هیچ گونه جن</w:t>
      </w:r>
      <w:r w:rsidR="00516C05">
        <w:rPr>
          <w:rFonts w:ascii="Traditional Arabic" w:hAnsi="Traditional Arabic" w:cs="Traditional Arabic" w:hint="cs"/>
          <w:sz w:val="28"/>
          <w:szCs w:val="28"/>
          <w:rtl/>
        </w:rPr>
        <w:t>ب</w:t>
      </w:r>
      <w:r w:rsidRPr="00830E17">
        <w:rPr>
          <w:rFonts w:ascii="Traditional Arabic" w:hAnsi="Traditional Arabic" w:cs="Traditional Arabic"/>
          <w:sz w:val="28"/>
          <w:szCs w:val="28"/>
          <w:rtl/>
        </w:rPr>
        <w:t>ه تخیلی اساطیری نداشت، بلکه، یا از صنایع و یا از مشاهدات مستقیم اقتباس شده بود . تشبیها</w:t>
      </w:r>
      <w:r w:rsidR="00516C05">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که مجموعه آنها على آنان را پدید می آورد برخوردار از دقتی مبنی بر تخیل بود که برخلاف اساطير اولین محاط به رموز و اسرار نبود ، بلکه نشان می داد که آنان می خواهند که امور غير قابل ادراك را با ربط آنها به امور معمول و متعارف دریابند.</w:t>
      </w:r>
    </w:p>
    <w:p w:rsidR="009A508E" w:rsidRPr="00830E17" w:rsidRDefault="009A508E" w:rsidP="00516C0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یکی از مشهودات جارية ملطیان که به دریانوردی توجهی مخصوص داشتند انقلابات هوا و طوفانها بود . اینان می دیدند که در هوائی آرام ابرهائی انبوه و سیاه نمایان می شود و ناگهان صاعقه ای آنها را می شکافد و طوفانی ب</w:t>
      </w:r>
      <w:r w:rsidR="00516C05">
        <w:rPr>
          <w:rFonts w:ascii="Traditional Arabic" w:hAnsi="Traditional Arabic" w:cs="Traditional Arabic"/>
          <w:sz w:val="28"/>
          <w:szCs w:val="28"/>
          <w:rtl/>
        </w:rPr>
        <w:t>ه دنبال آن پدید می آید . آناکسی</w:t>
      </w:r>
      <w:r w:rsidRPr="00830E17">
        <w:rPr>
          <w:rFonts w:ascii="Traditional Arabic" w:hAnsi="Traditional Arabic" w:cs="Traditional Arabic"/>
          <w:sz w:val="28"/>
          <w:szCs w:val="28"/>
          <w:rtl/>
        </w:rPr>
        <w:t xml:space="preserve">مندرس در </w:t>
      </w:r>
      <w:r w:rsidR="00516C05">
        <w:rPr>
          <w:rFonts w:ascii="Traditional Arabic" w:hAnsi="Traditional Arabic" w:cs="Traditional Arabic" w:hint="cs"/>
          <w:sz w:val="28"/>
          <w:szCs w:val="28"/>
          <w:rtl/>
        </w:rPr>
        <w:t>تب</w:t>
      </w:r>
      <w:r w:rsidRPr="00830E17">
        <w:rPr>
          <w:rFonts w:ascii="Traditional Arabic" w:hAnsi="Traditional Arabic" w:cs="Traditional Arabic"/>
          <w:sz w:val="28"/>
          <w:szCs w:val="28"/>
          <w:rtl/>
        </w:rPr>
        <w:t>یین این امر گفته است که بادی که در میان ابر مسدود بوده به شدت آن را از هم شكافته و صاعقه و رعد با این شکاف ناگهانی همراه شده است.</w:t>
      </w:r>
      <w:r w:rsidR="006022B0">
        <w:rPr>
          <w:rStyle w:val="FootnoteReference"/>
          <w:rFonts w:ascii="Traditional Arabic" w:hAnsi="Traditional Arabic" w:cs="Traditional Arabic"/>
          <w:sz w:val="28"/>
          <w:szCs w:val="28"/>
          <w:rtl/>
        </w:rPr>
        <w:footnoteReference w:id="156"/>
      </w:r>
      <w:r w:rsidRPr="00830E17">
        <w:rPr>
          <w:rFonts w:ascii="Traditional Arabic" w:hAnsi="Traditional Arabic" w:cs="Traditional Arabic"/>
          <w:sz w:val="28"/>
          <w:szCs w:val="28"/>
          <w:rtl/>
        </w:rPr>
        <w:t xml:space="preserve"> چگونگی ستارگان و طرز پدید آمدن آنها را نیز با تشبیه به طوفان دری</w:t>
      </w:r>
      <w:r w:rsidR="00516C05">
        <w:rPr>
          <w:rFonts w:ascii="Traditional Arabic" w:hAnsi="Traditional Arabic" w:cs="Traditional Arabic"/>
          <w:sz w:val="28"/>
          <w:szCs w:val="28"/>
          <w:rtl/>
        </w:rPr>
        <w:t>افته است، برای فهم عقیده آناکسی</w:t>
      </w:r>
      <w:r w:rsidRPr="00830E17">
        <w:rPr>
          <w:rFonts w:ascii="Traditional Arabic" w:hAnsi="Traditional Arabic" w:cs="Traditional Arabic"/>
          <w:sz w:val="28"/>
          <w:szCs w:val="28"/>
          <w:rtl/>
        </w:rPr>
        <w:t xml:space="preserve">مندرس راجع به آسمان کافی است که به جای غشائی از ابرهای ضخیم غشاء کدری از هوای متراکم فرض کنیم ( با توجه به اینکه </w:t>
      </w:r>
      <w:r w:rsidR="00516C05">
        <w:rPr>
          <w:rFonts w:ascii="Traditional Arabic" w:hAnsi="Traditional Arabic" w:cs="Traditional Arabic" w:hint="cs"/>
          <w:sz w:val="28"/>
          <w:szCs w:val="28"/>
          <w:rtl/>
        </w:rPr>
        <w:t>«</w:t>
      </w:r>
      <w:r w:rsidRPr="00830E17">
        <w:rPr>
          <w:rFonts w:ascii="Traditional Arabic" w:hAnsi="Traditional Arabic" w:cs="Traditional Arabic"/>
          <w:sz w:val="28"/>
          <w:szCs w:val="28"/>
          <w:rtl/>
        </w:rPr>
        <w:t>هوا</w:t>
      </w:r>
      <w:r w:rsidR="00516C05">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نظر او چیزی جز بخارات نیست ) ، و به جای بادی که در میان آن است آتش ، و </w:t>
      </w:r>
      <w:r w:rsidRPr="00830E17">
        <w:rPr>
          <w:rFonts w:ascii="Traditional Arabic" w:hAnsi="Traditional Arabic" w:cs="Traditional Arabic"/>
          <w:sz w:val="28"/>
          <w:szCs w:val="28"/>
          <w:rtl/>
        </w:rPr>
        <w:lastRenderedPageBreak/>
        <w:t xml:space="preserve">به جای شکافتگی های این غشاء رخنه ها </w:t>
      </w:r>
      <w:r w:rsidR="00516C05">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لوله های تصور کنیم که آتش ناگهان از آنها بیرون می جهد، اگر این غشاء را به شکل مدور فرض کنیم و جای آنها را در دور زمین بدانيم ، مانند دایره بیرونی چرخ گردونه که محيد بر دایره درونی آن است ، ستارگان را می توانیم قسمتی</w:t>
      </w:r>
    </w:p>
    <w:p w:rsidR="00DD4A43" w:rsidRDefault="00DD4A43" w:rsidP="00DD4A43">
      <w:pPr>
        <w:spacing w:line="360" w:lineRule="auto"/>
        <w:jc w:val="center"/>
        <w:rPr>
          <w:rFonts w:ascii="Traditional Arabic" w:hAnsi="Traditional Arabic" w:cs="Traditional Arabic"/>
          <w:sz w:val="28"/>
          <w:szCs w:val="28"/>
          <w:rtl/>
        </w:rPr>
      </w:pPr>
      <w:r w:rsidRPr="00DD4A43">
        <w:rPr>
          <w:rFonts w:ascii="Traditional Arabic" w:hAnsi="Traditional Arabic" w:cs="Traditional Arabic"/>
          <w:sz w:val="28"/>
          <w:szCs w:val="28"/>
          <w:rtl/>
        </w:rPr>
        <w:t xml:space="preserve">*** </w:t>
      </w:r>
      <w:r w:rsidRPr="00DD4A43">
        <w:rPr>
          <w:rFonts w:ascii="Traditional Arabic" w:hAnsi="Traditional Arabic" w:cs="Traditional Arabic" w:hint="cs"/>
          <w:sz w:val="28"/>
          <w:szCs w:val="28"/>
          <w:rtl/>
        </w:rPr>
        <w:t>ص</w:t>
      </w:r>
      <w:r w:rsidRPr="00DD4A43">
        <w:rPr>
          <w:rFonts w:ascii="Traditional Arabic" w:hAnsi="Traditional Arabic" w:cs="Traditional Arabic"/>
          <w:sz w:val="28"/>
          <w:szCs w:val="28"/>
          <w:rtl/>
        </w:rPr>
        <w:t xml:space="preserve"> 5</w:t>
      </w:r>
      <w:r>
        <w:rPr>
          <w:rFonts w:ascii="Traditional Arabic" w:hAnsi="Traditional Arabic" w:cs="Traditional Arabic" w:hint="cs"/>
          <w:sz w:val="28"/>
          <w:szCs w:val="28"/>
          <w:rtl/>
        </w:rPr>
        <w:t>3</w:t>
      </w:r>
      <w:r w:rsidRPr="00DD4A43">
        <w:rPr>
          <w:rFonts w:ascii="Traditional Arabic" w:hAnsi="Traditional Arabic" w:cs="Traditional Arabic"/>
          <w:sz w:val="28"/>
          <w:szCs w:val="28"/>
          <w:rtl/>
        </w:rPr>
        <w:t xml:space="preserve"> ***</w:t>
      </w:r>
    </w:p>
    <w:p w:rsidR="009A508E" w:rsidRPr="00830E17" w:rsidRDefault="009A508E" w:rsidP="00DD4A43">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از آتش درونی که از رخنه های این غشاءها بدر می آید بدانیم ، در این صورت خسوف </w:t>
      </w:r>
      <w:r w:rsidR="00DD4A43">
        <w:rPr>
          <w:rFonts w:ascii="Traditional Arabic" w:hAnsi="Traditional Arabic" w:cs="Traditional Arabic" w:hint="cs"/>
          <w:sz w:val="28"/>
          <w:szCs w:val="28"/>
          <w:rtl/>
        </w:rPr>
        <w:t>قم</w:t>
      </w:r>
      <w:r w:rsidRPr="00830E17">
        <w:rPr>
          <w:rFonts w:ascii="Traditional Arabic" w:hAnsi="Traditional Arabic" w:cs="Traditional Arabic"/>
          <w:sz w:val="28"/>
          <w:szCs w:val="28"/>
          <w:rtl/>
        </w:rPr>
        <w:t>ر</w:t>
      </w:r>
      <w:r w:rsidR="00DD4A43">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 اهله آن به منزله انسداد موقت</w:t>
      </w:r>
      <w:r w:rsidR="00DD4A43">
        <w:rPr>
          <w:rFonts w:ascii="Traditional Arabic" w:hAnsi="Traditional Arabic" w:cs="Traditional Arabic"/>
          <w:sz w:val="28"/>
          <w:szCs w:val="28"/>
          <w:rtl/>
        </w:rPr>
        <w:t xml:space="preserve"> این رخنه ها خواهد بود . آناکسی</w:t>
      </w:r>
      <w:r w:rsidRPr="00830E17">
        <w:rPr>
          <w:rFonts w:ascii="Traditional Arabic" w:hAnsi="Traditional Arabic" w:cs="Traditional Arabic"/>
          <w:sz w:val="28"/>
          <w:szCs w:val="28"/>
          <w:rtl/>
        </w:rPr>
        <w:t xml:space="preserve">مندرس قائل به </w:t>
      </w:r>
      <w:r w:rsidR="00DD4A43">
        <w:rPr>
          <w:rFonts w:ascii="Traditional Arabic" w:hAnsi="Traditional Arabic" w:cs="Traditional Arabic" w:hint="cs"/>
          <w:sz w:val="28"/>
          <w:szCs w:val="28"/>
          <w:rtl/>
        </w:rPr>
        <w:t>س</w:t>
      </w:r>
      <w:r w:rsidRPr="00830E17">
        <w:rPr>
          <w:rFonts w:ascii="Traditional Arabic" w:hAnsi="Traditional Arabic" w:cs="Traditional Arabic"/>
          <w:sz w:val="28"/>
          <w:szCs w:val="28"/>
          <w:rtl/>
        </w:rPr>
        <w:t>ه غشاء مدور، که متحرك به حرکت دورانی است ، بود و دورترین آنها را از زمین غشاءهای ماه و خورش</w:t>
      </w:r>
      <w:r w:rsidR="00DD4A43">
        <w:rPr>
          <w:rFonts w:ascii="Traditional Arabic" w:hAnsi="Traditional Arabic" w:cs="Traditional Arabic"/>
          <w:sz w:val="28"/>
          <w:szCs w:val="28"/>
          <w:rtl/>
        </w:rPr>
        <w:t>ید که جز یک رخنه ندارد می دانست</w:t>
      </w:r>
      <w:r w:rsidRPr="00830E17">
        <w:rPr>
          <w:rFonts w:ascii="Traditional Arabic" w:hAnsi="Traditional Arabic" w:cs="Traditional Arabic"/>
          <w:sz w:val="28"/>
          <w:szCs w:val="28"/>
          <w:rtl/>
        </w:rPr>
        <w:t>، و پائین تر از همه آنها را غشاء ثوابت (کهکشان) که دارای تعداد زیادی از این رخنه هاست می شمرد.</w:t>
      </w:r>
      <w:r w:rsidR="00DD4A43">
        <w:rPr>
          <w:rStyle w:val="FootnoteReference"/>
          <w:rFonts w:ascii="Traditional Arabic" w:hAnsi="Traditional Arabic" w:cs="Traditional Arabic"/>
          <w:sz w:val="28"/>
          <w:szCs w:val="28"/>
        </w:rPr>
        <w:footnoteReference w:id="157"/>
      </w:r>
    </w:p>
    <w:p w:rsidR="009A508E" w:rsidRPr="00830E17" w:rsidRDefault="009A508E" w:rsidP="00E72CF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با توسل به این قبیل تشبیهات می توانستند مسأله تكوين عالم را به صورت جدیدی بیان کنند و آن اینکه می گفتند که ساخته شدن آسمان اختلاف اساسی با پدید آمدن طوفان ندارد ، منظور از شناختن هر دو این است که بدانیم که چگونه آتشی که در آغاز حلقه وار، مانند پوست درخت که ساقه آن را در برگیرد ، محیط بر</w:t>
      </w:r>
      <w:r w:rsidR="00E72CF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زمین بود درهم شکسته و به سه جزء تقسیم شده و در درون حلقه های سه گانه جای گرفته است ، علتی که مؤ</w:t>
      </w:r>
      <w:r w:rsidR="00E72CF1">
        <w:rPr>
          <w:rFonts w:ascii="Traditional Arabic" w:hAnsi="Traditional Arabic" w:cs="Traditional Arabic"/>
          <w:sz w:val="28"/>
          <w:szCs w:val="28"/>
          <w:rtl/>
        </w:rPr>
        <w:t>ثر در این امر است به نظر آناکسی</w:t>
      </w:r>
      <w:r w:rsidRPr="00830E17">
        <w:rPr>
          <w:rFonts w:ascii="Traditional Arabic" w:hAnsi="Traditional Arabic" w:cs="Traditional Arabic"/>
          <w:sz w:val="28"/>
          <w:szCs w:val="28"/>
          <w:rtl/>
        </w:rPr>
        <w:t xml:space="preserve">مندرس همان است که مبدأ حدوث بارانها و طوفانها و بادهاست ، یعنی همان بخارهائی که بر اثر تبخیر آب دریا پدید می آید این کره آتش را درهم می شکند و </w:t>
      </w:r>
      <w:r w:rsidR="00E72CF1">
        <w:rPr>
          <w:rFonts w:ascii="Traditional Arabic" w:hAnsi="Traditional Arabic" w:cs="Traditional Arabic"/>
          <w:sz w:val="28"/>
          <w:szCs w:val="28"/>
          <w:rtl/>
        </w:rPr>
        <w:t>هم چون حلقه های آن را می پوشاند</w:t>
      </w:r>
      <w:r w:rsidR="00E72CF1">
        <w:rPr>
          <w:rStyle w:val="FootnoteReference"/>
          <w:rFonts w:ascii="Traditional Arabic" w:hAnsi="Traditional Arabic" w:cs="Traditional Arabic"/>
          <w:sz w:val="28"/>
          <w:szCs w:val="28"/>
          <w:rtl/>
        </w:rPr>
        <w:footnoteReference w:id="158"/>
      </w:r>
      <w:r w:rsidRPr="00830E17">
        <w:rPr>
          <w:rFonts w:ascii="Traditional Arabic" w:hAnsi="Traditional Arabic" w:cs="Traditional Arabic"/>
          <w:sz w:val="28"/>
          <w:szCs w:val="28"/>
          <w:rtl/>
        </w:rPr>
        <w:t>.</w:t>
      </w:r>
    </w:p>
    <w:p w:rsidR="009A508E" w:rsidRPr="00830E17" w:rsidRDefault="009A508E" w:rsidP="00E72CF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پدیدار</w:t>
      </w:r>
      <w:r w:rsidR="00E72CF1">
        <w:rPr>
          <w:rStyle w:val="FootnoteReference"/>
          <w:rFonts w:ascii="Traditional Arabic" w:hAnsi="Traditional Arabic" w:cs="Traditional Arabic"/>
          <w:sz w:val="28"/>
          <w:szCs w:val="28"/>
          <w:rtl/>
        </w:rPr>
        <w:footnoteReference w:id="159"/>
      </w:r>
      <w:r w:rsidRPr="00830E17">
        <w:rPr>
          <w:rFonts w:ascii="Traditional Arabic" w:hAnsi="Traditional Arabic" w:cs="Traditional Arabic"/>
          <w:sz w:val="28"/>
          <w:szCs w:val="28"/>
          <w:rtl/>
        </w:rPr>
        <w:t xml:space="preserve"> اصلی در علم طبیعی مل</w:t>
      </w:r>
      <w:r w:rsidR="00E72CF1">
        <w:rPr>
          <w:rFonts w:ascii="Traditional Arabic" w:hAnsi="Traditional Arabic" w:cs="Traditional Arabic" w:hint="cs"/>
          <w:sz w:val="28"/>
          <w:szCs w:val="28"/>
          <w:rtl/>
        </w:rPr>
        <w:t>ط</w:t>
      </w:r>
      <w:r w:rsidRPr="00830E17">
        <w:rPr>
          <w:rFonts w:ascii="Traditional Arabic" w:hAnsi="Traditional Arabic" w:cs="Traditional Arabic"/>
          <w:sz w:val="28"/>
          <w:szCs w:val="28"/>
          <w:rtl/>
        </w:rPr>
        <w:t>ی تبخیر آب دریا بر اثر گرما بوده است. در یونان سنت براین رفته است که آنچه را که بر اثر تبخیر آب پدید می آید (بخارها ، بادها ،</w:t>
      </w:r>
    </w:p>
    <w:p w:rsidR="00E72CF1" w:rsidRDefault="00E72CF1" w:rsidP="00E72CF1">
      <w:pPr>
        <w:spacing w:line="360" w:lineRule="auto"/>
        <w:jc w:val="center"/>
        <w:rPr>
          <w:rFonts w:ascii="Traditional Arabic" w:hAnsi="Traditional Arabic" w:cs="Traditional Arabic"/>
          <w:sz w:val="28"/>
          <w:szCs w:val="28"/>
          <w:rtl/>
        </w:rPr>
      </w:pPr>
      <w:r w:rsidRPr="00E72CF1">
        <w:rPr>
          <w:rFonts w:ascii="Traditional Arabic" w:hAnsi="Traditional Arabic" w:cs="Traditional Arabic"/>
          <w:sz w:val="28"/>
          <w:szCs w:val="28"/>
          <w:rtl/>
        </w:rPr>
        <w:t xml:space="preserve">*** </w:t>
      </w:r>
      <w:r w:rsidRPr="00E72CF1">
        <w:rPr>
          <w:rFonts w:ascii="Traditional Arabic" w:hAnsi="Traditional Arabic" w:cs="Traditional Arabic" w:hint="cs"/>
          <w:sz w:val="28"/>
          <w:szCs w:val="28"/>
          <w:rtl/>
        </w:rPr>
        <w:t>ص</w:t>
      </w:r>
      <w:r w:rsidRPr="00E72CF1">
        <w:rPr>
          <w:rFonts w:ascii="Traditional Arabic" w:hAnsi="Traditional Arabic" w:cs="Traditional Arabic"/>
          <w:sz w:val="28"/>
          <w:szCs w:val="28"/>
          <w:rtl/>
        </w:rPr>
        <w:t xml:space="preserve"> 5</w:t>
      </w:r>
      <w:r>
        <w:rPr>
          <w:rFonts w:ascii="Traditional Arabic" w:hAnsi="Traditional Arabic" w:cs="Traditional Arabic" w:hint="cs"/>
          <w:sz w:val="28"/>
          <w:szCs w:val="28"/>
          <w:rtl/>
        </w:rPr>
        <w:t>4</w:t>
      </w:r>
      <w:r w:rsidRPr="00E72CF1">
        <w:rPr>
          <w:rFonts w:ascii="Traditional Arabic" w:hAnsi="Traditional Arabic" w:cs="Traditional Arabic"/>
          <w:sz w:val="28"/>
          <w:szCs w:val="28"/>
          <w:rtl/>
        </w:rPr>
        <w:t xml:space="preserve"> ***</w:t>
      </w:r>
    </w:p>
    <w:p w:rsidR="009A508E" w:rsidRPr="00830E17" w:rsidRDefault="009A508E" w:rsidP="00E72CF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 xml:space="preserve">ابرها ، الخ ) دارای خواص حيات بدانند </w:t>
      </w:r>
      <w:r w:rsidR="00E72CF1">
        <w:rPr>
          <w:rStyle w:val="FootnoteReference"/>
          <w:rFonts w:ascii="Traditional Arabic" w:hAnsi="Traditional Arabic" w:cs="Traditional Arabic"/>
          <w:sz w:val="28"/>
          <w:szCs w:val="28"/>
          <w:rtl/>
        </w:rPr>
        <w:footnoteReference w:id="160"/>
      </w:r>
      <w:r w:rsidR="00E72CF1">
        <w:rPr>
          <w:rFonts w:ascii="Traditional Arabic" w:hAnsi="Traditional Arabic" w:cs="Traditional Arabic"/>
          <w:sz w:val="28"/>
          <w:szCs w:val="28"/>
          <w:rtl/>
        </w:rPr>
        <w:t>. پس آناکسیمندرس</w:t>
      </w:r>
      <w:r w:rsidRPr="00830E17">
        <w:rPr>
          <w:rFonts w:ascii="Traditional Arabic" w:hAnsi="Traditional Arabic" w:cs="Traditional Arabic"/>
          <w:sz w:val="28"/>
          <w:szCs w:val="28"/>
          <w:rtl/>
        </w:rPr>
        <w:t>، آنجا که گفته است</w:t>
      </w:r>
      <w:r w:rsidR="00E72CF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موجودات زنده در رطوبت گرمی پدید می آیند که از تبخير آب براثر خورشید حادث می شود ، از رأی بسیار قدیم تبعیت کرده است. همچنین وی بر آن بوده است که زندگی در آب بر زندگی در خشکی تقدم دارد ، و</w:t>
      </w:r>
      <w:r w:rsidR="00E72CF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گفته است که ماهیان و موجوداتی که در </w:t>
      </w:r>
      <w:r w:rsidR="00E72CF1">
        <w:rPr>
          <w:rFonts w:ascii="Traditional Arabic" w:hAnsi="Traditional Arabic" w:cs="Traditional Arabic" w:hint="cs"/>
          <w:sz w:val="28"/>
          <w:szCs w:val="28"/>
          <w:rtl/>
        </w:rPr>
        <w:t>ق</w:t>
      </w:r>
      <w:r w:rsidRPr="00830E17">
        <w:rPr>
          <w:rFonts w:ascii="Traditional Arabic" w:hAnsi="Traditional Arabic" w:cs="Traditional Arabic"/>
          <w:sz w:val="28"/>
          <w:szCs w:val="28"/>
          <w:rtl/>
        </w:rPr>
        <w:t xml:space="preserve">شری خاردار بوده اند، چون قشر آنها از میان رفته است و بر روی زمین جای گرفته اند، ناگزیر از تغییر نوع زندگی خود شده اند </w:t>
      </w:r>
      <w:r w:rsidR="0000057F">
        <w:rPr>
          <w:rStyle w:val="FootnoteReference"/>
          <w:rFonts w:ascii="Traditional Arabic" w:hAnsi="Traditional Arabic" w:cs="Traditional Arabic"/>
          <w:sz w:val="28"/>
          <w:szCs w:val="28"/>
          <w:rtl/>
        </w:rPr>
        <w:footnoteReference w:id="161"/>
      </w:r>
      <w:r w:rsidRPr="00830E17">
        <w:rPr>
          <w:rFonts w:ascii="Traditional Arabic" w:hAnsi="Traditional Arabic" w:cs="Traditional Arabic"/>
          <w:sz w:val="28"/>
          <w:szCs w:val="28"/>
          <w:rtl/>
        </w:rPr>
        <w:t>.</w:t>
      </w:r>
    </w:p>
    <w:p w:rsidR="009A508E" w:rsidRDefault="00E72CF1" w:rsidP="00E72CF1">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از این آراء آناکسی</w:t>
      </w:r>
      <w:r w:rsidR="009A508E" w:rsidRPr="00830E17">
        <w:rPr>
          <w:rFonts w:ascii="Traditional Arabic" w:hAnsi="Traditional Arabic" w:cs="Traditional Arabic"/>
          <w:sz w:val="28"/>
          <w:szCs w:val="28"/>
          <w:rtl/>
        </w:rPr>
        <w:t>مندرس گو</w:t>
      </w:r>
      <w:r>
        <w:rPr>
          <w:rFonts w:ascii="Traditional Arabic" w:hAnsi="Traditional Arabic" w:cs="Traditional Arabic" w:hint="cs"/>
          <w:sz w:val="28"/>
          <w:szCs w:val="28"/>
          <w:rtl/>
        </w:rPr>
        <w:t>ئ</w:t>
      </w:r>
      <w:r w:rsidR="009A508E" w:rsidRPr="00830E17">
        <w:rPr>
          <w:rFonts w:ascii="Traditional Arabic" w:hAnsi="Traditional Arabic" w:cs="Traditional Arabic"/>
          <w:sz w:val="28"/>
          <w:szCs w:val="28"/>
          <w:rtl/>
        </w:rPr>
        <w:t xml:space="preserve">ی بتوان دریافت که منظور ارسطو از اینکه گفته است که مبنای عقاید اینان اعتقاد به جوهر اول بوده است چیست ؟. اعتقاد به چنین جوهری ربطی به تشخیص ماده موجودات نداشته ، بلکه مربوط به شیئی بوده که جهان از آن پدید آمده است . طالس این شیء را آب دانسته ، و با اظهار چنین نظری، </w:t>
      </w:r>
      <w:r>
        <w:rPr>
          <w:rFonts w:ascii="Traditional Arabic" w:hAnsi="Traditional Arabic" w:cs="Traditional Arabic" w:hint="cs"/>
          <w:sz w:val="28"/>
          <w:szCs w:val="28"/>
          <w:rtl/>
        </w:rPr>
        <w:t>ق</w:t>
      </w:r>
      <w:r w:rsidR="009A508E" w:rsidRPr="00830E17">
        <w:rPr>
          <w:rFonts w:ascii="Traditional Arabic" w:hAnsi="Traditional Arabic" w:cs="Traditional Arabic"/>
          <w:sz w:val="28"/>
          <w:szCs w:val="28"/>
          <w:rtl/>
        </w:rPr>
        <w:t>ولی را درباره تک</w:t>
      </w:r>
      <w:r>
        <w:rPr>
          <w:rFonts w:ascii="Traditional Arabic" w:hAnsi="Traditional Arabic" w:cs="Traditional Arabic" w:hint="cs"/>
          <w:sz w:val="28"/>
          <w:szCs w:val="28"/>
          <w:rtl/>
        </w:rPr>
        <w:t>و</w:t>
      </w:r>
      <w:r w:rsidR="009A508E" w:rsidRPr="00830E17">
        <w:rPr>
          <w:rFonts w:ascii="Traditional Arabic" w:hAnsi="Traditional Arabic" w:cs="Traditional Arabic"/>
          <w:sz w:val="28"/>
          <w:szCs w:val="28"/>
          <w:rtl/>
        </w:rPr>
        <w:t>ین عالم که در آن روزگار بسیار شایع بوده بازگفته است، ولیکن برحسب آنچه طرز تفکر ملطيان اقتضاء داشته است ، باید گفت که منظور از آب چیزی مانند بسیط دریا با همه آثار حیات که از آن برمی خیزد بوده است . همچنین او می گفته است که زمین مانند صفحة مستوی است که حامل آن آب نخستین است، همانطور که دريا حا</w:t>
      </w:r>
      <w:r>
        <w:rPr>
          <w:rFonts w:ascii="Traditional Arabic" w:hAnsi="Traditional Arabic" w:cs="Traditional Arabic"/>
          <w:sz w:val="28"/>
          <w:szCs w:val="28"/>
          <w:rtl/>
        </w:rPr>
        <w:t>مل کشتی است. باید دید که آناکسی</w:t>
      </w:r>
      <w:r w:rsidR="009A508E" w:rsidRPr="00830E17">
        <w:rPr>
          <w:rFonts w:ascii="Traditional Arabic" w:hAnsi="Traditional Arabic" w:cs="Traditional Arabic"/>
          <w:sz w:val="28"/>
          <w:szCs w:val="28"/>
          <w:rtl/>
        </w:rPr>
        <w:t>مندرس به چه سبب به جای آ</w:t>
      </w:r>
      <w:r>
        <w:rPr>
          <w:rFonts w:ascii="Traditional Arabic" w:hAnsi="Traditional Arabic" w:cs="Traditional Arabic" w:hint="cs"/>
          <w:sz w:val="28"/>
          <w:szCs w:val="28"/>
          <w:rtl/>
        </w:rPr>
        <w:t>ب</w:t>
      </w:r>
      <w:r w:rsidR="009A508E" w:rsidRPr="00830E17">
        <w:rPr>
          <w:rFonts w:ascii="Traditional Arabic" w:hAnsi="Traditional Arabic" w:cs="Traditional Arabic"/>
          <w:sz w:val="28"/>
          <w:szCs w:val="28"/>
          <w:rtl/>
        </w:rPr>
        <w:t xml:space="preserve">ی که طالس بدان اعتقاد داشته از چیزی که آن را </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بی نهایت»</w:t>
      </w:r>
      <w:r>
        <w:rPr>
          <w:rStyle w:val="FootnoteReference"/>
          <w:rFonts w:ascii="Traditional Arabic" w:hAnsi="Traditional Arabic" w:cs="Traditional Arabic"/>
          <w:sz w:val="28"/>
          <w:szCs w:val="28"/>
          <w:rtl/>
        </w:rPr>
        <w:footnoteReference w:id="162"/>
      </w:r>
      <w:r w:rsidR="009A508E" w:rsidRPr="00830E17">
        <w:rPr>
          <w:rFonts w:ascii="Traditional Arabic" w:hAnsi="Traditional Arabic" w:cs="Traditional Arabic"/>
          <w:sz w:val="28"/>
          <w:szCs w:val="28"/>
          <w:rtl/>
        </w:rPr>
        <w:t xml:space="preserve"> نامیده سخن به میان آورده است. عقاید درباره مفه</w:t>
      </w:r>
      <w:r>
        <w:rPr>
          <w:rFonts w:ascii="Traditional Arabic" w:hAnsi="Traditional Arabic" w:cs="Traditional Arabic" w:hint="cs"/>
          <w:sz w:val="28"/>
          <w:szCs w:val="28"/>
          <w:rtl/>
        </w:rPr>
        <w:t>و</w:t>
      </w:r>
      <w:r w:rsidR="009A508E" w:rsidRPr="00830E17">
        <w:rPr>
          <w:rFonts w:ascii="Traditional Arabic" w:hAnsi="Traditional Arabic" w:cs="Traditional Arabic"/>
          <w:sz w:val="28"/>
          <w:szCs w:val="28"/>
          <w:rtl/>
        </w:rPr>
        <w:t>م این تعبیر چندان متفق نیست. آیا همان طور که نظر طالس به یکی از آراء قدیم درباره تکوین عا</w:t>
      </w:r>
      <w:r>
        <w:rPr>
          <w:rFonts w:ascii="Traditional Arabic" w:hAnsi="Traditional Arabic" w:cs="Traditional Arabic"/>
          <w:sz w:val="28"/>
          <w:szCs w:val="28"/>
          <w:rtl/>
        </w:rPr>
        <w:t>لم رجوع می یافته است نظر آ</w:t>
      </w:r>
      <w:r>
        <w:rPr>
          <w:rFonts w:ascii="Traditional Arabic" w:hAnsi="Traditional Arabic" w:cs="Traditional Arabic" w:hint="cs"/>
          <w:sz w:val="28"/>
          <w:szCs w:val="28"/>
          <w:rtl/>
        </w:rPr>
        <w:t>ن</w:t>
      </w:r>
      <w:r>
        <w:rPr>
          <w:rFonts w:ascii="Traditional Arabic" w:hAnsi="Traditional Arabic" w:cs="Traditional Arabic"/>
          <w:sz w:val="28"/>
          <w:szCs w:val="28"/>
          <w:rtl/>
        </w:rPr>
        <w:t>اکسی</w:t>
      </w:r>
      <w:r w:rsidR="009A508E" w:rsidRPr="00830E17">
        <w:rPr>
          <w:rFonts w:ascii="Traditional Arabic" w:hAnsi="Traditional Arabic" w:cs="Traditional Arabic"/>
          <w:sz w:val="28"/>
          <w:szCs w:val="28"/>
          <w:rtl/>
        </w:rPr>
        <w:t>مندرس نیز صورت تازه ای بوده که یکی از اساطیر ه</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یس</w:t>
      </w:r>
      <w:r>
        <w:rPr>
          <w:rFonts w:ascii="Traditional Arabic" w:hAnsi="Traditional Arabic" w:cs="Traditional Arabic" w:hint="cs"/>
          <w:sz w:val="28"/>
          <w:szCs w:val="28"/>
          <w:rtl/>
        </w:rPr>
        <w:t>یُدُ</w:t>
      </w:r>
      <w:r w:rsidR="009A508E" w:rsidRPr="00830E17">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163"/>
      </w:r>
      <w:r w:rsidR="009A508E" w:rsidRPr="00830E17">
        <w:rPr>
          <w:rFonts w:ascii="Traditional Arabic" w:hAnsi="Traditional Arabic" w:cs="Traditional Arabic"/>
          <w:sz w:val="28"/>
          <w:szCs w:val="28"/>
          <w:rtl/>
        </w:rPr>
        <w:t xml:space="preserve"> راجع به خوا</w:t>
      </w:r>
      <w:r>
        <w:rPr>
          <w:rFonts w:ascii="Traditional Arabic" w:hAnsi="Traditional Arabic" w:cs="Traditional Arabic" w:hint="cs"/>
          <w:sz w:val="28"/>
          <w:szCs w:val="28"/>
          <w:rtl/>
        </w:rPr>
        <w:t>ء</w:t>
      </w:r>
      <w:r>
        <w:rPr>
          <w:rStyle w:val="FootnoteReference"/>
          <w:rFonts w:ascii="Traditional Arabic" w:hAnsi="Traditional Arabic" w:cs="Traditional Arabic"/>
          <w:sz w:val="28"/>
          <w:szCs w:val="28"/>
          <w:rtl/>
        </w:rPr>
        <w:footnoteReference w:id="164"/>
      </w:r>
      <w:r w:rsidR="009A508E" w:rsidRPr="00830E17">
        <w:rPr>
          <w:rFonts w:ascii="Traditional Arabic" w:hAnsi="Traditional Arabic" w:cs="Traditional Arabic"/>
          <w:sz w:val="28"/>
          <w:szCs w:val="28"/>
          <w:rtl/>
        </w:rPr>
        <w:t xml:space="preserve"> ، که وجود آن تقدم</w:t>
      </w:r>
    </w:p>
    <w:p w:rsidR="0000057F" w:rsidRDefault="0000057F" w:rsidP="0000057F">
      <w:pPr>
        <w:spacing w:line="360" w:lineRule="auto"/>
        <w:jc w:val="center"/>
        <w:rPr>
          <w:rFonts w:ascii="Traditional Arabic" w:hAnsi="Traditional Arabic" w:cs="Traditional Arabic"/>
          <w:sz w:val="28"/>
          <w:szCs w:val="28"/>
          <w:rtl/>
        </w:rPr>
      </w:pPr>
      <w:r w:rsidRPr="0000057F">
        <w:rPr>
          <w:rFonts w:ascii="Traditional Arabic" w:hAnsi="Traditional Arabic" w:cs="Traditional Arabic"/>
          <w:sz w:val="28"/>
          <w:szCs w:val="28"/>
          <w:rtl/>
        </w:rPr>
        <w:t xml:space="preserve">*** </w:t>
      </w:r>
      <w:r w:rsidRPr="0000057F">
        <w:rPr>
          <w:rFonts w:ascii="Traditional Arabic" w:hAnsi="Traditional Arabic" w:cs="Traditional Arabic" w:hint="cs"/>
          <w:sz w:val="28"/>
          <w:szCs w:val="28"/>
          <w:rtl/>
        </w:rPr>
        <w:t>ص</w:t>
      </w:r>
      <w:r w:rsidRPr="0000057F">
        <w:rPr>
          <w:rFonts w:ascii="Traditional Arabic" w:hAnsi="Traditional Arabic" w:cs="Traditional Arabic"/>
          <w:sz w:val="28"/>
          <w:szCs w:val="28"/>
          <w:rtl/>
        </w:rPr>
        <w:t xml:space="preserve"> 5</w:t>
      </w:r>
      <w:r>
        <w:rPr>
          <w:rFonts w:ascii="Traditional Arabic" w:hAnsi="Traditional Arabic" w:cs="Traditional Arabic" w:hint="cs"/>
          <w:sz w:val="28"/>
          <w:szCs w:val="28"/>
          <w:rtl/>
        </w:rPr>
        <w:t>5</w:t>
      </w:r>
      <w:r w:rsidRPr="0000057F">
        <w:rPr>
          <w:rFonts w:ascii="Traditional Arabic" w:hAnsi="Traditional Arabic" w:cs="Traditional Arabic"/>
          <w:sz w:val="28"/>
          <w:szCs w:val="28"/>
          <w:rtl/>
        </w:rPr>
        <w:t xml:space="preserve"> ***</w:t>
      </w:r>
    </w:p>
    <w:p w:rsidR="009A508E" w:rsidRPr="00830E17" w:rsidRDefault="00344B9F" w:rsidP="00F64177">
      <w:pPr>
        <w:spacing w:line="360" w:lineRule="auto"/>
        <w:jc w:val="both"/>
        <w:rPr>
          <w:rFonts w:ascii="Traditional Arabic" w:hAnsi="Traditional Arabic" w:cs="Traditional Arabic"/>
          <w:sz w:val="28"/>
          <w:szCs w:val="28"/>
        </w:rPr>
      </w:pPr>
      <w:r>
        <w:rPr>
          <w:rFonts w:ascii="Traditional Arabic" w:hAnsi="Traditional Arabic" w:cs="Traditional Arabic"/>
          <w:sz w:val="28"/>
          <w:szCs w:val="28"/>
          <w:rtl/>
        </w:rPr>
        <w:t>بر خدایان و زمین و آسمان داشته</w:t>
      </w:r>
      <w:r w:rsidR="009A508E" w:rsidRPr="00830E17">
        <w:rPr>
          <w:rFonts w:ascii="Traditional Arabic" w:hAnsi="Traditional Arabic" w:cs="Traditional Arabic"/>
          <w:sz w:val="28"/>
          <w:szCs w:val="28"/>
          <w:rtl/>
        </w:rPr>
        <w:t>، در</w:t>
      </w:r>
      <w:r>
        <w:rPr>
          <w:rFonts w:ascii="Traditional Arabic" w:hAnsi="Traditional Arabic" w:cs="Traditional Arabic" w:hint="cs"/>
          <w:sz w:val="28"/>
          <w:szCs w:val="28"/>
          <w:rtl/>
        </w:rPr>
        <w:t xml:space="preserve"> </w:t>
      </w:r>
      <w:r w:rsidR="009A508E" w:rsidRPr="00830E17">
        <w:rPr>
          <w:rFonts w:ascii="Traditional Arabic" w:hAnsi="Traditional Arabic" w:cs="Traditional Arabic"/>
          <w:sz w:val="28"/>
          <w:szCs w:val="28"/>
          <w:rtl/>
        </w:rPr>
        <w:t>اقوال ملطیان به خود گرفته است</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 xml:space="preserve"> . در این صورت می بایست </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بی نهایت</w:t>
      </w:r>
      <w:r>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 xml:space="preserve">  ش</w:t>
      </w:r>
      <w:r>
        <w:rPr>
          <w:rFonts w:ascii="Traditional Arabic" w:hAnsi="Traditional Arabic" w:cs="Traditional Arabic" w:hint="cs"/>
          <w:sz w:val="28"/>
          <w:szCs w:val="28"/>
          <w:rtl/>
        </w:rPr>
        <w:t>یئ</w:t>
      </w:r>
      <w:r w:rsidR="009A508E" w:rsidRPr="00830E17">
        <w:rPr>
          <w:rFonts w:ascii="Traditional Arabic" w:hAnsi="Traditional Arabic" w:cs="Traditional Arabic"/>
          <w:sz w:val="28"/>
          <w:szCs w:val="28"/>
          <w:rtl/>
        </w:rPr>
        <w:t>ی باشد که خود از لحاظ کیفی نامتعين بوده وليكن اشیائی معین مانند آتش و آب و غیره از آن پدید آمده است ، یا لااقل ، خليطی</w:t>
      </w:r>
      <w:r w:rsidR="00F64177">
        <w:rPr>
          <w:rStyle w:val="FootnoteReference"/>
          <w:rFonts w:ascii="Traditional Arabic" w:hAnsi="Traditional Arabic" w:cs="Traditional Arabic"/>
          <w:sz w:val="28"/>
          <w:szCs w:val="28"/>
          <w:rtl/>
        </w:rPr>
        <w:footnoteReference w:id="165"/>
      </w:r>
      <w:r w:rsidR="009A508E" w:rsidRPr="00830E17">
        <w:rPr>
          <w:rFonts w:ascii="Traditional Arabic" w:hAnsi="Traditional Arabic" w:cs="Traditional Arabic"/>
          <w:sz w:val="28"/>
          <w:szCs w:val="28"/>
          <w:rtl/>
        </w:rPr>
        <w:t xml:space="preserve"> باشد که تمام اشیائی که بعد از همدیگر جدا شده اند ، تا جهان را صورت پذیر سازند، ابتدا در آن با یکدیگر مختلط و</w:t>
      </w:r>
      <w:r w:rsidR="00F64177">
        <w:rPr>
          <w:rFonts w:ascii="Traditional Arabic" w:hAnsi="Traditional Arabic" w:cs="Traditional Arabic" w:hint="cs"/>
          <w:sz w:val="28"/>
          <w:szCs w:val="28"/>
          <w:rtl/>
        </w:rPr>
        <w:t xml:space="preserve"> </w:t>
      </w:r>
      <w:r w:rsidR="009A508E" w:rsidRPr="00830E17">
        <w:rPr>
          <w:rFonts w:ascii="Traditional Arabic" w:hAnsi="Traditional Arabic" w:cs="Traditional Arabic"/>
          <w:sz w:val="28"/>
          <w:szCs w:val="28"/>
          <w:rtl/>
        </w:rPr>
        <w:t xml:space="preserve">مشتبه </w:t>
      </w:r>
      <w:r w:rsidR="009A508E" w:rsidRPr="00830E17">
        <w:rPr>
          <w:rFonts w:ascii="Traditional Arabic" w:hAnsi="Traditional Arabic" w:cs="Traditional Arabic"/>
          <w:sz w:val="28"/>
          <w:szCs w:val="28"/>
          <w:rtl/>
        </w:rPr>
        <w:lastRenderedPageBreak/>
        <w:t>بوده اند. و گوئی بتوان گفت که بی نهایت از نظر آناکسیمندرس چیزی که آنرا از حیث ع</w:t>
      </w:r>
      <w:r w:rsidR="00F64177">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ظ</w:t>
      </w:r>
      <w:r w:rsidR="00F64177">
        <w:rPr>
          <w:rFonts w:ascii="Traditional Arabic" w:hAnsi="Traditional Arabic" w:cs="Traditional Arabic" w:hint="cs"/>
          <w:sz w:val="28"/>
          <w:szCs w:val="28"/>
          <w:rtl/>
        </w:rPr>
        <w:t>َ</w:t>
      </w:r>
      <w:r w:rsidR="009A508E" w:rsidRPr="00830E17">
        <w:rPr>
          <w:rFonts w:ascii="Traditional Arabic" w:hAnsi="Traditional Arabic" w:cs="Traditional Arabic"/>
          <w:sz w:val="28"/>
          <w:szCs w:val="28"/>
          <w:rtl/>
        </w:rPr>
        <w:t>م</w:t>
      </w:r>
      <w:r w:rsidR="00F64177">
        <w:rPr>
          <w:rStyle w:val="FootnoteReference"/>
          <w:rFonts w:ascii="Traditional Arabic" w:hAnsi="Traditional Arabic" w:cs="Traditional Arabic"/>
          <w:sz w:val="28"/>
          <w:szCs w:val="28"/>
          <w:rtl/>
        </w:rPr>
        <w:footnoteReference w:id="166"/>
      </w:r>
      <w:r w:rsidR="00F64177">
        <w:rPr>
          <w:rFonts w:ascii="Traditional Arabic" w:hAnsi="Traditional Arabic" w:cs="Traditional Arabic" w:hint="cs"/>
          <w:sz w:val="28"/>
          <w:szCs w:val="28"/>
          <w:rtl/>
        </w:rPr>
        <w:t xml:space="preserve"> </w:t>
      </w:r>
      <w:r w:rsidR="009A508E" w:rsidRPr="00830E17">
        <w:rPr>
          <w:rFonts w:ascii="Traditional Arabic" w:hAnsi="Traditional Arabic" w:cs="Traditional Arabic"/>
          <w:sz w:val="28"/>
          <w:szCs w:val="28"/>
          <w:rtl/>
        </w:rPr>
        <w:t>حدودی نباشد بوده است ، و او بی نهایت را ، برخلاف این جهان که محصور به حدود آسمان است ، محیط و مشتمل بر همه عوالم می شمرده است</w:t>
      </w:r>
      <w:r w:rsidR="00F64177">
        <w:rPr>
          <w:rStyle w:val="FootnoteReference"/>
          <w:rFonts w:ascii="Traditional Arabic" w:hAnsi="Traditional Arabic" w:cs="Traditional Arabic"/>
          <w:sz w:val="28"/>
          <w:szCs w:val="28"/>
          <w:rtl/>
        </w:rPr>
        <w:footnoteReference w:id="167"/>
      </w:r>
      <w:r w:rsidR="009A508E" w:rsidRPr="00830E17">
        <w:rPr>
          <w:rFonts w:ascii="Traditional Arabic" w:hAnsi="Traditional Arabic" w:cs="Traditional Arabic"/>
          <w:sz w:val="28"/>
          <w:szCs w:val="28"/>
          <w:rtl/>
        </w:rPr>
        <w:t>.</w:t>
      </w:r>
    </w:p>
    <w:p w:rsidR="009A508E" w:rsidRPr="00830E17" w:rsidRDefault="009A508E" w:rsidP="00F6417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این تفسیر</w:t>
      </w:r>
      <w:r w:rsidR="00F6417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با</w:t>
      </w:r>
      <w:r w:rsidR="00F6417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قول به </w:t>
      </w:r>
      <w:r w:rsidR="00F64177">
        <w:rPr>
          <w:rFonts w:ascii="Traditional Arabic" w:hAnsi="Traditional Arabic" w:cs="Traditional Arabic"/>
          <w:sz w:val="28"/>
          <w:szCs w:val="28"/>
          <w:rtl/>
        </w:rPr>
        <w:t>کثرت عالم که یکی از آراء آناکسی</w:t>
      </w:r>
      <w:r w:rsidRPr="00830E17">
        <w:rPr>
          <w:rFonts w:ascii="Traditional Arabic" w:hAnsi="Traditional Arabic" w:cs="Traditional Arabic"/>
          <w:sz w:val="28"/>
          <w:szCs w:val="28"/>
          <w:rtl/>
        </w:rPr>
        <w:t>مندر</w:t>
      </w:r>
      <w:r w:rsidR="00F64177">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بوده، و آناکسیمنس نیز آن را از سر گرفته است</w:t>
      </w:r>
      <w:r w:rsidR="00F64177">
        <w:rPr>
          <w:rFonts w:ascii="Traditional Arabic" w:hAnsi="Traditional Arabic" w:cs="Traditional Arabic"/>
          <w:sz w:val="28"/>
          <w:szCs w:val="28"/>
          <w:rtl/>
        </w:rPr>
        <w:t xml:space="preserve"> ، توافق و ارتباط دارد . آناکسی</w:t>
      </w:r>
      <w:r w:rsidRPr="00830E17">
        <w:rPr>
          <w:rFonts w:ascii="Traditional Arabic" w:hAnsi="Traditional Arabic" w:cs="Traditional Arabic"/>
          <w:sz w:val="28"/>
          <w:szCs w:val="28"/>
          <w:rtl/>
        </w:rPr>
        <w:t xml:space="preserve">مندرس قائل به این بوده است که چندین جهان با هم و در یک زمان وجود دارد، و این عوالم در آغوش </w:t>
      </w:r>
      <w:r w:rsidR="00F64177">
        <w:rPr>
          <w:rFonts w:ascii="Traditional Arabic" w:hAnsi="Traditional Arabic" w:cs="Traditional Arabic" w:hint="cs"/>
          <w:sz w:val="28"/>
          <w:szCs w:val="28"/>
          <w:rtl/>
        </w:rPr>
        <w:t>«</w:t>
      </w:r>
      <w:r w:rsidRPr="00830E17">
        <w:rPr>
          <w:rFonts w:ascii="Traditional Arabic" w:hAnsi="Traditional Arabic" w:cs="Traditional Arabic"/>
          <w:sz w:val="28"/>
          <w:szCs w:val="28"/>
          <w:rtl/>
        </w:rPr>
        <w:t>بی نهایت</w:t>
      </w:r>
      <w:r w:rsidR="00F6417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که خود ازلی است و هرگز ضعف و </w:t>
      </w:r>
      <w:r w:rsidR="00F64177">
        <w:rPr>
          <w:rFonts w:ascii="Traditional Arabic" w:hAnsi="Traditional Arabic" w:cs="Traditional Arabic" w:hint="cs"/>
          <w:sz w:val="28"/>
          <w:szCs w:val="28"/>
          <w:rtl/>
        </w:rPr>
        <w:t>ذ</w:t>
      </w:r>
      <w:r w:rsidRPr="00830E17">
        <w:rPr>
          <w:rFonts w:ascii="Traditional Arabic" w:hAnsi="Traditional Arabic" w:cs="Traditional Arabic"/>
          <w:sz w:val="28"/>
          <w:szCs w:val="28"/>
          <w:rtl/>
        </w:rPr>
        <w:t xml:space="preserve">یول نمی پذیرد ، پدید می آید و از میان می رود . یعنی از این </w:t>
      </w:r>
      <w:r w:rsidR="00F64177">
        <w:rPr>
          <w:rFonts w:ascii="Traditional Arabic" w:hAnsi="Traditional Arabic" w:cs="Traditional Arabic" w:hint="cs"/>
          <w:sz w:val="28"/>
          <w:szCs w:val="28"/>
          <w:rtl/>
        </w:rPr>
        <w:t>«</w:t>
      </w:r>
      <w:r w:rsidRPr="00830E17">
        <w:rPr>
          <w:rFonts w:ascii="Traditional Arabic" w:hAnsi="Traditional Arabic" w:cs="Traditional Arabic"/>
          <w:sz w:val="28"/>
          <w:szCs w:val="28"/>
          <w:rtl/>
        </w:rPr>
        <w:t>بی</w:t>
      </w:r>
      <w:r w:rsidR="00F64177">
        <w:rPr>
          <w:rFonts w:ascii="Traditional Arabic" w:hAnsi="Traditional Arabic" w:cs="Traditional Arabic" w:hint="cs"/>
          <w:sz w:val="28"/>
          <w:szCs w:val="28"/>
          <w:rtl/>
        </w:rPr>
        <w:t xml:space="preserve"> </w:t>
      </w:r>
      <w:r w:rsidR="00F64177">
        <w:rPr>
          <w:rFonts w:ascii="Traditional Arabic" w:hAnsi="Traditional Arabic" w:cs="Traditional Arabic"/>
          <w:sz w:val="28"/>
          <w:szCs w:val="28"/>
          <w:rtl/>
        </w:rPr>
        <w:t>نهایت</w:t>
      </w:r>
      <w:r w:rsidR="00F64177">
        <w:rPr>
          <w:rFonts w:ascii="Traditional Arabic" w:hAnsi="Traditional Arabic" w:cs="Traditional Arabic" w:hint="cs"/>
          <w:sz w:val="28"/>
          <w:szCs w:val="28"/>
          <w:rtl/>
        </w:rPr>
        <w:t>»</w:t>
      </w:r>
      <w:r w:rsidRPr="00830E17">
        <w:rPr>
          <w:rFonts w:ascii="Traditional Arabic" w:hAnsi="Traditional Arabic" w:cs="Traditional Arabic"/>
          <w:sz w:val="28"/>
          <w:szCs w:val="28"/>
          <w:rtl/>
        </w:rPr>
        <w:t>، براثر حرکت تکوینی که پیوسته حاصل می شود ، و نتیجه آن جدا</w:t>
      </w:r>
      <w:r w:rsidR="00F64177">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شدن اضدادی مانند گرم و سرد از یکدیگر است ، عوالم حدوث می یابد ، این اضداد با تأثیری که بر روی هم می بخشند ، چنانکه دیدیم ، هر آنچه را که در جهان پدیدار است به وجود می آورند </w:t>
      </w:r>
      <w:r w:rsidR="00F64177">
        <w:rPr>
          <w:rStyle w:val="FootnoteReference"/>
          <w:rFonts w:ascii="Traditional Arabic" w:hAnsi="Traditional Arabic" w:cs="Traditional Arabic"/>
          <w:sz w:val="28"/>
          <w:szCs w:val="28"/>
          <w:rtl/>
        </w:rPr>
        <w:footnoteReference w:id="168"/>
      </w:r>
      <w:r w:rsidRPr="00830E17">
        <w:rPr>
          <w:rFonts w:ascii="Traditional Arabic" w:hAnsi="Traditional Arabic" w:cs="Traditional Arabic"/>
          <w:sz w:val="28"/>
          <w:szCs w:val="28"/>
          <w:rtl/>
        </w:rPr>
        <w:t>.</w:t>
      </w:r>
    </w:p>
    <w:p w:rsidR="00F64177" w:rsidRPr="00830E17" w:rsidRDefault="00F64177" w:rsidP="00F64177">
      <w:pPr>
        <w:spacing w:line="360" w:lineRule="auto"/>
        <w:jc w:val="center"/>
        <w:rPr>
          <w:rFonts w:ascii="Traditional Arabic" w:hAnsi="Traditional Arabic" w:cs="Traditional Arabic"/>
          <w:sz w:val="28"/>
          <w:szCs w:val="28"/>
          <w:rtl/>
        </w:rPr>
      </w:pPr>
      <w:r w:rsidRPr="00F64177">
        <w:rPr>
          <w:rFonts w:ascii="Traditional Arabic" w:hAnsi="Traditional Arabic" w:cs="Traditional Arabic"/>
          <w:sz w:val="28"/>
          <w:szCs w:val="28"/>
          <w:rtl/>
        </w:rPr>
        <w:t xml:space="preserve">*** </w:t>
      </w:r>
      <w:r w:rsidRPr="00F64177">
        <w:rPr>
          <w:rFonts w:ascii="Traditional Arabic" w:hAnsi="Traditional Arabic" w:cs="Traditional Arabic" w:hint="cs"/>
          <w:sz w:val="28"/>
          <w:szCs w:val="28"/>
          <w:rtl/>
        </w:rPr>
        <w:t>ص</w:t>
      </w:r>
      <w:r w:rsidRPr="00F64177">
        <w:rPr>
          <w:rFonts w:ascii="Traditional Arabic" w:hAnsi="Traditional Arabic" w:cs="Traditional Arabic"/>
          <w:sz w:val="28"/>
          <w:szCs w:val="28"/>
          <w:rtl/>
        </w:rPr>
        <w:t xml:space="preserve"> 5</w:t>
      </w:r>
      <w:r>
        <w:rPr>
          <w:rFonts w:ascii="Traditional Arabic" w:hAnsi="Traditional Arabic" w:cs="Traditional Arabic" w:hint="cs"/>
          <w:sz w:val="28"/>
          <w:szCs w:val="28"/>
          <w:rtl/>
        </w:rPr>
        <w:t>6</w:t>
      </w:r>
      <w:r w:rsidRPr="00F64177">
        <w:rPr>
          <w:rFonts w:ascii="Traditional Arabic" w:hAnsi="Traditional Arabic" w:cs="Traditional Arabic"/>
          <w:sz w:val="28"/>
          <w:szCs w:val="28"/>
          <w:rtl/>
        </w:rPr>
        <w:t xml:space="preserve"> ***</w:t>
      </w:r>
    </w:p>
    <w:p w:rsidR="009A508E" w:rsidRPr="00830E17" w:rsidRDefault="009A508E" w:rsidP="00B36CA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آناکسیمنس هوا را مبدأ گرفته و آن را سرآغاز همه چیز دانسته است، اما نباید تصور کرد که او با قول به این رأی از آناکسیمندرس دور شده باشد . بلکه هوا</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کلمه ایست که مفهوم </w:t>
      </w:r>
      <w:r w:rsidR="00B36CA2">
        <w:rPr>
          <w:rFonts w:ascii="Traditional Arabic" w:hAnsi="Traditional Arabic" w:cs="Traditional Arabic" w:hint="cs"/>
          <w:sz w:val="28"/>
          <w:szCs w:val="28"/>
          <w:rtl/>
        </w:rPr>
        <w:t>«</w:t>
      </w:r>
      <w:r w:rsidRPr="00830E17">
        <w:rPr>
          <w:rFonts w:ascii="Traditional Arabic" w:hAnsi="Traditional Arabic" w:cs="Traditional Arabic"/>
          <w:sz w:val="28"/>
          <w:szCs w:val="28"/>
          <w:rtl/>
        </w:rPr>
        <w:t>بی نهایت</w:t>
      </w:r>
      <w:r w:rsidR="00B36CA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را</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دقت و</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قطعيت می دهد، زیرا که آنچه آناکسیمنس مبدأ همه چیز گرفته است هوائی نامحدود و</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نامتناهی است که همه اشياء از آن پدید می آید، و مانند </w:t>
      </w:r>
      <w:r w:rsidR="00B36CA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بی نهایت</w:t>
      </w:r>
      <w:r w:rsidR="00B36CA2">
        <w:rPr>
          <w:rFonts w:ascii="Traditional Arabic" w:hAnsi="Traditional Arabic" w:cs="Traditional Arabic" w:hint="cs"/>
          <w:sz w:val="28"/>
          <w:szCs w:val="28"/>
          <w:rtl/>
        </w:rPr>
        <w:t>»</w:t>
      </w:r>
      <w:r w:rsidR="00B36CA2">
        <w:rPr>
          <w:rFonts w:ascii="Traditional Arabic" w:hAnsi="Traditional Arabic" w:cs="Traditional Arabic"/>
          <w:sz w:val="28"/>
          <w:szCs w:val="28"/>
          <w:rtl/>
        </w:rPr>
        <w:t xml:space="preserve"> که آناکسی</w:t>
      </w:r>
      <w:r w:rsidRPr="00830E17">
        <w:rPr>
          <w:rFonts w:ascii="Traditional Arabic" w:hAnsi="Traditional Arabic" w:cs="Traditional Arabic"/>
          <w:sz w:val="28"/>
          <w:szCs w:val="28"/>
          <w:rtl/>
        </w:rPr>
        <w:t>مندرس قبول داشته است متحرك به حرکت ازلی است. اما گوئی آناکسیمنس بر آن نبوده است که با قبول این حرکت بتوان مسأله اصل اشیاء را حل کرده و گفته است که جنبشی مانند آنچه به غربال داده می شود می تواند چیزهائی را که در آن به هم آمیخته است از هم جدا سازد، وليكن نمی تواند چیزهائی را به وجود آورد. از اینرو آناکسیمنس لازم دیده است که برای تبیین اصل اشياء ، علاوه بر حرکت ازلی ، به مبدأ دیگری نیز قائل شود ، و آن هم است . هوا با تخلخ</w:t>
      </w:r>
      <w:r w:rsidR="00B36CA2">
        <w:rPr>
          <w:rFonts w:ascii="Traditional Arabic" w:hAnsi="Traditional Arabic" w:cs="Traditional Arabic"/>
          <w:sz w:val="28"/>
          <w:szCs w:val="28"/>
          <w:rtl/>
        </w:rPr>
        <w:t>ل خود می تواند آنش را پدید آورد</w:t>
      </w:r>
      <w:r w:rsidRPr="00830E17">
        <w:rPr>
          <w:rFonts w:ascii="Traditional Arabic" w:hAnsi="Traditional Arabic" w:cs="Traditional Arabic"/>
          <w:sz w:val="28"/>
          <w:szCs w:val="28"/>
          <w:rtl/>
        </w:rPr>
        <w:t>، و با تكا</w:t>
      </w:r>
      <w:r w:rsidR="00B36CA2">
        <w:rPr>
          <w:rFonts w:ascii="Traditional Arabic" w:hAnsi="Traditional Arabic" w:cs="Traditional Arabic"/>
          <w:sz w:val="28"/>
          <w:szCs w:val="28"/>
          <w:rtl/>
        </w:rPr>
        <w:t>ثف متوالی خود به باد و ابر و آب</w:t>
      </w:r>
      <w:r w:rsidRPr="00830E17">
        <w:rPr>
          <w:rFonts w:ascii="Traditional Arabic" w:hAnsi="Traditional Arabic" w:cs="Traditional Arabic"/>
          <w:sz w:val="28"/>
          <w:szCs w:val="28"/>
          <w:rtl/>
        </w:rPr>
        <w:t>، و سرانجام، به خاك و سنگ دیگر گون شود. منظور آناکسیمنس از تغی</w:t>
      </w:r>
      <w:r w:rsidR="00B36CA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راتی که از </w:t>
      </w:r>
      <w:r w:rsidRPr="00830E17">
        <w:rPr>
          <w:rFonts w:ascii="Traditional Arabic" w:hAnsi="Traditional Arabic" w:cs="Traditional Arabic"/>
          <w:sz w:val="28"/>
          <w:szCs w:val="28"/>
          <w:rtl/>
        </w:rPr>
        <w:lastRenderedPageBreak/>
        <w:t>طریق تكاثف پدید می آید حدوث عوارض انضمامی</w:t>
      </w:r>
      <w:r w:rsidR="00B36CA2">
        <w:rPr>
          <w:rStyle w:val="FootnoteReference"/>
          <w:rFonts w:ascii="Traditional Arabic" w:hAnsi="Traditional Arabic" w:cs="Traditional Arabic"/>
          <w:sz w:val="28"/>
          <w:szCs w:val="28"/>
          <w:rtl/>
        </w:rPr>
        <w:footnoteReference w:id="169"/>
      </w:r>
      <w:r w:rsidRPr="00830E17">
        <w:rPr>
          <w:rFonts w:ascii="Traditional Arabic" w:hAnsi="Traditional Arabic" w:cs="Traditional Arabic"/>
          <w:sz w:val="28"/>
          <w:szCs w:val="28"/>
          <w:rtl/>
        </w:rPr>
        <w:t xml:space="preserve"> است که قابل ادراك از طریق مشاهده باشد ، مانند پیدا آمدن بادها در هوای آرام و نامرئی و از آن پس ظهور ابرهائی که منجر به نزول بارانها می شود ، و از این بارانها رودها</w:t>
      </w:r>
      <w:r w:rsidR="00B36CA2">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پدید می آید که آنها نیز گل و لای ما</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از خود به جای می گذارد . جهت مقابل که تخلخل است منتهی به ظهور آتش ، یعنی به حدوث همه کائنات</w:t>
      </w:r>
      <w:r w:rsidR="00B36CA2">
        <w:rPr>
          <w:rFonts w:ascii="Traditional Arabic" w:hAnsi="Traditional Arabic" w:cs="Traditional Arabic"/>
          <w:sz w:val="28"/>
          <w:szCs w:val="28"/>
          <w:rtl/>
        </w:rPr>
        <w:t xml:space="preserve"> ناری جو و ستارگان ، می شو</w:t>
      </w:r>
      <w:r w:rsidR="00B36CA2">
        <w:rPr>
          <w:rFonts w:ascii="Traditional Arabic" w:hAnsi="Traditional Arabic" w:cs="Traditional Arabic" w:hint="cs"/>
          <w:sz w:val="28"/>
          <w:szCs w:val="28"/>
          <w:rtl/>
        </w:rPr>
        <w:t>د</w:t>
      </w:r>
      <w:r w:rsidR="00B36CA2">
        <w:rPr>
          <w:rStyle w:val="FootnoteReference"/>
          <w:rFonts w:ascii="Traditional Arabic" w:hAnsi="Traditional Arabic" w:cs="Traditional Arabic"/>
          <w:sz w:val="28"/>
          <w:szCs w:val="28"/>
          <w:rtl/>
        </w:rPr>
        <w:footnoteReference w:id="170"/>
      </w:r>
      <w:r w:rsidRPr="00830E17">
        <w:rPr>
          <w:rFonts w:ascii="Traditional Arabic" w:hAnsi="Traditional Arabic" w:cs="Traditional Arabic"/>
          <w:sz w:val="28"/>
          <w:szCs w:val="28"/>
          <w:rtl/>
        </w:rPr>
        <w:t>.</w:t>
      </w:r>
    </w:p>
    <w:p w:rsidR="009A508E" w:rsidRPr="00830E17" w:rsidRDefault="009A508E" w:rsidP="00B36CA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پس طبیعات ملطيان طبيعيا</w:t>
      </w:r>
      <w:r w:rsidR="00B36CA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است که به عل</w:t>
      </w:r>
      <w:r w:rsidR="00B36CA2">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w:t>
      </w:r>
      <w:r w:rsidR="00B36CA2">
        <w:rPr>
          <w:rFonts w:ascii="Traditional Arabic" w:hAnsi="Traditional Arabic" w:cs="Traditional Arabic"/>
          <w:sz w:val="28"/>
          <w:szCs w:val="28"/>
          <w:rtl/>
        </w:rPr>
        <w:t>ی جغرافیا و کائنات جو تعلق دارد</w:t>
      </w:r>
      <w:r w:rsidRPr="00830E17">
        <w:rPr>
          <w:rFonts w:ascii="Traditional Arabic" w:hAnsi="Traditional Arabic" w:cs="Traditional Arabic"/>
          <w:sz w:val="28"/>
          <w:szCs w:val="28"/>
          <w:rtl/>
        </w:rPr>
        <w:t>. اما جهان بینی آنان از آثار ترقی علم نجوم، که قرن لاحق</w:t>
      </w:r>
      <w:r w:rsidR="00B36CA2">
        <w:rPr>
          <w:rFonts w:ascii="Traditional Arabic" w:hAnsi="Traditional Arabic" w:cs="Traditional Arabic" w:hint="cs"/>
          <w:sz w:val="28"/>
          <w:szCs w:val="28"/>
          <w:rtl/>
        </w:rPr>
        <w:t xml:space="preserve"> </w:t>
      </w:r>
      <w:r w:rsidR="00B36CA2">
        <w:rPr>
          <w:rFonts w:ascii="Traditional Arabic" w:hAnsi="Traditional Arabic" w:cs="Traditional Arabic"/>
          <w:sz w:val="28"/>
          <w:szCs w:val="28"/>
          <w:rtl/>
        </w:rPr>
        <w:t>شاهد آن گردید، حاکی نیست</w:t>
      </w:r>
      <w:r w:rsidRPr="00830E17">
        <w:rPr>
          <w:rFonts w:ascii="Traditional Arabic" w:hAnsi="Traditional Arabic" w:cs="Traditional Arabic"/>
          <w:sz w:val="28"/>
          <w:szCs w:val="28"/>
          <w:rtl/>
        </w:rPr>
        <w:t>. زمین در</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نظر طالس و</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آناکسیمنس صفحه ای مستوی است که یکی از آن دو گفته است که بر آب قرار دارد و دیگری گفته است که </w:t>
      </w:r>
      <w:r w:rsidR="00B36CA2">
        <w:rPr>
          <w:rFonts w:ascii="Traditional Arabic" w:hAnsi="Traditional Arabic" w:cs="Traditional Arabic"/>
          <w:sz w:val="28"/>
          <w:szCs w:val="28"/>
          <w:rtl/>
        </w:rPr>
        <w:t>واقع در هواست ؛ و به نظر آناکسی</w:t>
      </w:r>
      <w:r w:rsidRPr="00830E17">
        <w:rPr>
          <w:rFonts w:ascii="Traditional Arabic" w:hAnsi="Traditional Arabic" w:cs="Traditional Arabic"/>
          <w:sz w:val="28"/>
          <w:szCs w:val="28"/>
          <w:rtl/>
        </w:rPr>
        <w:t>مندرس استوانه ایست که قطر قاعده آن مساوی ثلث ارتفاع آن است و قسمت</w:t>
      </w:r>
    </w:p>
    <w:p w:rsidR="00B36CA2" w:rsidRDefault="00B36CA2" w:rsidP="00B36CA2">
      <w:pPr>
        <w:spacing w:line="360" w:lineRule="auto"/>
        <w:jc w:val="center"/>
        <w:rPr>
          <w:rFonts w:ascii="Traditional Arabic" w:hAnsi="Traditional Arabic" w:cs="Traditional Arabic"/>
          <w:sz w:val="28"/>
          <w:szCs w:val="28"/>
          <w:rtl/>
        </w:rPr>
      </w:pPr>
      <w:r w:rsidRPr="00B36CA2">
        <w:rPr>
          <w:rFonts w:ascii="Traditional Arabic" w:hAnsi="Traditional Arabic" w:cs="Traditional Arabic"/>
          <w:sz w:val="28"/>
          <w:szCs w:val="28"/>
          <w:rtl/>
        </w:rPr>
        <w:t xml:space="preserve">*** </w:t>
      </w:r>
      <w:r w:rsidRPr="00B36CA2">
        <w:rPr>
          <w:rFonts w:ascii="Traditional Arabic" w:hAnsi="Traditional Arabic" w:cs="Traditional Arabic" w:hint="cs"/>
          <w:sz w:val="28"/>
          <w:szCs w:val="28"/>
          <w:rtl/>
        </w:rPr>
        <w:t>ص</w:t>
      </w:r>
      <w:r w:rsidRPr="00B36CA2">
        <w:rPr>
          <w:rFonts w:ascii="Traditional Arabic" w:hAnsi="Traditional Arabic" w:cs="Traditional Arabic"/>
          <w:sz w:val="28"/>
          <w:szCs w:val="28"/>
          <w:rtl/>
        </w:rPr>
        <w:t xml:space="preserve"> 5</w:t>
      </w:r>
      <w:r>
        <w:rPr>
          <w:rFonts w:ascii="Traditional Arabic" w:hAnsi="Traditional Arabic" w:cs="Traditional Arabic" w:hint="cs"/>
          <w:sz w:val="28"/>
          <w:szCs w:val="28"/>
          <w:rtl/>
        </w:rPr>
        <w:t>7</w:t>
      </w:r>
      <w:r w:rsidRPr="00B36CA2">
        <w:rPr>
          <w:rFonts w:ascii="Traditional Arabic" w:hAnsi="Traditional Arabic" w:cs="Traditional Arabic"/>
          <w:sz w:val="28"/>
          <w:szCs w:val="28"/>
          <w:rtl/>
        </w:rPr>
        <w:t xml:space="preserve"> ***</w:t>
      </w:r>
    </w:p>
    <w:p w:rsidR="009A508E" w:rsidRPr="00830E17" w:rsidRDefault="009A508E" w:rsidP="00B36CA2">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فوقانی آن که مسکن ماست اندکی قطورتر است و سبب حفظ تعادل آن تساوی فواصل آن از حدود عالم است. آناکسیمنس حتی به عقاید اساطیری بسیار کهن بازگشته که مفاد آن این بوده است که خورشید ، اگر چه بعد از غروب به زیر زمین نمی رود ، از همان</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جا که در پس کوه های بلند از دیده ها پنهان شده است به دور افق می گردد تا به مشرق باز آید . اما رأی را که آناکسیمنس راجع به فواصل حلقه های آسمانی از زمین داشته است شاید بتوان به صورتی تاویل کرد که از علائم نجوم ریاضی ادوار</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آ</w:t>
      </w:r>
      <w:r w:rsidR="00B36CA2">
        <w:rPr>
          <w:rFonts w:ascii="Traditional Arabic" w:hAnsi="Traditional Arabic" w:cs="Traditional Arabic" w:hint="cs"/>
          <w:sz w:val="28"/>
          <w:szCs w:val="28"/>
          <w:rtl/>
        </w:rPr>
        <w:t>ت</w:t>
      </w:r>
      <w:r w:rsidR="00B36CA2">
        <w:rPr>
          <w:rFonts w:ascii="Traditional Arabic" w:hAnsi="Traditional Arabic" w:cs="Traditional Arabic"/>
          <w:sz w:val="28"/>
          <w:szCs w:val="28"/>
          <w:rtl/>
        </w:rPr>
        <w:t>یه حاکی باشد</w:t>
      </w:r>
      <w:r w:rsidR="00B36CA2">
        <w:rPr>
          <w:rStyle w:val="FootnoteReference"/>
          <w:rFonts w:ascii="Traditional Arabic" w:hAnsi="Traditional Arabic" w:cs="Traditional Arabic"/>
          <w:sz w:val="28"/>
          <w:szCs w:val="28"/>
          <w:rtl/>
        </w:rPr>
        <w:footnoteReference w:id="171"/>
      </w:r>
      <w:r w:rsidRPr="00830E17">
        <w:rPr>
          <w:rFonts w:ascii="Traditional Arabic" w:hAnsi="Traditional Arabic" w:cs="Traditional Arabic"/>
          <w:sz w:val="28"/>
          <w:szCs w:val="28"/>
          <w:rtl/>
        </w:rPr>
        <w:t>.</w:t>
      </w:r>
    </w:p>
    <w:p w:rsidR="009A508E" w:rsidRPr="00830E17" w:rsidRDefault="009A508E"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از طرف دیگر این طبیعیات که تنها مبتنی بر تصوراتی از اشیاء محسوس و امور متعارف بوده است با طرز تبیین دیگری نیز همراه بوده که نوع آن از هرجهت با نوع این عقاید تفاوت داشته است . به موجب این تبيين پدید آمدن عوالم و از میان رفتن آنها بر</w:t>
      </w:r>
      <w:r w:rsidR="00B36CA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طبق نظا</w:t>
      </w:r>
      <w:r w:rsidR="00B36CA2">
        <w:rPr>
          <w:rFonts w:ascii="Traditional Arabic" w:hAnsi="Traditional Arabic" w:cs="Traditional Arabic" w:hint="cs"/>
          <w:sz w:val="28"/>
          <w:szCs w:val="28"/>
          <w:rtl/>
        </w:rPr>
        <w:t>م</w:t>
      </w:r>
      <w:r w:rsidRPr="00830E17">
        <w:rPr>
          <w:rFonts w:ascii="Traditional Arabic" w:hAnsi="Traditional Arabic" w:cs="Traditional Arabic"/>
          <w:sz w:val="28"/>
          <w:szCs w:val="28"/>
          <w:rtl/>
        </w:rPr>
        <w:t xml:space="preserve">ی که مبتنی بر عدل است تنظیم می شود ، و اشیائی به ضرورت در اشیاء دیگری که پدید می آیند از میان می روند ، و بدین ترتیب اشیاء به حکم زمان کيفر بیدادگری خود را از یکی دیگر می برند. در اینجا اعتقاد به نظام طبیعی که حاکم بر </w:t>
      </w:r>
      <w:r w:rsidRPr="00830E17">
        <w:rPr>
          <w:rFonts w:ascii="Traditional Arabic" w:hAnsi="Traditional Arabic" w:cs="Traditional Arabic"/>
          <w:sz w:val="28"/>
          <w:szCs w:val="28"/>
          <w:rtl/>
        </w:rPr>
        <w:lastRenderedPageBreak/>
        <w:t>توالی اشیاء و مبتنی بر اصل عدالت است به میان می آید و تصوری از وجود نظمی در جهان حاصل می شود که مشابه با نظم اجتماعی است، و اعتقاد بدان در تمدن های شرقی شیوع بسیار داشته و در فلسفه يونان نیز در ادوار لاحقه اهمیت شایان یافته است. تصوری که ملطیان را از عدالت حاصل بوده با رأی</w:t>
      </w:r>
      <w:r w:rsidR="00B36CA2">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ارتباط داشته است که اینان ، به موجب آن، عالم را به صفت ال</w:t>
      </w:r>
      <w:r w:rsidR="00B36CA2">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ى متصف می کرده اند و جوهر اول را ، چنانکه آناکسیمنس گفته است ، از خلود بهره ور می دانسته اند.</w:t>
      </w:r>
      <w:r w:rsidR="00B36CA2">
        <w:rPr>
          <w:rStyle w:val="FootnoteReference"/>
          <w:rFonts w:ascii="Traditional Arabic" w:hAnsi="Traditional Arabic" w:cs="Traditional Arabic"/>
          <w:sz w:val="28"/>
          <w:szCs w:val="28"/>
          <w:rtl/>
        </w:rPr>
        <w:footnoteReference w:id="172"/>
      </w:r>
    </w:p>
    <w:p w:rsidR="00B36CA2" w:rsidRDefault="00B36CA2" w:rsidP="00B36CA2">
      <w:pPr>
        <w:spacing w:line="360" w:lineRule="auto"/>
        <w:jc w:val="center"/>
        <w:rPr>
          <w:rFonts w:ascii="Traditional Arabic" w:hAnsi="Traditional Arabic" w:cs="Traditional Arabic"/>
          <w:sz w:val="28"/>
          <w:szCs w:val="28"/>
          <w:rtl/>
        </w:rPr>
      </w:pPr>
      <w:r w:rsidRPr="00B36CA2">
        <w:rPr>
          <w:rFonts w:ascii="Traditional Arabic" w:hAnsi="Traditional Arabic" w:cs="Traditional Arabic"/>
          <w:sz w:val="28"/>
          <w:szCs w:val="28"/>
          <w:rtl/>
        </w:rPr>
        <w:t xml:space="preserve">*** </w:t>
      </w:r>
      <w:r w:rsidRPr="00B36CA2">
        <w:rPr>
          <w:rFonts w:ascii="Traditional Arabic" w:hAnsi="Traditional Arabic" w:cs="Traditional Arabic" w:hint="cs"/>
          <w:sz w:val="28"/>
          <w:szCs w:val="28"/>
          <w:rtl/>
        </w:rPr>
        <w:t>ص</w:t>
      </w:r>
      <w:r w:rsidRPr="00B36CA2">
        <w:rPr>
          <w:rFonts w:ascii="Traditional Arabic" w:hAnsi="Traditional Arabic" w:cs="Traditional Arabic"/>
          <w:sz w:val="28"/>
          <w:szCs w:val="28"/>
          <w:rtl/>
        </w:rPr>
        <w:t xml:space="preserve"> 5</w:t>
      </w:r>
      <w:r>
        <w:rPr>
          <w:rFonts w:ascii="Traditional Arabic" w:hAnsi="Traditional Arabic" w:cs="Traditional Arabic" w:hint="cs"/>
          <w:sz w:val="28"/>
          <w:szCs w:val="28"/>
          <w:rtl/>
        </w:rPr>
        <w:t>8</w:t>
      </w:r>
      <w:r w:rsidRPr="00B36CA2">
        <w:rPr>
          <w:rFonts w:ascii="Traditional Arabic" w:hAnsi="Traditional Arabic" w:cs="Traditional Arabic"/>
          <w:sz w:val="28"/>
          <w:szCs w:val="28"/>
          <w:rtl/>
        </w:rPr>
        <w:t xml:space="preserve"> ***</w:t>
      </w:r>
    </w:p>
    <w:p w:rsidR="00B36CA2" w:rsidRPr="00B36CA2" w:rsidRDefault="00B36CA2" w:rsidP="00B36CA2">
      <w:pPr>
        <w:spacing w:line="360" w:lineRule="auto"/>
        <w:jc w:val="center"/>
        <w:rPr>
          <w:rFonts w:ascii="Traditional Arabic" w:hAnsi="Traditional Arabic" w:cs="Traditional Arabic"/>
          <w:b/>
          <w:bCs/>
          <w:sz w:val="32"/>
          <w:szCs w:val="32"/>
          <w:rtl/>
        </w:rPr>
      </w:pPr>
      <w:r w:rsidRPr="00B36CA2">
        <w:rPr>
          <w:rFonts w:ascii="Traditional Arabic" w:hAnsi="Traditional Arabic" w:cs="Traditional Arabic" w:hint="cs"/>
          <w:b/>
          <w:bCs/>
          <w:sz w:val="32"/>
          <w:szCs w:val="32"/>
          <w:rtl/>
        </w:rPr>
        <w:t>2-تک</w:t>
      </w:r>
      <w:r w:rsidR="009A508E" w:rsidRPr="00B36CA2">
        <w:rPr>
          <w:rFonts w:ascii="Traditional Arabic" w:hAnsi="Traditional Arabic" w:cs="Traditional Arabic"/>
          <w:b/>
          <w:bCs/>
          <w:sz w:val="32"/>
          <w:szCs w:val="32"/>
          <w:rtl/>
        </w:rPr>
        <w:t xml:space="preserve">وین عالم برطبق </w:t>
      </w:r>
      <w:r w:rsidRPr="00B36CA2">
        <w:rPr>
          <w:rFonts w:ascii="Traditional Arabic" w:hAnsi="Traditional Arabic" w:cs="Traditional Arabic" w:hint="cs"/>
          <w:b/>
          <w:bCs/>
          <w:sz w:val="32"/>
          <w:szCs w:val="32"/>
          <w:rtl/>
        </w:rPr>
        <w:t>ع</w:t>
      </w:r>
      <w:r w:rsidR="009A508E" w:rsidRPr="00B36CA2">
        <w:rPr>
          <w:rFonts w:ascii="Traditional Arabic" w:hAnsi="Traditional Arabic" w:cs="Traditional Arabic"/>
          <w:b/>
          <w:bCs/>
          <w:sz w:val="32"/>
          <w:szCs w:val="32"/>
          <w:rtl/>
        </w:rPr>
        <w:t>قاید اساطیری</w:t>
      </w:r>
    </w:p>
    <w:p w:rsidR="009A508E" w:rsidRPr="00830E17" w:rsidRDefault="009A508E" w:rsidP="002650B2">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در مقابل حکمت فیلسوفان ایونی ، با</w:t>
      </w:r>
      <w:r w:rsidR="002650B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صراحتی که در آراء آنان بوده است، کسان دیگری مقارن همین زمان كوشش ها</w:t>
      </w:r>
      <w:r w:rsidR="002650B2">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کرده اند که مراد از آنها تجدید رونق آراء</w:t>
      </w:r>
      <w:r w:rsidR="002650B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اساطیری ق</w:t>
      </w:r>
      <w:r w:rsidR="002650B2">
        <w:rPr>
          <w:rFonts w:ascii="Traditional Arabic" w:hAnsi="Traditional Arabic" w:cs="Traditional Arabic"/>
          <w:sz w:val="28"/>
          <w:szCs w:val="28"/>
          <w:rtl/>
        </w:rPr>
        <w:t>دماء درباره تکوین عالم بوده است. انوما</w:t>
      </w:r>
      <w:r w:rsidRPr="00830E17">
        <w:rPr>
          <w:rFonts w:ascii="Traditional Arabic" w:hAnsi="Traditional Arabic" w:cs="Traditional Arabic"/>
          <w:sz w:val="28"/>
          <w:szCs w:val="28"/>
          <w:rtl/>
        </w:rPr>
        <w:t>کریتس</w:t>
      </w:r>
      <w:r w:rsidR="002650B2">
        <w:rPr>
          <w:rStyle w:val="FootnoteReference"/>
          <w:rFonts w:ascii="Traditional Arabic" w:hAnsi="Traditional Arabic" w:cs="Traditional Arabic"/>
          <w:sz w:val="28"/>
          <w:szCs w:val="28"/>
          <w:rtl/>
        </w:rPr>
        <w:footnoteReference w:id="173"/>
      </w:r>
      <w:r w:rsidRPr="00830E17">
        <w:rPr>
          <w:rFonts w:ascii="Traditional Arabic" w:hAnsi="Traditional Arabic" w:cs="Traditional Arabic"/>
          <w:sz w:val="28"/>
          <w:szCs w:val="28"/>
          <w:rtl/>
        </w:rPr>
        <w:t xml:space="preserve"> که در آتن در نزد پیزیستراتس</w:t>
      </w:r>
      <w:r w:rsidR="002650B2">
        <w:rPr>
          <w:rStyle w:val="FootnoteReference"/>
          <w:rFonts w:ascii="Traditional Arabic" w:hAnsi="Traditional Arabic" w:cs="Traditional Arabic"/>
          <w:sz w:val="28"/>
          <w:szCs w:val="28"/>
          <w:rtl/>
        </w:rPr>
        <w:footnoteReference w:id="174"/>
      </w:r>
      <w:r w:rsidRPr="00830E17">
        <w:rPr>
          <w:rFonts w:ascii="Traditional Arabic" w:hAnsi="Traditional Arabic" w:cs="Traditional Arabic"/>
          <w:sz w:val="28"/>
          <w:szCs w:val="28"/>
          <w:rtl/>
        </w:rPr>
        <w:t xml:space="preserve"> ( متوفی به سال </w:t>
      </w:r>
      <w:r w:rsidR="002650B2">
        <w:rPr>
          <w:rFonts w:ascii="Traditional Arabic" w:hAnsi="Traditional Arabic" w:cs="Traditional Arabic" w:hint="cs"/>
          <w:sz w:val="28"/>
          <w:szCs w:val="28"/>
          <w:rtl/>
        </w:rPr>
        <w:t>5</w:t>
      </w:r>
      <w:r w:rsidRPr="00830E17">
        <w:rPr>
          <w:rFonts w:ascii="Traditional Arabic" w:hAnsi="Traditional Arabic" w:cs="Traditional Arabic"/>
          <w:sz w:val="28"/>
          <w:szCs w:val="28"/>
          <w:rtl/>
        </w:rPr>
        <w:t xml:space="preserve">۲۷ ) می زیسته ، به خطا ، شهرت به این یافته که این افسانه های کهن را جمع آورده است. آنچه در ضمن قدیم ترین استاد موجود ، که قدمت آنها از عهد افلاطون و ارسطو و شاگرد او </w:t>
      </w:r>
      <w:r w:rsidR="002650B2">
        <w:rPr>
          <w:rFonts w:ascii="Traditional Arabic" w:hAnsi="Traditional Arabic" w:cs="Traditional Arabic" w:hint="cs"/>
          <w:sz w:val="28"/>
          <w:szCs w:val="28"/>
          <w:rtl/>
        </w:rPr>
        <w:t>اُ</w:t>
      </w:r>
      <w:r w:rsidRPr="00830E17">
        <w:rPr>
          <w:rFonts w:ascii="Traditional Arabic" w:hAnsi="Traditional Arabic" w:cs="Traditional Arabic"/>
          <w:sz w:val="28"/>
          <w:szCs w:val="28"/>
          <w:rtl/>
        </w:rPr>
        <w:t>د</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م</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2650B2">
        <w:rPr>
          <w:rStyle w:val="FootnoteReference"/>
          <w:rFonts w:ascii="Traditional Arabic" w:hAnsi="Traditional Arabic" w:cs="Traditional Arabic"/>
          <w:sz w:val="28"/>
          <w:szCs w:val="28"/>
          <w:rtl/>
        </w:rPr>
        <w:footnoteReference w:id="175"/>
      </w:r>
      <w:r w:rsidR="002650B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فراتر نیست ، به دست ما رسیده است بقایا</w:t>
      </w:r>
      <w:r w:rsidR="002650B2">
        <w:rPr>
          <w:rFonts w:ascii="Traditional Arabic" w:hAnsi="Traditional Arabic" w:cs="Traditional Arabic" w:hint="cs"/>
          <w:sz w:val="28"/>
          <w:szCs w:val="28"/>
          <w:rtl/>
        </w:rPr>
        <w:t>ئ</w:t>
      </w:r>
      <w:r w:rsidRPr="00830E17">
        <w:rPr>
          <w:rFonts w:ascii="Traditional Arabic" w:hAnsi="Traditional Arabic" w:cs="Traditional Arabic"/>
          <w:sz w:val="28"/>
          <w:szCs w:val="28"/>
          <w:rtl/>
        </w:rPr>
        <w:t xml:space="preserve">ی از تلفیق منسوب بدین شخص </w:t>
      </w:r>
      <w:r w:rsidR="002650B2">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تلفیقا</w:t>
      </w:r>
      <w:r w:rsidR="002650B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از همین قبیل است. هر کدام از مطالب راجع به تكوين عالم ، مانند مطالبی که در آثار هسيد</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2650B2">
        <w:rPr>
          <w:rStyle w:val="FootnoteReference"/>
          <w:rFonts w:ascii="Traditional Arabic" w:hAnsi="Traditional Arabic" w:cs="Traditional Arabic"/>
          <w:sz w:val="28"/>
          <w:szCs w:val="28"/>
          <w:rtl/>
        </w:rPr>
        <w:footnoteReference w:id="176"/>
      </w:r>
      <w:r w:rsidRPr="00830E17">
        <w:rPr>
          <w:rFonts w:ascii="Traditional Arabic" w:hAnsi="Traditional Arabic" w:cs="Traditional Arabic"/>
          <w:sz w:val="28"/>
          <w:szCs w:val="28"/>
          <w:rtl/>
        </w:rPr>
        <w:t xml:space="preserve"> آمده است ، حاکی از یک سلسله تصورات اساطیری است که از هم دیگر استخراج شده با این تفاوت که جنبه </w:t>
      </w:r>
      <w:r w:rsidR="002650B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و</w:t>
      </w:r>
      <w:r w:rsidR="002650B2">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می آنها از مطالب هسيدس افزون</w:t>
      </w:r>
      <w:r w:rsidR="002650B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تر بوده است. باید گفت که طرز تدوین این روایات در طی زمان رو به انحطاط رفته است، چه ، در افسانه های اخیر دیگر منظور این نیست که نظم دقیق تری را در جمع مطالب وارد سازند ، بلکه ، منظور این است که تاثیر آنها در تخیلات شدیدتر باشد . در آثار افلاطون می بینیم که آسمان و زمین به هم می پیوندند تا اقیانوس</w:t>
      </w:r>
      <w:r w:rsidR="002650B2">
        <w:rPr>
          <w:rStyle w:val="FootnoteReference"/>
          <w:rFonts w:ascii="Traditional Arabic" w:hAnsi="Traditional Arabic" w:cs="Traditional Arabic"/>
          <w:sz w:val="28"/>
          <w:szCs w:val="28"/>
          <w:rtl/>
        </w:rPr>
        <w:footnoteReference w:id="177"/>
      </w:r>
      <w:r w:rsidRPr="00830E17">
        <w:rPr>
          <w:rFonts w:ascii="Traditional Arabic" w:hAnsi="Traditional Arabic" w:cs="Traditional Arabic"/>
          <w:sz w:val="28"/>
          <w:szCs w:val="28"/>
          <w:rtl/>
        </w:rPr>
        <w:t xml:space="preserve"> و </w:t>
      </w:r>
      <w:r w:rsidRPr="00830E17">
        <w:rPr>
          <w:rFonts w:ascii="Traditional Arabic" w:hAnsi="Traditional Arabic" w:cs="Traditional Arabic"/>
          <w:sz w:val="28"/>
          <w:szCs w:val="28"/>
          <w:rtl/>
        </w:rPr>
        <w:lastRenderedPageBreak/>
        <w:t>تتوس</w:t>
      </w:r>
      <w:r w:rsidR="002650B2">
        <w:rPr>
          <w:rStyle w:val="FootnoteReference"/>
          <w:rFonts w:ascii="Traditional Arabic" w:hAnsi="Traditional Arabic" w:cs="Traditional Arabic"/>
          <w:sz w:val="28"/>
          <w:szCs w:val="28"/>
          <w:rtl/>
        </w:rPr>
        <w:footnoteReference w:id="178"/>
      </w:r>
      <w:r w:rsidRPr="00830E17">
        <w:rPr>
          <w:rFonts w:ascii="Traditional Arabic" w:hAnsi="Traditional Arabic" w:cs="Traditional Arabic"/>
          <w:sz w:val="28"/>
          <w:szCs w:val="28"/>
          <w:rtl/>
        </w:rPr>
        <w:t xml:space="preserve"> را پدید آورند، و از آنجا زوجین کرن</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2650B2">
        <w:rPr>
          <w:rStyle w:val="FootnoteReference"/>
          <w:rFonts w:ascii="Traditional Arabic" w:hAnsi="Traditional Arabic" w:cs="Traditional Arabic"/>
          <w:sz w:val="28"/>
          <w:szCs w:val="28"/>
          <w:rtl/>
        </w:rPr>
        <w:footnoteReference w:id="179"/>
      </w:r>
      <w:r w:rsidRPr="00830E17">
        <w:rPr>
          <w:rFonts w:ascii="Traditional Arabic" w:hAnsi="Traditional Arabic" w:cs="Traditional Arabic"/>
          <w:sz w:val="28"/>
          <w:szCs w:val="28"/>
          <w:rtl/>
        </w:rPr>
        <w:t xml:space="preserve"> ورئا</w:t>
      </w:r>
      <w:r w:rsidR="002650B2">
        <w:rPr>
          <w:rStyle w:val="FootnoteReference"/>
          <w:rFonts w:ascii="Traditional Arabic" w:hAnsi="Traditional Arabic" w:cs="Traditional Arabic"/>
          <w:sz w:val="28"/>
          <w:szCs w:val="28"/>
          <w:rtl/>
        </w:rPr>
        <w:footnoteReference w:id="180"/>
      </w:r>
      <w:r w:rsidRPr="00830E17">
        <w:rPr>
          <w:rFonts w:ascii="Traditional Arabic" w:hAnsi="Traditional Arabic" w:cs="Traditional Arabic"/>
          <w:sz w:val="28"/>
          <w:szCs w:val="28"/>
          <w:rtl/>
        </w:rPr>
        <w:t xml:space="preserve"> زائیده می شوند تا آنها نیز زئوس</w:t>
      </w:r>
      <w:r w:rsidR="002650B2">
        <w:rPr>
          <w:rStyle w:val="FootnoteReference"/>
          <w:rFonts w:ascii="Traditional Arabic" w:hAnsi="Traditional Arabic" w:cs="Traditional Arabic"/>
          <w:sz w:val="28"/>
          <w:szCs w:val="28"/>
          <w:rtl/>
        </w:rPr>
        <w:footnoteReference w:id="181"/>
      </w:r>
      <w:r w:rsidRPr="00830E17">
        <w:rPr>
          <w:rFonts w:ascii="Traditional Arabic" w:hAnsi="Traditional Arabic" w:cs="Traditional Arabic"/>
          <w:sz w:val="28"/>
          <w:szCs w:val="28"/>
          <w:rtl/>
        </w:rPr>
        <w:t xml:space="preserve"> و </w:t>
      </w:r>
      <w:r w:rsidR="002650B2">
        <w:rPr>
          <w:rFonts w:ascii="Traditional Arabic" w:hAnsi="Traditional Arabic" w:cs="Traditional Arabic" w:hint="cs"/>
          <w:sz w:val="28"/>
          <w:szCs w:val="28"/>
          <w:rtl/>
        </w:rPr>
        <w:t>ه</w:t>
      </w:r>
      <w:r w:rsidRPr="00830E17">
        <w:rPr>
          <w:rFonts w:ascii="Traditional Arabic" w:hAnsi="Traditional Arabic" w:cs="Traditional Arabic"/>
          <w:sz w:val="28"/>
          <w:szCs w:val="28"/>
          <w:rtl/>
        </w:rPr>
        <w:t>را</w:t>
      </w:r>
      <w:r w:rsidR="002650B2">
        <w:rPr>
          <w:rStyle w:val="FootnoteReference"/>
          <w:rFonts w:ascii="Traditional Arabic" w:hAnsi="Traditional Arabic" w:cs="Traditional Arabic"/>
          <w:sz w:val="28"/>
          <w:szCs w:val="28"/>
          <w:rtl/>
        </w:rPr>
        <w:footnoteReference w:id="182"/>
      </w:r>
      <w:r w:rsidR="002650B2">
        <w:rPr>
          <w:rFonts w:ascii="Traditional Arabic" w:hAnsi="Traditional Arabic" w:cs="Traditional Arabic"/>
          <w:sz w:val="28"/>
          <w:szCs w:val="28"/>
          <w:rtl/>
        </w:rPr>
        <w:t xml:space="preserve"> و برادران آنها را ایجاد کنند</w:t>
      </w:r>
      <w:r w:rsidR="002650B2">
        <w:rPr>
          <w:rStyle w:val="FootnoteReference"/>
          <w:rFonts w:ascii="Traditional Arabic" w:hAnsi="Traditional Arabic" w:cs="Traditional Arabic"/>
          <w:sz w:val="28"/>
          <w:szCs w:val="28"/>
          <w:rtl/>
        </w:rPr>
        <w:footnoteReference w:id="183"/>
      </w:r>
      <w:r w:rsidRPr="00830E17">
        <w:rPr>
          <w:rFonts w:ascii="Traditional Arabic" w:hAnsi="Traditional Arabic" w:cs="Traditional Arabic"/>
          <w:sz w:val="28"/>
          <w:szCs w:val="28"/>
          <w:rtl/>
        </w:rPr>
        <w:t>. به نظر ارسطو متألها</w:t>
      </w:r>
      <w:r w:rsidR="002650B2">
        <w:rPr>
          <w:rFonts w:ascii="Traditional Arabic" w:hAnsi="Traditional Arabic" w:cs="Traditional Arabic"/>
          <w:sz w:val="28"/>
          <w:szCs w:val="28"/>
          <w:rtl/>
        </w:rPr>
        <w:t>ن</w:t>
      </w:r>
      <w:r w:rsidR="002650B2">
        <w:rPr>
          <w:rStyle w:val="FootnoteReference"/>
          <w:rFonts w:ascii="Traditional Arabic" w:hAnsi="Traditional Arabic" w:cs="Traditional Arabic"/>
          <w:sz w:val="28"/>
          <w:szCs w:val="28"/>
          <w:rtl/>
        </w:rPr>
        <w:footnoteReference w:id="184"/>
      </w:r>
    </w:p>
    <w:p w:rsidR="002650B2" w:rsidRDefault="002650B2" w:rsidP="002650B2">
      <w:pPr>
        <w:spacing w:line="360" w:lineRule="auto"/>
        <w:jc w:val="center"/>
        <w:rPr>
          <w:rFonts w:ascii="Traditional Arabic" w:hAnsi="Traditional Arabic" w:cs="Traditional Arabic"/>
          <w:sz w:val="28"/>
          <w:szCs w:val="28"/>
          <w:rtl/>
        </w:rPr>
      </w:pPr>
      <w:r w:rsidRPr="002650B2">
        <w:rPr>
          <w:rFonts w:ascii="Traditional Arabic" w:hAnsi="Traditional Arabic" w:cs="Traditional Arabic"/>
          <w:sz w:val="28"/>
          <w:szCs w:val="28"/>
          <w:rtl/>
        </w:rPr>
        <w:t xml:space="preserve">*** </w:t>
      </w:r>
      <w:r w:rsidRPr="002650B2">
        <w:rPr>
          <w:rFonts w:ascii="Traditional Arabic" w:hAnsi="Traditional Arabic" w:cs="Traditional Arabic" w:hint="cs"/>
          <w:sz w:val="28"/>
          <w:szCs w:val="28"/>
          <w:rtl/>
        </w:rPr>
        <w:t>ص</w:t>
      </w:r>
      <w:r w:rsidRPr="002650B2">
        <w:rPr>
          <w:rFonts w:ascii="Traditional Arabic" w:hAnsi="Traditional Arabic" w:cs="Traditional Arabic"/>
          <w:sz w:val="28"/>
          <w:szCs w:val="28"/>
          <w:rtl/>
        </w:rPr>
        <w:t xml:space="preserve"> 5</w:t>
      </w:r>
      <w:r>
        <w:rPr>
          <w:rFonts w:ascii="Traditional Arabic" w:hAnsi="Traditional Arabic" w:cs="Traditional Arabic" w:hint="cs"/>
          <w:sz w:val="28"/>
          <w:szCs w:val="28"/>
          <w:rtl/>
        </w:rPr>
        <w:t>9</w:t>
      </w:r>
      <w:r w:rsidRPr="002650B2">
        <w:rPr>
          <w:rFonts w:ascii="Traditional Arabic" w:hAnsi="Traditional Arabic" w:cs="Traditional Arabic"/>
          <w:sz w:val="28"/>
          <w:szCs w:val="28"/>
          <w:rtl/>
        </w:rPr>
        <w:t xml:space="preserve"> ***</w:t>
      </w:r>
    </w:p>
    <w:p w:rsidR="009A508E" w:rsidRPr="00830E17" w:rsidRDefault="009A508E" w:rsidP="00FC6EFE">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شب را مبد</w:t>
      </w:r>
      <w:r w:rsidR="002650B2">
        <w:rPr>
          <w:rFonts w:ascii="Traditional Arabic" w:hAnsi="Traditional Arabic" w:cs="Traditional Arabic" w:hint="cs"/>
          <w:sz w:val="28"/>
          <w:szCs w:val="28"/>
          <w:rtl/>
        </w:rPr>
        <w:t>أ</w:t>
      </w:r>
      <w:r w:rsidR="002650B2">
        <w:rPr>
          <w:rFonts w:ascii="Traditional Arabic" w:hAnsi="Traditional Arabic" w:cs="Traditional Arabic"/>
          <w:sz w:val="28"/>
          <w:szCs w:val="28"/>
          <w:rtl/>
        </w:rPr>
        <w:t xml:space="preserve"> می گیرند</w:t>
      </w:r>
      <w:r w:rsidR="002650B2">
        <w:rPr>
          <w:rStyle w:val="FootnoteReference"/>
          <w:rFonts w:ascii="Traditional Arabic" w:hAnsi="Traditional Arabic" w:cs="Traditional Arabic"/>
          <w:sz w:val="28"/>
          <w:szCs w:val="28"/>
          <w:rtl/>
        </w:rPr>
        <w:footnoteReference w:id="185"/>
      </w:r>
      <w:r w:rsidRPr="00830E17">
        <w:rPr>
          <w:rFonts w:ascii="Traditional Arabic" w:hAnsi="Traditional Arabic" w:cs="Traditional Arabic"/>
          <w:sz w:val="28"/>
          <w:szCs w:val="28"/>
          <w:rtl/>
        </w:rPr>
        <w:t xml:space="preserve">. مقداری از همین قبیل مطالب نیز به نوسط </w:t>
      </w:r>
      <w:r w:rsidR="002650B2">
        <w:rPr>
          <w:rFonts w:ascii="Traditional Arabic" w:hAnsi="Traditional Arabic" w:cs="Traditional Arabic" w:hint="cs"/>
          <w:sz w:val="28"/>
          <w:szCs w:val="28"/>
          <w:rtl/>
        </w:rPr>
        <w:t>اُدِ</w:t>
      </w:r>
      <w:r w:rsidRPr="00830E17">
        <w:rPr>
          <w:rFonts w:ascii="Traditional Arabic" w:hAnsi="Traditional Arabic" w:cs="Traditional Arabic"/>
          <w:sz w:val="28"/>
          <w:szCs w:val="28"/>
          <w:rtl/>
        </w:rPr>
        <w:t>م</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شاگرد ارسطو به دست ما رسیده است</w:t>
      </w:r>
      <w:r w:rsidR="002650B2">
        <w:rPr>
          <w:rStyle w:val="FootnoteReference"/>
          <w:rFonts w:ascii="Traditional Arabic" w:hAnsi="Traditional Arabic" w:cs="Traditional Arabic"/>
          <w:sz w:val="28"/>
          <w:szCs w:val="28"/>
          <w:rtl/>
        </w:rPr>
        <w:footnoteReference w:id="186"/>
      </w:r>
      <w:r w:rsidRPr="00830E17">
        <w:rPr>
          <w:rFonts w:ascii="Traditional Arabic" w:hAnsi="Traditional Arabic" w:cs="Traditional Arabic"/>
          <w:sz w:val="28"/>
          <w:szCs w:val="28"/>
          <w:rtl/>
        </w:rPr>
        <w:t xml:space="preserve"> که تقالیدی است که در عهدی نسبة</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جدیدتر به عمل آمده است ، و چون کمتر از استادان خود به حذف و تنقیح مطالب دست برده اند در نقل آنها عد</w:t>
      </w:r>
      <w:r w:rsidR="002650B2">
        <w:rPr>
          <w:rFonts w:ascii="Traditional Arabic" w:hAnsi="Traditional Arabic" w:cs="Traditional Arabic"/>
          <w:sz w:val="28"/>
          <w:szCs w:val="28"/>
          <w:rtl/>
        </w:rPr>
        <w:t>م ظرافت تخیل را در نزد این متأل</w:t>
      </w:r>
      <w:r w:rsidRPr="00830E17">
        <w:rPr>
          <w:rFonts w:ascii="Traditional Arabic" w:hAnsi="Traditional Arabic" w:cs="Traditional Arabic"/>
          <w:sz w:val="28"/>
          <w:szCs w:val="28"/>
          <w:rtl/>
        </w:rPr>
        <w:t>هان بیشتر نمایان ساخته اند . مثلا</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002650B2">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لانیکس</w:t>
      </w:r>
      <w:r w:rsidR="002650B2">
        <w:rPr>
          <w:rStyle w:val="FootnoteReference"/>
          <w:rFonts w:ascii="Traditional Arabic" w:hAnsi="Traditional Arabic" w:cs="Traditional Arabic"/>
          <w:sz w:val="28"/>
          <w:szCs w:val="28"/>
          <w:rtl/>
        </w:rPr>
        <w:footnoteReference w:id="187"/>
      </w:r>
      <w:r w:rsidRPr="00830E17">
        <w:rPr>
          <w:rFonts w:ascii="Traditional Arabic" w:hAnsi="Traditional Arabic" w:cs="Traditional Arabic"/>
          <w:sz w:val="28"/>
          <w:szCs w:val="28"/>
          <w:rtl/>
        </w:rPr>
        <w:t xml:space="preserve"> زوج اول را آب و زمین می داند که کر</w:t>
      </w:r>
      <w:r w:rsidR="002650B2">
        <w:rPr>
          <w:rFonts w:ascii="Traditional Arabic" w:hAnsi="Traditional Arabic" w:cs="Traditional Arabic" w:hint="cs"/>
          <w:sz w:val="28"/>
          <w:szCs w:val="28"/>
          <w:rtl/>
        </w:rPr>
        <w:t>نُ</w:t>
      </w:r>
      <w:r w:rsidRPr="00830E17">
        <w:rPr>
          <w:rFonts w:ascii="Traditional Arabic" w:hAnsi="Traditional Arabic" w:cs="Traditional Arabic"/>
          <w:sz w:val="28"/>
          <w:szCs w:val="28"/>
          <w:rtl/>
        </w:rPr>
        <w:t>س یا هراکلس</w:t>
      </w:r>
      <w:r w:rsidR="002650B2">
        <w:rPr>
          <w:rStyle w:val="FootnoteReference"/>
          <w:rFonts w:ascii="Traditional Arabic" w:hAnsi="Traditional Arabic" w:cs="Traditional Arabic"/>
          <w:sz w:val="28"/>
          <w:szCs w:val="28"/>
          <w:rtl/>
        </w:rPr>
        <w:footnoteReference w:id="188"/>
      </w:r>
      <w:r w:rsidRPr="00830E17">
        <w:rPr>
          <w:rFonts w:ascii="Traditional Arabic" w:hAnsi="Traditional Arabic" w:cs="Traditional Arabic"/>
          <w:sz w:val="28"/>
          <w:szCs w:val="28"/>
          <w:rtl/>
        </w:rPr>
        <w:t xml:space="preserve"> را پدید آورده اند، و هراکلس ا</w:t>
      </w:r>
      <w:r w:rsidR="002650B2">
        <w:rPr>
          <w:rFonts w:ascii="Traditional Arabic" w:hAnsi="Traditional Arabic" w:cs="Traditional Arabic" w:hint="cs"/>
          <w:sz w:val="28"/>
          <w:szCs w:val="28"/>
          <w:rtl/>
        </w:rPr>
        <w:t>ژ</w:t>
      </w:r>
      <w:r w:rsidRPr="00830E17">
        <w:rPr>
          <w:rFonts w:ascii="Traditional Arabic" w:hAnsi="Traditional Arabic" w:cs="Traditional Arabic"/>
          <w:sz w:val="28"/>
          <w:szCs w:val="28"/>
          <w:rtl/>
        </w:rPr>
        <w:t>دهای بال</w:t>
      </w:r>
      <w:r w:rsidR="002650B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دار سه سری است که چهره خدائی او حد فاصل در بين گاومیش و شیر است. او با آنانگکه</w:t>
      </w:r>
      <w:r w:rsidR="002650B2">
        <w:rPr>
          <w:rStyle w:val="FootnoteReference"/>
          <w:rFonts w:ascii="Traditional Arabic" w:hAnsi="Traditional Arabic" w:cs="Traditional Arabic"/>
          <w:sz w:val="28"/>
          <w:szCs w:val="28"/>
          <w:rtl/>
        </w:rPr>
        <w:footnoteReference w:id="189"/>
      </w:r>
      <w:r w:rsidRPr="00830E17">
        <w:rPr>
          <w:rFonts w:ascii="Traditional Arabic" w:hAnsi="Traditional Arabic" w:cs="Traditional Arabic"/>
          <w:sz w:val="28"/>
          <w:szCs w:val="28"/>
          <w:rtl/>
        </w:rPr>
        <w:t xml:space="preserve"> با آدراست</w:t>
      </w:r>
      <w:r w:rsidR="002650B2">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2650B2">
        <w:rPr>
          <w:rStyle w:val="FootnoteReference"/>
          <w:rFonts w:ascii="Traditional Arabic" w:hAnsi="Traditional Arabic" w:cs="Traditional Arabic"/>
          <w:sz w:val="28"/>
          <w:szCs w:val="28"/>
          <w:rtl/>
        </w:rPr>
        <w:footnoteReference w:id="190"/>
      </w:r>
      <w:r w:rsidR="00FC6EFE">
        <w:rPr>
          <w:rFonts w:ascii="Traditional Arabic" w:hAnsi="Traditional Arabic" w:cs="Traditional Arabic"/>
          <w:sz w:val="28"/>
          <w:szCs w:val="28"/>
          <w:rtl/>
        </w:rPr>
        <w:t xml:space="preserve"> پیوند می پذیرد تا در</w:t>
      </w:r>
      <w:r w:rsidRPr="00830E17">
        <w:rPr>
          <w:rFonts w:ascii="Traditional Arabic" w:hAnsi="Traditional Arabic" w:cs="Traditional Arabic"/>
          <w:sz w:val="28"/>
          <w:szCs w:val="28"/>
          <w:rtl/>
        </w:rPr>
        <w:t>اث</w:t>
      </w:r>
      <w:r w:rsidR="00FC6EFE">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ر</w:t>
      </w:r>
      <w:r w:rsidR="00FC6EFE">
        <w:rPr>
          <w:rStyle w:val="FootnoteReference"/>
          <w:rFonts w:ascii="Traditional Arabic" w:hAnsi="Traditional Arabic" w:cs="Traditional Arabic"/>
          <w:sz w:val="28"/>
          <w:szCs w:val="28"/>
          <w:rtl/>
        </w:rPr>
        <w:footnoteReference w:id="191"/>
      </w:r>
      <w:r w:rsidRPr="00830E17">
        <w:rPr>
          <w:rFonts w:ascii="Traditional Arabic" w:hAnsi="Traditional Arabic" w:cs="Traditional Arabic"/>
          <w:sz w:val="28"/>
          <w:szCs w:val="28"/>
          <w:rtl/>
        </w:rPr>
        <w:t xml:space="preserve"> وار</w:t>
      </w:r>
      <w:r w:rsidR="00FC6EFE">
        <w:rPr>
          <w:rFonts w:ascii="Traditional Arabic" w:hAnsi="Traditional Arabic" w:cs="Traditional Arabic" w:hint="cs"/>
          <w:sz w:val="28"/>
          <w:szCs w:val="28"/>
          <w:rtl/>
        </w:rPr>
        <w:t>بُ</w:t>
      </w:r>
      <w:r w:rsidRPr="00830E17">
        <w:rPr>
          <w:rFonts w:ascii="Traditional Arabic" w:hAnsi="Traditional Arabic" w:cs="Traditional Arabic"/>
          <w:sz w:val="28"/>
          <w:szCs w:val="28"/>
          <w:rtl/>
        </w:rPr>
        <w:t>س</w:t>
      </w:r>
      <w:r w:rsidR="00FC6EFE">
        <w:rPr>
          <w:rStyle w:val="FootnoteReference"/>
          <w:rFonts w:ascii="Traditional Arabic" w:hAnsi="Traditional Arabic" w:cs="Traditional Arabic"/>
          <w:sz w:val="28"/>
          <w:szCs w:val="28"/>
          <w:rtl/>
        </w:rPr>
        <w:footnoteReference w:id="192"/>
      </w:r>
      <w:r w:rsidRPr="00830E17">
        <w:rPr>
          <w:rFonts w:ascii="Traditional Arabic" w:hAnsi="Traditional Arabic" w:cs="Traditional Arabic"/>
          <w:sz w:val="28"/>
          <w:szCs w:val="28"/>
          <w:rtl/>
        </w:rPr>
        <w:t xml:space="preserve"> و خواء</w:t>
      </w:r>
      <w:r w:rsidR="00FC6EFE">
        <w:rPr>
          <w:rStyle w:val="FootnoteReference"/>
          <w:rFonts w:ascii="Traditional Arabic" w:hAnsi="Traditional Arabic" w:cs="Traditional Arabic"/>
          <w:sz w:val="28"/>
          <w:szCs w:val="28"/>
          <w:rtl/>
        </w:rPr>
        <w:footnoteReference w:id="193"/>
      </w:r>
      <w:r w:rsidRPr="00830E17">
        <w:rPr>
          <w:rFonts w:ascii="Traditional Arabic" w:hAnsi="Traditional Arabic" w:cs="Traditional Arabic"/>
          <w:sz w:val="28"/>
          <w:szCs w:val="28"/>
          <w:rtl/>
        </w:rPr>
        <w:t xml:space="preserve"> بيضه ای را که جهان از آن بدر می آید به وجود آورد. از این تکلفات آنچه ا</w:t>
      </w:r>
      <w:r w:rsidR="00FC6EFE">
        <w:rPr>
          <w:rFonts w:ascii="Traditional Arabic" w:hAnsi="Traditional Arabic" w:cs="Traditional Arabic" w:hint="cs"/>
          <w:sz w:val="28"/>
          <w:szCs w:val="28"/>
          <w:rtl/>
        </w:rPr>
        <w:t xml:space="preserve">ُدِمُس </w:t>
      </w:r>
      <w:r w:rsidRPr="00830E17">
        <w:rPr>
          <w:rFonts w:ascii="Traditional Arabic" w:hAnsi="Traditional Arabic" w:cs="Traditional Arabic"/>
          <w:sz w:val="28"/>
          <w:szCs w:val="28"/>
          <w:rtl/>
        </w:rPr>
        <w:t xml:space="preserve">به جمعیت دینی </w:t>
      </w:r>
      <w:r w:rsidR="00FC6EFE">
        <w:rPr>
          <w:rFonts w:ascii="Traditional Arabic" w:hAnsi="Traditional Arabic" w:cs="Traditional Arabic" w:hint="cs"/>
          <w:sz w:val="28"/>
          <w:szCs w:val="28"/>
          <w:rtl/>
        </w:rPr>
        <w:t>اُ</w:t>
      </w:r>
      <w:r w:rsidRPr="00830E17">
        <w:rPr>
          <w:rFonts w:ascii="Traditional Arabic" w:hAnsi="Traditional Arabic" w:cs="Traditional Arabic"/>
          <w:sz w:val="28"/>
          <w:szCs w:val="28"/>
          <w:rtl/>
        </w:rPr>
        <w:t>رف</w:t>
      </w:r>
      <w:r w:rsidR="00FC6EFE">
        <w:rPr>
          <w:rFonts w:ascii="Traditional Arabic" w:hAnsi="Traditional Arabic" w:cs="Traditional Arabic" w:hint="cs"/>
          <w:sz w:val="28"/>
          <w:szCs w:val="28"/>
          <w:rtl/>
        </w:rPr>
        <w:t>ئی</w:t>
      </w:r>
      <w:r w:rsidRPr="00830E17">
        <w:rPr>
          <w:rFonts w:ascii="Traditional Arabic" w:hAnsi="Traditional Arabic" w:cs="Traditional Arabic"/>
          <w:sz w:val="28"/>
          <w:szCs w:val="28"/>
          <w:rtl/>
        </w:rPr>
        <w:t>ان</w:t>
      </w:r>
      <w:r w:rsidR="00FC6EFE">
        <w:rPr>
          <w:rStyle w:val="FootnoteReference"/>
          <w:rFonts w:ascii="Traditional Arabic" w:hAnsi="Traditional Arabic" w:cs="Traditional Arabic"/>
          <w:sz w:val="28"/>
          <w:szCs w:val="28"/>
          <w:rtl/>
        </w:rPr>
        <w:footnoteReference w:id="194"/>
      </w:r>
      <w:r w:rsidRPr="00830E17">
        <w:rPr>
          <w:rFonts w:ascii="Traditional Arabic" w:hAnsi="Traditional Arabic" w:cs="Traditional Arabic"/>
          <w:sz w:val="28"/>
          <w:szCs w:val="28"/>
          <w:rtl/>
        </w:rPr>
        <w:t xml:space="preserve"> </w:t>
      </w:r>
      <w:r w:rsidR="00FC6EFE">
        <w:rPr>
          <w:rFonts w:ascii="Traditional Arabic" w:hAnsi="Traditional Arabic" w:cs="Traditional Arabic"/>
          <w:sz w:val="28"/>
          <w:szCs w:val="28"/>
          <w:rtl/>
        </w:rPr>
        <w:t xml:space="preserve"> منتسب داشته است</w:t>
      </w:r>
      <w:r w:rsidR="00FC6EFE">
        <w:rPr>
          <w:rStyle w:val="FootnoteReference"/>
          <w:rFonts w:ascii="Traditional Arabic" w:hAnsi="Traditional Arabic" w:cs="Traditional Arabic"/>
          <w:sz w:val="28"/>
          <w:szCs w:val="28"/>
          <w:rtl/>
        </w:rPr>
        <w:footnoteReference w:id="195"/>
      </w:r>
      <w:r w:rsidRPr="00830E17">
        <w:rPr>
          <w:rFonts w:ascii="Traditional Arabic" w:hAnsi="Traditional Arabic" w:cs="Traditional Arabic"/>
          <w:sz w:val="28"/>
          <w:szCs w:val="28"/>
          <w:rtl/>
        </w:rPr>
        <w:t>، و بر حسب آنها باید گفت که کر</w:t>
      </w:r>
      <w:r w:rsidR="00FC6EFE">
        <w:rPr>
          <w:rFonts w:ascii="Traditional Arabic" w:hAnsi="Traditional Arabic" w:cs="Traditional Arabic" w:hint="cs"/>
          <w:sz w:val="28"/>
          <w:szCs w:val="28"/>
          <w:rtl/>
        </w:rPr>
        <w:t>نُ</w:t>
      </w:r>
      <w:r w:rsidRPr="00830E17">
        <w:rPr>
          <w:rFonts w:ascii="Traditional Arabic" w:hAnsi="Traditional Arabic" w:cs="Traditional Arabic"/>
          <w:sz w:val="28"/>
          <w:szCs w:val="28"/>
          <w:rtl/>
        </w:rPr>
        <w:t>س باوجود اعلى اثير و خواء را پدید آورده و از آنجا بیضه عالم و فانس</w:t>
      </w:r>
      <w:r w:rsidR="00FC6EFE">
        <w:rPr>
          <w:rStyle w:val="FootnoteReference"/>
          <w:rFonts w:ascii="Traditional Arabic" w:hAnsi="Traditional Arabic" w:cs="Traditional Arabic"/>
          <w:sz w:val="28"/>
          <w:szCs w:val="28"/>
          <w:rtl/>
        </w:rPr>
        <w:footnoteReference w:id="196"/>
      </w:r>
      <w:r w:rsidR="00FC6EF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خدای بالدار است به وجود آمده است، چیزی که موجب امتیاز آن از مطالب دیگران باشد ندارد .</w:t>
      </w:r>
    </w:p>
    <w:p w:rsidR="009A508E" w:rsidRDefault="009A508E" w:rsidP="00FC6EF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اما این مطالب که ا</w:t>
      </w:r>
      <w:r w:rsidR="00FC6EFE">
        <w:rPr>
          <w:rFonts w:ascii="Traditional Arabic" w:hAnsi="Traditional Arabic" w:cs="Traditional Arabic" w:hint="cs"/>
          <w:sz w:val="28"/>
          <w:szCs w:val="28"/>
          <w:rtl/>
        </w:rPr>
        <w:t>ُ</w:t>
      </w:r>
      <w:r w:rsidRPr="00830E17">
        <w:rPr>
          <w:rFonts w:ascii="Traditional Arabic" w:hAnsi="Traditional Arabic" w:cs="Traditional Arabic"/>
          <w:sz w:val="28"/>
          <w:szCs w:val="28"/>
          <w:rtl/>
        </w:rPr>
        <w:t>د</w:t>
      </w:r>
      <w:r w:rsidR="00FC6EFE">
        <w:rPr>
          <w:rFonts w:ascii="Traditional Arabic" w:hAnsi="Traditional Arabic" w:cs="Traditional Arabic" w:hint="cs"/>
          <w:sz w:val="28"/>
          <w:szCs w:val="28"/>
          <w:rtl/>
        </w:rPr>
        <w:t>ِ</w:t>
      </w:r>
      <w:r w:rsidRPr="00830E17">
        <w:rPr>
          <w:rFonts w:ascii="Traditional Arabic" w:hAnsi="Traditional Arabic" w:cs="Traditional Arabic"/>
          <w:sz w:val="28"/>
          <w:szCs w:val="28"/>
          <w:rtl/>
        </w:rPr>
        <w:t>م</w:t>
      </w:r>
      <w:r w:rsidR="00FC6EF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راجع به تکوین خدایان نقل کرده است، چون از لحاظ کلی در آنها نظر شود ، نکته مهمی را حاوی است و آن عبارت از این است که صور اساطیری از قبیل </w:t>
      </w:r>
      <w:r w:rsidR="00FC6EFE">
        <w:rPr>
          <w:rFonts w:ascii="Traditional Arabic" w:hAnsi="Traditional Arabic" w:cs="Traditional Arabic" w:hint="cs"/>
          <w:sz w:val="28"/>
          <w:szCs w:val="28"/>
          <w:rtl/>
        </w:rPr>
        <w:t>کُ</w:t>
      </w:r>
      <w:r w:rsidRPr="00830E17">
        <w:rPr>
          <w:rFonts w:ascii="Traditional Arabic" w:hAnsi="Traditional Arabic" w:cs="Traditional Arabic"/>
          <w:sz w:val="28"/>
          <w:szCs w:val="28"/>
          <w:rtl/>
        </w:rPr>
        <w:t>ر</w:t>
      </w:r>
      <w:r w:rsidR="00FC6EFE">
        <w:rPr>
          <w:rFonts w:ascii="Traditional Arabic" w:hAnsi="Traditional Arabic" w:cs="Traditional Arabic" w:hint="cs"/>
          <w:sz w:val="28"/>
          <w:szCs w:val="28"/>
          <w:rtl/>
        </w:rPr>
        <w:t>نُ</w:t>
      </w:r>
      <w:r w:rsidRPr="00830E17">
        <w:rPr>
          <w:rFonts w:ascii="Traditional Arabic" w:hAnsi="Traditional Arabic" w:cs="Traditional Arabic"/>
          <w:sz w:val="28"/>
          <w:szCs w:val="28"/>
          <w:rtl/>
        </w:rPr>
        <w:t>س و</w:t>
      </w:r>
      <w:r w:rsidR="00FC6EF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زمان</w:t>
      </w:r>
      <w:r w:rsidR="00FC6EFE">
        <w:rPr>
          <w:rStyle w:val="FootnoteReference"/>
          <w:rFonts w:ascii="Traditional Arabic" w:hAnsi="Traditional Arabic" w:cs="Traditional Arabic"/>
          <w:sz w:val="28"/>
          <w:szCs w:val="28"/>
          <w:rtl/>
        </w:rPr>
        <w:footnoteReference w:id="197"/>
      </w:r>
      <w:r w:rsidRPr="00830E17">
        <w:rPr>
          <w:rFonts w:ascii="Traditional Arabic" w:hAnsi="Traditional Arabic" w:cs="Traditional Arabic"/>
          <w:sz w:val="28"/>
          <w:szCs w:val="28"/>
          <w:rtl/>
        </w:rPr>
        <w:t xml:space="preserve"> یا آدراس</w:t>
      </w:r>
      <w:r w:rsidR="00FC6EFE">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 یعنی صور</w:t>
      </w:r>
      <w:r w:rsidR="00FC6EF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نیمه مجردی که واضع قوانین و قواعدند مقام مهمی را حائز شده اند و آنچه به نام عدالت</w:t>
      </w:r>
      <w:r w:rsidR="00FC6EFE">
        <w:rPr>
          <w:rStyle w:val="FootnoteReference"/>
          <w:rFonts w:ascii="Traditional Arabic" w:hAnsi="Traditional Arabic" w:cs="Traditional Arabic"/>
          <w:sz w:val="28"/>
          <w:szCs w:val="28"/>
          <w:rtl/>
        </w:rPr>
        <w:footnoteReference w:id="198"/>
      </w:r>
      <w:r w:rsidRPr="00830E17">
        <w:rPr>
          <w:rFonts w:ascii="Traditional Arabic" w:hAnsi="Traditional Arabic" w:cs="Traditional Arabic"/>
          <w:sz w:val="28"/>
          <w:szCs w:val="28"/>
          <w:rtl/>
        </w:rPr>
        <w:t xml:space="preserve"> دراقوال ا</w:t>
      </w:r>
      <w:r w:rsidR="00FC6EFE">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ونیان راجع</w:t>
      </w:r>
    </w:p>
    <w:p w:rsidR="002B7F35" w:rsidRPr="00830E17" w:rsidRDefault="002B7F35" w:rsidP="002B7F35">
      <w:pPr>
        <w:spacing w:line="360" w:lineRule="auto"/>
        <w:jc w:val="center"/>
        <w:rPr>
          <w:rFonts w:ascii="Traditional Arabic" w:hAnsi="Traditional Arabic" w:cs="Traditional Arabic"/>
          <w:sz w:val="28"/>
          <w:szCs w:val="28"/>
          <w:rtl/>
        </w:rPr>
      </w:pPr>
      <w:r w:rsidRPr="002B7F35">
        <w:rPr>
          <w:rFonts w:ascii="Traditional Arabic" w:hAnsi="Traditional Arabic" w:cs="Traditional Arabic"/>
          <w:sz w:val="28"/>
          <w:szCs w:val="28"/>
          <w:rtl/>
        </w:rPr>
        <w:t xml:space="preserve">*** </w:t>
      </w:r>
      <w:r w:rsidRPr="002B7F35">
        <w:rPr>
          <w:rFonts w:ascii="Traditional Arabic" w:hAnsi="Traditional Arabic" w:cs="Traditional Arabic" w:hint="cs"/>
          <w:sz w:val="28"/>
          <w:szCs w:val="28"/>
          <w:rtl/>
        </w:rPr>
        <w:t>ص</w:t>
      </w:r>
      <w:r w:rsidRPr="002B7F35">
        <w:rPr>
          <w:rFonts w:ascii="Traditional Arabic" w:hAnsi="Traditional Arabic" w:cs="Traditional Arabic"/>
          <w:sz w:val="28"/>
          <w:szCs w:val="28"/>
          <w:rtl/>
        </w:rPr>
        <w:t xml:space="preserve"> </w:t>
      </w:r>
      <w:r>
        <w:rPr>
          <w:rFonts w:ascii="Traditional Arabic" w:hAnsi="Traditional Arabic" w:cs="Traditional Arabic" w:hint="cs"/>
          <w:sz w:val="28"/>
          <w:szCs w:val="28"/>
          <w:rtl/>
        </w:rPr>
        <w:t>60</w:t>
      </w:r>
      <w:r w:rsidRPr="002B7F35">
        <w:rPr>
          <w:rFonts w:ascii="Traditional Arabic" w:hAnsi="Traditional Arabic" w:cs="Traditional Arabic"/>
          <w:sz w:val="28"/>
          <w:szCs w:val="28"/>
          <w:rtl/>
        </w:rPr>
        <w:t xml:space="preserve"> ***</w:t>
      </w:r>
    </w:p>
    <w:p w:rsidR="009A508E" w:rsidRPr="00830E17" w:rsidRDefault="009A508E" w:rsidP="002B7F35">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به تکوین جهان وارد آمده اشاره ای بدانها بوده است . از طرف دیگر ، چنان ب</w:t>
      </w:r>
      <w:r w:rsidR="002B7F35">
        <w:rPr>
          <w:rFonts w:ascii="Traditional Arabic" w:hAnsi="Traditional Arabic" w:cs="Traditional Arabic"/>
          <w:sz w:val="28"/>
          <w:szCs w:val="28"/>
          <w:rtl/>
        </w:rPr>
        <w:t>ه نظر می آید که این مطالب که در</w:t>
      </w:r>
      <w:r w:rsidRPr="00830E17">
        <w:rPr>
          <w:rFonts w:ascii="Traditional Arabic" w:hAnsi="Traditional Arabic" w:cs="Traditional Arabic"/>
          <w:sz w:val="28"/>
          <w:szCs w:val="28"/>
          <w:rtl/>
        </w:rPr>
        <w:t>باره تكوين عالم آمده است اندك اندك در مجامع دینی ارفئیان محصور شده وجزء مجموع</w:t>
      </w:r>
      <w:r w:rsidR="002B7F35">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 عقاید آنان در باره اصل نفوس و سرنوشت آنها گردیده است . کسی که قدیم ترین و معتبرترین تفاصیل را در باره جزئیات این معتقدات آورده افلاطون است . برحسب روایت او نفس که در بدن زندانی است ، و چنان است که گوشی در گوری جای دارد ، پس از مرگ باید در بازی حضور یابد</w:t>
      </w:r>
      <w:r w:rsidR="002B7F3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در آن از مستی جاویدان بهره برد.</w:t>
      </w:r>
      <w:r w:rsidR="002B7F35">
        <w:rPr>
          <w:rStyle w:val="FootnoteReference"/>
          <w:rFonts w:ascii="Traditional Arabic" w:hAnsi="Traditional Arabic" w:cs="Traditional Arabic"/>
          <w:sz w:val="28"/>
          <w:szCs w:val="28"/>
          <w:rtl/>
        </w:rPr>
        <w:footnoteReference w:id="199"/>
      </w:r>
      <w:r w:rsidRPr="00830E17">
        <w:rPr>
          <w:rFonts w:ascii="Traditional Arabic" w:hAnsi="Traditional Arabic" w:cs="Traditional Arabic"/>
          <w:sz w:val="28"/>
          <w:szCs w:val="28"/>
          <w:rtl/>
        </w:rPr>
        <w:t xml:space="preserve"> شاید الواح زرین که در تصور متعلق به قرن دوم در ثوریوئی</w:t>
      </w:r>
      <w:r w:rsidR="002B7F35">
        <w:rPr>
          <w:rStyle w:val="FootnoteReference"/>
          <w:rFonts w:ascii="Traditional Arabic" w:hAnsi="Traditional Arabic" w:cs="Traditional Arabic"/>
          <w:sz w:val="28"/>
          <w:szCs w:val="28"/>
          <w:rtl/>
        </w:rPr>
        <w:footnoteReference w:id="200"/>
      </w:r>
      <w:r w:rsidRPr="00830E17">
        <w:rPr>
          <w:rFonts w:ascii="Traditional Arabic" w:hAnsi="Traditional Arabic" w:cs="Traditional Arabic"/>
          <w:sz w:val="28"/>
          <w:szCs w:val="28"/>
          <w:rtl/>
        </w:rPr>
        <w:t xml:space="preserve"> و پتليا</w:t>
      </w:r>
      <w:r w:rsidR="002B7F35">
        <w:rPr>
          <w:rStyle w:val="FootnoteReference"/>
          <w:rFonts w:ascii="Traditional Arabic" w:hAnsi="Traditional Arabic" w:cs="Traditional Arabic"/>
          <w:sz w:val="28"/>
          <w:szCs w:val="28"/>
          <w:rtl/>
        </w:rPr>
        <w:footnoteReference w:id="201"/>
      </w:r>
      <w:r w:rsidRPr="00830E17">
        <w:rPr>
          <w:rFonts w:ascii="Traditional Arabic" w:hAnsi="Traditional Arabic" w:cs="Traditional Arabic"/>
          <w:sz w:val="28"/>
          <w:szCs w:val="28"/>
          <w:rtl/>
        </w:rPr>
        <w:t xml:space="preserve"> واقع در ایطالیای جنوبي وال</w:t>
      </w:r>
      <w:r w:rsidR="002B7F35">
        <w:rPr>
          <w:rFonts w:ascii="Traditional Arabic" w:hAnsi="Traditional Arabic" w:cs="Traditional Arabic" w:hint="cs"/>
          <w:sz w:val="28"/>
          <w:szCs w:val="28"/>
          <w:rtl/>
        </w:rPr>
        <w:t>ئ</w:t>
      </w:r>
      <w:r w:rsidRPr="00830E17">
        <w:rPr>
          <w:rFonts w:ascii="Traditional Arabic" w:hAnsi="Traditional Arabic" w:cs="Traditional Arabic"/>
          <w:sz w:val="28"/>
          <w:szCs w:val="28"/>
          <w:rtl/>
        </w:rPr>
        <w:t>وثرنه</w:t>
      </w:r>
      <w:r w:rsidR="002B7F35">
        <w:rPr>
          <w:rStyle w:val="FootnoteReference"/>
          <w:rFonts w:ascii="Traditional Arabic" w:hAnsi="Traditional Arabic" w:cs="Traditional Arabic"/>
          <w:sz w:val="28"/>
          <w:szCs w:val="28"/>
          <w:rtl/>
        </w:rPr>
        <w:footnoteReference w:id="202"/>
      </w:r>
      <w:r w:rsidRPr="00830E17">
        <w:rPr>
          <w:rFonts w:ascii="Traditional Arabic" w:hAnsi="Traditional Arabic" w:cs="Traditional Arabic"/>
          <w:sz w:val="28"/>
          <w:szCs w:val="28"/>
          <w:rtl/>
        </w:rPr>
        <w:t xml:space="preserve"> واق</w:t>
      </w:r>
      <w:r w:rsidR="002B7F35">
        <w:rPr>
          <w:rFonts w:ascii="Traditional Arabic" w:hAnsi="Traditional Arabic" w:cs="Traditional Arabic"/>
          <w:sz w:val="28"/>
          <w:szCs w:val="28"/>
          <w:rtl/>
        </w:rPr>
        <w:t>ع در جزیره اقر</w:t>
      </w:r>
      <w:r w:rsidR="002B7F35">
        <w:rPr>
          <w:rFonts w:ascii="Traditional Arabic" w:hAnsi="Traditional Arabic" w:cs="Traditional Arabic" w:hint="cs"/>
          <w:sz w:val="28"/>
          <w:szCs w:val="28"/>
          <w:rtl/>
        </w:rPr>
        <w:t>ی</w:t>
      </w:r>
      <w:r w:rsidR="002B7F35">
        <w:rPr>
          <w:rFonts w:ascii="Traditional Arabic" w:hAnsi="Traditional Arabic" w:cs="Traditional Arabic"/>
          <w:sz w:val="28"/>
          <w:szCs w:val="28"/>
          <w:rtl/>
        </w:rPr>
        <w:t>طه</w:t>
      </w:r>
      <w:r w:rsidR="002B7F35">
        <w:rPr>
          <w:rStyle w:val="FootnoteReference"/>
          <w:rFonts w:ascii="Traditional Arabic" w:hAnsi="Traditional Arabic" w:cs="Traditional Arabic"/>
          <w:sz w:val="28"/>
          <w:szCs w:val="28"/>
          <w:rtl/>
        </w:rPr>
        <w:footnoteReference w:id="203"/>
      </w:r>
      <w:r w:rsidRPr="00830E17">
        <w:rPr>
          <w:rFonts w:ascii="Traditional Arabic" w:hAnsi="Traditional Arabic" w:cs="Traditional Arabic"/>
          <w:sz w:val="28"/>
          <w:szCs w:val="28"/>
          <w:rtl/>
        </w:rPr>
        <w:t xml:space="preserve"> مكشوف شده ، و به رسمی که بر کتاب اموات م</w:t>
      </w:r>
      <w:r w:rsidR="002B7F35">
        <w:rPr>
          <w:rFonts w:ascii="Traditional Arabic" w:hAnsi="Traditional Arabic" w:cs="Traditional Arabic"/>
          <w:sz w:val="28"/>
          <w:szCs w:val="28"/>
          <w:rtl/>
        </w:rPr>
        <w:t>صریان می نوشته اند ، تعالیمی در</w:t>
      </w:r>
      <w:r w:rsidRPr="00830E17">
        <w:rPr>
          <w:rFonts w:ascii="Traditional Arabic" w:hAnsi="Traditional Arabic" w:cs="Traditional Arabic"/>
          <w:sz w:val="28"/>
          <w:szCs w:val="28"/>
          <w:rtl/>
        </w:rPr>
        <w:t>باره سلوك نفس پس از مرگ و</w:t>
      </w:r>
      <w:r w:rsidR="002B7F3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الفاظی که باید در این مرحله ادا کند بر آنها منقوراست به فرقه ا</w:t>
      </w:r>
      <w:r w:rsidR="002B7F35">
        <w:rPr>
          <w:rFonts w:ascii="Traditional Arabic" w:hAnsi="Traditional Arabic" w:cs="Traditional Arabic" w:hint="cs"/>
          <w:sz w:val="28"/>
          <w:szCs w:val="28"/>
          <w:rtl/>
        </w:rPr>
        <w:t>ُ</w:t>
      </w:r>
      <w:r w:rsidRPr="00830E17">
        <w:rPr>
          <w:rFonts w:ascii="Traditional Arabic" w:hAnsi="Traditional Arabic" w:cs="Traditional Arabic"/>
          <w:sz w:val="28"/>
          <w:szCs w:val="28"/>
          <w:rtl/>
        </w:rPr>
        <w:t>رفه</w:t>
      </w:r>
      <w:r w:rsidR="002B7F3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متعلق نباشد ، اما به هر صورت افسانه اصل ال</w:t>
      </w:r>
      <w:r w:rsidR="002B7F35">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ي انسان ، که معلوم نیست در چه زمانی پدید آمده و افلاطون بدان اشاره کرده است</w:t>
      </w:r>
      <w:r w:rsidR="002B7F35">
        <w:rPr>
          <w:rStyle w:val="FootnoteReference"/>
          <w:rFonts w:ascii="Traditional Arabic" w:hAnsi="Traditional Arabic" w:cs="Traditional Arabic"/>
          <w:sz w:val="28"/>
          <w:szCs w:val="28"/>
          <w:rtl/>
        </w:rPr>
        <w:footnoteReference w:id="204"/>
      </w:r>
      <w:r w:rsidRPr="00830E17">
        <w:rPr>
          <w:rFonts w:ascii="Traditional Arabic" w:hAnsi="Traditional Arabic" w:cs="Traditional Arabic"/>
          <w:sz w:val="28"/>
          <w:szCs w:val="28"/>
          <w:rtl/>
        </w:rPr>
        <w:t>، به همین سلسل</w:t>
      </w:r>
      <w:r w:rsidR="002B7F35">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 روایات کهن ارفه ای و دیونوسوسی ارتباط دارد . مفاد این افسانه این است که تیتانها</w:t>
      </w:r>
      <w:r w:rsidR="002B7F35">
        <w:rPr>
          <w:rStyle w:val="FootnoteReference"/>
          <w:rFonts w:ascii="Traditional Arabic" w:hAnsi="Traditional Arabic" w:cs="Traditional Arabic"/>
          <w:sz w:val="28"/>
          <w:szCs w:val="28"/>
          <w:rtl/>
        </w:rPr>
        <w:footnoteReference w:id="205"/>
      </w:r>
      <w:r w:rsidRPr="00830E17">
        <w:rPr>
          <w:rFonts w:ascii="Traditional Arabic" w:hAnsi="Traditional Arabic" w:cs="Traditional Arabic"/>
          <w:sz w:val="28"/>
          <w:szCs w:val="28"/>
          <w:rtl/>
        </w:rPr>
        <w:t xml:space="preserve"> را که دشمنان زئوس بوده اند مرا وادار می سازد که پسر او دیونوس</w:t>
      </w:r>
      <w:r w:rsidR="002B7F35">
        <w:rPr>
          <w:rFonts w:ascii="Traditional Arabic" w:hAnsi="Traditional Arabic" w:cs="Traditional Arabic" w:hint="cs"/>
          <w:sz w:val="28"/>
          <w:szCs w:val="28"/>
          <w:rtl/>
        </w:rPr>
        <w:t>ُ</w:t>
      </w:r>
      <w:r w:rsidR="002B7F35">
        <w:rPr>
          <w:rFonts w:ascii="Traditional Arabic" w:hAnsi="Traditional Arabic" w:cs="Traditional Arabic"/>
          <w:sz w:val="28"/>
          <w:szCs w:val="28"/>
          <w:rtl/>
        </w:rPr>
        <w:t>س</w:t>
      </w:r>
      <w:r w:rsidR="002B7F35">
        <w:rPr>
          <w:rStyle w:val="FootnoteReference"/>
          <w:rFonts w:ascii="Traditional Arabic" w:hAnsi="Traditional Arabic" w:cs="Traditional Arabic"/>
          <w:sz w:val="28"/>
          <w:szCs w:val="28"/>
          <w:rtl/>
        </w:rPr>
        <w:footnoteReference w:id="206"/>
      </w:r>
      <w:r w:rsidRPr="00830E17">
        <w:rPr>
          <w:rFonts w:ascii="Traditional Arabic" w:hAnsi="Traditional Arabic" w:cs="Traditional Arabic"/>
          <w:sz w:val="28"/>
          <w:szCs w:val="28"/>
          <w:rtl/>
        </w:rPr>
        <w:t xml:space="preserve"> را از میان ببرند. اینان دیونوس</w:t>
      </w:r>
      <w:r w:rsidR="002B7F35">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را می</w:t>
      </w:r>
      <w:r w:rsidR="002B7F3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درند و اعضای خون آلود او را می خورند ، مگر دل او که زئوس آن را فرو برده بوده است و می بایست دیونوسس دیگری از آن بدر آید. آنگاه زئوس صاعقه بر </w:t>
      </w:r>
      <w:r w:rsidR="002B7F35">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یتانها فرود می آورد و </w:t>
      </w:r>
      <w:r w:rsidRPr="00830E17">
        <w:rPr>
          <w:rFonts w:ascii="Traditional Arabic" w:hAnsi="Traditional Arabic" w:cs="Traditional Arabic"/>
          <w:sz w:val="28"/>
          <w:szCs w:val="28"/>
          <w:rtl/>
        </w:rPr>
        <w:lastRenderedPageBreak/>
        <w:t>از خاکستر آنها نژاد انسانی پدید می آید و ، در این نژاد، خير که زئوس مبدأ آن است با شرکه عنصر تیتانی است به هم می آمیزد. اقوال پیندار</w:t>
      </w:r>
      <w:r w:rsidR="002B7F35">
        <w:rPr>
          <w:rFonts w:ascii="Traditional Arabic" w:hAnsi="Traditional Arabic" w:cs="Traditional Arabic" w:hint="cs"/>
          <w:sz w:val="28"/>
          <w:szCs w:val="28"/>
          <w:rtl/>
        </w:rPr>
        <w:t>ُس</w:t>
      </w:r>
      <w:r w:rsidR="002B7F35">
        <w:rPr>
          <w:rStyle w:val="FootnoteReference"/>
          <w:rFonts w:ascii="Traditional Arabic" w:hAnsi="Traditional Arabic" w:cs="Traditional Arabic"/>
          <w:sz w:val="28"/>
          <w:szCs w:val="28"/>
          <w:rtl/>
        </w:rPr>
        <w:footnoteReference w:id="207"/>
      </w:r>
    </w:p>
    <w:p w:rsidR="002B7F35" w:rsidRDefault="002B7F35" w:rsidP="002B7F35">
      <w:pPr>
        <w:spacing w:line="360" w:lineRule="auto"/>
        <w:jc w:val="center"/>
        <w:rPr>
          <w:rFonts w:ascii="Traditional Arabic" w:hAnsi="Traditional Arabic" w:cs="Traditional Arabic"/>
          <w:sz w:val="28"/>
          <w:szCs w:val="28"/>
          <w:rtl/>
        </w:rPr>
      </w:pPr>
      <w:r w:rsidRPr="002B7F35">
        <w:rPr>
          <w:rFonts w:ascii="Traditional Arabic" w:hAnsi="Traditional Arabic" w:cs="Traditional Arabic"/>
          <w:sz w:val="28"/>
          <w:szCs w:val="28"/>
          <w:rtl/>
        </w:rPr>
        <w:t xml:space="preserve">*** </w:t>
      </w:r>
      <w:r w:rsidRPr="002B7F35">
        <w:rPr>
          <w:rFonts w:ascii="Traditional Arabic" w:hAnsi="Traditional Arabic" w:cs="Traditional Arabic" w:hint="cs"/>
          <w:sz w:val="28"/>
          <w:szCs w:val="28"/>
          <w:rtl/>
        </w:rPr>
        <w:t>ص</w:t>
      </w:r>
      <w:r w:rsidRPr="002B7F35">
        <w:rPr>
          <w:rFonts w:ascii="Traditional Arabic" w:hAnsi="Traditional Arabic" w:cs="Traditional Arabic"/>
          <w:sz w:val="28"/>
          <w:szCs w:val="28"/>
          <w:rtl/>
        </w:rPr>
        <w:t xml:space="preserve"> 6</w:t>
      </w:r>
      <w:r>
        <w:rPr>
          <w:rFonts w:ascii="Traditional Arabic" w:hAnsi="Traditional Arabic" w:cs="Traditional Arabic" w:hint="cs"/>
          <w:sz w:val="28"/>
          <w:szCs w:val="28"/>
          <w:rtl/>
        </w:rPr>
        <w:t>1</w:t>
      </w:r>
      <w:r w:rsidRPr="002B7F35">
        <w:rPr>
          <w:rFonts w:ascii="Traditional Arabic" w:hAnsi="Traditional Arabic" w:cs="Traditional Arabic"/>
          <w:sz w:val="28"/>
          <w:szCs w:val="28"/>
          <w:rtl/>
        </w:rPr>
        <w:t xml:space="preserve"> ***</w:t>
      </w:r>
    </w:p>
    <w:p w:rsidR="009A508E" w:rsidRPr="00830E17" w:rsidRDefault="009A508E" w:rsidP="002B7F35">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شاعر ( سال 4۷۸) شاهد بر این است که عقایدی مشابه با آنچه نقل شده از دیر</w:t>
      </w:r>
      <w:r w:rsidR="002B7F3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زمان رواج داشته است : «جسم همه کس تسليم مرگ که قدرتی بسیار دارد می شود ، وليكن تصویری از وجود ما هم چنان زنده می ماند ، چه ، تنها همان است که از سوی خدایان آمده است</w:t>
      </w:r>
      <w:r w:rsidR="002B7F35">
        <w:rPr>
          <w:rFonts w:ascii="Traditional Arabic" w:hAnsi="Traditional Arabic" w:cs="Traditional Arabic" w:hint="cs"/>
          <w:sz w:val="28"/>
          <w:szCs w:val="28"/>
          <w:rtl/>
        </w:rPr>
        <w:t>»</w:t>
      </w:r>
      <w:r w:rsidR="002B7F35">
        <w:rPr>
          <w:rStyle w:val="FootnoteReference"/>
          <w:rFonts w:ascii="Traditional Arabic" w:hAnsi="Traditional Arabic" w:cs="Traditional Arabic"/>
          <w:sz w:val="28"/>
          <w:szCs w:val="28"/>
          <w:rtl/>
        </w:rPr>
        <w:footnoteReference w:id="208"/>
      </w:r>
      <w:r w:rsidRPr="00830E17">
        <w:rPr>
          <w:rFonts w:ascii="Traditional Arabic" w:hAnsi="Traditional Arabic" w:cs="Traditional Arabic"/>
          <w:sz w:val="28"/>
          <w:szCs w:val="28"/>
          <w:rtl/>
        </w:rPr>
        <w:t xml:space="preserve"> این قبیل عقاید را در آثار فیلسوفان ، منتهی نه در سرزمین ایونیا ، باز خواهیم یافت .</w:t>
      </w:r>
    </w:p>
    <w:p w:rsidR="009A508E" w:rsidRPr="002B7F35" w:rsidRDefault="009A508E" w:rsidP="002B7F35">
      <w:pPr>
        <w:spacing w:line="360" w:lineRule="auto"/>
        <w:jc w:val="center"/>
        <w:rPr>
          <w:rFonts w:ascii="Traditional Arabic" w:hAnsi="Traditional Arabic" w:cs="Traditional Arabic"/>
          <w:b/>
          <w:bCs/>
          <w:sz w:val="32"/>
          <w:szCs w:val="32"/>
          <w:rtl/>
        </w:rPr>
      </w:pPr>
      <w:r w:rsidRPr="002B7F35">
        <w:rPr>
          <w:rFonts w:ascii="Traditional Arabic" w:hAnsi="Traditional Arabic" w:cs="Traditional Arabic"/>
          <w:b/>
          <w:bCs/>
          <w:sz w:val="32"/>
          <w:szCs w:val="32"/>
          <w:rtl/>
        </w:rPr>
        <w:t>٣- فيثاغور</w:t>
      </w:r>
      <w:r w:rsidR="002B7F35">
        <w:rPr>
          <w:rFonts w:ascii="Traditional Arabic" w:hAnsi="Traditional Arabic" w:cs="Traditional Arabic" w:hint="cs"/>
          <w:b/>
          <w:bCs/>
          <w:sz w:val="32"/>
          <w:szCs w:val="32"/>
          <w:rtl/>
        </w:rPr>
        <w:t>ی</w:t>
      </w:r>
      <w:r w:rsidRPr="002B7F35">
        <w:rPr>
          <w:rFonts w:ascii="Traditional Arabic" w:hAnsi="Traditional Arabic" w:cs="Traditional Arabic"/>
          <w:b/>
          <w:bCs/>
          <w:sz w:val="32"/>
          <w:szCs w:val="32"/>
          <w:rtl/>
        </w:rPr>
        <w:t>ان</w:t>
      </w:r>
    </w:p>
    <w:p w:rsidR="009A508E" w:rsidRPr="00830E17" w:rsidRDefault="009A508E" w:rsidP="005E7DDA">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از سال 494 (تاریخ ویرانی میل</w:t>
      </w:r>
      <w:r w:rsidR="002B7F35">
        <w:rPr>
          <w:rFonts w:ascii="Traditional Arabic" w:hAnsi="Traditional Arabic" w:cs="Traditional Arabic" w:hint="cs"/>
          <w:sz w:val="28"/>
          <w:szCs w:val="28"/>
          <w:rtl/>
        </w:rPr>
        <w:t>طُ</w:t>
      </w:r>
      <w:r w:rsidRPr="00830E17">
        <w:rPr>
          <w:rFonts w:ascii="Traditional Arabic" w:hAnsi="Traditional Arabic" w:cs="Traditional Arabic"/>
          <w:sz w:val="28"/>
          <w:szCs w:val="28"/>
          <w:rtl/>
        </w:rPr>
        <w:t>س) به بعد</w:t>
      </w:r>
      <w:r w:rsidR="002B7F35">
        <w:rPr>
          <w:rFonts w:ascii="Traditional Arabic" w:hAnsi="Traditional Arabic" w:cs="Traditional Arabic" w:hint="cs"/>
          <w:sz w:val="28"/>
          <w:szCs w:val="28"/>
          <w:rtl/>
        </w:rPr>
        <w:t xml:space="preserve"> ب</w:t>
      </w:r>
      <w:r w:rsidRPr="00830E17">
        <w:rPr>
          <w:rFonts w:ascii="Traditional Arabic" w:hAnsi="Traditional Arabic" w:cs="Traditional Arabic"/>
          <w:sz w:val="28"/>
          <w:szCs w:val="28"/>
          <w:rtl/>
        </w:rPr>
        <w:t>ا</w:t>
      </w:r>
      <w:r w:rsidR="002B7F3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زوال نحله ملطى، آثار علم طبیعی ايونيا نيز موقتا</w:t>
      </w:r>
      <w:r w:rsidR="005E7DDA">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از میان رفت. اما پیش از آنکه چنین شود حوزه علمی به مستعمرات واقعه در ایطالیای جنوبی</w:t>
      </w:r>
      <w:r w:rsidR="005E7DDA">
        <w:rPr>
          <w:rStyle w:val="FootnoteReference"/>
          <w:rFonts w:ascii="Traditional Arabic" w:hAnsi="Traditional Arabic" w:cs="Traditional Arabic"/>
          <w:sz w:val="28"/>
          <w:szCs w:val="28"/>
          <w:rtl/>
        </w:rPr>
        <w:footnoteReference w:id="209"/>
      </w:r>
      <w:r w:rsidRPr="00830E17">
        <w:rPr>
          <w:rFonts w:ascii="Traditional Arabic" w:hAnsi="Traditional Arabic" w:cs="Traditional Arabic"/>
          <w:sz w:val="28"/>
          <w:szCs w:val="28"/>
          <w:rtl/>
        </w:rPr>
        <w:t xml:space="preserve"> و</w:t>
      </w:r>
      <w:r w:rsidR="005E7DDA">
        <w:rPr>
          <w:rFonts w:ascii="Traditional Arabic" w:hAnsi="Traditional Arabic" w:cs="Traditional Arabic" w:hint="cs"/>
          <w:sz w:val="28"/>
          <w:szCs w:val="28"/>
          <w:rtl/>
        </w:rPr>
        <w:t xml:space="preserve"> </w:t>
      </w:r>
      <w:r w:rsidR="005E7DDA">
        <w:rPr>
          <w:rFonts w:ascii="Traditional Arabic" w:hAnsi="Traditional Arabic" w:cs="Traditional Arabic"/>
          <w:sz w:val="28"/>
          <w:szCs w:val="28"/>
          <w:rtl/>
        </w:rPr>
        <w:t>صقلي</w:t>
      </w:r>
      <w:r w:rsidRPr="00830E17">
        <w:rPr>
          <w:rFonts w:ascii="Traditional Arabic" w:hAnsi="Traditional Arabic" w:cs="Traditional Arabic"/>
          <w:sz w:val="28"/>
          <w:szCs w:val="28"/>
          <w:rtl/>
        </w:rPr>
        <w:t>ه ، که رونقی به سزا داشت ، منتقل شده بود. با همه این باید گفت که بسیاری از کسانی که در این نواحی شهرت و اعتبار یافتند از ایونیا آمده بودند . فیثاغورس</w:t>
      </w:r>
      <w:r w:rsidR="005E7DDA">
        <w:rPr>
          <w:rStyle w:val="FootnoteReference"/>
          <w:rFonts w:ascii="Traditional Arabic" w:hAnsi="Traditional Arabic" w:cs="Traditional Arabic"/>
          <w:sz w:val="28"/>
          <w:szCs w:val="28"/>
          <w:rtl/>
        </w:rPr>
        <w:footnoteReference w:id="210"/>
      </w:r>
      <w:r w:rsidRPr="00830E17">
        <w:rPr>
          <w:rFonts w:ascii="Traditional Arabic" w:hAnsi="Traditional Arabic" w:cs="Traditional Arabic"/>
          <w:sz w:val="28"/>
          <w:szCs w:val="28"/>
          <w:rtl/>
        </w:rPr>
        <w:t xml:space="preserve"> در سام</w:t>
      </w:r>
      <w:r w:rsidR="005E7DDA">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5E7DDA">
        <w:rPr>
          <w:rStyle w:val="FootnoteReference"/>
          <w:rFonts w:ascii="Traditional Arabic" w:hAnsi="Traditional Arabic" w:cs="Traditional Arabic"/>
          <w:sz w:val="28"/>
          <w:szCs w:val="28"/>
          <w:rtl/>
        </w:rPr>
        <w:footnoteReference w:id="211"/>
      </w:r>
      <w:r w:rsidRPr="00830E17">
        <w:rPr>
          <w:rFonts w:ascii="Traditional Arabic" w:hAnsi="Traditional Arabic" w:cs="Traditional Arabic"/>
          <w:sz w:val="28"/>
          <w:szCs w:val="28"/>
          <w:rtl/>
        </w:rPr>
        <w:t xml:space="preserve"> و</w:t>
      </w:r>
      <w:r w:rsidR="005E7DD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گ</w:t>
      </w:r>
      <w:r w:rsidR="005E7DDA">
        <w:rPr>
          <w:rFonts w:ascii="Traditional Arabic" w:hAnsi="Traditional Arabic" w:cs="Traditional Arabic" w:hint="cs"/>
          <w:sz w:val="28"/>
          <w:szCs w:val="28"/>
          <w:rtl/>
        </w:rPr>
        <w:t>زِ</w:t>
      </w:r>
      <w:r w:rsidRPr="00830E17">
        <w:rPr>
          <w:rFonts w:ascii="Traditional Arabic" w:hAnsi="Traditional Arabic" w:cs="Traditional Arabic"/>
          <w:sz w:val="28"/>
          <w:szCs w:val="28"/>
          <w:rtl/>
        </w:rPr>
        <w:t>ن</w:t>
      </w:r>
      <w:r w:rsidR="005E7DDA">
        <w:rPr>
          <w:rFonts w:ascii="Traditional Arabic" w:hAnsi="Traditional Arabic" w:cs="Traditional Arabic" w:hint="cs"/>
          <w:sz w:val="28"/>
          <w:szCs w:val="28"/>
          <w:rtl/>
        </w:rPr>
        <w:t>ُ</w:t>
      </w:r>
      <w:r w:rsidRPr="00830E17">
        <w:rPr>
          <w:rFonts w:ascii="Traditional Arabic" w:hAnsi="Traditional Arabic" w:cs="Traditional Arabic"/>
          <w:sz w:val="28"/>
          <w:szCs w:val="28"/>
          <w:rtl/>
        </w:rPr>
        <w:t>فانس</w:t>
      </w:r>
      <w:r w:rsidR="005E7DDA">
        <w:rPr>
          <w:rStyle w:val="FootnoteReference"/>
          <w:rFonts w:ascii="Traditional Arabic" w:hAnsi="Traditional Arabic" w:cs="Traditional Arabic"/>
          <w:sz w:val="28"/>
          <w:szCs w:val="28"/>
          <w:rtl/>
        </w:rPr>
        <w:footnoteReference w:id="212"/>
      </w:r>
      <w:r w:rsidRPr="00830E17">
        <w:rPr>
          <w:rFonts w:ascii="Traditional Arabic" w:hAnsi="Traditional Arabic" w:cs="Traditional Arabic"/>
          <w:sz w:val="28"/>
          <w:szCs w:val="28"/>
          <w:rtl/>
        </w:rPr>
        <w:t xml:space="preserve"> در كل</w:t>
      </w:r>
      <w:r w:rsidR="005E7DDA">
        <w:rPr>
          <w:rFonts w:ascii="Traditional Arabic" w:hAnsi="Traditional Arabic" w:cs="Traditional Arabic" w:hint="cs"/>
          <w:sz w:val="28"/>
          <w:szCs w:val="28"/>
          <w:rtl/>
        </w:rPr>
        <w:t>ُ</w:t>
      </w:r>
      <w:r w:rsidRPr="00830E17">
        <w:rPr>
          <w:rFonts w:ascii="Traditional Arabic" w:hAnsi="Traditional Arabic" w:cs="Traditional Arabic"/>
          <w:sz w:val="28"/>
          <w:szCs w:val="28"/>
          <w:rtl/>
        </w:rPr>
        <w:t>ف</w:t>
      </w:r>
      <w:r w:rsidR="005E7DDA">
        <w:rPr>
          <w:rFonts w:ascii="Traditional Arabic" w:hAnsi="Traditional Arabic" w:cs="Traditional Arabic" w:hint="cs"/>
          <w:sz w:val="28"/>
          <w:szCs w:val="28"/>
          <w:rtl/>
        </w:rPr>
        <w:t>ُ</w:t>
      </w:r>
      <w:r w:rsidRPr="00830E17">
        <w:rPr>
          <w:rFonts w:ascii="Traditional Arabic" w:hAnsi="Traditional Arabic" w:cs="Traditional Arabic"/>
          <w:sz w:val="28"/>
          <w:szCs w:val="28"/>
          <w:rtl/>
        </w:rPr>
        <w:t>ن</w:t>
      </w:r>
      <w:r w:rsidR="005E7DDA">
        <w:rPr>
          <w:rStyle w:val="FootnoteReference"/>
          <w:rFonts w:ascii="Traditional Arabic" w:hAnsi="Traditional Arabic" w:cs="Traditional Arabic"/>
          <w:sz w:val="28"/>
          <w:szCs w:val="28"/>
          <w:rtl/>
        </w:rPr>
        <w:footnoteReference w:id="213"/>
      </w:r>
      <w:r w:rsidRPr="00830E17">
        <w:rPr>
          <w:rFonts w:ascii="Traditional Arabic" w:hAnsi="Traditional Arabic" w:cs="Traditional Arabic"/>
          <w:sz w:val="28"/>
          <w:szCs w:val="28"/>
          <w:rtl/>
        </w:rPr>
        <w:t xml:space="preserve"> تولد یافته بود و هر کدام از این دو</w:t>
      </w:r>
      <w:r w:rsidR="005E7DDA">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تن محرك نهضت فکری مهمی در مستعمرات یونانی ابطالیای جنوبی بودند. یکی از این دو واضع فلسفه اصالت اعداد و دیگری مؤسس مذهب الیائی</w:t>
      </w:r>
      <w:r w:rsidR="005E7DDA">
        <w:rPr>
          <w:rStyle w:val="FootnoteReference"/>
          <w:rFonts w:ascii="Traditional Arabic" w:hAnsi="Traditional Arabic" w:cs="Traditional Arabic"/>
          <w:sz w:val="28"/>
          <w:szCs w:val="28"/>
          <w:rtl/>
        </w:rPr>
        <w:footnoteReference w:id="214"/>
      </w:r>
      <w:r w:rsidRPr="00830E17">
        <w:rPr>
          <w:rFonts w:ascii="Traditional Arabic" w:hAnsi="Traditional Arabic" w:cs="Traditional Arabic"/>
          <w:sz w:val="28"/>
          <w:szCs w:val="28"/>
          <w:rtl/>
        </w:rPr>
        <w:t xml:space="preserve"> بود و هر دو از مهمترین عوامل مؤثر در تحول ا</w:t>
      </w:r>
      <w:r w:rsidR="005E7DDA">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در اعصار آ</w:t>
      </w:r>
      <w:r w:rsidR="005E7DDA">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یه به شمار می روند .</w:t>
      </w:r>
    </w:p>
    <w:p w:rsidR="009A508E" w:rsidRPr="00830E17" w:rsidRDefault="009A508E" w:rsidP="005E7DDA">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نحله فیثاغوری فقط جنبه علمی و فلسفی نداشت، بلکه نهضتی دینی و سیاسی و اخلاقی به شمار می رفت و در تأسيس جمعیتی به قصد تبليغ مرام خود و تحصیل قدرت درمدن ابطالی</w:t>
      </w:r>
      <w:r w:rsidR="005E7DDA">
        <w:rPr>
          <w:rFonts w:ascii="Traditional Arabic" w:hAnsi="Traditional Arabic" w:cs="Traditional Arabic"/>
          <w:sz w:val="28"/>
          <w:szCs w:val="28"/>
          <w:rtl/>
        </w:rPr>
        <w:t>ای جنوبی بود. اتخاذ نظر صحيح در</w:t>
      </w:r>
      <w:r w:rsidRPr="00830E17">
        <w:rPr>
          <w:rFonts w:ascii="Traditional Arabic" w:hAnsi="Traditional Arabic" w:cs="Traditional Arabic"/>
          <w:sz w:val="28"/>
          <w:szCs w:val="28"/>
          <w:rtl/>
        </w:rPr>
        <w:t>باره این نهضت که جریانی بسیار پیجیده دارد دشوار است. اولا</w:t>
      </w:r>
      <w:r w:rsidR="005E7DDA">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باید گفت که زندگی خود فیثاغورس جز از راه افسانه ها</w:t>
      </w:r>
      <w:r w:rsidR="005E7DDA">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w:t>
      </w:r>
    </w:p>
    <w:p w:rsidR="005E7DDA" w:rsidRDefault="005E7DDA" w:rsidP="005E7DDA">
      <w:pPr>
        <w:spacing w:line="360" w:lineRule="auto"/>
        <w:jc w:val="center"/>
        <w:rPr>
          <w:rFonts w:ascii="Traditional Arabic" w:hAnsi="Traditional Arabic" w:cs="Traditional Arabic"/>
          <w:sz w:val="28"/>
          <w:szCs w:val="28"/>
          <w:rtl/>
        </w:rPr>
      </w:pPr>
      <w:r w:rsidRPr="005E7DDA">
        <w:rPr>
          <w:rFonts w:ascii="Traditional Arabic" w:hAnsi="Traditional Arabic" w:cs="Traditional Arabic"/>
          <w:sz w:val="28"/>
          <w:szCs w:val="28"/>
          <w:rtl/>
        </w:rPr>
        <w:lastRenderedPageBreak/>
        <w:t xml:space="preserve">*** </w:t>
      </w:r>
      <w:r w:rsidRPr="005E7DDA">
        <w:rPr>
          <w:rFonts w:ascii="Traditional Arabic" w:hAnsi="Traditional Arabic" w:cs="Traditional Arabic" w:hint="cs"/>
          <w:sz w:val="28"/>
          <w:szCs w:val="28"/>
          <w:rtl/>
        </w:rPr>
        <w:t>ص</w:t>
      </w:r>
      <w:r w:rsidRPr="005E7DDA">
        <w:rPr>
          <w:rFonts w:ascii="Traditional Arabic" w:hAnsi="Traditional Arabic" w:cs="Traditional Arabic"/>
          <w:sz w:val="28"/>
          <w:szCs w:val="28"/>
          <w:rtl/>
        </w:rPr>
        <w:t xml:space="preserve"> 6</w:t>
      </w:r>
      <w:r>
        <w:rPr>
          <w:rFonts w:ascii="Traditional Arabic" w:hAnsi="Traditional Arabic" w:cs="Traditional Arabic" w:hint="cs"/>
          <w:sz w:val="28"/>
          <w:szCs w:val="28"/>
          <w:rtl/>
        </w:rPr>
        <w:t>2</w:t>
      </w:r>
      <w:r w:rsidRPr="005E7DDA">
        <w:rPr>
          <w:rFonts w:ascii="Traditional Arabic" w:hAnsi="Traditional Arabic" w:cs="Traditional Arabic"/>
          <w:sz w:val="28"/>
          <w:szCs w:val="28"/>
          <w:rtl/>
        </w:rPr>
        <w:t xml:space="preserve"> ***</w:t>
      </w:r>
    </w:p>
    <w:p w:rsidR="009A508E" w:rsidRPr="00830E17" w:rsidRDefault="009A508E" w:rsidP="00981C86">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که از همان اوایل در</w:t>
      </w:r>
      <w:r w:rsidR="00981C86">
        <w:rPr>
          <w:rFonts w:ascii="Traditional Arabic" w:hAnsi="Traditional Arabic" w:cs="Traditional Arabic"/>
          <w:sz w:val="28"/>
          <w:szCs w:val="28"/>
          <w:rtl/>
        </w:rPr>
        <w:t>باره او پرداخته شده شناخته نیست</w:t>
      </w:r>
      <w:r w:rsidR="00981C86">
        <w:rPr>
          <w:rStyle w:val="FootnoteReference"/>
          <w:rFonts w:ascii="Traditional Arabic" w:hAnsi="Traditional Arabic" w:cs="Traditional Arabic"/>
          <w:sz w:val="28"/>
          <w:szCs w:val="28"/>
          <w:rtl/>
        </w:rPr>
        <w:footnoteReference w:id="215"/>
      </w:r>
      <w:r w:rsidRPr="00830E17">
        <w:rPr>
          <w:rFonts w:ascii="Traditional Arabic" w:hAnsi="Traditional Arabic" w:cs="Traditional Arabic"/>
          <w:sz w:val="28"/>
          <w:szCs w:val="28"/>
          <w:rtl/>
        </w:rPr>
        <w:t>، ثانيا</w:t>
      </w:r>
      <w:r w:rsidR="00981C8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تاريخ حوزه فيثاغوری مرکب از دو دوره متمایز است که نخستین از بدو تأسیس آن در ک</w:t>
      </w:r>
      <w:r w:rsidR="00981C86">
        <w:rPr>
          <w:rFonts w:ascii="Traditional Arabic" w:hAnsi="Traditional Arabic" w:cs="Traditional Arabic" w:hint="cs"/>
          <w:sz w:val="28"/>
          <w:szCs w:val="28"/>
          <w:rtl/>
        </w:rPr>
        <w:t>ُرتُ</w:t>
      </w:r>
      <w:r w:rsidRPr="00830E17">
        <w:rPr>
          <w:rFonts w:ascii="Traditional Arabic" w:hAnsi="Traditional Arabic" w:cs="Traditional Arabic"/>
          <w:sz w:val="28"/>
          <w:szCs w:val="28"/>
          <w:rtl/>
        </w:rPr>
        <w:t>ن</w:t>
      </w:r>
      <w:r w:rsidR="00981C86">
        <w:rPr>
          <w:rStyle w:val="FootnoteReference"/>
          <w:rFonts w:ascii="Traditional Arabic" w:hAnsi="Traditional Arabic" w:cs="Traditional Arabic"/>
          <w:sz w:val="28"/>
          <w:szCs w:val="28"/>
          <w:rtl/>
        </w:rPr>
        <w:footnoteReference w:id="216"/>
      </w:r>
      <w:r w:rsidRPr="00830E17">
        <w:rPr>
          <w:rFonts w:ascii="Traditional Arabic" w:hAnsi="Traditional Arabic" w:cs="Traditional Arabic"/>
          <w:sz w:val="28"/>
          <w:szCs w:val="28"/>
          <w:rtl/>
        </w:rPr>
        <w:t xml:space="preserve"> ( مقارن۵۳۰ ق.م.) تا زمان مرگ افلاطون (۳</w:t>
      </w:r>
      <w:r w:rsidR="00981C86">
        <w:rPr>
          <w:rFonts w:ascii="Traditional Arabic" w:hAnsi="Traditional Arabic" w:cs="Traditional Arabic" w:hint="cs"/>
          <w:sz w:val="28"/>
          <w:szCs w:val="28"/>
          <w:rtl/>
        </w:rPr>
        <w:t>5</w:t>
      </w:r>
      <w:r w:rsidRPr="00830E17">
        <w:rPr>
          <w:rFonts w:ascii="Traditional Arabic" w:hAnsi="Traditional Arabic" w:cs="Traditional Arabic"/>
          <w:sz w:val="28"/>
          <w:szCs w:val="28"/>
          <w:rtl/>
        </w:rPr>
        <w:t>۰ ق.م.) دوام یافته و دومین که حوزه فیثاغوری جدید است مقارن قرن اول میلادی آغاز شده است. وليكن حتی اگر وجود ارتباط را در بین عقاید اصحاب این حوزه در هر دو دوره آن تصدیق نمائيم (و این خود دشوار است، زیرا که اغلب باید به متون آثار باقيه از دوره فيثاغوریان جدید برای شناختن حوزه قديم فيثاغوری استناد کن</w:t>
      </w:r>
      <w:r w:rsidR="00981C86">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م) آرائی که به طور کلی به فیثاغوریان دوره اول منسوب شده است حاوی تناقضاتی چنان آشکار است که اسناد آنها فقط به شخص فيثاغورس ممکن نیست ، و تنها باید به طبقه بندی آنها اکتفا کنیم بی آنکه بتوانیم مناسبات آنها را با یکدیگر معين سازيم ، </w:t>
      </w:r>
      <w:r w:rsidR="00981C86">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کسانی را که واضع آنها بوده اند معلوم داریم.</w:t>
      </w:r>
    </w:p>
    <w:p w:rsidR="009A508E" w:rsidRDefault="009A508E" w:rsidP="00981C8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فيثاغورس ، متولد به سال ۵۷۰ ، جمعیتی دینی در کرتن ، مقارن سال </w:t>
      </w:r>
      <w:r w:rsidR="00981C86">
        <w:rPr>
          <w:rFonts w:ascii="Traditional Arabic" w:hAnsi="Traditional Arabic" w:cs="Traditional Arabic" w:hint="cs"/>
          <w:sz w:val="28"/>
          <w:szCs w:val="28"/>
          <w:rtl/>
        </w:rPr>
        <w:t>5</w:t>
      </w:r>
      <w:r w:rsidRPr="00830E17">
        <w:rPr>
          <w:rFonts w:ascii="Traditional Arabic" w:hAnsi="Traditional Arabic" w:cs="Traditional Arabic"/>
          <w:sz w:val="28"/>
          <w:szCs w:val="28"/>
          <w:rtl/>
        </w:rPr>
        <w:t>۳۰ ، تأسیس کرد . این امر اختصاص به این فرقه نداشت ، چه تشکیل این قبیل مجامع، مانند مجامع ارفئیان ، در یونان آن روزگار شایع بود ، و آنچه این مجامع خود را بدان مأمور می دانستند تعليم طرق تزكيه و تهذیب بود که آنها را از مبتدیان پنهان می داشتند . مجمع فیثاغوری نیز از همین قبیل بود و اسراری داشت که اعلام آنها به غیر خواص ممنوع بود . از قدیم سنت براین رفته است که بگویند که فیثاغورس وعده سعادت در حیات اخروی به مبتدیان مذهب خود می داده است . این مجمع که به روی زنان و بیگانگان نیز در می</w:t>
      </w:r>
      <w:r w:rsidR="00981C8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گشود ، عقایدی داشت که</w:t>
      </w:r>
      <w:r w:rsidR="00981C86">
        <w:rPr>
          <w:rFonts w:ascii="Traditional Arabic" w:hAnsi="Traditional Arabic" w:cs="Traditional Arabic"/>
          <w:sz w:val="28"/>
          <w:szCs w:val="28"/>
          <w:rtl/>
        </w:rPr>
        <w:t xml:space="preserve"> از حدود این مدینه فراتر می رفت</w:t>
      </w:r>
      <w:r w:rsidR="00981C86">
        <w:rPr>
          <w:rStyle w:val="FootnoteReference"/>
          <w:rFonts w:ascii="Traditional Arabic" w:hAnsi="Traditional Arabic" w:cs="Traditional Arabic"/>
          <w:sz w:val="28"/>
          <w:szCs w:val="28"/>
          <w:rtl/>
        </w:rPr>
        <w:footnoteReference w:id="217"/>
      </w:r>
      <w:r w:rsidRPr="00830E17">
        <w:rPr>
          <w:rFonts w:ascii="Traditional Arabic" w:hAnsi="Traditional Arabic" w:cs="Traditional Arabic"/>
          <w:sz w:val="28"/>
          <w:szCs w:val="28"/>
          <w:rtl/>
        </w:rPr>
        <w:t>. در شریعت فيثاغورس ب</w:t>
      </w:r>
      <w:r w:rsidR="00981C86">
        <w:rPr>
          <w:rFonts w:ascii="Traditional Arabic" w:hAnsi="Traditional Arabic" w:cs="Traditional Arabic"/>
          <w:sz w:val="28"/>
          <w:szCs w:val="28"/>
          <w:rtl/>
        </w:rPr>
        <w:t>عضی از اشیاء و اعمال از قبیل با</w:t>
      </w:r>
      <w:r w:rsidRPr="00830E17">
        <w:rPr>
          <w:rFonts w:ascii="Traditional Arabic" w:hAnsi="Traditional Arabic" w:cs="Traditional Arabic"/>
          <w:sz w:val="28"/>
          <w:szCs w:val="28"/>
          <w:rtl/>
        </w:rPr>
        <w:t>قلا</w:t>
      </w:r>
      <w:r w:rsidR="00981C8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خوردن ، در تاریکی سخن گفتن ، تمثال</w:t>
      </w:r>
    </w:p>
    <w:p w:rsidR="008D617D" w:rsidRDefault="008D617D" w:rsidP="008D617D">
      <w:pPr>
        <w:spacing w:line="360" w:lineRule="auto"/>
        <w:jc w:val="center"/>
        <w:rPr>
          <w:rFonts w:ascii="Traditional Arabic" w:hAnsi="Traditional Arabic" w:cs="Traditional Arabic"/>
          <w:sz w:val="28"/>
          <w:szCs w:val="28"/>
          <w:rtl/>
        </w:rPr>
      </w:pPr>
      <w:r w:rsidRPr="008D617D">
        <w:rPr>
          <w:rFonts w:ascii="Traditional Arabic" w:hAnsi="Traditional Arabic" w:cs="Traditional Arabic"/>
          <w:sz w:val="28"/>
          <w:szCs w:val="28"/>
          <w:rtl/>
        </w:rPr>
        <w:t xml:space="preserve">*** </w:t>
      </w:r>
      <w:r w:rsidRPr="008D617D">
        <w:rPr>
          <w:rFonts w:ascii="Traditional Arabic" w:hAnsi="Traditional Arabic" w:cs="Traditional Arabic" w:hint="cs"/>
          <w:sz w:val="28"/>
          <w:szCs w:val="28"/>
          <w:rtl/>
        </w:rPr>
        <w:t>ص</w:t>
      </w:r>
      <w:r w:rsidRPr="008D617D">
        <w:rPr>
          <w:rFonts w:ascii="Traditional Arabic" w:hAnsi="Traditional Arabic" w:cs="Traditional Arabic"/>
          <w:sz w:val="28"/>
          <w:szCs w:val="28"/>
          <w:rtl/>
        </w:rPr>
        <w:t xml:space="preserve"> 6</w:t>
      </w:r>
      <w:r>
        <w:rPr>
          <w:rFonts w:ascii="Traditional Arabic" w:hAnsi="Traditional Arabic" w:cs="Traditional Arabic" w:hint="cs"/>
          <w:sz w:val="28"/>
          <w:szCs w:val="28"/>
          <w:rtl/>
        </w:rPr>
        <w:t>3</w:t>
      </w:r>
      <w:r w:rsidRPr="008D617D">
        <w:rPr>
          <w:rFonts w:ascii="Traditional Arabic" w:hAnsi="Traditional Arabic" w:cs="Traditional Arabic"/>
          <w:sz w:val="28"/>
          <w:szCs w:val="28"/>
          <w:rtl/>
        </w:rPr>
        <w:t xml:space="preserve"> ***</w:t>
      </w:r>
    </w:p>
    <w:p w:rsidR="005116BF" w:rsidRDefault="009A508E" w:rsidP="005116B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یکی از خدایان را برانگشتری حک کردن ، خروس سفید را سر بریدن و</w:t>
      </w:r>
      <w:r w:rsidR="005116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غير آنها تحريم شده بود.</w:t>
      </w:r>
      <w:r w:rsidR="005116BF">
        <w:rPr>
          <w:rStyle w:val="FootnoteReference"/>
          <w:rFonts w:ascii="Traditional Arabic" w:hAnsi="Traditional Arabic" w:cs="Traditional Arabic"/>
          <w:sz w:val="28"/>
          <w:szCs w:val="28"/>
          <w:rtl/>
        </w:rPr>
        <w:footnoteReference w:id="218"/>
      </w:r>
      <w:r w:rsidRPr="00830E17">
        <w:rPr>
          <w:rFonts w:ascii="Traditional Arabic" w:hAnsi="Traditional Arabic" w:cs="Traditional Arabic"/>
          <w:sz w:val="28"/>
          <w:szCs w:val="28"/>
          <w:rtl/>
        </w:rPr>
        <w:t xml:space="preserve"> وليكن اینها همه در ردیف منهيات متداول مذاهب دیگر بود</w:t>
      </w:r>
      <w:r w:rsidR="005116BF">
        <w:rPr>
          <w:rStyle w:val="FootnoteReference"/>
          <w:rFonts w:ascii="Traditional Arabic" w:hAnsi="Traditional Arabic" w:cs="Traditional Arabic"/>
          <w:sz w:val="28"/>
          <w:szCs w:val="28"/>
          <w:rtl/>
        </w:rPr>
        <w:footnoteReference w:id="219"/>
      </w:r>
      <w:r w:rsidRPr="00830E17">
        <w:rPr>
          <w:rFonts w:ascii="Traditional Arabic" w:hAnsi="Traditional Arabic" w:cs="Traditional Arabic"/>
          <w:sz w:val="28"/>
          <w:szCs w:val="28"/>
          <w:rtl/>
        </w:rPr>
        <w:t xml:space="preserve"> و مراعات آنها علائم مميز اعضای این فرقه از مردم دیگر به شمار می رفت و نباید در</w:t>
      </w:r>
      <w:r w:rsidR="005116BF">
        <w:rPr>
          <w:rFonts w:ascii="Traditional Arabic" w:hAnsi="Traditional Arabic" w:cs="Traditional Arabic"/>
          <w:sz w:val="28"/>
          <w:szCs w:val="28"/>
          <w:rtl/>
        </w:rPr>
        <w:t xml:space="preserve"> صدد تأویل آنها به معانی اخلاقی</w:t>
      </w:r>
      <w:r w:rsidRPr="00830E17">
        <w:rPr>
          <w:rFonts w:ascii="Traditional Arabic" w:hAnsi="Traditional Arabic" w:cs="Traditional Arabic"/>
          <w:sz w:val="28"/>
          <w:szCs w:val="28"/>
          <w:rtl/>
        </w:rPr>
        <w:t xml:space="preserve">، چنانکه </w:t>
      </w:r>
      <w:r w:rsidR="005116BF">
        <w:rPr>
          <w:rFonts w:ascii="Traditional Arabic" w:hAnsi="Traditional Arabic" w:cs="Traditional Arabic"/>
          <w:sz w:val="28"/>
          <w:szCs w:val="28"/>
          <w:rtl/>
        </w:rPr>
        <w:t>بعدها در این</w:t>
      </w:r>
      <w:r w:rsidR="005116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باره مرسوم شد ، برآمد. </w:t>
      </w:r>
    </w:p>
    <w:p w:rsidR="009A508E" w:rsidRPr="00830E17" w:rsidRDefault="009A508E" w:rsidP="005116BF">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 اعتقاد به تناسخ ارواح در اجساد انسان و حیوانات نیز که به موجب سندی بسیار قدیم</w:t>
      </w:r>
      <w:r w:rsidR="005116BF">
        <w:rPr>
          <w:rStyle w:val="FootnoteReference"/>
          <w:rFonts w:ascii="Traditional Arabic" w:hAnsi="Traditional Arabic" w:cs="Traditional Arabic"/>
          <w:sz w:val="28"/>
          <w:szCs w:val="28"/>
          <w:rtl/>
        </w:rPr>
        <w:footnoteReference w:id="220"/>
      </w:r>
      <w:r w:rsidRPr="00830E17">
        <w:rPr>
          <w:rFonts w:ascii="Traditional Arabic" w:hAnsi="Traditional Arabic" w:cs="Traditional Arabic"/>
          <w:sz w:val="28"/>
          <w:szCs w:val="28"/>
          <w:rtl/>
        </w:rPr>
        <w:t xml:space="preserve"> به فیثاغورس اسناد شده نتیجه تفکر فلسفی این حکيم نبوده است، بلکه از عقاید را</w:t>
      </w:r>
      <w:r w:rsidR="005116BF">
        <w:rPr>
          <w:rFonts w:ascii="Traditional Arabic" w:hAnsi="Traditional Arabic" w:cs="Traditional Arabic" w:hint="cs"/>
          <w:sz w:val="28"/>
          <w:szCs w:val="28"/>
          <w:rtl/>
        </w:rPr>
        <w:t>ئ</w:t>
      </w:r>
      <w:r w:rsidRPr="00830E17">
        <w:rPr>
          <w:rFonts w:ascii="Traditional Arabic" w:hAnsi="Traditional Arabic" w:cs="Traditional Arabic"/>
          <w:sz w:val="28"/>
          <w:szCs w:val="28"/>
          <w:rtl/>
        </w:rPr>
        <w:t>جه در نزد اقوام اولیه که تولد را جز حلول در جسم جدیدی نمی دانسته اند</w:t>
      </w:r>
      <w:r w:rsidR="005116BF">
        <w:rPr>
          <w:rStyle w:val="FootnoteReference"/>
          <w:rFonts w:ascii="Traditional Arabic" w:hAnsi="Traditional Arabic" w:cs="Traditional Arabic"/>
          <w:sz w:val="28"/>
          <w:szCs w:val="28"/>
          <w:rtl/>
        </w:rPr>
        <w:footnoteReference w:id="221"/>
      </w:r>
      <w:r w:rsidRPr="00830E17">
        <w:rPr>
          <w:rFonts w:ascii="Traditional Arabic" w:hAnsi="Traditional Arabic" w:cs="Traditional Arabic"/>
          <w:sz w:val="28"/>
          <w:szCs w:val="28"/>
          <w:rtl/>
        </w:rPr>
        <w:t xml:space="preserve"> </w:t>
      </w:r>
      <w:r w:rsidR="005116BF">
        <w:rPr>
          <w:rFonts w:ascii="Traditional Arabic" w:hAnsi="Traditional Arabic" w:cs="Traditional Arabic"/>
          <w:sz w:val="28"/>
          <w:szCs w:val="28"/>
          <w:rtl/>
        </w:rPr>
        <w:t>به شمار م</w:t>
      </w:r>
      <w:r w:rsidR="005116BF">
        <w:rPr>
          <w:rFonts w:ascii="Traditional Arabic" w:hAnsi="Traditional Arabic" w:cs="Traditional Arabic" w:hint="cs"/>
          <w:sz w:val="28"/>
          <w:szCs w:val="28"/>
          <w:rtl/>
        </w:rPr>
        <w:t>ی رفت</w:t>
      </w:r>
      <w:r w:rsidRPr="00830E17">
        <w:rPr>
          <w:rFonts w:ascii="Traditional Arabic" w:hAnsi="Traditional Arabic" w:cs="Traditional Arabic"/>
          <w:sz w:val="28"/>
          <w:szCs w:val="28"/>
          <w:rtl/>
        </w:rPr>
        <w:t>ه و به قصص شایعه در بين عامه</w:t>
      </w:r>
      <w:r w:rsidR="005116BF">
        <w:rPr>
          <w:rStyle w:val="FootnoteReference"/>
          <w:rFonts w:ascii="Traditional Arabic" w:hAnsi="Traditional Arabic" w:cs="Traditional Arabic"/>
          <w:sz w:val="28"/>
          <w:szCs w:val="28"/>
          <w:rtl/>
        </w:rPr>
        <w:footnoteReference w:id="222"/>
      </w:r>
      <w:r w:rsidRPr="00830E17">
        <w:rPr>
          <w:rFonts w:ascii="Traditional Arabic" w:hAnsi="Traditional Arabic" w:cs="Traditional Arabic"/>
          <w:sz w:val="28"/>
          <w:szCs w:val="28"/>
          <w:rtl/>
        </w:rPr>
        <w:t xml:space="preserve"> ، که برحسب آنها نفس از جسد خود خارج می شود ، تا در حیوانی </w:t>
      </w:r>
      <w:r w:rsidR="005116BF">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در شیء بی روحی مقر گیرد</w:t>
      </w:r>
      <w:r w:rsidR="005116BF">
        <w:rPr>
          <w:rStyle w:val="FootnoteReference"/>
          <w:rFonts w:ascii="Traditional Arabic" w:hAnsi="Traditional Arabic" w:cs="Traditional Arabic"/>
          <w:sz w:val="28"/>
          <w:szCs w:val="28"/>
          <w:rtl/>
        </w:rPr>
        <w:footnoteReference w:id="223"/>
      </w:r>
      <w:r w:rsidRPr="00830E17">
        <w:rPr>
          <w:rFonts w:ascii="Traditional Arabic" w:hAnsi="Traditional Arabic" w:cs="Traditional Arabic"/>
          <w:sz w:val="28"/>
          <w:szCs w:val="28"/>
          <w:rtl/>
        </w:rPr>
        <w:t>، ارتباط داشته است ، و اصل تاریخی آن را هرگز به دقت نمی توان معین ساخت. سرانجام باید گفت که تعليم حرمت گوشت خواری ، اگر بتوان آنرا جزء عقاید اولیه این مذهب محسوب داشت، از همان اعتقاد به وحدت جميع موجودات زنده که منشا اعتقاد به تناسخ است ناشی می</w:t>
      </w:r>
      <w:r w:rsidR="005116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شده است</w:t>
      </w:r>
      <w:r w:rsidR="005116BF">
        <w:rPr>
          <w:rFonts w:ascii="Traditional Arabic" w:hAnsi="Traditional Arabic" w:cs="Traditional Arabic" w:hint="cs"/>
          <w:sz w:val="28"/>
          <w:szCs w:val="28"/>
          <w:rtl/>
        </w:rPr>
        <w:t>.</w:t>
      </w:r>
    </w:p>
    <w:p w:rsidR="009A508E" w:rsidRPr="00830E17" w:rsidRDefault="009A508E"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اما باید دید که مميز فرقه فیثاغوری از فرقه ارفه</w:t>
      </w:r>
      <w:r w:rsidR="005116B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 که هیچ گونه قابلیت ترقی نداشته و در حدود مناسك و اساطیر خیالی خود محصور مانده بودند ، چه بوده</w:t>
      </w:r>
    </w:p>
    <w:p w:rsidR="005116BF" w:rsidRDefault="005116BF" w:rsidP="005116BF">
      <w:pPr>
        <w:spacing w:line="360" w:lineRule="auto"/>
        <w:jc w:val="center"/>
        <w:rPr>
          <w:rFonts w:ascii="Traditional Arabic" w:hAnsi="Traditional Arabic" w:cs="Traditional Arabic"/>
          <w:sz w:val="28"/>
          <w:szCs w:val="28"/>
          <w:rtl/>
        </w:rPr>
      </w:pPr>
      <w:r w:rsidRPr="005116BF">
        <w:rPr>
          <w:rFonts w:ascii="Traditional Arabic" w:hAnsi="Traditional Arabic" w:cs="Traditional Arabic"/>
          <w:sz w:val="28"/>
          <w:szCs w:val="28"/>
          <w:rtl/>
        </w:rPr>
        <w:t xml:space="preserve">*** </w:t>
      </w:r>
      <w:r w:rsidRPr="005116BF">
        <w:rPr>
          <w:rFonts w:ascii="Traditional Arabic" w:hAnsi="Traditional Arabic" w:cs="Traditional Arabic" w:hint="cs"/>
          <w:sz w:val="28"/>
          <w:szCs w:val="28"/>
          <w:rtl/>
        </w:rPr>
        <w:t>ص</w:t>
      </w:r>
      <w:r w:rsidRPr="005116BF">
        <w:rPr>
          <w:rFonts w:ascii="Traditional Arabic" w:hAnsi="Traditional Arabic" w:cs="Traditional Arabic"/>
          <w:sz w:val="28"/>
          <w:szCs w:val="28"/>
          <w:rtl/>
        </w:rPr>
        <w:t xml:space="preserve"> 6</w:t>
      </w:r>
      <w:r>
        <w:rPr>
          <w:rFonts w:ascii="Traditional Arabic" w:hAnsi="Traditional Arabic" w:cs="Traditional Arabic" w:hint="cs"/>
          <w:sz w:val="28"/>
          <w:szCs w:val="28"/>
          <w:rtl/>
        </w:rPr>
        <w:t>4</w:t>
      </w:r>
      <w:r w:rsidRPr="005116BF">
        <w:rPr>
          <w:rFonts w:ascii="Traditional Arabic" w:hAnsi="Traditional Arabic" w:cs="Traditional Arabic"/>
          <w:sz w:val="28"/>
          <w:szCs w:val="28"/>
          <w:rtl/>
        </w:rPr>
        <w:t xml:space="preserve"> ***</w:t>
      </w:r>
    </w:p>
    <w:p w:rsidR="00A00808" w:rsidRDefault="009A508E" w:rsidP="00A0080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است ؟ هردتس روایت کرده است که زامولوکسیس تراکیه ای </w:t>
      </w:r>
      <w:r w:rsidR="00A00808">
        <w:rPr>
          <w:rStyle w:val="FootnoteReference"/>
          <w:rFonts w:ascii="Traditional Arabic" w:hAnsi="Traditional Arabic" w:cs="Traditional Arabic"/>
          <w:sz w:val="28"/>
          <w:szCs w:val="28"/>
          <w:rtl/>
        </w:rPr>
        <w:footnoteReference w:id="224"/>
      </w:r>
      <w:r w:rsidRPr="00830E17">
        <w:rPr>
          <w:rFonts w:ascii="Traditional Arabic" w:hAnsi="Traditional Arabic" w:cs="Traditional Arabic"/>
          <w:sz w:val="28"/>
          <w:szCs w:val="28"/>
          <w:rtl/>
        </w:rPr>
        <w:t>که در ساس برده فيثاغورس بوده و طرز زندگی مردم ایونیا ، را از او آموخته است</w:t>
      </w:r>
      <w:r w:rsidR="00A00808">
        <w:rPr>
          <w:rStyle w:val="FootnoteReference"/>
          <w:rFonts w:ascii="Traditional Arabic" w:hAnsi="Traditional Arabic" w:cs="Traditional Arabic"/>
          <w:sz w:val="28"/>
          <w:szCs w:val="28"/>
          <w:rtl/>
        </w:rPr>
        <w:footnoteReference w:id="225"/>
      </w:r>
      <w:r w:rsidRPr="00830E17">
        <w:rPr>
          <w:rFonts w:ascii="Traditional Arabic" w:hAnsi="Traditional Arabic" w:cs="Traditional Arabic"/>
          <w:sz w:val="28"/>
          <w:szCs w:val="28"/>
          <w:rtl/>
        </w:rPr>
        <w:t>. و همچنين گونی بتوان گف</w:t>
      </w:r>
      <w:r w:rsidR="00A00808">
        <w:rPr>
          <w:rFonts w:ascii="Traditional Arabic" w:hAnsi="Traditional Arabic" w:cs="Traditional Arabic"/>
          <w:sz w:val="28"/>
          <w:szCs w:val="28"/>
          <w:rtl/>
        </w:rPr>
        <w:t>ت که فیثاغورس آراء ملطیان را در</w:t>
      </w:r>
      <w:r w:rsidRPr="00830E17">
        <w:rPr>
          <w:rFonts w:ascii="Traditional Arabic" w:hAnsi="Traditional Arabic" w:cs="Traditional Arabic"/>
          <w:sz w:val="28"/>
          <w:szCs w:val="28"/>
          <w:rtl/>
        </w:rPr>
        <w:t>باره تکوین عالم ب</w:t>
      </w:r>
      <w:r w:rsidR="00A00808">
        <w:rPr>
          <w:rFonts w:ascii="Traditional Arabic" w:hAnsi="Traditional Arabic" w:cs="Traditional Arabic"/>
          <w:sz w:val="28"/>
          <w:szCs w:val="28"/>
          <w:rtl/>
        </w:rPr>
        <w:t>ه ایطالیای جنوبی منتقل کرده است</w:t>
      </w:r>
      <w:r w:rsidRPr="00830E17">
        <w:rPr>
          <w:rFonts w:ascii="Traditional Arabic" w:hAnsi="Traditional Arabic" w:cs="Traditional Arabic"/>
          <w:sz w:val="28"/>
          <w:szCs w:val="28"/>
          <w:rtl/>
        </w:rPr>
        <w:t xml:space="preserve">، تعاليم او نیز مانند آناکسیمنس حاکی از این بوده که جهان در آغوش هوای بی پایان قرار داشته و از این شیء بی پایان نزدیک ترین اجزاء آن را ، چنانکه گونی تنفس می کند ، جذب کرده است و این جزء چون در آن وارد شده اشياء را از همدیگر مجزا و منفرد ساخته است و ، بدین ترتیب، هوای بی پایان که آن را تاریکی با شب یا بخار نیز نامیده اند کثرت و عدد </w:t>
      </w:r>
      <w:r w:rsidRPr="00830E17">
        <w:rPr>
          <w:rFonts w:ascii="Traditional Arabic" w:hAnsi="Traditional Arabic" w:cs="Traditional Arabic"/>
          <w:sz w:val="28"/>
          <w:szCs w:val="28"/>
          <w:rtl/>
        </w:rPr>
        <w:lastRenderedPageBreak/>
        <w:t>را در اشیاء پدید آورده است.</w:t>
      </w:r>
      <w:r w:rsidR="00A00808">
        <w:rPr>
          <w:rStyle w:val="FootnoteReference"/>
          <w:rFonts w:ascii="Traditional Arabic" w:hAnsi="Traditional Arabic" w:cs="Traditional Arabic"/>
          <w:sz w:val="28"/>
          <w:szCs w:val="28"/>
          <w:rtl/>
        </w:rPr>
        <w:footnoteReference w:id="226"/>
      </w:r>
      <w:r w:rsidRPr="00830E17">
        <w:rPr>
          <w:rFonts w:ascii="Traditional Arabic" w:hAnsi="Traditional Arabic" w:cs="Traditional Arabic"/>
          <w:sz w:val="28"/>
          <w:szCs w:val="28"/>
          <w:rtl/>
        </w:rPr>
        <w:t xml:space="preserve"> پترن</w:t>
      </w:r>
      <w:r w:rsidR="00A00808">
        <w:rPr>
          <w:rStyle w:val="FootnoteReference"/>
          <w:rFonts w:ascii="Traditional Arabic" w:hAnsi="Traditional Arabic" w:cs="Traditional Arabic"/>
          <w:sz w:val="28"/>
          <w:szCs w:val="28"/>
          <w:rtl/>
        </w:rPr>
        <w:footnoteReference w:id="227"/>
      </w:r>
      <w:r w:rsidRPr="00830E17">
        <w:rPr>
          <w:rFonts w:ascii="Traditional Arabic" w:hAnsi="Traditional Arabic" w:cs="Traditional Arabic"/>
          <w:sz w:val="28"/>
          <w:szCs w:val="28"/>
          <w:rtl/>
        </w:rPr>
        <w:t xml:space="preserve"> ، یکی از اقدم اتباع فيثاغورس ، مانن</w:t>
      </w:r>
      <w:r w:rsidR="00A00808">
        <w:rPr>
          <w:rFonts w:ascii="Traditional Arabic" w:hAnsi="Traditional Arabic" w:cs="Traditional Arabic"/>
          <w:sz w:val="28"/>
          <w:szCs w:val="28"/>
          <w:rtl/>
        </w:rPr>
        <w:t>د ملطيان به کثرت عالم قائل بوده</w:t>
      </w:r>
      <w:r w:rsidR="00A00808">
        <w:rPr>
          <w:rStyle w:val="FootnoteReference"/>
          <w:rFonts w:ascii="Traditional Arabic" w:hAnsi="Traditional Arabic" w:cs="Traditional Arabic"/>
          <w:sz w:val="28"/>
          <w:szCs w:val="28"/>
          <w:rtl/>
        </w:rPr>
        <w:footnoteReference w:id="228"/>
      </w:r>
      <w:r w:rsidRPr="00830E17">
        <w:rPr>
          <w:rFonts w:ascii="Traditional Arabic" w:hAnsi="Traditional Arabic" w:cs="Traditional Arabic"/>
          <w:sz w:val="28"/>
          <w:szCs w:val="28"/>
          <w:rtl/>
        </w:rPr>
        <w:t xml:space="preserve"> منتهی این کثرت را محدود می شمرده و قائل به ترتب عوالم به ترتيب هندسی بوده است . در بين آراء فيثاغورس در طبیعیات که این حکيم در اظهار آنها تحت تأثير ملط</w:t>
      </w:r>
      <w:r w:rsidR="00A0080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ان قرار داشته است و قواعد علمی طریقت او نمی توان کمترین آثاری از ارتباط به دست آورد . </w:t>
      </w:r>
    </w:p>
    <w:p w:rsidR="009A508E" w:rsidRPr="00830E17" w:rsidRDefault="009A508E" w:rsidP="00A00808">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xml:space="preserve"> هم</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چنین رأی خاص فيثاغورس راجع به تکوین عالم با رأی مشهوری که به فیثاغورس اسناد شده و به موجب آن تمام اشیاء از اعداد برآمده است ارتباط مشهودی ندارد . همین قول به اصالت اعداد خود به سه وجه مختلف ظاهر شده است که هیچ گونه</w:t>
      </w:r>
      <w:r w:rsidR="00A00808">
        <w:rPr>
          <w:rFonts w:ascii="Traditional Arabic" w:hAnsi="Traditional Arabic" w:cs="Traditional Arabic"/>
          <w:sz w:val="28"/>
          <w:szCs w:val="28"/>
          <w:rtl/>
        </w:rPr>
        <w:t xml:space="preserve"> مناسبتی در میان آنها پیدا نيست</w:t>
      </w:r>
      <w:r w:rsidRPr="00830E17">
        <w:rPr>
          <w:rFonts w:ascii="Traditional Arabic" w:hAnsi="Traditional Arabic" w:cs="Traditional Arabic"/>
          <w:sz w:val="28"/>
          <w:szCs w:val="28"/>
          <w:rtl/>
        </w:rPr>
        <w:t>. نخستين حالت آن حاکی از ارتباطی در بین اعداد و صور هندسی است . فيثاغورس اعداد را با حروف که علائم عادی آنها در آن زمان بوده</w:t>
      </w:r>
    </w:p>
    <w:p w:rsidR="00A00808" w:rsidRDefault="00A00808" w:rsidP="00A00808">
      <w:pPr>
        <w:spacing w:line="360" w:lineRule="auto"/>
        <w:jc w:val="center"/>
        <w:rPr>
          <w:rFonts w:ascii="Traditional Arabic" w:hAnsi="Traditional Arabic" w:cs="Traditional Arabic"/>
          <w:sz w:val="28"/>
          <w:szCs w:val="28"/>
          <w:rtl/>
        </w:rPr>
      </w:pPr>
      <w:r w:rsidRPr="00A00808">
        <w:rPr>
          <w:rFonts w:ascii="Traditional Arabic" w:hAnsi="Traditional Arabic" w:cs="Traditional Arabic"/>
          <w:sz w:val="28"/>
          <w:szCs w:val="28"/>
          <w:rtl/>
        </w:rPr>
        <w:t xml:space="preserve">*** </w:t>
      </w:r>
      <w:r w:rsidRPr="00A00808">
        <w:rPr>
          <w:rFonts w:ascii="Traditional Arabic" w:hAnsi="Traditional Arabic" w:cs="Traditional Arabic" w:hint="cs"/>
          <w:sz w:val="28"/>
          <w:szCs w:val="28"/>
          <w:rtl/>
        </w:rPr>
        <w:t>ص</w:t>
      </w:r>
      <w:r w:rsidRPr="00A00808">
        <w:rPr>
          <w:rFonts w:ascii="Traditional Arabic" w:hAnsi="Traditional Arabic" w:cs="Traditional Arabic"/>
          <w:sz w:val="28"/>
          <w:szCs w:val="28"/>
          <w:rtl/>
        </w:rPr>
        <w:t xml:space="preserve"> 6</w:t>
      </w:r>
      <w:r>
        <w:rPr>
          <w:rFonts w:ascii="Traditional Arabic" w:hAnsi="Traditional Arabic" w:cs="Traditional Arabic" w:hint="cs"/>
          <w:sz w:val="28"/>
          <w:szCs w:val="28"/>
          <w:rtl/>
        </w:rPr>
        <w:t>5</w:t>
      </w:r>
      <w:r w:rsidRPr="00A00808">
        <w:rPr>
          <w:rFonts w:ascii="Traditional Arabic" w:hAnsi="Traditional Arabic" w:cs="Traditional Arabic"/>
          <w:sz w:val="28"/>
          <w:szCs w:val="28"/>
          <w:rtl/>
        </w:rPr>
        <w:t xml:space="preserve"> ***</w:t>
      </w:r>
    </w:p>
    <w:p w:rsidR="009A508E" w:rsidRPr="00830E17" w:rsidRDefault="009A508E" w:rsidP="00A0080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نشان نمی داده است . بلکه نمایش اعداد در نزد او تقریبا</w:t>
      </w:r>
      <w:r w:rsidR="00A0080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به صورتی بوده است که امروز برمهره های بازی </w:t>
      </w:r>
      <w:r w:rsidR="00A00808">
        <w:rPr>
          <w:rFonts w:ascii="Traditional Arabic" w:hAnsi="Traditional Arabic" w:cs="Traditional Arabic" w:hint="cs"/>
          <w:sz w:val="28"/>
          <w:szCs w:val="28"/>
          <w:rtl/>
        </w:rPr>
        <w:t>دُم</w:t>
      </w:r>
      <w:r w:rsidRPr="00830E17">
        <w:rPr>
          <w:rFonts w:ascii="Traditional Arabic" w:hAnsi="Traditional Arabic" w:cs="Traditional Arabic"/>
          <w:sz w:val="28"/>
          <w:szCs w:val="28"/>
          <w:rtl/>
        </w:rPr>
        <w:t>ینو</w:t>
      </w:r>
      <w:r w:rsidR="00A00808">
        <w:rPr>
          <w:rStyle w:val="FootnoteReference"/>
          <w:rFonts w:ascii="Traditional Arabic" w:hAnsi="Traditional Arabic" w:cs="Traditional Arabic"/>
          <w:sz w:val="28"/>
          <w:szCs w:val="28"/>
          <w:rtl/>
        </w:rPr>
        <w:footnoteReference w:id="229"/>
      </w:r>
      <w:r w:rsidRPr="00830E17">
        <w:rPr>
          <w:rFonts w:ascii="Traditional Arabic" w:hAnsi="Traditional Arabic" w:cs="Traditional Arabic"/>
          <w:sz w:val="28"/>
          <w:szCs w:val="28"/>
          <w:rtl/>
        </w:rPr>
        <w:t xml:space="preserve"> نقش می کنند و هر عددی را به شکل مجموعه ای از نقاط به تعداد آحاد آن نشان می دهند، و این نقاط برحسب ترتيب هندسی مرتب می</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شده است. از این جا اعداد مثلثی ، یعنی اعدادی که قابل نمایش با نقاطی است که آنها را بتوان به شکل مثلث در نزد یکدیگر قرار داد، مانند ۳ و</w:t>
      </w:r>
      <w:r w:rsidR="00A00808">
        <w:rPr>
          <w:rFonts w:ascii="Traditional Arabic" w:hAnsi="Traditional Arabic" w:cs="Traditional Arabic" w:hint="cs"/>
          <w:sz w:val="28"/>
          <w:szCs w:val="28"/>
          <w:rtl/>
        </w:rPr>
        <w:t xml:space="preserve">6 </w:t>
      </w:r>
      <w:r w:rsidRPr="00830E17">
        <w:rPr>
          <w:rFonts w:ascii="Traditional Arabic" w:hAnsi="Traditional Arabic" w:cs="Traditional Arabic"/>
          <w:sz w:val="28"/>
          <w:szCs w:val="28"/>
          <w:rtl/>
        </w:rPr>
        <w:t>و ۱۰ و</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غيره، و</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اعداد مربعی،</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قابل نمایش با</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نقاطی است که بتوان به شکل مربع دور هم گذاشت ، مانند 4 و ۹ و غيره ، و اعداد مستطیلی ، که قابل نمایش با نقاطی است که بتوان به شکل مستطیل در</w:t>
      </w:r>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آورد ، مانند ۶ و ۱۲ و غیره به دست می آید.</w:t>
      </w:r>
      <w:r w:rsidR="00A00808">
        <w:rPr>
          <w:rStyle w:val="FootnoteReference"/>
          <w:rFonts w:ascii="Traditional Arabic" w:hAnsi="Traditional Arabic" w:cs="Traditional Arabic"/>
          <w:sz w:val="28"/>
          <w:szCs w:val="28"/>
          <w:rtl/>
        </w:rPr>
        <w:footnoteReference w:id="230"/>
      </w:r>
    </w:p>
    <w:p w:rsidR="007752D2" w:rsidRDefault="009A508E" w:rsidP="007752D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دومین حالت این عقیده این است که بر حسب آن تسویه های</w:t>
      </w:r>
      <w:r w:rsidR="00A00808">
        <w:rPr>
          <w:rStyle w:val="FootnoteReference"/>
          <w:rFonts w:ascii="Traditional Arabic" w:hAnsi="Traditional Arabic" w:cs="Traditional Arabic"/>
          <w:sz w:val="28"/>
          <w:szCs w:val="28"/>
          <w:rtl/>
        </w:rPr>
        <w:footnoteReference w:id="231"/>
      </w:r>
      <w:r w:rsidRPr="00830E17">
        <w:rPr>
          <w:rFonts w:ascii="Traditional Arabic" w:hAnsi="Traditional Arabic" w:cs="Traditional Arabic"/>
          <w:sz w:val="28"/>
          <w:szCs w:val="28"/>
          <w:rtl/>
        </w:rPr>
        <w:t xml:space="preserve"> سه گانه موسیقی یعنی ذوالاربع</w:t>
      </w:r>
      <w:r w:rsidR="00A00808">
        <w:rPr>
          <w:rStyle w:val="FootnoteReference"/>
          <w:rFonts w:ascii="Traditional Arabic" w:hAnsi="Traditional Arabic" w:cs="Traditional Arabic"/>
          <w:sz w:val="28"/>
          <w:szCs w:val="28"/>
          <w:rtl/>
        </w:rPr>
        <w:footnoteReference w:id="232"/>
      </w:r>
      <w:r w:rsidRPr="00830E17">
        <w:rPr>
          <w:rFonts w:ascii="Traditional Arabic" w:hAnsi="Traditional Arabic" w:cs="Traditional Arabic"/>
          <w:sz w:val="28"/>
          <w:szCs w:val="28"/>
          <w:rtl/>
        </w:rPr>
        <w:t xml:space="preserve"> و ذوالخمس</w:t>
      </w:r>
      <w:r w:rsidR="00A00808">
        <w:rPr>
          <w:rStyle w:val="FootnoteReference"/>
          <w:rFonts w:ascii="Traditional Arabic" w:hAnsi="Traditional Arabic" w:cs="Traditional Arabic"/>
          <w:sz w:val="28"/>
          <w:szCs w:val="28"/>
          <w:rtl/>
        </w:rPr>
        <w:footnoteReference w:id="233"/>
      </w:r>
      <w:r w:rsidR="00A00808">
        <w:rPr>
          <w:rFonts w:ascii="Traditional Arabic" w:hAnsi="Traditional Arabic" w:cs="Traditional Arabic"/>
          <w:sz w:val="28"/>
          <w:szCs w:val="28"/>
          <w:rtl/>
        </w:rPr>
        <w:t xml:space="preserve"> وذو</w:t>
      </w:r>
      <w:r w:rsidRPr="00830E17">
        <w:rPr>
          <w:rFonts w:ascii="Traditional Arabic" w:hAnsi="Traditional Arabic" w:cs="Traditional Arabic"/>
          <w:sz w:val="28"/>
          <w:szCs w:val="28"/>
          <w:rtl/>
        </w:rPr>
        <w:t>الكل</w:t>
      </w:r>
      <w:r w:rsidR="00A00808">
        <w:rPr>
          <w:rStyle w:val="FootnoteReference"/>
          <w:rFonts w:ascii="Traditional Arabic" w:hAnsi="Traditional Arabic" w:cs="Traditional Arabic"/>
          <w:sz w:val="28"/>
          <w:szCs w:val="28"/>
          <w:rtl/>
        </w:rPr>
        <w:footnoteReference w:id="234"/>
      </w:r>
      <w:r w:rsidRPr="00830E17">
        <w:rPr>
          <w:rFonts w:ascii="Traditional Arabic" w:hAnsi="Traditional Arabic" w:cs="Traditional Arabic"/>
          <w:sz w:val="28"/>
          <w:szCs w:val="28"/>
          <w:rtl/>
        </w:rPr>
        <w:t xml:space="preserve"> باروابط عددی ساده یعنی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2</m:t>
            </m:r>
          </m:num>
          <m:den>
            <m:r>
              <m:rPr>
                <m:sty m:val="p"/>
              </m:rPr>
              <w:rPr>
                <w:rFonts w:ascii="Cambria Math" w:hAnsi="Cambria Math" w:cs="Traditional Arabic"/>
                <w:sz w:val="28"/>
                <w:szCs w:val="28"/>
                <w:rtl/>
              </w:rPr>
              <m:t>1</m:t>
            </m:r>
          </m:den>
        </m:f>
      </m:oMath>
      <w:r w:rsidR="00A0080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w:t>
      </w:r>
      <w:r w:rsidR="00A00808">
        <w:rPr>
          <w:rFonts w:ascii="Times New Roman" w:hAnsi="Times New Roman" w:cs="Times New Roman" w:hint="cs"/>
          <w:sz w:val="28"/>
          <w:szCs w:val="28"/>
          <w:rtl/>
        </w:rPr>
        <w:t xml:space="preserve">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3</m:t>
            </m:r>
          </m:num>
          <m:den>
            <m:r>
              <m:rPr>
                <m:sty m:val="p"/>
              </m:rPr>
              <w:rPr>
                <w:rFonts w:ascii="Cambria Math" w:hAnsi="Cambria Math" w:cs="Traditional Arabic"/>
                <w:sz w:val="28"/>
                <w:szCs w:val="28"/>
                <w:rtl/>
              </w:rPr>
              <m:t>2</m:t>
            </m:r>
          </m:den>
        </m:f>
      </m:oMath>
      <w:r w:rsidR="00A00808">
        <w:rPr>
          <w:rFonts w:ascii="Times New Roman" w:hAnsi="Times New Roman" w:cs="Times New Roman" w:hint="cs"/>
          <w:sz w:val="28"/>
          <w:szCs w:val="28"/>
          <w:rtl/>
        </w:rPr>
        <w:t xml:space="preserve"> </w:t>
      </w:r>
      <w:r w:rsidRPr="00830E17">
        <w:rPr>
          <w:rFonts w:ascii="Traditional Arabic" w:hAnsi="Traditional Arabic" w:cs="Traditional Arabic" w:hint="cs"/>
          <w:sz w:val="28"/>
          <w:szCs w:val="28"/>
          <w:rtl/>
        </w:rPr>
        <w:t>و</w:t>
      </w:r>
      <w:r w:rsidR="00A00808">
        <w:rPr>
          <w:rFonts w:ascii="Traditional Arabic" w:hAnsi="Traditional Arabic" w:cs="Traditional Arabic" w:hint="cs"/>
          <w:sz w:val="28"/>
          <w:szCs w:val="28"/>
          <w:rtl/>
        </w:rPr>
        <w:t xml:space="preserve">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4</m:t>
            </m:r>
          </m:num>
          <m:den>
            <m:r>
              <m:rPr>
                <m:sty m:val="p"/>
              </m:rPr>
              <w:rPr>
                <w:rFonts w:ascii="Cambria Math" w:hAnsi="Cambria Math" w:cs="Traditional Arabic"/>
                <w:sz w:val="28"/>
                <w:szCs w:val="28"/>
                <w:rtl/>
              </w:rPr>
              <m:t>3</m:t>
            </m:r>
          </m:den>
        </m:f>
      </m:oMath>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نمایش</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داده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شده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و</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علاوه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بر</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آن</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معلوم</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گردیده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است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که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می</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توان</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نسبت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معلومی</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نام</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lastRenderedPageBreak/>
        <w:t>نسبت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مؤتلفه</w:t>
      </w:r>
      <w:r w:rsidR="007752D2">
        <w:rPr>
          <w:rStyle w:val="FootnoteReference"/>
          <w:rFonts w:ascii="Traditional Arabic" w:hAnsi="Traditional Arabic" w:cs="Traditional Arabic"/>
          <w:sz w:val="28"/>
          <w:szCs w:val="28"/>
          <w:rtl/>
        </w:rPr>
        <w:footnoteReference w:id="235"/>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تعیین</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کرد</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که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این</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هرسه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رابطه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را</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شامل</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باشد</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و</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آن</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نسبت</w:t>
      </w:r>
      <w:r w:rsidRPr="00830E17">
        <w:rPr>
          <w:rFonts w:ascii="Traditional Arabic" w:hAnsi="Traditional Arabic" w:cs="Traditional Arabic"/>
          <w:sz w:val="28"/>
          <w:szCs w:val="28"/>
          <w:rtl/>
        </w:rPr>
        <w:t xml:space="preserve"> </w:t>
      </w:r>
      <w:r w:rsidR="007752D2">
        <w:rPr>
          <w:rFonts w:ascii="Traditional Arabic" w:hAnsi="Traditional Arabic" w:cs="Traditional Arabic" w:hint="cs"/>
          <w:sz w:val="28"/>
          <w:szCs w:val="28"/>
          <w:rtl/>
        </w:rPr>
        <w:t>6</w:t>
      </w:r>
      <w:r w:rsidRPr="00830E17">
        <w:rPr>
          <w:rFonts w:ascii="Traditional Arabic" w:hAnsi="Traditional Arabic" w:cs="Traditional Arabic"/>
          <w:sz w:val="28"/>
          <w:szCs w:val="28"/>
          <w:rtl/>
        </w:rPr>
        <w:t xml:space="preserve">: </w:t>
      </w:r>
      <w:r w:rsidR="007752D2">
        <w:rPr>
          <w:rFonts w:ascii="Traditional Arabic" w:hAnsi="Traditional Arabic" w:cs="Traditional Arabic" w:hint="cs"/>
          <w:sz w:val="28"/>
          <w:szCs w:val="28"/>
          <w:rtl/>
        </w:rPr>
        <w:t>8</w:t>
      </w:r>
      <w:r w:rsidRPr="00830E17">
        <w:rPr>
          <w:rFonts w:ascii="Traditional Arabic" w:hAnsi="Traditional Arabic" w:cs="Traditional Arabic"/>
          <w:sz w:val="28"/>
          <w:szCs w:val="28"/>
          <w:rtl/>
        </w:rPr>
        <w:t xml:space="preserve"> : ۱۲ است که در آن عدد اوسط به اندازه ثلث عدد بزرگتر کمتر از این عدد ، و به اندازه ثلث عدد کوچکتر بیشتر از این عدد است. بدین صورت :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6</m:t>
            </m:r>
          </m:num>
          <m:den>
            <m:r>
              <m:rPr>
                <m:sty m:val="p"/>
              </m:rPr>
              <w:rPr>
                <w:rFonts w:ascii="Cambria Math" w:hAnsi="Cambria Math" w:cs="Traditional Arabic"/>
                <w:sz w:val="28"/>
                <w:szCs w:val="28"/>
                <w:rtl/>
              </w:rPr>
              <m:t>3</m:t>
            </m:r>
          </m:den>
        </m:f>
      </m:oMath>
      <w:r w:rsidR="007752D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+ 6 = </w:t>
      </w:r>
      <w:r w:rsidR="007752D2">
        <w:rPr>
          <w:rFonts w:ascii="Traditional Arabic" w:hAnsi="Traditional Arabic" w:cs="Traditional Arabic" w:hint="cs"/>
          <w:sz w:val="28"/>
          <w:szCs w:val="28"/>
          <w:rtl/>
        </w:rPr>
        <w:t xml:space="preserve">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12</m:t>
            </m:r>
          </m:num>
          <m:den>
            <m:r>
              <m:rPr>
                <m:sty m:val="p"/>
              </m:rPr>
              <w:rPr>
                <w:rFonts w:ascii="Cambria Math" w:hAnsi="Cambria Math" w:cs="Traditional Arabic"/>
                <w:sz w:val="28"/>
                <w:szCs w:val="28"/>
                <w:rtl/>
              </w:rPr>
              <m:t>3</m:t>
            </m:r>
          </m:den>
        </m:f>
      </m:oMath>
      <w:r w:rsidRPr="00830E17">
        <w:rPr>
          <w:rFonts w:ascii="Traditional Arabic" w:hAnsi="Traditional Arabic" w:cs="Traditional Arabic"/>
          <w:sz w:val="28"/>
          <w:szCs w:val="28"/>
          <w:rtl/>
        </w:rPr>
        <w:t xml:space="preserve"> </w:t>
      </w:r>
      <w:r w:rsidR="007752D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۱۲ = ۸ </w:t>
      </w:r>
    </w:p>
    <w:p w:rsidR="009A508E" w:rsidRPr="00830E17" w:rsidRDefault="009A508E" w:rsidP="007752D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بالاخره ، سومین حالت حاکی از ر</w:t>
      </w:r>
      <w:r w:rsidR="007752D2">
        <w:rPr>
          <w:rFonts w:ascii="Traditional Arabic" w:hAnsi="Traditional Arabic" w:cs="Traditional Arabic" w:hint="cs"/>
          <w:sz w:val="28"/>
          <w:szCs w:val="28"/>
          <w:rtl/>
        </w:rPr>
        <w:t>أی</w:t>
      </w:r>
      <w:r w:rsidRPr="00830E17">
        <w:rPr>
          <w:rFonts w:ascii="Traditional Arabic" w:hAnsi="Traditional Arabic" w:cs="Traditional Arabic"/>
          <w:sz w:val="28"/>
          <w:szCs w:val="28"/>
          <w:rtl/>
        </w:rPr>
        <w:t>ی است که کاملا</w:t>
      </w:r>
      <w:r w:rsidR="007752D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جنبه ابتدائی دارد، و برحسب آن اعداد به صورت مظاهری از ماهیات اشیاء در می آید ( سمبولیسم </w:t>
      </w:r>
      <w:r w:rsidR="007752D2">
        <w:rPr>
          <w:rStyle w:val="FootnoteReference"/>
          <w:rFonts w:ascii="Traditional Arabic" w:hAnsi="Traditional Arabic" w:cs="Traditional Arabic"/>
          <w:sz w:val="28"/>
          <w:szCs w:val="28"/>
          <w:rtl/>
        </w:rPr>
        <w:footnoteReference w:id="236"/>
      </w:r>
      <w:r w:rsidRPr="00830E17">
        <w:rPr>
          <w:rFonts w:ascii="Traditional Arabic" w:hAnsi="Traditional Arabic" w:cs="Traditional Arabic"/>
          <w:sz w:val="28"/>
          <w:szCs w:val="28"/>
          <w:rtl/>
        </w:rPr>
        <w:t>) مثلا</w:t>
      </w:r>
      <w:r w:rsidR="007752D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عدد </w:t>
      </w:r>
      <w:r w:rsidR="007752D2">
        <w:rPr>
          <w:rFonts w:ascii="Traditional Arabic" w:hAnsi="Traditional Arabic" w:cs="Traditional Arabic" w:hint="cs"/>
          <w:sz w:val="28"/>
          <w:szCs w:val="28"/>
          <w:rtl/>
        </w:rPr>
        <w:t xml:space="preserve">7 </w:t>
      </w:r>
      <w:r w:rsidRPr="00830E17">
        <w:rPr>
          <w:rFonts w:ascii="Traditional Arabic" w:hAnsi="Traditional Arabic" w:cs="Traditional Arabic"/>
          <w:sz w:val="28"/>
          <w:szCs w:val="28"/>
          <w:rtl/>
        </w:rPr>
        <w:t>نشانه ای از فرصت و</w:t>
      </w:r>
      <w:r w:rsidR="007752D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عدد 4 مظهر عدالت و عدد ۳ نمودار ازدواج است و ارتباط</w:t>
      </w:r>
    </w:p>
    <w:p w:rsidR="007752D2" w:rsidRDefault="007752D2" w:rsidP="007752D2">
      <w:pPr>
        <w:spacing w:line="360" w:lineRule="auto"/>
        <w:jc w:val="center"/>
        <w:rPr>
          <w:rFonts w:ascii="Traditional Arabic" w:hAnsi="Traditional Arabic" w:cs="Traditional Arabic"/>
          <w:sz w:val="28"/>
          <w:szCs w:val="28"/>
        </w:rPr>
      </w:pPr>
      <w:r w:rsidRPr="007752D2">
        <w:rPr>
          <w:rFonts w:ascii="Traditional Arabic" w:hAnsi="Traditional Arabic" w:cs="Traditional Arabic"/>
          <w:sz w:val="28"/>
          <w:szCs w:val="28"/>
          <w:rtl/>
        </w:rPr>
        <w:t xml:space="preserve">*** </w:t>
      </w:r>
      <w:r w:rsidRPr="007752D2">
        <w:rPr>
          <w:rFonts w:ascii="Traditional Arabic" w:hAnsi="Traditional Arabic" w:cs="Traditional Arabic" w:hint="cs"/>
          <w:sz w:val="28"/>
          <w:szCs w:val="28"/>
          <w:rtl/>
        </w:rPr>
        <w:t>ص</w:t>
      </w:r>
      <w:r w:rsidRPr="007752D2">
        <w:rPr>
          <w:rFonts w:ascii="Traditional Arabic" w:hAnsi="Traditional Arabic" w:cs="Traditional Arabic"/>
          <w:sz w:val="28"/>
          <w:szCs w:val="28"/>
          <w:rtl/>
        </w:rPr>
        <w:t xml:space="preserve"> 6</w:t>
      </w:r>
      <w:r>
        <w:rPr>
          <w:rFonts w:ascii="Traditional Arabic" w:hAnsi="Traditional Arabic" w:cs="Traditional Arabic" w:hint="cs"/>
          <w:sz w:val="28"/>
          <w:szCs w:val="28"/>
          <w:rtl/>
        </w:rPr>
        <w:t>6</w:t>
      </w:r>
      <w:r w:rsidRPr="007752D2">
        <w:rPr>
          <w:rFonts w:ascii="Traditional Arabic" w:hAnsi="Traditional Arabic" w:cs="Traditional Arabic"/>
          <w:sz w:val="28"/>
          <w:szCs w:val="28"/>
          <w:rtl/>
        </w:rPr>
        <w:t xml:space="preserve"> ***</w:t>
      </w:r>
    </w:p>
    <w:p w:rsidR="007752D2" w:rsidRDefault="009A508E" w:rsidP="007752D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این اعداد با این مفاهیم به استناد تشبيهاتی بوده که از هرجهت به خواست اصحاب این عقیده اخت</w:t>
      </w:r>
      <w:r w:rsidR="007752D2">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ار شده است . هرگاه از این حالت اخیر که منشأ تو</w:t>
      </w:r>
      <w:r w:rsidR="007752D2">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ما</w:t>
      </w:r>
      <w:r w:rsidR="007752D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در مورد اعداد شده و مردمانی را در طی قرون عديده به خود مشغول داشته است صرف نظر کن</w:t>
      </w:r>
      <w:r w:rsidR="007752D2">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م می بینیم که فیثاغورس از یک طرف بعضی از سلسله های عددی را به دست آورده و مورد مطالعه قرار داده است ، و از طرف دیگر به کشف بعضی از روابط در بین اعداد که اهمیتی مخصوص دارد نائل آمده است . اگرچه در ابتدا قصد او از مطالعه این روابط معرفت به خود آنها نبوده بلکه کشف دلالت اعداد را بر اشیاء و مفاهیم دیگری در نظر داشته است ( مثلا</w:t>
      </w:r>
      <w:r w:rsidR="007752D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برای عدد مثلثی ۱۰ که مجموع چهار عدد نخستين است</w:t>
      </w:r>
      <w:r w:rsidR="007752D2">
        <w:rPr>
          <w:rStyle w:val="FootnoteReference"/>
          <w:rFonts w:ascii="Traditional Arabic" w:hAnsi="Traditional Arabic" w:cs="Traditional Arabic"/>
          <w:sz w:val="28"/>
          <w:szCs w:val="28"/>
          <w:rtl/>
        </w:rPr>
        <w:footnoteReference w:id="237"/>
      </w:r>
      <w:r w:rsidRPr="00830E17">
        <w:rPr>
          <w:rFonts w:ascii="Traditional Arabic" w:hAnsi="Traditional Arabic" w:cs="Traditional Arabic"/>
          <w:sz w:val="28"/>
          <w:szCs w:val="28"/>
          <w:rtl/>
        </w:rPr>
        <w:t xml:space="preserve"> و شهر</w:t>
      </w:r>
      <w:r w:rsidR="007752D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بسیار به دست آورده است قائل به اعتباری مخصوص شده است تا آنجا که اعضای فرقه او به این عدد سوگند یاد می کرده اند ) وليكن اقسام زیادی از خواص جديد حسابی را نیز از همین طریق به دست آورده است.</w:t>
      </w:r>
      <w:r w:rsidR="007752D2">
        <w:rPr>
          <w:rStyle w:val="FootnoteReference"/>
          <w:rFonts w:ascii="Traditional Arabic" w:hAnsi="Traditional Arabic" w:cs="Traditional Arabic"/>
          <w:sz w:val="28"/>
          <w:szCs w:val="28"/>
          <w:rtl/>
        </w:rPr>
        <w:footnoteReference w:id="238"/>
      </w:r>
      <w:r w:rsidRPr="00830E17">
        <w:rPr>
          <w:rFonts w:ascii="Traditional Arabic" w:hAnsi="Traditional Arabic" w:cs="Traditional Arabic"/>
          <w:sz w:val="28"/>
          <w:szCs w:val="28"/>
          <w:rtl/>
        </w:rPr>
        <w:t xml:space="preserve"> از طرف دیگر کشف قضيه</w:t>
      </w:r>
      <w:r w:rsidR="007752D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که به نام فيثاغورس معروف شده او را دلالت براین معنی کرده است که در بین بعضی از خطوط ، مثلا</w:t>
      </w:r>
      <w:r w:rsidR="007752D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این قضیه در بین ضلع مربع و قطر آن ، رابطه ای وجود دارد</w:t>
      </w:r>
      <w:r w:rsidR="007752D2">
        <w:rPr>
          <w:rFonts w:ascii="Traditional Arabic" w:hAnsi="Traditional Arabic" w:cs="Traditional Arabic"/>
          <w:sz w:val="28"/>
          <w:szCs w:val="28"/>
          <w:rtl/>
        </w:rPr>
        <w:t xml:space="preserve"> که به طریق عددی قابل بیان نیست</w:t>
      </w:r>
      <w:r w:rsidRPr="00830E17">
        <w:rPr>
          <w:rFonts w:ascii="Traditional Arabic" w:hAnsi="Traditional Arabic" w:cs="Traditional Arabic"/>
          <w:sz w:val="28"/>
          <w:szCs w:val="28"/>
          <w:rtl/>
        </w:rPr>
        <w:t xml:space="preserve">، و بدین ترتیب علم فیثاغوری از همان اوایل حدود خاص خود را به دست آورده است . </w:t>
      </w:r>
    </w:p>
    <w:p w:rsidR="009A508E" w:rsidRPr="00830E17" w:rsidRDefault="009A508E" w:rsidP="007752D2">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 xml:space="preserve"> ایجاد تشکیلات دینی، علم به تکوین عالم بر طبق اصول حکمت ایونیا و قول به اصالت قواعد ریاضی در مطالعات طبیعی ممیزات سه گانه </w:t>
      </w:r>
      <w:r w:rsidR="007752D2">
        <w:rPr>
          <w:rFonts w:ascii="Traditional Arabic" w:hAnsi="Traditional Arabic" w:cs="Traditional Arabic"/>
          <w:sz w:val="28"/>
          <w:szCs w:val="28"/>
          <w:rtl/>
        </w:rPr>
        <w:t>طریقت فيثاغوری است</w:t>
      </w:r>
      <w:r w:rsidRPr="00830E17">
        <w:rPr>
          <w:rFonts w:ascii="Traditional Arabic" w:hAnsi="Traditional Arabic" w:cs="Traditional Arabic"/>
          <w:sz w:val="28"/>
          <w:szCs w:val="28"/>
          <w:rtl/>
        </w:rPr>
        <w:t>، و می توان برای تکمیل آنها وجه تمیز دیگری نیز مذکور داشت و آن عبارت از وجود فعالیت سیاسی در این طريقه است. در چه اوضاع و احوالی اعضای این نحله توانسته اند</w:t>
      </w:r>
    </w:p>
    <w:p w:rsidR="005C660F" w:rsidRDefault="005C660F" w:rsidP="005C660F">
      <w:pPr>
        <w:spacing w:line="360" w:lineRule="auto"/>
        <w:jc w:val="center"/>
        <w:rPr>
          <w:rFonts w:ascii="Traditional Arabic" w:hAnsi="Traditional Arabic" w:cs="Traditional Arabic"/>
          <w:sz w:val="28"/>
          <w:szCs w:val="28"/>
          <w:rtl/>
        </w:rPr>
      </w:pPr>
      <w:r w:rsidRPr="005C660F">
        <w:rPr>
          <w:rFonts w:ascii="Traditional Arabic" w:hAnsi="Traditional Arabic" w:cs="Traditional Arabic"/>
          <w:sz w:val="28"/>
          <w:szCs w:val="28"/>
          <w:rtl/>
        </w:rPr>
        <w:t xml:space="preserve">*** </w:t>
      </w:r>
      <w:r w:rsidRPr="005C660F">
        <w:rPr>
          <w:rFonts w:ascii="Traditional Arabic" w:hAnsi="Traditional Arabic" w:cs="Traditional Arabic" w:hint="cs"/>
          <w:sz w:val="28"/>
          <w:szCs w:val="28"/>
          <w:rtl/>
        </w:rPr>
        <w:t>ص</w:t>
      </w:r>
      <w:r w:rsidRPr="005C660F">
        <w:rPr>
          <w:rFonts w:ascii="Traditional Arabic" w:hAnsi="Traditional Arabic" w:cs="Traditional Arabic"/>
          <w:sz w:val="28"/>
          <w:szCs w:val="28"/>
          <w:rtl/>
        </w:rPr>
        <w:t xml:space="preserve"> 6</w:t>
      </w:r>
      <w:r>
        <w:rPr>
          <w:rFonts w:ascii="Traditional Arabic" w:hAnsi="Traditional Arabic" w:cs="Traditional Arabic" w:hint="cs"/>
          <w:sz w:val="28"/>
          <w:szCs w:val="28"/>
          <w:rtl/>
        </w:rPr>
        <w:t>7</w:t>
      </w:r>
      <w:r w:rsidRPr="005C660F">
        <w:rPr>
          <w:rFonts w:ascii="Traditional Arabic" w:hAnsi="Traditional Arabic" w:cs="Traditional Arabic"/>
          <w:sz w:val="28"/>
          <w:szCs w:val="28"/>
          <w:rtl/>
        </w:rPr>
        <w:t xml:space="preserve"> ***</w:t>
      </w:r>
    </w:p>
    <w:p w:rsidR="009A508E" w:rsidRPr="00830E17" w:rsidRDefault="009A508E" w:rsidP="005C660F">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در کرت</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ن</w:t>
      </w:r>
      <w:r w:rsidR="005C660F">
        <w:rPr>
          <w:rStyle w:val="FootnoteReference"/>
          <w:rFonts w:ascii="Traditional Arabic" w:hAnsi="Traditional Arabic" w:cs="Traditional Arabic"/>
          <w:sz w:val="28"/>
          <w:szCs w:val="28"/>
          <w:rtl/>
        </w:rPr>
        <w:footnoteReference w:id="239"/>
      </w:r>
      <w:r w:rsidRPr="00830E17">
        <w:rPr>
          <w:rFonts w:ascii="Traditional Arabic" w:hAnsi="Traditional Arabic" w:cs="Traditional Arabic"/>
          <w:sz w:val="28"/>
          <w:szCs w:val="28"/>
          <w:rtl/>
        </w:rPr>
        <w:t xml:space="preserve"> تحصیل قدرت نمایند و اهواء سیاس</w:t>
      </w:r>
      <w:r w:rsidR="005C660F">
        <w:rPr>
          <w:rFonts w:ascii="Traditional Arabic" w:hAnsi="Traditional Arabic" w:cs="Traditional Arabic"/>
          <w:sz w:val="28"/>
          <w:szCs w:val="28"/>
          <w:rtl/>
        </w:rPr>
        <w:t>ی فیثاغوریان چه بوده است ؟ جواب</w:t>
      </w:r>
      <w:r w:rsidRPr="00830E17">
        <w:rPr>
          <w:rFonts w:ascii="Traditional Arabic" w:hAnsi="Traditional Arabic" w:cs="Traditional Arabic"/>
          <w:sz w:val="28"/>
          <w:szCs w:val="28"/>
          <w:rtl/>
        </w:rPr>
        <w:t xml:space="preserve"> این سؤال کاملا</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مجهول است. تنها چیزی که مسلم است وجود چنین فعالیتی است. در این نیز شکی نیست که کو</w:t>
      </w:r>
      <w:r w:rsidR="005C660F">
        <w:rPr>
          <w:rFonts w:ascii="Traditional Arabic" w:hAnsi="Traditional Arabic" w:cs="Traditional Arabic" w:hint="cs"/>
          <w:sz w:val="28"/>
          <w:szCs w:val="28"/>
          <w:rtl/>
        </w:rPr>
        <w:t>لُ</w:t>
      </w:r>
      <w:r w:rsidRPr="00830E17">
        <w:rPr>
          <w:rFonts w:ascii="Traditional Arabic" w:hAnsi="Traditional Arabic" w:cs="Traditional Arabic"/>
          <w:sz w:val="28"/>
          <w:szCs w:val="28"/>
          <w:rtl/>
        </w:rPr>
        <w:t>ن</w:t>
      </w:r>
      <w:r w:rsidR="005C660F">
        <w:rPr>
          <w:rStyle w:val="FootnoteReference"/>
          <w:rFonts w:ascii="Traditional Arabic" w:hAnsi="Traditional Arabic" w:cs="Traditional Arabic"/>
          <w:sz w:val="28"/>
          <w:szCs w:val="28"/>
          <w:rtl/>
        </w:rPr>
        <w:footnoteReference w:id="240"/>
      </w:r>
      <w:r w:rsidRPr="00830E17">
        <w:rPr>
          <w:rFonts w:ascii="Traditional Arabic" w:hAnsi="Traditional Arabic" w:cs="Traditional Arabic"/>
          <w:sz w:val="28"/>
          <w:szCs w:val="28"/>
          <w:rtl/>
        </w:rPr>
        <w:t xml:space="preserve"> یکی از اشراف و اغنیای کر</w:t>
      </w:r>
      <w:r w:rsidR="005C660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ن عصیانی را بر ضد این زمام داران جدید</w:t>
      </w:r>
      <w:r w:rsidR="005C660F">
        <w:rPr>
          <w:rStyle w:val="FootnoteReference"/>
          <w:rFonts w:ascii="Traditional Arabic" w:hAnsi="Traditional Arabic" w:cs="Traditional Arabic"/>
          <w:sz w:val="28"/>
          <w:szCs w:val="28"/>
          <w:rtl/>
        </w:rPr>
        <w:footnoteReference w:id="241"/>
      </w:r>
      <w:r w:rsidRPr="00830E17">
        <w:rPr>
          <w:rFonts w:ascii="Traditional Arabic" w:hAnsi="Traditional Arabic" w:cs="Traditional Arabic"/>
          <w:sz w:val="28"/>
          <w:szCs w:val="28"/>
          <w:rtl/>
        </w:rPr>
        <w:t xml:space="preserve"> راهبری کرد و در اقدام خود پیروزی به دست آورد . در این انقلاب خانه ای را که فیثاغوریان بزرگ کرت</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ن در آن گرد آمده بودند محاصره کردند و به آتش کشیدند. تنها دو تن توانستند از این مهلکه جان بدر ببرند: یکی از آن دو آرخیپ</w:t>
      </w:r>
      <w:r w:rsidR="005C660F">
        <w:rPr>
          <w:rFonts w:ascii="Traditional Arabic" w:hAnsi="Traditional Arabic" w:cs="Traditional Arabic" w:hint="cs"/>
          <w:sz w:val="28"/>
          <w:szCs w:val="28"/>
          <w:rtl/>
        </w:rPr>
        <w:t>ُ</w:t>
      </w:r>
      <w:r w:rsidR="005C660F">
        <w:rPr>
          <w:rFonts w:ascii="Traditional Arabic" w:hAnsi="Traditional Arabic" w:cs="Traditional Arabic"/>
          <w:sz w:val="28"/>
          <w:szCs w:val="28"/>
          <w:rtl/>
        </w:rPr>
        <w:t>س</w:t>
      </w:r>
      <w:r w:rsidR="005C660F">
        <w:rPr>
          <w:rStyle w:val="FootnoteReference"/>
          <w:rFonts w:ascii="Traditional Arabic" w:hAnsi="Traditional Arabic" w:cs="Traditional Arabic"/>
          <w:sz w:val="28"/>
          <w:szCs w:val="28"/>
          <w:rtl/>
        </w:rPr>
        <w:footnoteReference w:id="242"/>
      </w:r>
      <w:r w:rsidRPr="00830E17">
        <w:rPr>
          <w:rFonts w:ascii="Traditional Arabic" w:hAnsi="Traditional Arabic" w:cs="Traditional Arabic"/>
          <w:sz w:val="28"/>
          <w:szCs w:val="28"/>
          <w:rtl/>
        </w:rPr>
        <w:t xml:space="preserve"> و دیگری لوسیس</w:t>
      </w:r>
      <w:r w:rsidR="005C660F">
        <w:rPr>
          <w:rStyle w:val="FootnoteReference"/>
          <w:rFonts w:ascii="Traditional Arabic" w:hAnsi="Traditional Arabic" w:cs="Traditional Arabic"/>
          <w:sz w:val="28"/>
          <w:szCs w:val="28"/>
          <w:rtl/>
        </w:rPr>
        <w:footnoteReference w:id="243"/>
      </w:r>
      <w:r w:rsidRPr="00830E17">
        <w:rPr>
          <w:rFonts w:ascii="Traditional Arabic" w:hAnsi="Traditional Arabic" w:cs="Traditional Arabic"/>
          <w:sz w:val="28"/>
          <w:szCs w:val="28"/>
          <w:rtl/>
        </w:rPr>
        <w:t xml:space="preserve"> بود که این یک بعدا</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w:t>
      </w:r>
      <w:r w:rsidR="005C660F">
        <w:rPr>
          <w:rFonts w:ascii="Traditional Arabic" w:hAnsi="Traditional Arabic" w:cs="Traditional Arabic" w:hint="cs"/>
          <w:sz w:val="28"/>
          <w:szCs w:val="28"/>
          <w:rtl/>
        </w:rPr>
        <w:t>تِبِ</w:t>
      </w:r>
      <w:r w:rsidRPr="00830E17">
        <w:rPr>
          <w:rFonts w:ascii="Traditional Arabic" w:hAnsi="Traditional Arabic" w:cs="Traditional Arabic"/>
          <w:sz w:val="28"/>
          <w:szCs w:val="28"/>
          <w:rtl/>
        </w:rPr>
        <w:t>س</w:t>
      </w:r>
      <w:r w:rsidR="005C660F">
        <w:rPr>
          <w:rStyle w:val="FootnoteReference"/>
          <w:rFonts w:ascii="Traditional Arabic" w:hAnsi="Traditional Arabic" w:cs="Traditional Arabic"/>
          <w:sz w:val="28"/>
          <w:szCs w:val="28"/>
          <w:rtl/>
        </w:rPr>
        <w:footnoteReference w:id="244"/>
      </w:r>
      <w:r w:rsidRPr="00830E17">
        <w:rPr>
          <w:rFonts w:ascii="Traditional Arabic" w:hAnsi="Traditional Arabic" w:cs="Traditional Arabic"/>
          <w:sz w:val="28"/>
          <w:szCs w:val="28"/>
          <w:rtl/>
        </w:rPr>
        <w:t xml:space="preserve"> معلم اپامی</w:t>
      </w:r>
      <w:r w:rsidR="005C660F">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ن</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داس</w:t>
      </w:r>
      <w:r w:rsidR="005C660F">
        <w:rPr>
          <w:rStyle w:val="FootnoteReference"/>
          <w:rFonts w:ascii="Traditional Arabic" w:hAnsi="Traditional Arabic" w:cs="Traditional Arabic"/>
          <w:sz w:val="28"/>
          <w:szCs w:val="28"/>
          <w:rtl/>
        </w:rPr>
        <w:footnoteReference w:id="245"/>
      </w:r>
      <w:r w:rsidRPr="00830E17">
        <w:rPr>
          <w:rFonts w:ascii="Traditional Arabic" w:hAnsi="Traditional Arabic" w:cs="Traditional Arabic"/>
          <w:sz w:val="28"/>
          <w:szCs w:val="28"/>
          <w:rtl/>
        </w:rPr>
        <w:t xml:space="preserve"> شد. بعد از این سانحه ، که مقارن نیمه قرن پنجم اتفاق افتاد ، فيثاغوریان به یونان برای نقل مکان کردند و در فصول آ</w:t>
      </w:r>
      <w:r w:rsidR="005C660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یه احوال آنان</w:t>
      </w:r>
      <w:r w:rsidR="005C660F">
        <w:rPr>
          <w:rFonts w:ascii="Traditional Arabic" w:hAnsi="Traditional Arabic" w:cs="Traditional Arabic"/>
          <w:sz w:val="28"/>
          <w:szCs w:val="28"/>
          <w:rtl/>
        </w:rPr>
        <w:t xml:space="preserve"> را در این مکان باز خواهیم جست</w:t>
      </w:r>
      <w:r w:rsidRPr="00830E17">
        <w:rPr>
          <w:rFonts w:ascii="Traditional Arabic" w:hAnsi="Traditional Arabic" w:cs="Traditional Arabic"/>
          <w:sz w:val="28"/>
          <w:szCs w:val="28"/>
          <w:rtl/>
        </w:rPr>
        <w:t>.</w:t>
      </w:r>
      <w:r w:rsidR="005C660F">
        <w:rPr>
          <w:rStyle w:val="FootnoteReference"/>
          <w:rFonts w:ascii="Traditional Arabic" w:hAnsi="Traditional Arabic" w:cs="Traditional Arabic"/>
          <w:sz w:val="28"/>
          <w:szCs w:val="28"/>
        </w:rPr>
        <w:footnoteReference w:id="246"/>
      </w:r>
    </w:p>
    <w:p w:rsidR="005C660F" w:rsidRPr="005C660F" w:rsidRDefault="009A508E" w:rsidP="005C660F">
      <w:pPr>
        <w:spacing w:line="360" w:lineRule="auto"/>
        <w:jc w:val="center"/>
        <w:rPr>
          <w:rFonts w:ascii="Traditional Arabic" w:hAnsi="Traditional Arabic" w:cs="Traditional Arabic"/>
          <w:b/>
          <w:bCs/>
          <w:sz w:val="32"/>
          <w:szCs w:val="32"/>
          <w:rtl/>
        </w:rPr>
      </w:pPr>
      <w:r w:rsidRPr="005C660F">
        <w:rPr>
          <w:rFonts w:ascii="Traditional Arabic" w:hAnsi="Traditional Arabic" w:cs="Traditional Arabic"/>
          <w:b/>
          <w:bCs/>
          <w:sz w:val="32"/>
          <w:szCs w:val="32"/>
          <w:rtl/>
        </w:rPr>
        <w:t>4- هراکلینس اف</w:t>
      </w:r>
      <w:r w:rsidR="005C660F" w:rsidRPr="005C660F">
        <w:rPr>
          <w:rFonts w:ascii="Traditional Arabic" w:hAnsi="Traditional Arabic" w:cs="Traditional Arabic" w:hint="cs"/>
          <w:b/>
          <w:bCs/>
          <w:sz w:val="32"/>
          <w:szCs w:val="32"/>
          <w:rtl/>
        </w:rPr>
        <w:t>سسی</w:t>
      </w:r>
      <w:r w:rsidR="005C660F">
        <w:rPr>
          <w:rStyle w:val="FootnoteReference"/>
          <w:rFonts w:ascii="Traditional Arabic" w:hAnsi="Traditional Arabic" w:cs="Traditional Arabic"/>
          <w:b/>
          <w:bCs/>
          <w:sz w:val="32"/>
          <w:szCs w:val="32"/>
          <w:rtl/>
        </w:rPr>
        <w:footnoteReference w:id="247"/>
      </w:r>
    </w:p>
    <w:p w:rsidR="009A508E" w:rsidRPr="00830E17" w:rsidRDefault="009A508E" w:rsidP="005C660F">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هراکلیت</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معروف به م</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ظل</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م</w:t>
      </w:r>
      <w:r w:rsidR="005C660F">
        <w:rPr>
          <w:rStyle w:val="FootnoteReference"/>
          <w:rFonts w:ascii="Traditional Arabic" w:hAnsi="Traditional Arabic" w:cs="Traditional Arabic"/>
          <w:sz w:val="28"/>
          <w:szCs w:val="28"/>
          <w:rtl/>
        </w:rPr>
        <w:footnoteReference w:id="248"/>
      </w:r>
      <w:r w:rsidRPr="00830E17">
        <w:rPr>
          <w:rFonts w:ascii="Traditional Arabic" w:hAnsi="Traditional Arabic" w:cs="Traditional Arabic"/>
          <w:sz w:val="28"/>
          <w:szCs w:val="28"/>
          <w:rtl/>
        </w:rPr>
        <w:t xml:space="preserve"> وكس</w:t>
      </w:r>
      <w:r w:rsidR="005C660F">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ف</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ان</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5C660F">
        <w:rPr>
          <w:rStyle w:val="FootnoteReference"/>
          <w:rFonts w:ascii="Traditional Arabic" w:hAnsi="Traditional Arabic" w:cs="Traditional Arabic"/>
          <w:sz w:val="28"/>
          <w:szCs w:val="28"/>
          <w:rtl/>
        </w:rPr>
        <w:footnoteReference w:id="249"/>
      </w:r>
      <w:r w:rsidRPr="00830E17">
        <w:rPr>
          <w:rFonts w:ascii="Traditional Arabic" w:hAnsi="Traditional Arabic" w:cs="Traditional Arabic"/>
          <w:sz w:val="28"/>
          <w:szCs w:val="28"/>
          <w:rtl/>
        </w:rPr>
        <w:t xml:space="preserve"> نخستین کسانی از اصحاب نظرند که قطعانی تقریبا</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مبسوط از آنان به دست ما رسیده است و این هر</w:t>
      </w:r>
      <w:r w:rsidR="005C660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دوتن از بلاد ایونیا بوده اند . هراكلي</w:t>
      </w:r>
      <w:r w:rsidR="005C660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 اهل اف</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یس</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بود و در حدود اواخر قرن ششم در آن بلد اشتهار داشت . ایونیا از سال 546 مسخر ایرانیان شده بود و شاید بتوان گفت که هراکلیت</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p>
    <w:p w:rsidR="005C660F" w:rsidRDefault="005C660F" w:rsidP="005C660F">
      <w:pPr>
        <w:spacing w:line="360" w:lineRule="auto"/>
        <w:jc w:val="center"/>
        <w:rPr>
          <w:rFonts w:ascii="Traditional Arabic" w:hAnsi="Traditional Arabic" w:cs="Traditional Arabic"/>
          <w:sz w:val="28"/>
          <w:szCs w:val="28"/>
          <w:rtl/>
        </w:rPr>
      </w:pPr>
      <w:r w:rsidRPr="005C660F">
        <w:rPr>
          <w:rFonts w:ascii="Traditional Arabic" w:hAnsi="Traditional Arabic" w:cs="Traditional Arabic"/>
          <w:sz w:val="28"/>
          <w:szCs w:val="28"/>
          <w:rtl/>
        </w:rPr>
        <w:t xml:space="preserve">*** </w:t>
      </w:r>
      <w:r w:rsidRPr="005C660F">
        <w:rPr>
          <w:rFonts w:ascii="Traditional Arabic" w:hAnsi="Traditional Arabic" w:cs="Traditional Arabic" w:hint="cs"/>
          <w:sz w:val="28"/>
          <w:szCs w:val="28"/>
          <w:rtl/>
        </w:rPr>
        <w:t>ص</w:t>
      </w:r>
      <w:r w:rsidRPr="005C660F">
        <w:rPr>
          <w:rFonts w:ascii="Traditional Arabic" w:hAnsi="Traditional Arabic" w:cs="Traditional Arabic"/>
          <w:sz w:val="28"/>
          <w:szCs w:val="28"/>
          <w:rtl/>
        </w:rPr>
        <w:t xml:space="preserve"> 6</w:t>
      </w:r>
      <w:r>
        <w:rPr>
          <w:rFonts w:ascii="Traditional Arabic" w:hAnsi="Traditional Arabic" w:cs="Traditional Arabic" w:hint="cs"/>
          <w:sz w:val="28"/>
          <w:szCs w:val="28"/>
          <w:rtl/>
        </w:rPr>
        <w:t>8</w:t>
      </w:r>
      <w:r w:rsidRPr="005C660F">
        <w:rPr>
          <w:rFonts w:ascii="Traditional Arabic" w:hAnsi="Traditional Arabic" w:cs="Traditional Arabic"/>
          <w:sz w:val="28"/>
          <w:szCs w:val="28"/>
          <w:rtl/>
        </w:rPr>
        <w:t xml:space="preserve"> ***</w:t>
      </w:r>
    </w:p>
    <w:p w:rsidR="009A508E" w:rsidRPr="00830E17" w:rsidRDefault="009A508E" w:rsidP="0073533B">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شاهد شورشی بوده است که در صنن آن همه بلاد ایونیا بجز ا</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فس</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برای مبارزه با تسلط ایران به سال </w:t>
      </w:r>
      <w:r w:rsidR="005C660F">
        <w:rPr>
          <w:rFonts w:ascii="Traditional Arabic" w:hAnsi="Traditional Arabic" w:cs="Traditional Arabic" w:hint="cs"/>
          <w:sz w:val="28"/>
          <w:szCs w:val="28"/>
          <w:rtl/>
        </w:rPr>
        <w:t>4</w:t>
      </w:r>
      <w:r w:rsidRPr="00830E17">
        <w:rPr>
          <w:rFonts w:ascii="Traditional Arabic" w:hAnsi="Traditional Arabic" w:cs="Traditional Arabic"/>
          <w:sz w:val="28"/>
          <w:szCs w:val="28"/>
          <w:rtl/>
        </w:rPr>
        <w:t>۹۸ با یکدیگر متحد شدند و از داریوش کیفری بسیار شدید بردند ، هراکلیت</w:t>
      </w:r>
      <w:r w:rsidR="005C660F">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در اثنای این سوا</w:t>
      </w:r>
      <w:r w:rsidR="005C660F">
        <w:rPr>
          <w:rFonts w:ascii="Traditional Arabic" w:hAnsi="Traditional Arabic" w:cs="Traditional Arabic" w:hint="cs"/>
          <w:sz w:val="28"/>
          <w:szCs w:val="28"/>
          <w:rtl/>
        </w:rPr>
        <w:t>نح</w:t>
      </w:r>
      <w:r w:rsidRPr="00830E17">
        <w:rPr>
          <w:rFonts w:ascii="Traditional Arabic" w:hAnsi="Traditional Arabic" w:cs="Traditional Arabic"/>
          <w:sz w:val="28"/>
          <w:szCs w:val="28"/>
          <w:rtl/>
        </w:rPr>
        <w:t xml:space="preserve"> مدنی می</w:t>
      </w:r>
      <w:r w:rsidR="005C660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زیست ، و فکر او شاید براثر همين عوامل به بدبینی تمایل بافت و حالتی از کبر و مناعت به دست آورد که مميز اوست و این حالت با شیوه بیان خاص او تعبیر گردید . بیان او کوتاه و درخشان و پند آمیز و مشحون از تمثیل</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های ممتاز یا متعارف</w:t>
      </w:r>
      <w:r w:rsidR="0073533B">
        <w:rPr>
          <w:rFonts w:ascii="Traditional Arabic" w:hAnsi="Traditional Arabic" w:cs="Traditional Arabic"/>
          <w:sz w:val="28"/>
          <w:szCs w:val="28"/>
          <w:rtl/>
        </w:rPr>
        <w:t xml:space="preserve"> بود. تصنيف منثور او به نام </w:t>
      </w:r>
      <w:r w:rsidR="0073533B">
        <w:rPr>
          <w:rFonts w:ascii="Traditional Arabic" w:hAnsi="Traditional Arabic" w:cs="Traditional Arabic" w:hint="cs"/>
          <w:sz w:val="28"/>
          <w:szCs w:val="28"/>
          <w:rtl/>
        </w:rPr>
        <w:t>«</w:t>
      </w:r>
      <w:r w:rsidR="0073533B">
        <w:rPr>
          <w:rFonts w:ascii="Traditional Arabic" w:hAnsi="Traditional Arabic" w:cs="Traditional Arabic"/>
          <w:sz w:val="28"/>
          <w:szCs w:val="28"/>
          <w:rtl/>
        </w:rPr>
        <w:t>د</w:t>
      </w:r>
      <w:r w:rsidR="0073533B">
        <w:rPr>
          <w:rFonts w:ascii="Traditional Arabic" w:hAnsi="Traditional Arabic" w:cs="Traditional Arabic" w:hint="cs"/>
          <w:sz w:val="28"/>
          <w:szCs w:val="28"/>
          <w:rtl/>
        </w:rPr>
        <w:t>ر</w:t>
      </w:r>
      <w:r w:rsidRPr="00830E17">
        <w:rPr>
          <w:rFonts w:ascii="Traditional Arabic" w:hAnsi="Traditional Arabic" w:cs="Traditional Arabic"/>
          <w:sz w:val="28"/>
          <w:szCs w:val="28"/>
          <w:rtl/>
        </w:rPr>
        <w:t>باره جهان</w:t>
      </w:r>
      <w:r w:rsidR="0073533B">
        <w:rPr>
          <w:rFonts w:ascii="Traditional Arabic" w:hAnsi="Traditional Arabic" w:cs="Traditional Arabic" w:hint="cs"/>
          <w:sz w:val="28"/>
          <w:szCs w:val="28"/>
          <w:rtl/>
        </w:rPr>
        <w:t>»</w:t>
      </w:r>
      <w:r w:rsidR="0073533B">
        <w:rPr>
          <w:rStyle w:val="FootnoteReference"/>
          <w:rFonts w:ascii="Traditional Arabic" w:hAnsi="Traditional Arabic" w:cs="Traditional Arabic"/>
          <w:sz w:val="28"/>
          <w:szCs w:val="28"/>
          <w:rtl/>
        </w:rPr>
        <w:footnoteReference w:id="250"/>
      </w:r>
      <w:r w:rsidRPr="00830E17">
        <w:rPr>
          <w:rFonts w:ascii="Traditional Arabic" w:hAnsi="Traditional Arabic" w:cs="Traditional Arabic"/>
          <w:sz w:val="28"/>
          <w:szCs w:val="28"/>
          <w:rtl/>
        </w:rPr>
        <w:t xml:space="preserve"> اولین تصنیفی است که به صریح بیان از مطالبی حکایت می کند که می توان به حقیقت آنها</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فلسفه نامید ، یعنی مشتمل بر آرا</w:t>
      </w:r>
      <w:r w:rsidR="0073533B">
        <w:rPr>
          <w:rFonts w:ascii="Traditional Arabic" w:hAnsi="Traditional Arabic" w:cs="Traditional Arabic" w:hint="cs"/>
          <w:sz w:val="28"/>
          <w:szCs w:val="28"/>
          <w:rtl/>
        </w:rPr>
        <w:t>ئ</w:t>
      </w:r>
      <w:r w:rsidR="0073533B">
        <w:rPr>
          <w:rFonts w:ascii="Traditional Arabic" w:hAnsi="Traditional Arabic" w:cs="Traditional Arabic"/>
          <w:sz w:val="28"/>
          <w:szCs w:val="28"/>
          <w:rtl/>
        </w:rPr>
        <w:t>ی در</w:t>
      </w:r>
      <w:r w:rsidRPr="00830E17">
        <w:rPr>
          <w:rFonts w:ascii="Traditional Arabic" w:hAnsi="Traditional Arabic" w:cs="Traditional Arabic"/>
          <w:sz w:val="28"/>
          <w:szCs w:val="28"/>
          <w:rtl/>
        </w:rPr>
        <w:t>باره معن</w:t>
      </w:r>
      <w:r w:rsidR="0073533B">
        <w:rPr>
          <w:rFonts w:ascii="Traditional Arabic" w:hAnsi="Traditional Arabic" w:cs="Traditional Arabic"/>
          <w:sz w:val="28"/>
          <w:szCs w:val="28"/>
          <w:rtl/>
        </w:rPr>
        <w:t>ی حیات انسانی است که از تفکر در</w:t>
      </w:r>
      <w:r w:rsidRPr="00830E17">
        <w:rPr>
          <w:rFonts w:ascii="Traditional Arabic" w:hAnsi="Traditional Arabic" w:cs="Traditional Arabic"/>
          <w:sz w:val="28"/>
          <w:szCs w:val="28"/>
          <w:rtl/>
        </w:rPr>
        <w:t>باره جهان منبعث شده است. شاید او را نخستین کسی بتوان دانست که تصنيف خود را به فصول سه گانه طبيعيات و الهيات و سیاسیات تقسیم کرده و این طرزتبويب بعد از او در حكمت متداول شده است</w:t>
      </w:r>
      <w:r w:rsidR="0073533B">
        <w:rPr>
          <w:rStyle w:val="FootnoteReference"/>
          <w:rFonts w:ascii="Traditional Arabic" w:hAnsi="Traditional Arabic" w:cs="Traditional Arabic"/>
          <w:sz w:val="28"/>
          <w:szCs w:val="28"/>
          <w:rtl/>
        </w:rPr>
        <w:footnoteReference w:id="251"/>
      </w:r>
      <w:r w:rsidRPr="00830E17">
        <w:rPr>
          <w:rFonts w:ascii="Traditional Arabic" w:hAnsi="Traditional Arabic" w:cs="Traditional Arabic"/>
          <w:sz w:val="28"/>
          <w:szCs w:val="28"/>
          <w:rtl/>
        </w:rPr>
        <w:t xml:space="preserve"> و صدوسی قطعه کوتاه را که از هراکلیتس به جای مانده است می توان با تقسم به این فصول مرتب گردانید .</w:t>
      </w:r>
    </w:p>
    <w:p w:rsidR="009A508E" w:rsidRPr="00830E17" w:rsidRDefault="009A508E" w:rsidP="0073533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آراء هراکلیتس در جهان شناسی از بسیاری از جهات مشابهت به آراء ملطيان دارد ، مثلا</w:t>
      </w:r>
      <w:r w:rsidR="0073533B">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این دو اصل عمده را در آراء او نیز می توان یافت : ۱- تبيين ستارگان (آ</w:t>
      </w:r>
      <w:r w:rsidR="0073533B">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ش</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های درخشان ) از طریق صعود بخارهای خشک از زمین و تبين ابرها با بادها از طریق ص</w:t>
      </w:r>
      <w:r w:rsidR="0073533B">
        <w:rPr>
          <w:rFonts w:ascii="Traditional Arabic" w:hAnsi="Traditional Arabic" w:cs="Traditional Arabic" w:hint="cs"/>
          <w:sz w:val="28"/>
          <w:szCs w:val="28"/>
          <w:rtl/>
        </w:rPr>
        <w:t>ع</w:t>
      </w:r>
      <w:r w:rsidRPr="00830E17">
        <w:rPr>
          <w:rFonts w:ascii="Traditional Arabic" w:hAnsi="Traditional Arabic" w:cs="Traditional Arabic"/>
          <w:sz w:val="28"/>
          <w:szCs w:val="28"/>
          <w:rtl/>
        </w:rPr>
        <w:t>ود بخارها</w:t>
      </w:r>
      <w:r w:rsidR="0073533B">
        <w:rPr>
          <w:rFonts w:ascii="Traditional Arabic" w:hAnsi="Traditional Arabic" w:cs="Traditional Arabic" w:hint="cs"/>
          <w:sz w:val="28"/>
          <w:szCs w:val="28"/>
          <w:rtl/>
        </w:rPr>
        <w:t>ئ</w:t>
      </w:r>
      <w:r w:rsidRPr="00830E17">
        <w:rPr>
          <w:rFonts w:ascii="Traditional Arabic" w:hAnsi="Traditional Arabic" w:cs="Traditional Arabic"/>
          <w:sz w:val="28"/>
          <w:szCs w:val="28"/>
          <w:rtl/>
        </w:rPr>
        <w:t xml:space="preserve">ی که از آب در یا برمی خیزد . ۲- تبيين </w:t>
      </w:r>
      <w:r w:rsidR="0073533B">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بدل آتش به آب ، و پس از آن به خاك ، و همچنين </w:t>
      </w:r>
      <w:r w:rsidR="0073533B">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بدلا</w:t>
      </w:r>
      <w:r w:rsidR="0073533B">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که در جهت مخالف حاصل می شود از طریق تكاثف و تخلخل ، بدان سان که آناکسیمنس می گفته است.</w:t>
      </w:r>
      <w:r w:rsidR="0073533B">
        <w:rPr>
          <w:rStyle w:val="FootnoteReference"/>
          <w:rFonts w:ascii="Traditional Arabic" w:hAnsi="Traditional Arabic" w:cs="Traditional Arabic"/>
          <w:sz w:val="28"/>
          <w:szCs w:val="28"/>
          <w:rtl/>
        </w:rPr>
        <w:footnoteReference w:id="252"/>
      </w:r>
      <w:r w:rsidRPr="00830E17">
        <w:rPr>
          <w:rFonts w:ascii="Traditional Arabic" w:hAnsi="Traditional Arabic" w:cs="Traditional Arabic"/>
          <w:sz w:val="28"/>
          <w:szCs w:val="28"/>
          <w:rtl/>
        </w:rPr>
        <w:t xml:space="preserve"> و نیز در اقوال او ذکر صریح رأی</w:t>
      </w:r>
      <w:r w:rsidR="0073533B">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 را می توان یافت که در اقوال ملطيان مضمر بوده است ، و آن قول به این</w:t>
      </w:r>
    </w:p>
    <w:p w:rsidR="0073533B" w:rsidRDefault="0073533B" w:rsidP="0073533B">
      <w:pPr>
        <w:spacing w:line="360" w:lineRule="auto"/>
        <w:jc w:val="center"/>
        <w:rPr>
          <w:rFonts w:ascii="Traditional Arabic" w:hAnsi="Traditional Arabic" w:cs="Traditional Arabic"/>
          <w:sz w:val="28"/>
          <w:szCs w:val="28"/>
          <w:rtl/>
        </w:rPr>
      </w:pPr>
      <w:r w:rsidRPr="0073533B">
        <w:rPr>
          <w:rFonts w:ascii="Traditional Arabic" w:hAnsi="Traditional Arabic" w:cs="Traditional Arabic"/>
          <w:sz w:val="28"/>
          <w:szCs w:val="28"/>
          <w:rtl/>
        </w:rPr>
        <w:t xml:space="preserve">*** </w:t>
      </w:r>
      <w:r w:rsidRPr="0073533B">
        <w:rPr>
          <w:rFonts w:ascii="Traditional Arabic" w:hAnsi="Traditional Arabic" w:cs="Traditional Arabic" w:hint="cs"/>
          <w:sz w:val="28"/>
          <w:szCs w:val="28"/>
          <w:rtl/>
        </w:rPr>
        <w:t>ص</w:t>
      </w:r>
      <w:r w:rsidRPr="0073533B">
        <w:rPr>
          <w:rFonts w:ascii="Traditional Arabic" w:hAnsi="Traditional Arabic" w:cs="Traditional Arabic"/>
          <w:sz w:val="28"/>
          <w:szCs w:val="28"/>
          <w:rtl/>
        </w:rPr>
        <w:t xml:space="preserve"> 6</w:t>
      </w:r>
      <w:r>
        <w:rPr>
          <w:rFonts w:ascii="Traditional Arabic" w:hAnsi="Traditional Arabic" w:cs="Traditional Arabic" w:hint="cs"/>
          <w:sz w:val="28"/>
          <w:szCs w:val="28"/>
          <w:rtl/>
        </w:rPr>
        <w:t>9</w:t>
      </w:r>
      <w:r w:rsidRPr="0073533B">
        <w:rPr>
          <w:rFonts w:ascii="Traditional Arabic" w:hAnsi="Traditional Arabic" w:cs="Traditional Arabic"/>
          <w:sz w:val="28"/>
          <w:szCs w:val="28"/>
          <w:rtl/>
        </w:rPr>
        <w:t xml:space="preserve"> ***</w:t>
      </w:r>
    </w:p>
    <w:p w:rsidR="009A508E" w:rsidRPr="00830E17" w:rsidRDefault="009A508E" w:rsidP="0073533B">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است که جهان خود به وجود آمده است و آن را صانعی از خدایان یا افراد انسان نیست </w:t>
      </w:r>
      <w:r w:rsidR="0073533B">
        <w:rPr>
          <w:rStyle w:val="FootnoteReference"/>
          <w:rFonts w:ascii="Traditional Arabic" w:hAnsi="Traditional Arabic" w:cs="Traditional Arabic"/>
          <w:sz w:val="28"/>
          <w:szCs w:val="28"/>
          <w:rtl/>
        </w:rPr>
        <w:footnoteReference w:id="253"/>
      </w:r>
      <w:r w:rsidRPr="00830E17">
        <w:rPr>
          <w:rFonts w:ascii="Traditional Arabic" w:hAnsi="Traditional Arabic" w:cs="Traditional Arabic"/>
          <w:sz w:val="28"/>
          <w:szCs w:val="28"/>
          <w:rtl/>
        </w:rPr>
        <w:t>. اما آنچه او آورده است از جهاتی نیز مطالبی را علاوه بر آنچه در آراء سابقین بوده است حاوی است و این وجوه امتیاز لااقل از نظر ما تازگی دارد . از جمله آنها اینکه</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جستجوی دقیق و صحیح در جزئیات مطالب را ناچیز گرفته و تتبعات عل</w:t>
      </w:r>
      <w:r w:rsidR="0073533B">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اء ، اعم از اینکه مانند هسي</w:t>
      </w:r>
      <w:r w:rsidR="0073533B">
        <w:rPr>
          <w:rFonts w:ascii="Traditional Arabic" w:hAnsi="Traditional Arabic" w:cs="Traditional Arabic" w:hint="cs"/>
          <w:sz w:val="28"/>
          <w:szCs w:val="28"/>
          <w:rtl/>
        </w:rPr>
        <w:t>دُس</w:t>
      </w:r>
      <w:r w:rsidR="0073533B">
        <w:rPr>
          <w:rStyle w:val="FootnoteReference"/>
          <w:rFonts w:ascii="Traditional Arabic" w:hAnsi="Traditional Arabic" w:cs="Traditional Arabic"/>
          <w:sz w:val="28"/>
          <w:szCs w:val="28"/>
          <w:rtl/>
        </w:rPr>
        <w:footnoteReference w:id="254"/>
      </w:r>
      <w:r w:rsidRPr="00830E17">
        <w:rPr>
          <w:rFonts w:ascii="Traditional Arabic" w:hAnsi="Traditional Arabic" w:cs="Traditional Arabic"/>
          <w:sz w:val="28"/>
          <w:szCs w:val="28"/>
          <w:rtl/>
        </w:rPr>
        <w:t xml:space="preserve"> و </w:t>
      </w:r>
      <w:r w:rsidR="0073533B">
        <w:rPr>
          <w:rFonts w:ascii="Traditional Arabic" w:hAnsi="Traditional Arabic" w:cs="Traditional Arabic" w:hint="cs"/>
          <w:sz w:val="28"/>
          <w:szCs w:val="28"/>
          <w:rtl/>
        </w:rPr>
        <w:lastRenderedPageBreak/>
        <w:t>ه</w:t>
      </w:r>
      <w:r w:rsidRPr="00830E17">
        <w:rPr>
          <w:rFonts w:ascii="Traditional Arabic" w:hAnsi="Traditional Arabic" w:cs="Traditional Arabic"/>
          <w:sz w:val="28"/>
          <w:szCs w:val="28"/>
          <w:rtl/>
        </w:rPr>
        <w:t>كات</w:t>
      </w:r>
      <w:r w:rsidR="0073533B">
        <w:rPr>
          <w:rFonts w:ascii="Traditional Arabic" w:hAnsi="Traditional Arabic" w:cs="Traditional Arabic" w:hint="cs"/>
          <w:sz w:val="28"/>
          <w:szCs w:val="28"/>
          <w:rtl/>
        </w:rPr>
        <w:t>ئ</w:t>
      </w:r>
      <w:r w:rsidR="0073533B">
        <w:rPr>
          <w:rFonts w:ascii="Traditional Arabic" w:hAnsi="Traditional Arabic" w:cs="Traditional Arabic"/>
          <w:sz w:val="28"/>
          <w:szCs w:val="28"/>
          <w:rtl/>
        </w:rPr>
        <w:t>و</w:t>
      </w:r>
      <w:r w:rsidRPr="00830E17">
        <w:rPr>
          <w:rFonts w:ascii="Traditional Arabic" w:hAnsi="Traditional Arabic" w:cs="Traditional Arabic"/>
          <w:sz w:val="28"/>
          <w:szCs w:val="28"/>
          <w:rtl/>
        </w:rPr>
        <w:t>س</w:t>
      </w:r>
      <w:r w:rsidR="0073533B">
        <w:rPr>
          <w:rStyle w:val="FootnoteReference"/>
          <w:rFonts w:ascii="Traditional Arabic" w:hAnsi="Traditional Arabic" w:cs="Traditional Arabic"/>
          <w:sz w:val="28"/>
          <w:szCs w:val="28"/>
          <w:rtl/>
        </w:rPr>
        <w:footnoteReference w:id="255"/>
      </w:r>
      <w:r w:rsidRPr="00830E17">
        <w:rPr>
          <w:rFonts w:ascii="Traditional Arabic" w:hAnsi="Traditional Arabic" w:cs="Traditional Arabic"/>
          <w:sz w:val="28"/>
          <w:szCs w:val="28"/>
          <w:rtl/>
        </w:rPr>
        <w:t xml:space="preserve"> همه س</w:t>
      </w:r>
      <w:r w:rsidR="0073533B">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ن و روایات را برای تدوین شعر و تاریخ تجسس کرده یا مانند فيثاغورس علمی را ابداع نمود</w:t>
      </w:r>
      <w:r w:rsidR="0073533B">
        <w:rPr>
          <w:rFonts w:ascii="Traditional Arabic" w:hAnsi="Traditional Arabic" w:cs="Traditional Arabic"/>
          <w:sz w:val="28"/>
          <w:szCs w:val="28"/>
          <w:rtl/>
        </w:rPr>
        <w:t>ه باشند به نظر او حقیر آمده است</w:t>
      </w:r>
      <w:r w:rsidR="0073533B">
        <w:rPr>
          <w:rStyle w:val="FootnoteReference"/>
          <w:rFonts w:ascii="Traditional Arabic" w:hAnsi="Traditional Arabic" w:cs="Traditional Arabic"/>
          <w:sz w:val="28"/>
          <w:szCs w:val="28"/>
          <w:rtl/>
        </w:rPr>
        <w:footnoteReference w:id="256"/>
      </w:r>
      <w:r w:rsidRPr="00830E17">
        <w:rPr>
          <w:rFonts w:ascii="Traditional Arabic" w:hAnsi="Traditional Arabic" w:cs="Traditional Arabic"/>
          <w:sz w:val="28"/>
          <w:szCs w:val="28"/>
          <w:rtl/>
        </w:rPr>
        <w:t xml:space="preserve"> . خود او به شهود مستقيم</w:t>
      </w:r>
      <w:r w:rsidR="0073533B">
        <w:rPr>
          <w:rStyle w:val="FootnoteReference"/>
          <w:rFonts w:ascii="Traditional Arabic" w:hAnsi="Traditional Arabic" w:cs="Traditional Arabic"/>
          <w:sz w:val="28"/>
          <w:szCs w:val="28"/>
          <w:rtl/>
        </w:rPr>
        <w:footnoteReference w:id="257"/>
      </w:r>
      <w:r w:rsidRPr="00830E17">
        <w:rPr>
          <w:rFonts w:ascii="Traditional Arabic" w:hAnsi="Traditional Arabic" w:cs="Traditional Arabic"/>
          <w:sz w:val="28"/>
          <w:szCs w:val="28"/>
          <w:rtl/>
        </w:rPr>
        <w:t xml:space="preserve"> علاقه داشته و چنانکه گفته است </w:t>
      </w:r>
      <w:r w:rsidR="0073533B">
        <w:rPr>
          <w:rFonts w:ascii="Traditional Arabic" w:hAnsi="Traditional Arabic" w:cs="Traditional Arabic" w:hint="cs"/>
          <w:sz w:val="28"/>
          <w:szCs w:val="28"/>
          <w:rtl/>
        </w:rPr>
        <w:t>«</w:t>
      </w:r>
      <w:r w:rsidRPr="00830E17">
        <w:rPr>
          <w:rFonts w:ascii="Traditional Arabic" w:hAnsi="Traditional Arabic" w:cs="Traditional Arabic"/>
          <w:sz w:val="28"/>
          <w:szCs w:val="28"/>
          <w:rtl/>
        </w:rPr>
        <w:t>چشم هارا گواهانی بهتر از گوش ها</w:t>
      </w:r>
      <w:r w:rsidR="0073533B">
        <w:rPr>
          <w:rFonts w:ascii="Traditional Arabic" w:hAnsi="Traditional Arabic" w:cs="Traditional Arabic" w:hint="cs"/>
          <w:sz w:val="28"/>
          <w:szCs w:val="28"/>
          <w:rtl/>
        </w:rPr>
        <w:t>»</w:t>
      </w:r>
      <w:r w:rsidR="0073533B">
        <w:rPr>
          <w:rStyle w:val="FootnoteReference"/>
          <w:rFonts w:ascii="Traditional Arabic" w:hAnsi="Traditional Arabic" w:cs="Traditional Arabic"/>
          <w:sz w:val="28"/>
          <w:szCs w:val="28"/>
          <w:rtl/>
        </w:rPr>
        <w:footnoteReference w:id="258"/>
      </w:r>
      <w:r w:rsidRPr="00830E17">
        <w:rPr>
          <w:rFonts w:ascii="Traditional Arabic" w:hAnsi="Traditional Arabic" w:cs="Traditional Arabic"/>
          <w:sz w:val="28"/>
          <w:szCs w:val="28"/>
          <w:rtl/>
        </w:rPr>
        <w:t xml:space="preserve"> می دانسته و از همین جا او</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تصوراتی در جهان شناسی حاصل آمده که چندان تف</w:t>
      </w:r>
      <w:r w:rsidR="0073533B">
        <w:rPr>
          <w:rFonts w:ascii="Traditional Arabic" w:hAnsi="Traditional Arabic" w:cs="Traditional Arabic"/>
          <w:sz w:val="28"/>
          <w:szCs w:val="28"/>
          <w:rtl/>
        </w:rPr>
        <w:t>اوتی با اساطير اولين نداشته است</w:t>
      </w:r>
      <w:r w:rsidRPr="00830E17">
        <w:rPr>
          <w:rFonts w:ascii="Traditional Arabic" w:hAnsi="Traditional Arabic" w:cs="Traditional Arabic"/>
          <w:sz w:val="28"/>
          <w:szCs w:val="28"/>
          <w:rtl/>
        </w:rPr>
        <w:t>، مثلا</w:t>
      </w:r>
      <w:r w:rsidR="0073533B">
        <w:rPr>
          <w:rFonts w:ascii="Traditional Arabic" w:hAnsi="Traditional Arabic" w:cs="Traditional Arabic" w:hint="cs"/>
          <w:sz w:val="28"/>
          <w:szCs w:val="28"/>
          <w:rtl/>
        </w:rPr>
        <w:t>ً</w:t>
      </w:r>
      <w:r w:rsidRPr="00830E17">
        <w:rPr>
          <w:rFonts w:ascii="Traditional Arabic" w:hAnsi="Traditional Arabic" w:cs="Traditional Arabic"/>
          <w:sz w:val="28"/>
          <w:szCs w:val="28"/>
          <w:rtl/>
        </w:rPr>
        <w:t>، ستارگان را حاصل از تراکم ب</w:t>
      </w:r>
      <w:r w:rsidR="0073533B">
        <w:rPr>
          <w:rFonts w:ascii="Traditional Arabic" w:hAnsi="Traditional Arabic" w:cs="Traditional Arabic" w:hint="cs"/>
          <w:sz w:val="28"/>
          <w:szCs w:val="28"/>
          <w:rtl/>
        </w:rPr>
        <w:t>خ</w:t>
      </w:r>
      <w:r w:rsidRPr="00830E17">
        <w:rPr>
          <w:rFonts w:ascii="Traditional Arabic" w:hAnsi="Traditional Arabic" w:cs="Traditional Arabic"/>
          <w:sz w:val="28"/>
          <w:szCs w:val="28"/>
          <w:rtl/>
        </w:rPr>
        <w:t>ارهای خشک در زورق های آسمانی که دهانه های آنها متوجه به سوی ماست دانسته و وقوع خسوف را ناشی از این شمرده است که وضع این زورق</w:t>
      </w:r>
      <w:r w:rsidR="0073533B">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ها تغییر کند و روی آنها از جانب ما بر گردد ، روشنائی وگر</w:t>
      </w:r>
      <w:r w:rsidR="0073533B">
        <w:rPr>
          <w:rFonts w:ascii="Traditional Arabic" w:hAnsi="Traditional Arabic" w:cs="Traditional Arabic" w:hint="cs"/>
          <w:sz w:val="28"/>
          <w:szCs w:val="28"/>
          <w:rtl/>
        </w:rPr>
        <w:t>م</w:t>
      </w:r>
      <w:r w:rsidRPr="00830E17">
        <w:rPr>
          <w:rFonts w:ascii="Traditional Arabic" w:hAnsi="Traditional Arabic" w:cs="Traditional Arabic"/>
          <w:sz w:val="28"/>
          <w:szCs w:val="28"/>
          <w:rtl/>
        </w:rPr>
        <w:t>ی خورشید را ناشی از نزدیک بودن زورق خورشید به زمین پنداشته است، اگر چه محل این زورق را بالاتر از منطقه مه آلودی دانسته که ماه به سبب وقوع در آن گرمی و درخشندگی خود را از دست داده است. و نیز قائل به این شده است که هر روز خورشیدی از نو ساخته شود و نیم کره جنوبی وجود ندارد. و این</w:t>
      </w:r>
      <w:r w:rsidR="008F3BF9">
        <w:rPr>
          <w:rFonts w:ascii="Traditional Arabic" w:hAnsi="Traditional Arabic" w:cs="Traditional Arabic" w:hint="cs"/>
          <w:sz w:val="28"/>
          <w:szCs w:val="28"/>
          <w:rtl/>
        </w:rPr>
        <w:t>ه</w:t>
      </w:r>
      <w:r w:rsidRPr="00830E17">
        <w:rPr>
          <w:rFonts w:ascii="Traditional Arabic" w:hAnsi="Traditional Arabic" w:cs="Traditional Arabic"/>
          <w:sz w:val="28"/>
          <w:szCs w:val="28"/>
          <w:rtl/>
        </w:rPr>
        <w:t>ا همه ، به جای اینکه آثاری از تکامل و ارتقاء باشد ، دلیل براین است که او تحقيقات استدلالی را ناچیز می شمرده و به مراحل اولیه فکر بشری تقهقر می جسته است.</w:t>
      </w:r>
    </w:p>
    <w:p w:rsidR="009A508E" w:rsidRPr="00830E17" w:rsidRDefault="008F3BF9" w:rsidP="008F3BF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ف</w:t>
      </w:r>
      <w:r w:rsidR="009A508E" w:rsidRPr="00830E17">
        <w:rPr>
          <w:rFonts w:ascii="Traditional Arabic" w:hAnsi="Traditional Arabic" w:cs="Traditional Arabic"/>
          <w:sz w:val="28"/>
          <w:szCs w:val="28"/>
          <w:rtl/>
        </w:rPr>
        <w:t>کر شخصی و اختصاصی هراکلی</w:t>
      </w:r>
      <w:r>
        <w:rPr>
          <w:rFonts w:ascii="Traditional Arabic" w:hAnsi="Traditional Arabic" w:cs="Traditional Arabic" w:hint="cs"/>
          <w:sz w:val="28"/>
          <w:szCs w:val="28"/>
          <w:rtl/>
        </w:rPr>
        <w:t>ت</w:t>
      </w:r>
      <w:r w:rsidR="009A508E" w:rsidRPr="00830E17">
        <w:rPr>
          <w:rFonts w:ascii="Traditional Arabic" w:hAnsi="Traditional Arabic" w:cs="Traditional Arabic"/>
          <w:sz w:val="28"/>
          <w:szCs w:val="28"/>
          <w:rtl/>
        </w:rPr>
        <w:t>س به صورت چهار رأی متمایز ، که ارتباط آنها</w:t>
      </w:r>
    </w:p>
    <w:p w:rsidR="008F3BF9" w:rsidRDefault="008F3BF9" w:rsidP="008F3BF9">
      <w:pPr>
        <w:spacing w:line="360" w:lineRule="auto"/>
        <w:jc w:val="center"/>
        <w:rPr>
          <w:rFonts w:ascii="Traditional Arabic" w:hAnsi="Traditional Arabic" w:cs="Traditional Arabic"/>
          <w:sz w:val="28"/>
          <w:szCs w:val="28"/>
          <w:rtl/>
        </w:rPr>
      </w:pPr>
      <w:r w:rsidRPr="008F3BF9">
        <w:rPr>
          <w:rFonts w:ascii="Traditional Arabic" w:hAnsi="Traditional Arabic" w:cs="Traditional Arabic"/>
          <w:sz w:val="28"/>
          <w:szCs w:val="28"/>
          <w:rtl/>
        </w:rPr>
        <w:t xml:space="preserve">*** </w:t>
      </w:r>
      <w:r w:rsidRPr="008F3BF9">
        <w:rPr>
          <w:rFonts w:ascii="Traditional Arabic" w:hAnsi="Traditional Arabic" w:cs="Traditional Arabic" w:hint="cs"/>
          <w:sz w:val="28"/>
          <w:szCs w:val="28"/>
          <w:rtl/>
        </w:rPr>
        <w:t>ص</w:t>
      </w:r>
      <w:r w:rsidRPr="008F3BF9">
        <w:rPr>
          <w:rFonts w:ascii="Traditional Arabic" w:hAnsi="Traditional Arabic" w:cs="Traditional Arabic"/>
          <w:sz w:val="28"/>
          <w:szCs w:val="28"/>
          <w:rtl/>
        </w:rPr>
        <w:t xml:space="preserve"> </w:t>
      </w:r>
      <w:r>
        <w:rPr>
          <w:rFonts w:ascii="Traditional Arabic" w:hAnsi="Traditional Arabic" w:cs="Traditional Arabic" w:hint="cs"/>
          <w:sz w:val="28"/>
          <w:szCs w:val="28"/>
          <w:rtl/>
        </w:rPr>
        <w:t>70</w:t>
      </w:r>
      <w:r w:rsidRPr="008F3BF9">
        <w:rPr>
          <w:rFonts w:ascii="Traditional Arabic" w:hAnsi="Traditional Arabic" w:cs="Traditional Arabic"/>
          <w:sz w:val="28"/>
          <w:szCs w:val="28"/>
          <w:rtl/>
        </w:rPr>
        <w:t xml:space="preserve"> ***</w:t>
      </w:r>
    </w:p>
    <w:p w:rsidR="009A508E" w:rsidRPr="00830E17" w:rsidRDefault="009A508E" w:rsidP="00BE4B8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را با یکدیگر به سهولت نمی توان دریافت ، ظاهر شده است : اول اینکه جنگ</w:t>
      </w:r>
      <w:r w:rsidR="0028423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پ</w:t>
      </w:r>
      <w:r w:rsidR="00284232">
        <w:rPr>
          <w:rFonts w:ascii="Traditional Arabic" w:hAnsi="Traditional Arabic" w:cs="Traditional Arabic" w:hint="cs"/>
          <w:sz w:val="28"/>
          <w:szCs w:val="28"/>
          <w:rtl/>
        </w:rPr>
        <w:t>ُ</w:t>
      </w:r>
      <w:r w:rsidRPr="00830E17">
        <w:rPr>
          <w:rFonts w:ascii="Traditional Arabic" w:hAnsi="Traditional Arabic" w:cs="Traditional Arabic"/>
          <w:sz w:val="28"/>
          <w:szCs w:val="28"/>
          <w:rtl/>
        </w:rPr>
        <w:t>ل</w:t>
      </w:r>
      <w:r w:rsidR="00284232">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س)</w:t>
      </w:r>
      <w:r w:rsidR="00284232">
        <w:rPr>
          <w:rStyle w:val="FootnoteReference"/>
          <w:rFonts w:ascii="Traditional Arabic" w:hAnsi="Traditional Arabic" w:cs="Traditional Arabic"/>
          <w:sz w:val="28"/>
          <w:szCs w:val="28"/>
          <w:rtl/>
        </w:rPr>
        <w:footnoteReference w:id="259"/>
      </w:r>
      <w:r w:rsidRPr="00830E17">
        <w:rPr>
          <w:rFonts w:ascii="Traditional Arabic" w:hAnsi="Traditional Arabic" w:cs="Traditional Arabic"/>
          <w:sz w:val="28"/>
          <w:szCs w:val="28"/>
          <w:rtl/>
        </w:rPr>
        <w:t xml:space="preserve"> پدر همه چیز است و ظهور و بقای موجودات معلول معارضة اضدادی است که هم با یکدیگر متقابل است ، و هم یکدیگر را بر پای می</w:t>
      </w:r>
      <w:r w:rsidR="0028423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دارد . هر گاه مانند </w:t>
      </w:r>
      <w:r w:rsidR="00284232">
        <w:rPr>
          <w:rFonts w:ascii="Traditional Arabic" w:hAnsi="Traditional Arabic" w:cs="Traditional Arabic" w:hint="cs"/>
          <w:sz w:val="28"/>
          <w:szCs w:val="28"/>
          <w:rtl/>
        </w:rPr>
        <w:t xml:space="preserve"> اُمِرُس</w:t>
      </w:r>
      <w:r w:rsidR="00284232">
        <w:rPr>
          <w:rStyle w:val="FootnoteReference"/>
          <w:rFonts w:ascii="Traditional Arabic" w:hAnsi="Traditional Arabic" w:cs="Traditional Arabic"/>
          <w:sz w:val="28"/>
          <w:szCs w:val="28"/>
          <w:rtl/>
        </w:rPr>
        <w:footnoteReference w:id="260"/>
      </w:r>
      <w:r w:rsidRPr="00830E17">
        <w:rPr>
          <w:rFonts w:ascii="Traditional Arabic" w:hAnsi="Traditional Arabic" w:cs="Traditional Arabic"/>
          <w:sz w:val="28"/>
          <w:szCs w:val="28"/>
          <w:rtl/>
        </w:rPr>
        <w:t xml:space="preserve"> در آرزوی آن باشیم که </w:t>
      </w:r>
      <w:r w:rsidR="00284232">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آتش بیگانگی در میان خدایان و مردمان به خاموشی گراید نابودی جهان را آرزو کرده ایم. این جدال ثمربخش خود ایتلافی است نه به معنی ارتباط عددی محض که فیثاغوریان از آن سخن گفته اند ، بلکه بدین معنی که </w:t>
      </w:r>
      <w:r w:rsidR="00853118">
        <w:rPr>
          <w:rFonts w:ascii="Traditional Arabic" w:hAnsi="Traditional Arabic" w:cs="Traditional Arabic" w:hint="cs"/>
          <w:sz w:val="28"/>
          <w:szCs w:val="28"/>
          <w:rtl/>
        </w:rPr>
        <w:t>قو</w:t>
      </w:r>
      <w:r w:rsidRPr="00830E17">
        <w:rPr>
          <w:rFonts w:ascii="Traditional Arabic" w:hAnsi="Traditional Arabic" w:cs="Traditional Arabic"/>
          <w:sz w:val="28"/>
          <w:szCs w:val="28"/>
          <w:rtl/>
        </w:rPr>
        <w:t>ائی که در جهات متقابل عمل می کنند با یکدیگر متوافق و متلائم شوند ، مثل قوائي که زه کمان را برجای خود قائم می</w:t>
      </w:r>
      <w:r w:rsidR="008531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دارند ؛ و به همین ترتیب است که روز و شب با</w:t>
      </w:r>
      <w:r w:rsidR="00853118">
        <w:rPr>
          <w:rFonts w:ascii="Traditional Arabic" w:hAnsi="Traditional Arabic" w:cs="Traditional Arabic" w:hint="cs"/>
          <w:sz w:val="28"/>
          <w:szCs w:val="28"/>
          <w:rtl/>
        </w:rPr>
        <w:t xml:space="preserve"> </w:t>
      </w:r>
      <w:r w:rsidR="00853118">
        <w:rPr>
          <w:rFonts w:ascii="Traditional Arabic" w:hAnsi="Traditional Arabic" w:cs="Traditional Arabic"/>
          <w:sz w:val="28"/>
          <w:szCs w:val="28"/>
          <w:rtl/>
        </w:rPr>
        <w:t>ز</w:t>
      </w:r>
      <w:r w:rsidRPr="00830E17">
        <w:rPr>
          <w:rFonts w:ascii="Traditional Arabic" w:hAnsi="Traditional Arabic" w:cs="Traditional Arabic"/>
          <w:sz w:val="28"/>
          <w:szCs w:val="28"/>
          <w:rtl/>
        </w:rPr>
        <w:t xml:space="preserve">مستان و تابستان با زندگی و مرگ ، هم یکدیگر را محدود می سازند و هم با یکدیگر اتحادی پذیرند، باهم ایتلاف و هم اختلاف دارند . هرگونه افراطی که در هر کدام از اضداد پیش آید و آن را از اندازه معين </w:t>
      </w:r>
      <w:r w:rsidRPr="00830E17">
        <w:rPr>
          <w:rFonts w:ascii="Traditional Arabic" w:hAnsi="Traditional Arabic" w:cs="Traditional Arabic"/>
          <w:sz w:val="28"/>
          <w:szCs w:val="28"/>
          <w:rtl/>
        </w:rPr>
        <w:lastRenderedPageBreak/>
        <w:t>خارج سازد منتهی به فنا و زوال می شود ، مثلا</w:t>
      </w:r>
      <w:r w:rsidR="0085311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هرگاه خورشید از حدود خود تجاوز کند و در ساعتی که تقدير معین کرده است غروب نکند آتش آن همه چیز را می سوزاند . بدین ترتیب می بینیم که نظريه اضداد ، هم بر اضداد متقارن که در مکان یکدیگر را محدود می سازد ، و هم ب</w:t>
      </w:r>
      <w:r w:rsidR="00853118">
        <w:rPr>
          <w:rFonts w:ascii="Traditional Arabic" w:hAnsi="Traditional Arabic" w:cs="Traditional Arabic" w:hint="cs"/>
          <w:sz w:val="28"/>
          <w:szCs w:val="28"/>
          <w:rtl/>
        </w:rPr>
        <w:t xml:space="preserve">ر </w:t>
      </w:r>
      <w:r w:rsidRPr="00830E17">
        <w:rPr>
          <w:rFonts w:ascii="Traditional Arabic" w:hAnsi="Traditional Arabic" w:cs="Traditional Arabic"/>
          <w:sz w:val="28"/>
          <w:szCs w:val="28"/>
          <w:rtl/>
        </w:rPr>
        <w:t xml:space="preserve">اضداد متوالی که سلسلة منظمی از فزونی و کاستی </w:t>
      </w:r>
      <w:r w:rsidR="0085311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سیری و گرسنگی است و در زمان یکدیگر را محدود می کند ، منطبق می شود. اتحاد و تعاضد آنها را دیکه</w:t>
      </w:r>
      <w:r w:rsidR="00853118">
        <w:rPr>
          <w:rStyle w:val="FootnoteReference"/>
          <w:rFonts w:ascii="Traditional Arabic" w:hAnsi="Traditional Arabic" w:cs="Traditional Arabic"/>
          <w:sz w:val="28"/>
          <w:szCs w:val="28"/>
          <w:rtl/>
        </w:rPr>
        <w:footnoteReference w:id="261"/>
      </w:r>
      <w:r w:rsidRPr="00830E17">
        <w:rPr>
          <w:rFonts w:ascii="Traditional Arabic" w:hAnsi="Traditional Arabic" w:cs="Traditional Arabic"/>
          <w:sz w:val="28"/>
          <w:szCs w:val="28"/>
          <w:rtl/>
        </w:rPr>
        <w:t xml:space="preserve"> که مظهر عدالت است محفوظ می دارد و ارینوس</w:t>
      </w:r>
      <w:r w:rsidR="008531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ها</w:t>
      </w:r>
      <w:r w:rsidR="00853118">
        <w:rPr>
          <w:rStyle w:val="FootnoteReference"/>
          <w:rFonts w:ascii="Traditional Arabic" w:hAnsi="Traditional Arabic" w:cs="Traditional Arabic"/>
          <w:sz w:val="28"/>
          <w:szCs w:val="28"/>
          <w:rtl/>
        </w:rPr>
        <w:footnoteReference w:id="262"/>
      </w:r>
      <w:r w:rsidRPr="00830E17">
        <w:rPr>
          <w:rFonts w:ascii="Traditional Arabic" w:hAnsi="Traditional Arabic" w:cs="Traditional Arabic"/>
          <w:sz w:val="28"/>
          <w:szCs w:val="28"/>
          <w:rtl/>
        </w:rPr>
        <w:t xml:space="preserve"> که مظاهر انتقامند در خدمت اویند ، همان طور که در اقوال </w:t>
      </w:r>
      <w:r w:rsidR="00853118">
        <w:rPr>
          <w:rFonts w:ascii="Traditional Arabic" w:hAnsi="Traditional Arabic" w:cs="Traditional Arabic" w:hint="cs"/>
          <w:sz w:val="28"/>
          <w:szCs w:val="28"/>
          <w:rtl/>
        </w:rPr>
        <w:t>ه</w:t>
      </w:r>
      <w:r w:rsidRPr="00830E17">
        <w:rPr>
          <w:rFonts w:ascii="Traditional Arabic" w:hAnsi="Traditional Arabic" w:cs="Traditional Arabic"/>
          <w:sz w:val="28"/>
          <w:szCs w:val="28"/>
          <w:rtl/>
        </w:rPr>
        <w:t>سی</w:t>
      </w:r>
      <w:r w:rsidR="00853118">
        <w:rPr>
          <w:rFonts w:ascii="Traditional Arabic" w:hAnsi="Traditional Arabic" w:cs="Traditional Arabic" w:hint="cs"/>
          <w:sz w:val="28"/>
          <w:szCs w:val="28"/>
          <w:rtl/>
        </w:rPr>
        <w:t>ُ</w:t>
      </w:r>
      <w:r w:rsidRPr="00830E17">
        <w:rPr>
          <w:rFonts w:ascii="Traditional Arabic" w:hAnsi="Traditional Arabic" w:cs="Traditional Arabic"/>
          <w:sz w:val="28"/>
          <w:szCs w:val="28"/>
          <w:rtl/>
        </w:rPr>
        <w:t>د</w:t>
      </w:r>
      <w:r w:rsidR="00853118">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و پیندار</w:t>
      </w:r>
      <w:r w:rsidR="00853118">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853118">
        <w:rPr>
          <w:rStyle w:val="FootnoteReference"/>
          <w:rFonts w:ascii="Traditional Arabic" w:hAnsi="Traditional Arabic" w:cs="Traditional Arabic"/>
          <w:sz w:val="28"/>
          <w:szCs w:val="28"/>
          <w:rtl/>
        </w:rPr>
        <w:footnoteReference w:id="263"/>
      </w:r>
      <w:r w:rsidRPr="00830E17">
        <w:rPr>
          <w:rFonts w:ascii="Traditional Arabic" w:hAnsi="Traditional Arabic" w:cs="Traditional Arabic"/>
          <w:sz w:val="28"/>
          <w:szCs w:val="28"/>
          <w:rtl/>
        </w:rPr>
        <w:t xml:space="preserve"> هورها</w:t>
      </w:r>
      <w:r w:rsidR="00853118">
        <w:rPr>
          <w:rStyle w:val="FootnoteReference"/>
          <w:rFonts w:ascii="Traditional Arabic" w:hAnsi="Traditional Arabic" w:cs="Traditional Arabic"/>
          <w:sz w:val="28"/>
          <w:szCs w:val="28"/>
          <w:rtl/>
        </w:rPr>
        <w:footnoteReference w:id="264"/>
      </w:r>
      <w:r w:rsidRPr="00830E17">
        <w:rPr>
          <w:rFonts w:ascii="Traditional Arabic" w:hAnsi="Traditional Arabic" w:cs="Traditional Arabic"/>
          <w:sz w:val="28"/>
          <w:szCs w:val="28"/>
          <w:rtl/>
        </w:rPr>
        <w:t xml:space="preserve"> که دختران </w:t>
      </w:r>
      <w:r w:rsidR="00853118">
        <w:rPr>
          <w:rFonts w:ascii="Traditional Arabic" w:hAnsi="Traditional Arabic" w:cs="Traditional Arabic" w:hint="cs"/>
          <w:sz w:val="28"/>
          <w:szCs w:val="28"/>
          <w:rtl/>
        </w:rPr>
        <w:t>ث</w:t>
      </w:r>
      <w:r w:rsidRPr="00830E17">
        <w:rPr>
          <w:rFonts w:ascii="Traditional Arabic" w:hAnsi="Traditional Arabic" w:cs="Traditional Arabic"/>
          <w:sz w:val="28"/>
          <w:szCs w:val="28"/>
          <w:rtl/>
        </w:rPr>
        <w:t>ميس</w:t>
      </w:r>
      <w:r w:rsidR="00853118">
        <w:rPr>
          <w:rStyle w:val="FootnoteReference"/>
          <w:rFonts w:ascii="Traditional Arabic" w:hAnsi="Traditional Arabic" w:cs="Traditional Arabic"/>
          <w:sz w:val="28"/>
          <w:szCs w:val="28"/>
          <w:rtl/>
        </w:rPr>
        <w:footnoteReference w:id="265"/>
      </w:r>
      <w:r w:rsidRPr="00830E17">
        <w:rPr>
          <w:rFonts w:ascii="Traditional Arabic" w:hAnsi="Traditional Arabic" w:cs="Traditional Arabic"/>
          <w:sz w:val="28"/>
          <w:szCs w:val="28"/>
          <w:rtl/>
        </w:rPr>
        <w:t xml:space="preserve"> بوده اند آلهة نظم و عدالت و صلح به شمار می رفته اند ( اونوميا</w:t>
      </w:r>
      <w:r w:rsidR="00853118">
        <w:rPr>
          <w:rStyle w:val="FootnoteReference"/>
          <w:rFonts w:ascii="Traditional Arabic" w:hAnsi="Traditional Arabic" w:cs="Traditional Arabic"/>
          <w:sz w:val="28"/>
          <w:szCs w:val="28"/>
          <w:rtl/>
        </w:rPr>
        <w:footnoteReference w:id="266"/>
      </w:r>
      <w:r w:rsidRPr="00830E17">
        <w:rPr>
          <w:rFonts w:ascii="Traditional Arabic" w:hAnsi="Traditional Arabic" w:cs="Traditional Arabic"/>
          <w:sz w:val="28"/>
          <w:szCs w:val="28"/>
          <w:rtl/>
        </w:rPr>
        <w:t>، ديكه</w:t>
      </w:r>
      <w:r w:rsidR="00853118">
        <w:rPr>
          <w:rStyle w:val="FootnoteReference"/>
          <w:rFonts w:ascii="Traditional Arabic" w:hAnsi="Traditional Arabic" w:cs="Traditional Arabic"/>
          <w:sz w:val="28"/>
          <w:szCs w:val="28"/>
          <w:rtl/>
        </w:rPr>
        <w:footnoteReference w:id="267"/>
      </w:r>
      <w:r w:rsidR="00853118">
        <w:rPr>
          <w:rFonts w:ascii="Traditional Arabic" w:hAnsi="Traditional Arabic" w:cs="Traditional Arabic"/>
          <w:sz w:val="28"/>
          <w:szCs w:val="28"/>
          <w:rtl/>
        </w:rPr>
        <w:t>، ایرنه</w:t>
      </w:r>
      <w:r w:rsidR="00853118">
        <w:rPr>
          <w:rStyle w:val="FootnoteReference"/>
          <w:rFonts w:ascii="Traditional Arabic" w:hAnsi="Traditional Arabic" w:cs="Traditional Arabic"/>
          <w:sz w:val="28"/>
          <w:szCs w:val="28"/>
          <w:rtl/>
        </w:rPr>
        <w:footnoteReference w:id="268"/>
      </w:r>
      <w:r w:rsidRPr="00830E17">
        <w:rPr>
          <w:rFonts w:ascii="Traditional Arabic" w:hAnsi="Traditional Arabic" w:cs="Traditional Arabic"/>
          <w:sz w:val="28"/>
          <w:szCs w:val="28"/>
          <w:rtl/>
        </w:rPr>
        <w:t>)</w:t>
      </w:r>
    </w:p>
    <w:p w:rsidR="00BE4B82" w:rsidRDefault="00BE4B82" w:rsidP="00BE4B82">
      <w:pPr>
        <w:spacing w:line="360" w:lineRule="auto"/>
        <w:jc w:val="center"/>
        <w:rPr>
          <w:rFonts w:ascii="Traditional Arabic" w:hAnsi="Traditional Arabic" w:cs="Traditional Arabic"/>
          <w:sz w:val="28"/>
          <w:szCs w:val="28"/>
          <w:rtl/>
        </w:rPr>
      </w:pPr>
      <w:r w:rsidRPr="00BE4B82">
        <w:rPr>
          <w:rFonts w:ascii="Traditional Arabic" w:hAnsi="Traditional Arabic" w:cs="Traditional Arabic"/>
          <w:sz w:val="28"/>
          <w:szCs w:val="28"/>
          <w:rtl/>
        </w:rPr>
        <w:t xml:space="preserve">*** </w:t>
      </w:r>
      <w:r w:rsidRPr="00BE4B82">
        <w:rPr>
          <w:rFonts w:ascii="Traditional Arabic" w:hAnsi="Traditional Arabic" w:cs="Traditional Arabic" w:hint="cs"/>
          <w:sz w:val="28"/>
          <w:szCs w:val="28"/>
          <w:rtl/>
        </w:rPr>
        <w:t>ص</w:t>
      </w:r>
      <w:r w:rsidRPr="00BE4B82">
        <w:rPr>
          <w:rFonts w:ascii="Traditional Arabic" w:hAnsi="Traditional Arabic" w:cs="Traditional Arabic"/>
          <w:sz w:val="28"/>
          <w:szCs w:val="28"/>
          <w:rtl/>
        </w:rPr>
        <w:t xml:space="preserve"> 7</w:t>
      </w:r>
      <w:r>
        <w:rPr>
          <w:rFonts w:ascii="Traditional Arabic" w:hAnsi="Traditional Arabic" w:cs="Traditional Arabic" w:hint="cs"/>
          <w:sz w:val="28"/>
          <w:szCs w:val="28"/>
          <w:rtl/>
        </w:rPr>
        <w:t>1</w:t>
      </w:r>
      <w:r w:rsidRPr="00BE4B82">
        <w:rPr>
          <w:rFonts w:ascii="Traditional Arabic" w:hAnsi="Traditional Arabic" w:cs="Traditional Arabic"/>
          <w:sz w:val="28"/>
          <w:szCs w:val="28"/>
          <w:rtl/>
        </w:rPr>
        <w:t xml:space="preserve"> ***</w:t>
      </w:r>
    </w:p>
    <w:p w:rsidR="009A508E" w:rsidRPr="00830E17" w:rsidRDefault="009A508E" w:rsidP="008D6AE1">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دومین نظریه هراکلیتس قول به وحدت تمام اشیاء است و این حقیقت عاليه را عامه مردم در نمی یابند ، زیرا که اینان نمی توانند به اشیائی که با آنها مواجه می شوند چنانکه باید توجه کنند . ز</w:t>
      </w:r>
      <w:r w:rsidR="00BE4B82">
        <w:rPr>
          <w:rFonts w:ascii="Traditional Arabic" w:hAnsi="Traditional Arabic" w:cs="Traditional Arabic" w:hint="cs"/>
          <w:sz w:val="28"/>
          <w:szCs w:val="28"/>
          <w:rtl/>
        </w:rPr>
        <w:t>ی</w:t>
      </w:r>
      <w:r w:rsidR="00BE4B82">
        <w:rPr>
          <w:rFonts w:ascii="Traditional Arabic" w:hAnsi="Traditional Arabic" w:cs="Traditional Arabic"/>
          <w:sz w:val="28"/>
          <w:szCs w:val="28"/>
          <w:rtl/>
        </w:rPr>
        <w:t xml:space="preserve">ر </w:t>
      </w:r>
      <w:r w:rsidRPr="00830E17">
        <w:rPr>
          <w:rFonts w:ascii="Traditional Arabic" w:hAnsi="Traditional Arabic" w:cs="Traditional Arabic"/>
          <w:sz w:val="28"/>
          <w:szCs w:val="28"/>
          <w:rtl/>
        </w:rPr>
        <w:t>نمی توان جز با کاوش بسیار در زمین به دست آورد ، چه طبیعت می خواهد آن را پنهان دارد، چنان که آپ</w:t>
      </w:r>
      <w:r w:rsidR="00BE4B82">
        <w:rPr>
          <w:rFonts w:ascii="Traditional Arabic" w:hAnsi="Traditional Arabic" w:cs="Traditional Arabic" w:hint="cs"/>
          <w:sz w:val="28"/>
          <w:szCs w:val="28"/>
          <w:rtl/>
        </w:rPr>
        <w:t>ُلُ</w:t>
      </w:r>
      <w:r w:rsidRPr="00830E17">
        <w:rPr>
          <w:rFonts w:ascii="Traditional Arabic" w:hAnsi="Traditional Arabic" w:cs="Traditional Arabic"/>
          <w:sz w:val="28"/>
          <w:szCs w:val="28"/>
          <w:rtl/>
        </w:rPr>
        <w:t>ن</w:t>
      </w:r>
      <w:r w:rsidR="00BE4B82">
        <w:rPr>
          <w:rStyle w:val="FootnoteReference"/>
          <w:rFonts w:ascii="Traditional Arabic" w:hAnsi="Traditional Arabic" w:cs="Traditional Arabic"/>
          <w:sz w:val="28"/>
          <w:szCs w:val="28"/>
          <w:rtl/>
        </w:rPr>
        <w:footnoteReference w:id="269"/>
      </w:r>
      <w:r w:rsidRPr="00830E17">
        <w:rPr>
          <w:rFonts w:ascii="Traditional Arabic" w:hAnsi="Traditional Arabic" w:cs="Traditional Arabic"/>
          <w:sz w:val="28"/>
          <w:szCs w:val="28"/>
          <w:rtl/>
        </w:rPr>
        <w:t xml:space="preserve"> در معبد د</w:t>
      </w:r>
      <w:r w:rsidR="00BE4B82">
        <w:rPr>
          <w:rFonts w:ascii="Traditional Arabic" w:hAnsi="Traditional Arabic" w:cs="Traditional Arabic" w:hint="cs"/>
          <w:sz w:val="28"/>
          <w:szCs w:val="28"/>
          <w:rtl/>
        </w:rPr>
        <w:t>ِ</w:t>
      </w:r>
      <w:r w:rsidRPr="00830E17">
        <w:rPr>
          <w:rFonts w:ascii="Traditional Arabic" w:hAnsi="Traditional Arabic" w:cs="Traditional Arabic"/>
          <w:sz w:val="28"/>
          <w:szCs w:val="28"/>
          <w:rtl/>
        </w:rPr>
        <w:t>ف</w:t>
      </w:r>
      <w:r w:rsidR="00BE4B82">
        <w:rPr>
          <w:rFonts w:ascii="Traditional Arabic" w:hAnsi="Traditional Arabic" w:cs="Traditional Arabic" w:hint="cs"/>
          <w:sz w:val="28"/>
          <w:szCs w:val="28"/>
          <w:rtl/>
        </w:rPr>
        <w:t>لِ</w:t>
      </w:r>
      <w:r w:rsidRPr="00830E17">
        <w:rPr>
          <w:rFonts w:ascii="Traditional Arabic" w:hAnsi="Traditional Arabic" w:cs="Traditional Arabic"/>
          <w:sz w:val="28"/>
          <w:szCs w:val="28"/>
          <w:rtl/>
        </w:rPr>
        <w:t>س</w:t>
      </w:r>
      <w:r w:rsidR="00BE4B82">
        <w:rPr>
          <w:rStyle w:val="FootnoteReference"/>
          <w:rFonts w:ascii="Traditional Arabic" w:hAnsi="Traditional Arabic" w:cs="Traditional Arabic"/>
          <w:sz w:val="28"/>
          <w:szCs w:val="28"/>
          <w:rtl/>
        </w:rPr>
        <w:footnoteReference w:id="270"/>
      </w:r>
      <w:r w:rsidRPr="00830E17">
        <w:rPr>
          <w:rFonts w:ascii="Traditional Arabic" w:hAnsi="Traditional Arabic" w:cs="Traditional Arabic"/>
          <w:sz w:val="28"/>
          <w:szCs w:val="28"/>
          <w:rtl/>
        </w:rPr>
        <w:t xml:space="preserve"> از حوادث آتیه اخبار می کند ، وليكن اقوال خود را در کل</w:t>
      </w:r>
      <w:r w:rsidR="008D6AE1">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ا</w:t>
      </w:r>
      <w:r w:rsidR="008D6AE1">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رمز گونه مستور می دارد . این قسم از حکمت با دانش اندوزی</w:t>
      </w:r>
      <w:r w:rsidR="008D6AE1">
        <w:rPr>
          <w:rStyle w:val="FootnoteReference"/>
          <w:rFonts w:ascii="Traditional Arabic" w:hAnsi="Traditional Arabic" w:cs="Traditional Arabic"/>
          <w:sz w:val="28"/>
          <w:szCs w:val="28"/>
          <w:rtl/>
        </w:rPr>
        <w:footnoteReference w:id="271"/>
      </w:r>
      <w:r w:rsidRPr="00830E17">
        <w:rPr>
          <w:rFonts w:ascii="Traditional Arabic" w:hAnsi="Traditional Arabic" w:cs="Traditional Arabic"/>
          <w:sz w:val="28"/>
          <w:szCs w:val="28"/>
          <w:rtl/>
        </w:rPr>
        <w:t xml:space="preserve"> بیهوده ای که امثال ه</w:t>
      </w:r>
      <w:r w:rsidR="008D6AE1">
        <w:rPr>
          <w:rFonts w:ascii="Traditional Arabic" w:hAnsi="Traditional Arabic" w:cs="Traditional Arabic" w:hint="cs"/>
          <w:sz w:val="28"/>
          <w:szCs w:val="28"/>
          <w:rtl/>
        </w:rPr>
        <w:t>ِ</w:t>
      </w:r>
      <w:r w:rsidRPr="00830E17">
        <w:rPr>
          <w:rFonts w:ascii="Traditional Arabic" w:hAnsi="Traditional Arabic" w:cs="Traditional Arabic"/>
          <w:sz w:val="28"/>
          <w:szCs w:val="28"/>
          <w:rtl/>
        </w:rPr>
        <w:t>سيد</w:t>
      </w:r>
      <w:r w:rsidR="008D6AE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یا فیثاغورس می کنند و همه روایات را جمع می آورند تفاوتی بسیار دارد . امر واحدی است که مجزا از همه امور است، اعتماد آن به چشم ها بیشتر از گوش هاست ، استناد آن به شهود بیشتر از سنت است ، و آن عبارت است از معرفت به فکر واحدی که هادی همه اشیاء است. این فکر واحد چیست ؟ آیا همان جوهر واحد اول است که ملطيان قائل بدان بوده اند ؟ - به یک معنی می توان گفت که چنین است : جوهر اول آتش است که همه اشياء می تواند بدان تبدل یابد، چنانکه همه امتعه بازر مبادله می شود . هرگاه آتش که زندگی جاویدان دارد به اندازه روشن یا خاموش شود همه چیز تولد و ارتقاء می یابد . وليكن آتش را نمی توان مانند </w:t>
      </w:r>
      <w:r w:rsidRPr="00830E17">
        <w:rPr>
          <w:rFonts w:ascii="Traditional Arabic" w:hAnsi="Traditional Arabic" w:cs="Traditional Arabic"/>
          <w:sz w:val="28"/>
          <w:szCs w:val="28"/>
          <w:rtl/>
        </w:rPr>
        <w:lastRenderedPageBreak/>
        <w:t>یکی از آن عناصر طبیعی که تخ</w:t>
      </w:r>
      <w:r w:rsidR="008D6AE1">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لات ملط</w:t>
      </w:r>
      <w:r w:rsidR="008D6AE1">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ان را به خود مشغول می داشت، از قبیل بسيط آب یا جو طوفان</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زای ، دانست ، بلکه نیرویی است که پیوسته در فعالیت است یا به اصطلاح خود او آ</w:t>
      </w:r>
      <w:r w:rsidR="008D6AE1">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شی است که همواره زنده است . پس اصلی که هراکلیتس اختیار کرده است از این حیث که جوهر اشیاء باشد مورد توجه نیست ، بلکه قاعده ای و فکری و عقلی</w:t>
      </w:r>
      <w:r w:rsidR="008D6AE1">
        <w:rPr>
          <w:rStyle w:val="FootnoteReference"/>
          <w:rFonts w:ascii="Traditional Arabic" w:hAnsi="Traditional Arabic" w:cs="Traditional Arabic"/>
          <w:sz w:val="28"/>
          <w:szCs w:val="28"/>
          <w:rtl/>
        </w:rPr>
        <w:footnoteReference w:id="272"/>
      </w:r>
      <w:r w:rsidRPr="00830E17">
        <w:rPr>
          <w:rFonts w:ascii="Traditional Arabic" w:hAnsi="Traditional Arabic" w:cs="Traditional Arabic"/>
          <w:sz w:val="28"/>
          <w:szCs w:val="28"/>
          <w:rtl/>
        </w:rPr>
        <w:t xml:space="preserve"> است که حدود صحیح تبدلات اشیاء را به یکدیگر معین می کند.</w:t>
      </w:r>
      <w:r w:rsidR="008D6AE1">
        <w:rPr>
          <w:rStyle w:val="FootnoteReference"/>
          <w:rFonts w:ascii="Traditional Arabic" w:hAnsi="Traditional Arabic" w:cs="Traditional Arabic"/>
          <w:sz w:val="28"/>
          <w:szCs w:val="28"/>
        </w:rPr>
        <w:footnoteReference w:id="273"/>
      </w:r>
    </w:p>
    <w:p w:rsidR="009A508E" w:rsidRPr="00830E17" w:rsidRDefault="009A508E"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سومین نظریه هراکلیتس قول به سیلان دائم اشیاء است . او می گوید : و تو نمی توانی دوبار در یک رودخانه فرو روی ، زیرا که آبهای تازه پیوسته از سرت</w:t>
      </w:r>
    </w:p>
    <w:p w:rsidR="008D6AE1" w:rsidRDefault="008D6AE1" w:rsidP="008D6AE1">
      <w:pPr>
        <w:spacing w:line="360" w:lineRule="auto"/>
        <w:jc w:val="center"/>
        <w:rPr>
          <w:rFonts w:ascii="Traditional Arabic" w:hAnsi="Traditional Arabic" w:cs="Traditional Arabic"/>
          <w:sz w:val="28"/>
          <w:szCs w:val="28"/>
          <w:rtl/>
        </w:rPr>
      </w:pPr>
      <w:r w:rsidRPr="008D6AE1">
        <w:rPr>
          <w:rFonts w:ascii="Traditional Arabic" w:hAnsi="Traditional Arabic" w:cs="Traditional Arabic"/>
          <w:sz w:val="28"/>
          <w:szCs w:val="28"/>
          <w:rtl/>
        </w:rPr>
        <w:t xml:space="preserve">*** </w:t>
      </w:r>
      <w:r w:rsidRPr="008D6AE1">
        <w:rPr>
          <w:rFonts w:ascii="Traditional Arabic" w:hAnsi="Traditional Arabic" w:cs="Traditional Arabic" w:hint="cs"/>
          <w:sz w:val="28"/>
          <w:szCs w:val="28"/>
          <w:rtl/>
        </w:rPr>
        <w:t>ص</w:t>
      </w:r>
      <w:r w:rsidRPr="008D6AE1">
        <w:rPr>
          <w:rFonts w:ascii="Traditional Arabic" w:hAnsi="Traditional Arabic" w:cs="Traditional Arabic"/>
          <w:sz w:val="28"/>
          <w:szCs w:val="28"/>
          <w:rtl/>
        </w:rPr>
        <w:t xml:space="preserve"> 7</w:t>
      </w:r>
      <w:r>
        <w:rPr>
          <w:rFonts w:ascii="Traditional Arabic" w:hAnsi="Traditional Arabic" w:cs="Traditional Arabic" w:hint="cs"/>
          <w:sz w:val="28"/>
          <w:szCs w:val="28"/>
          <w:rtl/>
        </w:rPr>
        <w:t>2</w:t>
      </w:r>
      <w:r w:rsidRPr="008D6AE1">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می</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گذرد . وجود از این حرکت مداوم جدائی ناپذیر است ، مثلا</w:t>
      </w:r>
      <w:r w:rsidR="008D6AE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 اگر آب جو را به هم نزنند تجزیه می شود ، آسایش جزبادیگرگون شدن دست نمی دهد، زمان اشیاء را، بدان سان که طفلی بازیچه های خود را ، جابه جا می کند ، جوان پیر می شود ، زندگی جای خود را به مرگ و بیداری به خواب می</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سپارد ، چیزهای سرد گرم و چیزهای نزر خشک می شود.</w:t>
      </w:r>
      <w:r w:rsidR="008D6AE1">
        <w:rPr>
          <w:rStyle w:val="FootnoteReference"/>
          <w:rFonts w:ascii="Traditional Arabic" w:hAnsi="Traditional Arabic" w:cs="Traditional Arabic"/>
          <w:sz w:val="28"/>
          <w:szCs w:val="28"/>
        </w:rPr>
        <w:footnoteReference w:id="274"/>
      </w:r>
    </w:p>
    <w:p w:rsidR="008D6AE1" w:rsidRDefault="009A508E" w:rsidP="008D6AE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چهارمین خصیصه او این است که تضادهایی را که در اشیاء وجود دارد به زبان طنز و طيبت باز می گوید، و با این بیان مفاهیم آنها را در نظر ما دیگرگون می سازد ، یعنی اشیاء را به صورت متقابل با آنچه نخست از آنها تصور می کردیم جلوه می دهد : گل و لای برای خوك بیشتر از آب زلال می ارزد و گاه به چشم خر بالاتر از زر است ، خردمندترین مردمان در برابر خدا</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بوزینه ای بیش نیست ، آب دریا پاك</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ترین و ناپاك</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ترین چیزهاست ، ماهیان را مایه زندگی است و مردمان را هلاك می سازد.</w:t>
      </w:r>
      <w:r w:rsidR="008D6AE1">
        <w:rPr>
          <w:rStyle w:val="FootnoteReference"/>
          <w:rFonts w:ascii="Traditional Arabic" w:hAnsi="Traditional Arabic" w:cs="Traditional Arabic"/>
          <w:sz w:val="28"/>
          <w:szCs w:val="28"/>
          <w:rtl/>
        </w:rPr>
        <w:footnoteReference w:id="275"/>
      </w:r>
      <w:r w:rsidRPr="00830E17">
        <w:rPr>
          <w:rFonts w:ascii="Traditional Arabic" w:hAnsi="Traditional Arabic" w:cs="Traditional Arabic"/>
          <w:sz w:val="28"/>
          <w:szCs w:val="28"/>
          <w:rtl/>
        </w:rPr>
        <w:t xml:space="preserve"> </w:t>
      </w:r>
    </w:p>
    <w:p w:rsidR="009A508E" w:rsidRPr="00830E17" w:rsidRDefault="009A508E" w:rsidP="008D6AE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البته این اقوال مناسبتی با یکدیگر دارد : متقابلان نمی توانند جز به سبب وحدتی که محیط بر آنها و خاص آنهاست حافظ یکدیگر باشند. همه شهودهائی که هراکلیتس زا دست داده است مقتضيات رأی واحدی است و با تع</w:t>
      </w:r>
      <w:r w:rsidR="008D6AE1">
        <w:rPr>
          <w:rFonts w:ascii="Traditional Arabic" w:hAnsi="Traditional Arabic" w:cs="Traditional Arabic" w:hint="cs"/>
          <w:sz w:val="28"/>
          <w:szCs w:val="28"/>
          <w:rtl/>
        </w:rPr>
        <w:t>م</w:t>
      </w:r>
      <w:r w:rsidRPr="00830E17">
        <w:rPr>
          <w:rFonts w:ascii="Traditional Arabic" w:hAnsi="Traditional Arabic" w:cs="Traditional Arabic"/>
          <w:sz w:val="28"/>
          <w:szCs w:val="28"/>
          <w:rtl/>
        </w:rPr>
        <w:t xml:space="preserve">ق مخصوصی همراه است . همه تضاد هائی که او دریافته است به تضاد واحدی تحویل می تواند شد، و آن اینکه : ثبات </w:t>
      </w:r>
      <w:r w:rsidR="008D6AE1">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وحدت ) وتغير دافع یکی دیگر نیست، بلکه ثبات و</w:t>
      </w:r>
      <w:r w:rsidR="008D6AE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وحدت را در همان تغير و اختلاف ، مشروط براینکه تغیری به اندازه و اختلافی منظم باشد، می </w:t>
      </w:r>
      <w:r w:rsidRPr="00830E17">
        <w:rPr>
          <w:rFonts w:ascii="Traditional Arabic" w:hAnsi="Traditional Arabic" w:cs="Traditional Arabic"/>
          <w:sz w:val="28"/>
          <w:szCs w:val="28"/>
          <w:rtl/>
        </w:rPr>
        <w:lastRenderedPageBreak/>
        <w:t>توان یافت. هراکلیتس به این شهود رسیده است که حكمت عبارت از کشف ضابطه عمومی وقاعده عقلی این تغیر است . یکی از اهم این قواعد تغير ادواری زمان است . برطبق این قاعده باید گفت که روزها و ماهها و سالها بعد از دوری که همیشه یکسان است رجعت می کنند . هراکلیتس با اقتباس از سنن بسیار قدیم که به تمدن بابلی فرا می رسیده سعی</w:t>
      </w:r>
    </w:p>
    <w:p w:rsidR="000A73AD" w:rsidRDefault="000A73AD" w:rsidP="000A73AD">
      <w:pPr>
        <w:spacing w:line="360" w:lineRule="auto"/>
        <w:jc w:val="center"/>
        <w:rPr>
          <w:rFonts w:ascii="Traditional Arabic" w:hAnsi="Traditional Arabic" w:cs="Traditional Arabic"/>
          <w:sz w:val="28"/>
          <w:szCs w:val="28"/>
          <w:rtl/>
        </w:rPr>
      </w:pPr>
      <w:r w:rsidRPr="000A73AD">
        <w:rPr>
          <w:rFonts w:ascii="Traditional Arabic" w:hAnsi="Traditional Arabic" w:cs="Traditional Arabic"/>
          <w:sz w:val="28"/>
          <w:szCs w:val="28"/>
          <w:rtl/>
        </w:rPr>
        <w:t xml:space="preserve">*** </w:t>
      </w:r>
      <w:r w:rsidRPr="000A73AD">
        <w:rPr>
          <w:rFonts w:ascii="Traditional Arabic" w:hAnsi="Traditional Arabic" w:cs="Traditional Arabic" w:hint="cs"/>
          <w:sz w:val="28"/>
          <w:szCs w:val="28"/>
          <w:rtl/>
        </w:rPr>
        <w:t>ص</w:t>
      </w:r>
      <w:r w:rsidRPr="000A73AD">
        <w:rPr>
          <w:rFonts w:ascii="Traditional Arabic" w:hAnsi="Traditional Arabic" w:cs="Traditional Arabic"/>
          <w:sz w:val="28"/>
          <w:szCs w:val="28"/>
          <w:rtl/>
        </w:rPr>
        <w:t xml:space="preserve"> 7</w:t>
      </w:r>
      <w:r>
        <w:rPr>
          <w:rFonts w:ascii="Traditional Arabic" w:hAnsi="Traditional Arabic" w:cs="Traditional Arabic" w:hint="cs"/>
          <w:sz w:val="28"/>
          <w:szCs w:val="28"/>
          <w:rtl/>
        </w:rPr>
        <w:t>3</w:t>
      </w:r>
      <w:r w:rsidRPr="000A73AD">
        <w:rPr>
          <w:rFonts w:ascii="Traditional Arabic" w:hAnsi="Traditional Arabic" w:cs="Traditional Arabic"/>
          <w:sz w:val="28"/>
          <w:szCs w:val="28"/>
          <w:rtl/>
        </w:rPr>
        <w:t xml:space="preserve"> ***</w:t>
      </w:r>
    </w:p>
    <w:p w:rsidR="009A508E" w:rsidRPr="00830E17" w:rsidRDefault="009A508E" w:rsidP="000A73AD">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در تعیین دوره ای به نام « سا</w:t>
      </w:r>
      <w:r w:rsidR="000A73AD">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بزرگ</w:t>
      </w:r>
      <w:r w:rsidR="000A73AD">
        <w:rPr>
          <w:rFonts w:ascii="Traditional Arabic" w:hAnsi="Traditional Arabic" w:cs="Traditional Arabic" w:hint="cs"/>
          <w:sz w:val="28"/>
          <w:szCs w:val="28"/>
          <w:rtl/>
        </w:rPr>
        <w:t>»</w:t>
      </w:r>
      <w:r w:rsidR="000A73AD">
        <w:rPr>
          <w:rStyle w:val="FootnoteReference"/>
          <w:rFonts w:ascii="Traditional Arabic" w:hAnsi="Traditional Arabic" w:cs="Traditional Arabic"/>
          <w:sz w:val="28"/>
          <w:szCs w:val="28"/>
          <w:rtl/>
        </w:rPr>
        <w:footnoteReference w:id="276"/>
      </w:r>
      <w:r w:rsidRPr="00830E17">
        <w:rPr>
          <w:rFonts w:ascii="Traditional Arabic" w:hAnsi="Traditional Arabic" w:cs="Traditional Arabic"/>
          <w:sz w:val="28"/>
          <w:szCs w:val="28"/>
          <w:rtl/>
        </w:rPr>
        <w:t xml:space="preserve"> کرده است که نسبت به آن امتداد عمر جهان مثل نسبت عمر يك نسل به حیات نوع انسان است.</w:t>
      </w:r>
      <w:r w:rsidR="000A73AD">
        <w:rPr>
          <w:rStyle w:val="FootnoteReference"/>
          <w:rFonts w:ascii="Traditional Arabic" w:hAnsi="Traditional Arabic" w:cs="Traditional Arabic"/>
          <w:sz w:val="28"/>
          <w:szCs w:val="28"/>
          <w:rtl/>
        </w:rPr>
        <w:footnoteReference w:id="277"/>
      </w:r>
      <w:r w:rsidRPr="00830E17">
        <w:rPr>
          <w:rFonts w:ascii="Traditional Arabic" w:hAnsi="Traditional Arabic" w:cs="Traditional Arabic"/>
          <w:sz w:val="28"/>
          <w:szCs w:val="28"/>
          <w:rtl/>
        </w:rPr>
        <w:t xml:space="preserve"> اگر بتوان به مدارکی که مؤخر بر زمان اوست اعتماد کرد باید گفت که او قائل بوده است که آن سال بزرگ باحريق عام یا بازگشت همه چیز به آتش پایان می پذیرد و از آن پس دوباره جهان از آنش بدر می آید . اما می توان احتمال داد که این رأی ناشی از تفسیر نادرست آراء هراکلیتس از</w:t>
      </w:r>
      <w:r w:rsidR="000A73A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جانب رواقیان باشد، البته به نظر هراکلیتس همه چیز به آتش متبدل می شود، وليكن این تبدل در هر لحظه با عملی دیگر در جهت مقابل، یعنی باتبدل آتش به چیزهای دیگر، تعدیل می گردد ، « راه بالا</w:t>
      </w:r>
      <w:r w:rsidR="000A73AD">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یعنی آتش گرفتن با « راه پائین</w:t>
      </w:r>
      <w:r w:rsidR="000A73AD">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یعنی خاموش شدن آتش در هوا مقارن است ، در عين حال و پراکنده می شود و جمع می آید ، پیش می رود و پس می کشد .</w:t>
      </w:r>
      <w:r w:rsidR="000A73AD">
        <w:rPr>
          <w:rFonts w:ascii="Traditional Arabic" w:hAnsi="Traditional Arabic" w:cs="Traditional Arabic" w:hint="cs"/>
          <w:sz w:val="28"/>
          <w:szCs w:val="28"/>
          <w:rtl/>
        </w:rPr>
        <w:t>»</w:t>
      </w:r>
      <w:r w:rsidR="000A73AD">
        <w:rPr>
          <w:rStyle w:val="FootnoteReference"/>
          <w:rFonts w:ascii="Traditional Arabic" w:hAnsi="Traditional Arabic" w:cs="Traditional Arabic"/>
          <w:sz w:val="28"/>
          <w:szCs w:val="28"/>
          <w:rtl/>
        </w:rPr>
        <w:footnoteReference w:id="278"/>
      </w:r>
    </w:p>
    <w:p w:rsidR="009A508E" w:rsidRPr="00830E17" w:rsidRDefault="009A508E" w:rsidP="000A73AD">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هراکلیتس آرا و عقاید شایعه در بين عامه را به نظر تحقیر می نگریسته است : اولا</w:t>
      </w:r>
      <w:r w:rsidR="000A73AD">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دین عوام را به سبب تقدیس تماثيل ، خاصه به سبب اعتقاد به اسرار آرفه ای با دیونوسو</w:t>
      </w:r>
      <w:r w:rsidR="000A73AD">
        <w:rPr>
          <w:rFonts w:ascii="Traditional Arabic" w:hAnsi="Traditional Arabic" w:cs="Traditional Arabic" w:hint="cs"/>
          <w:sz w:val="28"/>
          <w:szCs w:val="28"/>
          <w:rtl/>
        </w:rPr>
        <w:t>س</w:t>
      </w:r>
      <w:r w:rsidRPr="00830E17">
        <w:rPr>
          <w:rFonts w:ascii="Traditional Arabic" w:hAnsi="Traditional Arabic" w:cs="Traditional Arabic"/>
          <w:sz w:val="28"/>
          <w:szCs w:val="28"/>
          <w:rtl/>
        </w:rPr>
        <w:t>ي ، و به سبب مناسكی از قبیل تطهير با خون ، و به سبب تصدیق کسانی که از اعتقاد مردم به اسرار منتفع می شده و برای حصول این غرض حافظ جهل مردم درباره جهان دیگر بوده اند ، ناچیز می گرفته است . ثانيا</w:t>
      </w:r>
      <w:r w:rsidR="000A73AD">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انتقال نجابت و قدرت را از طريق ورا</w:t>
      </w:r>
      <w:r w:rsidR="000A73AD">
        <w:rPr>
          <w:rFonts w:ascii="Traditional Arabic" w:hAnsi="Traditional Arabic" w:cs="Traditional Arabic" w:hint="cs"/>
          <w:sz w:val="28"/>
          <w:szCs w:val="28"/>
          <w:rtl/>
        </w:rPr>
        <w:t>ث</w:t>
      </w:r>
      <w:r w:rsidRPr="00830E17">
        <w:rPr>
          <w:rFonts w:ascii="Traditional Arabic" w:hAnsi="Traditional Arabic" w:cs="Traditional Arabic"/>
          <w:sz w:val="28"/>
          <w:szCs w:val="28"/>
          <w:rtl/>
        </w:rPr>
        <w:t>ت و به سبب ولادت در خانواده های نجبا خوار می</w:t>
      </w:r>
      <w:r w:rsidR="000A73A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شمرده و قبول آنرا نتیجه عدم رشد سیاسی مردم که اخبار را از مدینه بیرون می رانده اند می دانسته است. خدا در نظر او همان عالم وجود است، </w:t>
      </w:r>
      <w:r w:rsidR="000A73AD">
        <w:rPr>
          <w:rFonts w:ascii="Traditional Arabic" w:hAnsi="Traditional Arabic" w:cs="Traditional Arabic" w:hint="cs"/>
          <w:sz w:val="28"/>
          <w:szCs w:val="28"/>
          <w:rtl/>
        </w:rPr>
        <w:t>«</w:t>
      </w:r>
      <w:r w:rsidRPr="00830E17">
        <w:rPr>
          <w:rFonts w:ascii="Traditional Arabic" w:hAnsi="Traditional Arabic" w:cs="Traditional Arabic"/>
          <w:sz w:val="28"/>
          <w:szCs w:val="28"/>
          <w:rtl/>
        </w:rPr>
        <w:t>هم می</w:t>
      </w:r>
      <w:r w:rsidR="000A73A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خواهد به نام زئوس نامیده شود و هم نمی خواهد.</w:t>
      </w:r>
      <w:r w:rsidR="000A73AD">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و</w:t>
      </w:r>
      <w:r w:rsidR="000A73A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ه</w:t>
      </w:r>
      <w:r w:rsidR="000A73AD">
        <w:rPr>
          <w:rFonts w:ascii="Traditional Arabic" w:hAnsi="Traditional Arabic" w:cs="Traditional Arabic" w:hint="cs"/>
          <w:sz w:val="28"/>
          <w:szCs w:val="28"/>
          <w:rtl/>
        </w:rPr>
        <w:t>م</w:t>
      </w:r>
      <w:r w:rsidRPr="00830E17">
        <w:rPr>
          <w:rFonts w:ascii="Traditional Arabic" w:hAnsi="Traditional Arabic" w:cs="Traditional Arabic"/>
          <w:sz w:val="28"/>
          <w:szCs w:val="28"/>
          <w:rtl/>
        </w:rPr>
        <w:t>وست که روز و شب و تابستان و زمستان است و</w:t>
      </w:r>
      <w:r w:rsidR="000A73AD">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صور گوناگون به خود می گیرد . و</w:t>
      </w:r>
    </w:p>
    <w:p w:rsidR="000A73AD" w:rsidRDefault="000A73AD" w:rsidP="000A73AD">
      <w:pPr>
        <w:spacing w:line="360" w:lineRule="auto"/>
        <w:jc w:val="center"/>
        <w:rPr>
          <w:rFonts w:ascii="Traditional Arabic" w:hAnsi="Traditional Arabic" w:cs="Traditional Arabic"/>
          <w:sz w:val="28"/>
          <w:szCs w:val="28"/>
          <w:rtl/>
        </w:rPr>
      </w:pPr>
      <w:r w:rsidRPr="000A73AD">
        <w:rPr>
          <w:rFonts w:ascii="Traditional Arabic" w:hAnsi="Traditional Arabic" w:cs="Traditional Arabic"/>
          <w:sz w:val="28"/>
          <w:szCs w:val="28"/>
          <w:rtl/>
        </w:rPr>
        <w:t xml:space="preserve">*** </w:t>
      </w:r>
      <w:r w:rsidRPr="000A73AD">
        <w:rPr>
          <w:rFonts w:ascii="Traditional Arabic" w:hAnsi="Traditional Arabic" w:cs="Traditional Arabic" w:hint="cs"/>
          <w:sz w:val="28"/>
          <w:szCs w:val="28"/>
          <w:rtl/>
        </w:rPr>
        <w:t>ص</w:t>
      </w:r>
      <w:r w:rsidRPr="000A73AD">
        <w:rPr>
          <w:rFonts w:ascii="Traditional Arabic" w:hAnsi="Traditional Arabic" w:cs="Traditional Arabic"/>
          <w:sz w:val="28"/>
          <w:szCs w:val="28"/>
          <w:rtl/>
        </w:rPr>
        <w:t xml:space="preserve"> 7</w:t>
      </w:r>
      <w:r>
        <w:rPr>
          <w:rFonts w:ascii="Traditional Arabic" w:hAnsi="Traditional Arabic" w:cs="Traditional Arabic" w:hint="cs"/>
          <w:sz w:val="28"/>
          <w:szCs w:val="28"/>
          <w:rtl/>
        </w:rPr>
        <w:t>4</w:t>
      </w:r>
      <w:r w:rsidRPr="000A73AD">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 xml:space="preserve">باید گفت که در اوایل فکر یونانی وحدت خدا انعکاسی از وحدت جهان بوده است </w:t>
      </w:r>
      <w:r w:rsidR="000A73AD">
        <w:rPr>
          <w:rStyle w:val="FootnoteReference"/>
          <w:rFonts w:ascii="Traditional Arabic" w:hAnsi="Traditional Arabic" w:cs="Traditional Arabic"/>
          <w:sz w:val="28"/>
          <w:szCs w:val="28"/>
          <w:rtl/>
        </w:rPr>
        <w:footnoteReference w:id="279"/>
      </w:r>
      <w:r w:rsidRPr="00830E17">
        <w:rPr>
          <w:rFonts w:ascii="Traditional Arabic" w:hAnsi="Traditional Arabic" w:cs="Traditional Arabic"/>
          <w:sz w:val="28"/>
          <w:szCs w:val="28"/>
          <w:rtl/>
        </w:rPr>
        <w:t>.</w:t>
      </w:r>
    </w:p>
    <w:p w:rsidR="009A508E" w:rsidRPr="00830E17" w:rsidRDefault="009A508E" w:rsidP="00DC6B2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دو شاهد برای اثبات رونق آراء هراکلیتس در طی قرن پنجم و اوایل قرن چهارم به دست داریم : نخست رساله ایست </w:t>
      </w:r>
      <w:r w:rsidR="00DC6B2E">
        <w:rPr>
          <w:rFonts w:ascii="Traditional Arabic" w:hAnsi="Traditional Arabic" w:cs="Traditional Arabic" w:hint="cs"/>
          <w:sz w:val="28"/>
          <w:szCs w:val="28"/>
          <w:rtl/>
        </w:rPr>
        <w:t>«</w:t>
      </w:r>
      <w:r w:rsidRPr="00830E17">
        <w:rPr>
          <w:rFonts w:ascii="Traditional Arabic" w:hAnsi="Traditional Arabic" w:cs="Traditional Arabic"/>
          <w:sz w:val="28"/>
          <w:szCs w:val="28"/>
          <w:rtl/>
        </w:rPr>
        <w:t>درباره پرهيز »</w:t>
      </w:r>
      <w:r w:rsidR="00DC6B2E">
        <w:rPr>
          <w:rStyle w:val="FootnoteReference"/>
          <w:rFonts w:ascii="Traditional Arabic" w:hAnsi="Traditional Arabic" w:cs="Traditional Arabic"/>
          <w:sz w:val="28"/>
          <w:szCs w:val="28"/>
          <w:rtl/>
        </w:rPr>
        <w:footnoteReference w:id="280"/>
      </w:r>
      <w:r w:rsidRPr="00830E17">
        <w:rPr>
          <w:rFonts w:ascii="Traditional Arabic" w:hAnsi="Traditional Arabic" w:cs="Traditional Arabic"/>
          <w:sz w:val="28"/>
          <w:szCs w:val="28"/>
          <w:rtl/>
        </w:rPr>
        <w:t xml:space="preserve"> که در ضمن مجموعه آثار منتسب به بقراط محفوظ مانده است، دیگر وصف جامع و زنده ایست که افلاطون در دو محاوره</w:t>
      </w:r>
      <w:r w:rsidR="00DC6B2E">
        <w:rPr>
          <w:rFonts w:ascii="Traditional Arabic" w:hAnsi="Traditional Arabic" w:cs="Traditional Arabic" w:hint="cs"/>
          <w:sz w:val="28"/>
          <w:szCs w:val="28"/>
          <w:rtl/>
        </w:rPr>
        <w:t xml:space="preserve"> ک</w:t>
      </w:r>
      <w:r w:rsidRPr="00830E17">
        <w:rPr>
          <w:rFonts w:ascii="Traditional Arabic" w:hAnsi="Traditional Arabic" w:cs="Traditional Arabic"/>
          <w:sz w:val="28"/>
          <w:szCs w:val="28"/>
          <w:rtl/>
        </w:rPr>
        <w:t>را</w:t>
      </w:r>
      <w:r w:rsidR="00DC6B2E">
        <w:rPr>
          <w:rFonts w:ascii="Traditional Arabic" w:hAnsi="Traditional Arabic" w:cs="Traditional Arabic" w:hint="cs"/>
          <w:sz w:val="28"/>
          <w:szCs w:val="28"/>
          <w:rtl/>
        </w:rPr>
        <w:t>ت</w:t>
      </w:r>
      <w:r w:rsidRPr="00830E17">
        <w:rPr>
          <w:rFonts w:ascii="Traditional Arabic" w:hAnsi="Traditional Arabic" w:cs="Traditional Arabic"/>
          <w:sz w:val="28"/>
          <w:szCs w:val="28"/>
          <w:rtl/>
        </w:rPr>
        <w:t>ول</w:t>
      </w:r>
      <w:r w:rsidR="00DC6B2E">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DC6B2E">
        <w:rPr>
          <w:rStyle w:val="FootnoteReference"/>
          <w:rFonts w:ascii="Traditional Arabic" w:hAnsi="Traditional Arabic" w:cs="Traditional Arabic"/>
          <w:sz w:val="28"/>
          <w:szCs w:val="28"/>
          <w:rtl/>
        </w:rPr>
        <w:footnoteReference w:id="281"/>
      </w:r>
      <w:r w:rsidRPr="00830E17">
        <w:rPr>
          <w:rFonts w:ascii="Traditional Arabic" w:hAnsi="Traditional Arabic" w:cs="Traditional Arabic"/>
          <w:sz w:val="28"/>
          <w:szCs w:val="28"/>
          <w:rtl/>
        </w:rPr>
        <w:t xml:space="preserve"> و ت</w:t>
      </w:r>
      <w:r w:rsidR="00DC6B2E">
        <w:rPr>
          <w:rFonts w:ascii="Traditional Arabic" w:hAnsi="Traditional Arabic" w:cs="Traditional Arabic" w:hint="cs"/>
          <w:sz w:val="28"/>
          <w:szCs w:val="28"/>
          <w:rtl/>
        </w:rPr>
        <w:t>ئتِتُ</w:t>
      </w:r>
      <w:r w:rsidRPr="00830E17">
        <w:rPr>
          <w:rFonts w:ascii="Traditional Arabic" w:hAnsi="Traditional Arabic" w:cs="Traditional Arabic"/>
          <w:sz w:val="28"/>
          <w:szCs w:val="28"/>
          <w:rtl/>
        </w:rPr>
        <w:t>س</w:t>
      </w:r>
      <w:r w:rsidR="00DC6B2E">
        <w:rPr>
          <w:rStyle w:val="FootnoteReference"/>
          <w:rFonts w:ascii="Traditional Arabic" w:hAnsi="Traditional Arabic" w:cs="Traditional Arabic"/>
          <w:sz w:val="28"/>
          <w:szCs w:val="28"/>
          <w:rtl/>
        </w:rPr>
        <w:footnoteReference w:id="282"/>
      </w:r>
      <w:r w:rsidRPr="00830E17">
        <w:rPr>
          <w:rFonts w:ascii="Traditional Arabic" w:hAnsi="Traditional Arabic" w:cs="Traditional Arabic"/>
          <w:sz w:val="28"/>
          <w:szCs w:val="28"/>
          <w:rtl/>
        </w:rPr>
        <w:t xml:space="preserve"> از اصحاب اصالت حرکت</w:t>
      </w:r>
      <w:r w:rsidR="00DC6B2E">
        <w:rPr>
          <w:rStyle w:val="FootnoteReference"/>
          <w:rFonts w:ascii="Traditional Arabic" w:hAnsi="Traditional Arabic" w:cs="Traditional Arabic"/>
          <w:sz w:val="28"/>
          <w:szCs w:val="28"/>
          <w:rtl/>
        </w:rPr>
        <w:footnoteReference w:id="283"/>
      </w:r>
      <w:r w:rsidRPr="00830E17">
        <w:rPr>
          <w:rFonts w:ascii="Traditional Arabic" w:hAnsi="Traditional Arabic" w:cs="Traditional Arabic"/>
          <w:sz w:val="28"/>
          <w:szCs w:val="28"/>
          <w:rtl/>
        </w:rPr>
        <w:t xml:space="preserve"> در زمان خود به عمل آورده است ، رساله طبي مزبور عقیده ای را که هراكلی</w:t>
      </w:r>
      <w:r w:rsidR="00DC6B2E">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 در جهان شناسی داشته بر</w:t>
      </w:r>
      <w:r w:rsidR="00DC6B2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قواعد صحت بدن تطبیق کرده است و آن عبارت از ائتلاف است که در ترکیب حاصل می شود ، یعنی در قوه متقابل ، که عبارت از آن محرك و آب مغذی است، با یکدیگر تعادل می پذیرد و</w:t>
      </w:r>
      <w:r w:rsidR="00DC6B2E">
        <w:rPr>
          <w:rFonts w:ascii="Traditional Arabic" w:hAnsi="Traditional Arabic" w:cs="Traditional Arabic" w:hint="cs"/>
          <w:sz w:val="28"/>
          <w:szCs w:val="28"/>
          <w:rtl/>
        </w:rPr>
        <w:t xml:space="preserve"> </w:t>
      </w:r>
      <w:r w:rsidR="00DC6B2E">
        <w:rPr>
          <w:rFonts w:ascii="Traditional Arabic" w:hAnsi="Traditional Arabic" w:cs="Traditional Arabic"/>
          <w:sz w:val="28"/>
          <w:szCs w:val="28"/>
          <w:rtl/>
        </w:rPr>
        <w:t>صحت بدن را پدید می آورد</w:t>
      </w:r>
      <w:r w:rsidRPr="00830E17">
        <w:rPr>
          <w:rFonts w:ascii="Traditional Arabic" w:hAnsi="Traditional Arabic" w:cs="Traditional Arabic"/>
          <w:sz w:val="28"/>
          <w:szCs w:val="28"/>
          <w:rtl/>
        </w:rPr>
        <w:t>. بعدا</w:t>
      </w:r>
      <w:r w:rsidR="00DC6B2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خواهیم دید که هیچ رأی در جهان شناسی نبوده که صنمنا</w:t>
      </w:r>
      <w:r w:rsidR="00DC6B2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جنبه طبی نداشته است و این عقیده که انسان عالم صغير است یکی از رایج ترین و شایع ترین عقاید این زمان بوده است . طبيب هراکلیت</w:t>
      </w:r>
      <w:r w:rsidR="00DC6B2E">
        <w:rPr>
          <w:rFonts w:ascii="Traditional Arabic" w:hAnsi="Traditional Arabic" w:cs="Traditional Arabic" w:hint="cs"/>
          <w:sz w:val="28"/>
          <w:szCs w:val="28"/>
          <w:rtl/>
        </w:rPr>
        <w:t>ُ</w:t>
      </w:r>
      <w:r w:rsidRPr="00830E17">
        <w:rPr>
          <w:rFonts w:ascii="Traditional Arabic" w:hAnsi="Traditional Arabic" w:cs="Traditional Arabic"/>
          <w:sz w:val="28"/>
          <w:szCs w:val="28"/>
          <w:rtl/>
        </w:rPr>
        <w:t>سی</w:t>
      </w:r>
      <w:r w:rsidR="00DC6B2E">
        <w:rPr>
          <w:rStyle w:val="FootnoteReference"/>
          <w:rFonts w:ascii="Traditional Arabic" w:hAnsi="Traditional Arabic" w:cs="Traditional Arabic"/>
          <w:sz w:val="28"/>
          <w:szCs w:val="28"/>
          <w:rtl/>
        </w:rPr>
        <w:footnoteReference w:id="284"/>
      </w:r>
      <w:r w:rsidRPr="00830E17">
        <w:rPr>
          <w:rFonts w:ascii="Traditional Arabic" w:hAnsi="Traditional Arabic" w:cs="Traditional Arabic"/>
          <w:sz w:val="28"/>
          <w:szCs w:val="28"/>
          <w:rtl/>
        </w:rPr>
        <w:t xml:space="preserve"> مزبور همه سخنانی را که استاد با گفتن آنها خرق اجماع کرده است با سبکی بلیغ جمع آورده، از این قبیل که : « همه چیز در همان حال که متشابه است متشابه نیست، همه چیز در همان حال که عین مهم دیگر است غير از همدیگر است ، همه چیز در همان حال که با هم مرتبط است فاقد ارتباط است ، همه چیز در همان حال که مقرون به عقل است</w:t>
      </w:r>
      <w:r w:rsidR="00DC6B2E">
        <w:rPr>
          <w:rFonts w:ascii="Traditional Arabic" w:hAnsi="Traditional Arabic" w:cs="Traditional Arabic" w:hint="cs"/>
          <w:sz w:val="28"/>
          <w:szCs w:val="28"/>
          <w:rtl/>
        </w:rPr>
        <w:t>.»</w:t>
      </w:r>
      <w:r w:rsidR="00DC6B2E">
        <w:rPr>
          <w:rStyle w:val="FootnoteReference"/>
          <w:rFonts w:ascii="Traditional Arabic" w:hAnsi="Traditional Arabic" w:cs="Traditional Arabic"/>
          <w:sz w:val="28"/>
          <w:szCs w:val="28"/>
          <w:rtl/>
        </w:rPr>
        <w:footnoteReference w:id="285"/>
      </w:r>
      <w:r w:rsidRPr="00830E17">
        <w:rPr>
          <w:rFonts w:ascii="Traditional Arabic" w:hAnsi="Traditional Arabic" w:cs="Traditional Arabic"/>
          <w:sz w:val="28"/>
          <w:szCs w:val="28"/>
          <w:rtl/>
        </w:rPr>
        <w:t xml:space="preserve"> فاقد عقل است . اما کسانی که افلاطون</w:t>
      </w:r>
    </w:p>
    <w:p w:rsidR="00BE3785" w:rsidRDefault="00BE3785" w:rsidP="00BE3785">
      <w:pPr>
        <w:spacing w:line="360" w:lineRule="auto"/>
        <w:jc w:val="center"/>
        <w:rPr>
          <w:rFonts w:ascii="Traditional Arabic" w:hAnsi="Traditional Arabic" w:cs="Traditional Arabic"/>
          <w:sz w:val="28"/>
          <w:szCs w:val="28"/>
          <w:rtl/>
        </w:rPr>
      </w:pPr>
      <w:r w:rsidRPr="00BE3785">
        <w:rPr>
          <w:rFonts w:ascii="Traditional Arabic" w:hAnsi="Traditional Arabic" w:cs="Traditional Arabic"/>
          <w:sz w:val="28"/>
          <w:szCs w:val="28"/>
          <w:rtl/>
        </w:rPr>
        <w:t xml:space="preserve">*** </w:t>
      </w:r>
      <w:r w:rsidRPr="00BE3785">
        <w:rPr>
          <w:rFonts w:ascii="Traditional Arabic" w:hAnsi="Traditional Arabic" w:cs="Traditional Arabic" w:hint="cs"/>
          <w:sz w:val="28"/>
          <w:szCs w:val="28"/>
          <w:rtl/>
        </w:rPr>
        <w:t>ص</w:t>
      </w:r>
      <w:r w:rsidRPr="00BE3785">
        <w:rPr>
          <w:rFonts w:ascii="Traditional Arabic" w:hAnsi="Traditional Arabic" w:cs="Traditional Arabic"/>
          <w:sz w:val="28"/>
          <w:szCs w:val="28"/>
          <w:rtl/>
        </w:rPr>
        <w:t xml:space="preserve"> 7</w:t>
      </w:r>
      <w:r>
        <w:rPr>
          <w:rFonts w:ascii="Traditional Arabic" w:hAnsi="Traditional Arabic" w:cs="Traditional Arabic" w:hint="cs"/>
          <w:sz w:val="28"/>
          <w:szCs w:val="28"/>
          <w:rtl/>
        </w:rPr>
        <w:t>5</w:t>
      </w:r>
      <w:r w:rsidRPr="00BE3785">
        <w:rPr>
          <w:rFonts w:ascii="Traditional Arabic" w:hAnsi="Traditional Arabic" w:cs="Traditional Arabic"/>
          <w:sz w:val="28"/>
          <w:szCs w:val="28"/>
          <w:rtl/>
        </w:rPr>
        <w:t xml:space="preserve"> ***</w:t>
      </w:r>
    </w:p>
    <w:p w:rsidR="009A508E" w:rsidRPr="00830E17" w:rsidRDefault="009A508E" w:rsidP="00BE3785">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از آنان سخن رانده است ، یعنی استاد خود او کراتو</w:t>
      </w:r>
      <w:r w:rsidR="00BE3785">
        <w:rPr>
          <w:rFonts w:ascii="Traditional Arabic" w:hAnsi="Traditional Arabic" w:cs="Traditional Arabic" w:hint="cs"/>
          <w:sz w:val="28"/>
          <w:szCs w:val="28"/>
          <w:rtl/>
        </w:rPr>
        <w:t>لُ</w:t>
      </w:r>
      <w:r w:rsidRPr="00830E17">
        <w:rPr>
          <w:rFonts w:ascii="Traditional Arabic" w:hAnsi="Traditional Arabic" w:cs="Traditional Arabic"/>
          <w:sz w:val="28"/>
          <w:szCs w:val="28"/>
          <w:rtl/>
        </w:rPr>
        <w:t>س و شاگردانش ، اتباع افراطی هراکلیتس بوده اند که قول به اصالت حرکت را در جهان به حد مبالغه می</w:t>
      </w:r>
      <w:r w:rsidR="00BE378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رسانده و هر گونه تبانی را نفی می کرده اند . و به دستاویز اینکه بحث و کلام مستلزم این است که اشیائی را که از آنها بحث می کنیم برخوردار از ثبات بدانیم از هرگونه بحثي ، حتی از هرگونه تک</w:t>
      </w:r>
      <w:r w:rsidR="00BE3785">
        <w:rPr>
          <w:rFonts w:ascii="Traditional Arabic" w:hAnsi="Traditional Arabic" w:cs="Traditional Arabic" w:hint="cs"/>
          <w:sz w:val="28"/>
          <w:szCs w:val="28"/>
          <w:rtl/>
        </w:rPr>
        <w:t>ل</w:t>
      </w:r>
      <w:r w:rsidRPr="00830E17">
        <w:rPr>
          <w:rFonts w:ascii="Traditional Arabic" w:hAnsi="Traditional Arabic" w:cs="Traditional Arabic"/>
          <w:sz w:val="28"/>
          <w:szCs w:val="28"/>
          <w:rtl/>
        </w:rPr>
        <w:t>می، امتناع می</w:t>
      </w:r>
      <w:r w:rsidR="00BE3785">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lastRenderedPageBreak/>
        <w:t>جسته اند . بنابراین مذهب هراکلیتس در اواخر حال به جائی رسیده است که حتی با فلسفه دیالكتیك که شرح رونق آن را در طی قرن پنجم در فصول آتیه خواهیم آورد مخالفت ورزیده است .</w:t>
      </w:r>
      <w:r w:rsidR="00BE3785">
        <w:rPr>
          <w:rStyle w:val="FootnoteReference"/>
          <w:rFonts w:ascii="Traditional Arabic" w:hAnsi="Traditional Arabic" w:cs="Traditional Arabic"/>
          <w:sz w:val="28"/>
          <w:szCs w:val="28"/>
        </w:rPr>
        <w:footnoteReference w:id="286"/>
      </w:r>
    </w:p>
    <w:p w:rsidR="00BE3785" w:rsidRPr="00BE3785" w:rsidRDefault="00BE3785" w:rsidP="00BE3785">
      <w:pPr>
        <w:spacing w:line="360" w:lineRule="auto"/>
        <w:jc w:val="center"/>
        <w:rPr>
          <w:rFonts w:ascii="Traditional Arabic" w:hAnsi="Traditional Arabic" w:cs="Traditional Arabic"/>
          <w:b/>
          <w:bCs/>
          <w:sz w:val="32"/>
          <w:szCs w:val="32"/>
          <w:rtl/>
        </w:rPr>
      </w:pPr>
      <w:r w:rsidRPr="00BE3785">
        <w:rPr>
          <w:rFonts w:ascii="Traditional Arabic" w:hAnsi="Traditional Arabic" w:cs="Traditional Arabic" w:hint="cs"/>
          <w:b/>
          <w:bCs/>
          <w:sz w:val="32"/>
          <w:szCs w:val="32"/>
          <w:rtl/>
        </w:rPr>
        <w:t>5-</w:t>
      </w:r>
      <w:r w:rsidR="009A508E" w:rsidRPr="00BE3785">
        <w:rPr>
          <w:rFonts w:ascii="Traditional Arabic" w:hAnsi="Traditional Arabic" w:cs="Traditional Arabic"/>
          <w:b/>
          <w:bCs/>
          <w:sz w:val="32"/>
          <w:szCs w:val="32"/>
          <w:rtl/>
        </w:rPr>
        <w:t>کسنفان</w:t>
      </w:r>
      <w:r w:rsidRPr="00BE3785">
        <w:rPr>
          <w:rFonts w:ascii="Traditional Arabic" w:hAnsi="Traditional Arabic" w:cs="Traditional Arabic" w:hint="cs"/>
          <w:b/>
          <w:bCs/>
          <w:sz w:val="32"/>
          <w:szCs w:val="32"/>
          <w:rtl/>
        </w:rPr>
        <w:t>س</w:t>
      </w:r>
      <w:r w:rsidR="009A508E" w:rsidRPr="00BE3785">
        <w:rPr>
          <w:rFonts w:ascii="Traditional Arabic" w:hAnsi="Traditional Arabic" w:cs="Traditional Arabic"/>
          <w:b/>
          <w:bCs/>
          <w:sz w:val="32"/>
          <w:szCs w:val="32"/>
          <w:rtl/>
        </w:rPr>
        <w:t xml:space="preserve"> و اليا</w:t>
      </w:r>
      <w:r w:rsidRPr="00BE3785">
        <w:rPr>
          <w:rFonts w:ascii="Traditional Arabic" w:hAnsi="Traditional Arabic" w:cs="Traditional Arabic" w:hint="cs"/>
          <w:b/>
          <w:bCs/>
          <w:sz w:val="32"/>
          <w:szCs w:val="32"/>
          <w:rtl/>
        </w:rPr>
        <w:t>ئی</w:t>
      </w:r>
      <w:r w:rsidR="009A508E" w:rsidRPr="00BE3785">
        <w:rPr>
          <w:rFonts w:ascii="Traditional Arabic" w:hAnsi="Traditional Arabic" w:cs="Traditional Arabic"/>
          <w:b/>
          <w:bCs/>
          <w:sz w:val="32"/>
          <w:szCs w:val="32"/>
          <w:rtl/>
        </w:rPr>
        <w:t>ان</w:t>
      </w:r>
    </w:p>
    <w:p w:rsidR="009A508E" w:rsidRPr="00830E17" w:rsidRDefault="009A508E" w:rsidP="0051578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بعداز غلیه ایرانیان برا</w:t>
      </w:r>
      <w:r w:rsidR="00825471">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ونیا در سال 546 کس</w:t>
      </w:r>
      <w:r w:rsidR="00825471">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ف</w:t>
      </w:r>
      <w:r w:rsidR="00825471">
        <w:rPr>
          <w:rFonts w:ascii="Traditional Arabic" w:hAnsi="Traditional Arabic" w:cs="Traditional Arabic" w:hint="cs"/>
          <w:sz w:val="28"/>
          <w:szCs w:val="28"/>
          <w:rtl/>
        </w:rPr>
        <w:t>ُ</w:t>
      </w:r>
      <w:r w:rsidRPr="00830E17">
        <w:rPr>
          <w:rFonts w:ascii="Traditional Arabic" w:hAnsi="Traditional Arabic" w:cs="Traditional Arabic"/>
          <w:sz w:val="28"/>
          <w:szCs w:val="28"/>
          <w:rtl/>
        </w:rPr>
        <w:t>ان</w:t>
      </w:r>
      <w:r w:rsidR="00825471">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اهل </w:t>
      </w:r>
      <w:r w:rsidR="00515786">
        <w:rPr>
          <w:rFonts w:ascii="Traditional Arabic" w:hAnsi="Traditional Arabic" w:cs="Traditional Arabic" w:hint="cs"/>
          <w:sz w:val="28"/>
          <w:szCs w:val="28"/>
          <w:rtl/>
        </w:rPr>
        <w:t>کُلُ</w:t>
      </w:r>
      <w:r w:rsidRPr="00830E17">
        <w:rPr>
          <w:rFonts w:ascii="Traditional Arabic" w:hAnsi="Traditional Arabic" w:cs="Traditional Arabic"/>
          <w:sz w:val="28"/>
          <w:szCs w:val="28"/>
          <w:rtl/>
        </w:rPr>
        <w:t>ف</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ن</w:t>
      </w:r>
      <w:r w:rsidR="00515786">
        <w:rPr>
          <w:rStyle w:val="FootnoteReference"/>
          <w:rFonts w:ascii="Traditional Arabic" w:hAnsi="Traditional Arabic" w:cs="Traditional Arabic"/>
          <w:sz w:val="28"/>
          <w:szCs w:val="28"/>
          <w:rtl/>
        </w:rPr>
        <w:footnoteReference w:id="287"/>
      </w:r>
      <w:r w:rsidRPr="00830E17">
        <w:rPr>
          <w:rFonts w:ascii="Traditional Arabic" w:hAnsi="Traditional Arabic" w:cs="Traditional Arabic"/>
          <w:sz w:val="28"/>
          <w:szCs w:val="28"/>
          <w:rtl/>
        </w:rPr>
        <w:t xml:space="preserve"> مجبور به جلای وطن شد و این خود خسرانی برای این مرز و بوم بود . از این پس گروهی از اهل ایونیا که از کشور خود گریختند مستعمرانی در دریای تيرني</w:t>
      </w:r>
      <w:r w:rsidR="00515786">
        <w:rPr>
          <w:rStyle w:val="FootnoteReference"/>
          <w:rFonts w:ascii="Traditional Arabic" w:hAnsi="Traditional Arabic" w:cs="Traditional Arabic"/>
          <w:sz w:val="28"/>
          <w:szCs w:val="28"/>
          <w:rtl/>
        </w:rPr>
        <w:footnoteReference w:id="288"/>
      </w:r>
      <w:r w:rsidRPr="00830E17">
        <w:rPr>
          <w:rFonts w:ascii="Traditional Arabic" w:hAnsi="Traditional Arabic" w:cs="Traditional Arabic"/>
          <w:sz w:val="28"/>
          <w:szCs w:val="28"/>
          <w:rtl/>
        </w:rPr>
        <w:t xml:space="preserve"> </w:t>
      </w:r>
      <w:r w:rsidR="00515786">
        <w:rPr>
          <w:rFonts w:ascii="Traditional Arabic" w:hAnsi="Traditional Arabic" w:cs="Traditional Arabic"/>
          <w:sz w:val="28"/>
          <w:szCs w:val="28"/>
          <w:rtl/>
        </w:rPr>
        <w:t>تأسیس کردند که یکی از آنها الثا</w:t>
      </w:r>
      <w:r w:rsidR="00515786">
        <w:rPr>
          <w:rStyle w:val="FootnoteReference"/>
          <w:rFonts w:ascii="Traditional Arabic" w:hAnsi="Traditional Arabic" w:cs="Traditional Arabic"/>
          <w:sz w:val="28"/>
          <w:szCs w:val="28"/>
          <w:rtl/>
        </w:rPr>
        <w:footnoteReference w:id="289"/>
      </w:r>
      <w:r w:rsidRPr="00830E17">
        <w:rPr>
          <w:rFonts w:ascii="Traditional Arabic" w:hAnsi="Traditional Arabic" w:cs="Traditional Arabic"/>
          <w:sz w:val="28"/>
          <w:szCs w:val="28"/>
          <w:rtl/>
        </w:rPr>
        <w:t xml:space="preserve"> در</w:t>
      </w:r>
      <w:r w:rsidR="00515786">
        <w:rPr>
          <w:rFonts w:ascii="Traditional Arabic" w:hAnsi="Traditional Arabic" w:cs="Traditional Arabic" w:hint="cs"/>
          <w:sz w:val="28"/>
          <w:szCs w:val="28"/>
          <w:rtl/>
        </w:rPr>
        <w:t xml:space="preserve"> </w:t>
      </w:r>
      <w:r w:rsidR="00515786">
        <w:rPr>
          <w:rFonts w:ascii="Traditional Arabic" w:hAnsi="Traditional Arabic" w:cs="Traditional Arabic"/>
          <w:sz w:val="28"/>
          <w:szCs w:val="28"/>
          <w:rtl/>
        </w:rPr>
        <w:t>ساحل لوكانيا</w:t>
      </w:r>
      <w:r w:rsidR="00515786">
        <w:rPr>
          <w:rStyle w:val="FootnoteReference"/>
          <w:rFonts w:ascii="Traditional Arabic" w:hAnsi="Traditional Arabic" w:cs="Traditional Arabic"/>
          <w:sz w:val="28"/>
          <w:szCs w:val="28"/>
          <w:rtl/>
        </w:rPr>
        <w:footnoteReference w:id="290"/>
      </w:r>
      <w:r w:rsidRPr="00830E17">
        <w:rPr>
          <w:rFonts w:ascii="Traditional Arabic" w:hAnsi="Traditional Arabic" w:cs="Traditional Arabic"/>
          <w:sz w:val="28"/>
          <w:szCs w:val="28"/>
          <w:rtl/>
        </w:rPr>
        <w:t xml:space="preserve"> بود . کس</w:t>
      </w:r>
      <w:r w:rsidR="00515786">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فان</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یکی از اینان بود. او در قصیده ای حال مهاجرین را چنین توصیف کرده است : در دیار غربت به هم می رسند و از هم می پرسند</w:t>
      </w:r>
      <w:r w:rsidR="0051578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 انو از کدامین کشوری ؟... آنگاه که ایرانیان فرا رسیدند چند ساله بودی ؟.</w:t>
      </w:r>
      <w:r w:rsidR="00515786">
        <w:rPr>
          <w:rStyle w:val="FootnoteReference"/>
          <w:rFonts w:ascii="Traditional Arabic" w:hAnsi="Traditional Arabic" w:cs="Traditional Arabic"/>
          <w:sz w:val="28"/>
          <w:szCs w:val="28"/>
          <w:rtl/>
        </w:rPr>
        <w:footnoteReference w:id="291"/>
      </w:r>
      <w:r w:rsidRPr="00830E17">
        <w:rPr>
          <w:rFonts w:ascii="Traditional Arabic" w:hAnsi="Traditional Arabic" w:cs="Traditional Arabic"/>
          <w:sz w:val="28"/>
          <w:szCs w:val="28"/>
          <w:rtl/>
        </w:rPr>
        <w:t xml:space="preserve"> از مس</w:t>
      </w:r>
      <w:r w:rsidR="00515786">
        <w:rPr>
          <w:rFonts w:ascii="Traditional Arabic" w:hAnsi="Traditional Arabic" w:cs="Traditional Arabic" w:hint="cs"/>
          <w:sz w:val="28"/>
          <w:szCs w:val="28"/>
          <w:rtl/>
        </w:rPr>
        <w:t>مط</w:t>
      </w:r>
      <w:r w:rsidR="00515786">
        <w:rPr>
          <w:rStyle w:val="FootnoteReference"/>
          <w:rFonts w:ascii="Traditional Arabic" w:hAnsi="Traditional Arabic" w:cs="Traditional Arabic"/>
          <w:sz w:val="28"/>
          <w:szCs w:val="28"/>
          <w:rtl/>
        </w:rPr>
        <w:footnoteReference w:id="292"/>
      </w:r>
      <w:r w:rsidR="00515786">
        <w:rPr>
          <w:rFonts w:ascii="Traditional Arabic" w:hAnsi="Traditional Arabic" w:cs="Traditional Arabic" w:hint="cs"/>
          <w:sz w:val="28"/>
          <w:szCs w:val="28"/>
          <w:rtl/>
        </w:rPr>
        <w:t xml:space="preserve"> ها</w:t>
      </w:r>
      <w:r w:rsidRPr="00830E17">
        <w:rPr>
          <w:rFonts w:ascii="Traditional Arabic" w:hAnsi="Traditional Arabic" w:cs="Traditional Arabic"/>
          <w:sz w:val="28"/>
          <w:szCs w:val="28"/>
          <w:rtl/>
        </w:rPr>
        <w:t xml:space="preserve"> وهجونامه</w:t>
      </w:r>
      <w:r w:rsidR="00515786">
        <w:rPr>
          <w:rStyle w:val="FootnoteReference"/>
          <w:rFonts w:ascii="Traditional Arabic" w:hAnsi="Traditional Arabic" w:cs="Traditional Arabic"/>
          <w:sz w:val="28"/>
          <w:szCs w:val="28"/>
          <w:rtl/>
        </w:rPr>
        <w:footnoteReference w:id="293"/>
      </w:r>
      <w:r w:rsidRPr="00830E17">
        <w:rPr>
          <w:rFonts w:ascii="Traditional Arabic" w:hAnsi="Traditional Arabic" w:cs="Traditional Arabic"/>
          <w:sz w:val="28"/>
          <w:szCs w:val="28"/>
          <w:rtl/>
        </w:rPr>
        <w:t xml:space="preserve"> های او اشعاری به حد كفایت باز مانده است که با استناد بدانها بتوان تصوری از افکار او حاصل کرد . کسنفانس از یک جهت روح معتقدات ملطیان را محفوظ داشته است . چه ، پدید آمدن ستارگان و خورشید را با برخاستن بخارها یا ابرها از دریا تبیین کرده و زمین را حاصل اجتماع رسوبات دریا دانسته و در</w:t>
      </w:r>
    </w:p>
    <w:p w:rsidR="00515786" w:rsidRDefault="00515786" w:rsidP="00515786">
      <w:pPr>
        <w:spacing w:line="360" w:lineRule="auto"/>
        <w:jc w:val="center"/>
        <w:rPr>
          <w:rFonts w:ascii="Traditional Arabic" w:hAnsi="Traditional Arabic" w:cs="Traditional Arabic"/>
          <w:sz w:val="28"/>
          <w:szCs w:val="28"/>
          <w:rtl/>
        </w:rPr>
      </w:pPr>
      <w:r w:rsidRPr="00515786">
        <w:rPr>
          <w:rFonts w:ascii="Traditional Arabic" w:hAnsi="Traditional Arabic" w:cs="Traditional Arabic"/>
          <w:sz w:val="28"/>
          <w:szCs w:val="28"/>
          <w:rtl/>
        </w:rPr>
        <w:t xml:space="preserve">*** </w:t>
      </w:r>
      <w:r w:rsidRPr="00515786">
        <w:rPr>
          <w:rFonts w:ascii="Traditional Arabic" w:hAnsi="Traditional Arabic" w:cs="Traditional Arabic" w:hint="cs"/>
          <w:sz w:val="28"/>
          <w:szCs w:val="28"/>
          <w:rtl/>
        </w:rPr>
        <w:t>ص</w:t>
      </w:r>
      <w:r w:rsidRPr="00515786">
        <w:rPr>
          <w:rFonts w:ascii="Traditional Arabic" w:hAnsi="Traditional Arabic" w:cs="Traditional Arabic"/>
          <w:sz w:val="28"/>
          <w:szCs w:val="28"/>
          <w:rtl/>
        </w:rPr>
        <w:t xml:space="preserve"> 7</w:t>
      </w:r>
      <w:r>
        <w:rPr>
          <w:rFonts w:ascii="Traditional Arabic" w:hAnsi="Traditional Arabic" w:cs="Traditional Arabic" w:hint="cs"/>
          <w:sz w:val="28"/>
          <w:szCs w:val="28"/>
          <w:rtl/>
        </w:rPr>
        <w:t>6</w:t>
      </w:r>
      <w:r w:rsidRPr="00515786">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اثبات آن به وجود سنگ</w:t>
      </w:r>
      <w:r w:rsidR="0051578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واره ها استشهاد کرده و بالأخره به کثرت عالم قائل شده است. اما برخلاف پیشینیان خود به علوم چندان تمایلی نداشته و علم به شکل عالم و شکل زمین را چندان وقعی نمی گذاشته است، به قول او خورشیدی که امروز طلوع کرده است مسیر خود را به خط مستقيم تا بی نهایت امتداد می دهد و فردا خورشید دیگری جای آن را می گیرد و زمین تا بی نهایت در زیر پاهای ما گسترده است .</w:t>
      </w:r>
      <w:r w:rsidR="00515786">
        <w:rPr>
          <w:rStyle w:val="FootnoteReference"/>
          <w:rFonts w:ascii="Traditional Arabic" w:hAnsi="Traditional Arabic" w:cs="Traditional Arabic"/>
          <w:sz w:val="28"/>
          <w:szCs w:val="28"/>
        </w:rPr>
        <w:footnoteReference w:id="294"/>
      </w:r>
    </w:p>
    <w:p w:rsidR="00434F72" w:rsidRDefault="009A508E" w:rsidP="00434F72">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عدم اعتنای او به علوم از آن رو بود که توجه به مطالب دیگری داشت. نظری که هراکلیتس قبلا</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اظهار داشته بود در آراء او قطعيت پذیرفت ، و آن اینکه عقل</w:t>
      </w:r>
      <w:r w:rsidR="00515786">
        <w:rPr>
          <w:rStyle w:val="FootnoteReference"/>
          <w:rFonts w:ascii="Traditional Arabic" w:hAnsi="Traditional Arabic" w:cs="Traditional Arabic"/>
          <w:sz w:val="28"/>
          <w:szCs w:val="28"/>
          <w:rtl/>
        </w:rPr>
        <w:footnoteReference w:id="295"/>
      </w:r>
      <w:r w:rsidRPr="00830E17">
        <w:rPr>
          <w:rFonts w:ascii="Traditional Arabic" w:hAnsi="Traditional Arabic" w:cs="Traditional Arabic"/>
          <w:sz w:val="28"/>
          <w:szCs w:val="28"/>
          <w:rtl/>
        </w:rPr>
        <w:t xml:space="preserve"> انسانی که علم</w:t>
      </w:r>
      <w:r w:rsidR="00515786">
        <w:rPr>
          <w:rStyle w:val="FootnoteReference"/>
          <w:rFonts w:ascii="Traditional Arabic" w:hAnsi="Traditional Arabic" w:cs="Traditional Arabic"/>
          <w:sz w:val="28"/>
          <w:szCs w:val="28"/>
          <w:rtl/>
        </w:rPr>
        <w:footnoteReference w:id="296"/>
      </w:r>
      <w:r w:rsidRPr="00830E17">
        <w:rPr>
          <w:rFonts w:ascii="Traditional Arabic" w:hAnsi="Traditional Arabic" w:cs="Traditional Arabic"/>
          <w:sz w:val="28"/>
          <w:szCs w:val="28"/>
          <w:rtl/>
        </w:rPr>
        <w:t xml:space="preserve"> و تجربه آن را پرورش می دهد با تصوراتی که از سنن اساطیری حاصل می آید ناسازگار است. خدایان را ، چنانکه در آثار </w:t>
      </w:r>
      <w:r w:rsidR="00515786">
        <w:rPr>
          <w:rFonts w:ascii="Traditional Arabic" w:hAnsi="Traditional Arabic" w:cs="Traditional Arabic" w:hint="cs"/>
          <w:sz w:val="28"/>
          <w:szCs w:val="28"/>
          <w:rtl/>
        </w:rPr>
        <w:t>اُ</w:t>
      </w:r>
      <w:r w:rsidRPr="00830E17">
        <w:rPr>
          <w:rFonts w:ascii="Traditional Arabic" w:hAnsi="Traditional Arabic" w:cs="Traditional Arabic"/>
          <w:sz w:val="28"/>
          <w:szCs w:val="28"/>
          <w:rtl/>
        </w:rPr>
        <w:t>م</w:t>
      </w:r>
      <w:r w:rsidR="00515786">
        <w:rPr>
          <w:rFonts w:ascii="Traditional Arabic" w:hAnsi="Traditional Arabic" w:cs="Traditional Arabic" w:hint="cs"/>
          <w:sz w:val="28"/>
          <w:szCs w:val="28"/>
          <w:rtl/>
        </w:rPr>
        <w:t>ر</w:t>
      </w:r>
      <w:r w:rsidRPr="00830E17">
        <w:rPr>
          <w:rFonts w:ascii="Traditional Arabic" w:hAnsi="Traditional Arabic" w:cs="Traditional Arabic"/>
          <w:sz w:val="28"/>
          <w:szCs w:val="28"/>
          <w:rtl/>
        </w:rPr>
        <w:t>س و هسيد</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آورده اند ، و به صورتی وصف کرده اند که گونی مانند افراد انسان مرتكب همه معاصی می شوند و لباس و صورت و شکل آدمیان را دارند ، خود مردم اختراع کرده اند ، حبشیان خدایان را سیاه می پندارند و اهل تراكيه آنان را دارای چشمان کبود می دانند. بر همين قياس می توان گفت که اگر گاوان و اسبان نیز خدایانی داشتند شكل نوع خود را بدانان می دادند.</w:t>
      </w:r>
      <w:r w:rsidR="00515786">
        <w:rPr>
          <w:rStyle w:val="FootnoteReference"/>
          <w:rFonts w:ascii="Traditional Arabic" w:hAnsi="Traditional Arabic" w:cs="Traditional Arabic"/>
          <w:sz w:val="28"/>
          <w:szCs w:val="28"/>
          <w:rtl/>
        </w:rPr>
        <w:footnoteReference w:id="297"/>
      </w:r>
      <w:r w:rsidR="00515786">
        <w:rPr>
          <w:rFonts w:ascii="Traditional Arabic" w:hAnsi="Traditional Arabic" w:cs="Traditional Arabic"/>
          <w:sz w:val="28"/>
          <w:szCs w:val="28"/>
          <w:rtl/>
        </w:rPr>
        <w:t xml:space="preserve"> کسنفانس برخلاف پیندارس</w:t>
      </w:r>
      <w:r w:rsidR="00515786">
        <w:rPr>
          <w:rStyle w:val="FootnoteReference"/>
          <w:rFonts w:ascii="Traditional Arabic" w:hAnsi="Traditional Arabic" w:cs="Traditional Arabic"/>
          <w:sz w:val="28"/>
          <w:szCs w:val="28"/>
          <w:rtl/>
        </w:rPr>
        <w:footnoteReference w:id="298"/>
      </w:r>
      <w:r w:rsidRPr="00830E17">
        <w:rPr>
          <w:rFonts w:ascii="Traditional Arabic" w:hAnsi="Traditional Arabic" w:cs="Traditional Arabic"/>
          <w:sz w:val="28"/>
          <w:szCs w:val="28"/>
          <w:rtl/>
        </w:rPr>
        <w:t>، نه تنها اساطير اولین را ناچیز شمرده بلکه دلبستگی اهل زمانه را به بازیهای المپیاد نیز تحقیر کرده است</w:t>
      </w:r>
      <w:r w:rsidR="00515786">
        <w:rPr>
          <w:rStyle w:val="FootnoteReference"/>
          <w:rFonts w:ascii="Traditional Arabic" w:hAnsi="Traditional Arabic" w:cs="Traditional Arabic"/>
          <w:sz w:val="28"/>
          <w:szCs w:val="28"/>
          <w:rtl/>
        </w:rPr>
        <w:footnoteReference w:id="299"/>
      </w:r>
      <w:r w:rsidRPr="00830E17">
        <w:rPr>
          <w:rFonts w:ascii="Traditional Arabic" w:hAnsi="Traditional Arabic" w:cs="Traditional Arabic"/>
          <w:sz w:val="28"/>
          <w:szCs w:val="28"/>
          <w:rtl/>
        </w:rPr>
        <w:t>. اما در مقابل این ا</w:t>
      </w:r>
      <w:r w:rsidR="00515786">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كارها، با روشی مقرون به احتیاط و بی آنکه ادعای تحصیل یقین کند، اعتقادی به وجود خدای یگانه داشته است . به نظر او چنین خدا</w:t>
      </w:r>
      <w:r w:rsidR="00515786">
        <w:rPr>
          <w:rFonts w:ascii="Traditional Arabic" w:hAnsi="Traditional Arabic" w:cs="Traditional Arabic" w:hint="cs"/>
          <w:sz w:val="28"/>
          <w:szCs w:val="28"/>
          <w:rtl/>
        </w:rPr>
        <w:t>ئ</w:t>
      </w:r>
      <w:r w:rsidRPr="00830E17">
        <w:rPr>
          <w:rFonts w:ascii="Traditional Arabic" w:hAnsi="Traditional Arabic" w:cs="Traditional Arabic"/>
          <w:sz w:val="28"/>
          <w:szCs w:val="28"/>
          <w:rtl/>
        </w:rPr>
        <w:t xml:space="preserve">ی به هیچ وجه شبیه انسان نیست، زیرا که </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همه چیز را می بیند و می اندیشد و می شنود.</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 کاملا</w:t>
      </w:r>
      <w:r w:rsidR="0051578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غير متحرك است و با قدرت فکر خود که مقرون به عقل است ، بر همه اشياء حكومت دارد.</w:t>
      </w:r>
      <w:r w:rsidR="00434F72">
        <w:rPr>
          <w:rStyle w:val="FootnoteReference"/>
          <w:rFonts w:ascii="Traditional Arabic" w:hAnsi="Traditional Arabic" w:cs="Traditional Arabic"/>
          <w:sz w:val="28"/>
          <w:szCs w:val="28"/>
          <w:rtl/>
        </w:rPr>
        <w:footnoteReference w:id="300"/>
      </w:r>
      <w:r w:rsidRPr="00830E17">
        <w:rPr>
          <w:rFonts w:ascii="Traditional Arabic" w:hAnsi="Traditional Arabic" w:cs="Traditional Arabic"/>
          <w:sz w:val="28"/>
          <w:szCs w:val="28"/>
          <w:rtl/>
        </w:rPr>
        <w:t xml:space="preserve"> گوئی این وجود واحد و عاقل و ثابت همان طبیعت است که تأله یافته است . با ظهور</w:t>
      </w:r>
      <w:r w:rsidR="00434F7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كس</w:t>
      </w:r>
      <w:r w:rsidR="00434F72">
        <w:rPr>
          <w:rFonts w:ascii="Traditional Arabic" w:hAnsi="Traditional Arabic" w:cs="Traditional Arabic" w:hint="cs"/>
          <w:sz w:val="28"/>
          <w:szCs w:val="28"/>
          <w:rtl/>
        </w:rPr>
        <w:t>ن</w:t>
      </w:r>
      <w:r w:rsidRPr="00830E17">
        <w:rPr>
          <w:rFonts w:ascii="Traditional Arabic" w:hAnsi="Traditional Arabic" w:cs="Traditional Arabic"/>
          <w:sz w:val="28"/>
          <w:szCs w:val="28"/>
          <w:rtl/>
        </w:rPr>
        <w:t>فانس و هراکلیتس</w:t>
      </w:r>
    </w:p>
    <w:p w:rsidR="00434F72" w:rsidRDefault="00434F72" w:rsidP="00434F72">
      <w:pPr>
        <w:spacing w:line="360" w:lineRule="auto"/>
        <w:jc w:val="center"/>
        <w:rPr>
          <w:rFonts w:ascii="Traditional Arabic" w:hAnsi="Traditional Arabic" w:cs="Traditional Arabic"/>
          <w:sz w:val="28"/>
          <w:szCs w:val="28"/>
          <w:rtl/>
        </w:rPr>
      </w:pPr>
      <w:r w:rsidRPr="00434F72">
        <w:rPr>
          <w:rFonts w:ascii="Traditional Arabic" w:hAnsi="Traditional Arabic" w:cs="Traditional Arabic"/>
          <w:sz w:val="28"/>
          <w:szCs w:val="28"/>
          <w:rtl/>
        </w:rPr>
        <w:t xml:space="preserve">*** </w:t>
      </w:r>
      <w:r w:rsidRPr="00434F72">
        <w:rPr>
          <w:rFonts w:ascii="Traditional Arabic" w:hAnsi="Traditional Arabic" w:cs="Traditional Arabic" w:hint="cs"/>
          <w:sz w:val="28"/>
          <w:szCs w:val="28"/>
          <w:rtl/>
        </w:rPr>
        <w:t>ص</w:t>
      </w:r>
      <w:r w:rsidRPr="00434F72">
        <w:rPr>
          <w:rFonts w:ascii="Traditional Arabic" w:hAnsi="Traditional Arabic" w:cs="Traditional Arabic"/>
          <w:sz w:val="28"/>
          <w:szCs w:val="28"/>
          <w:rtl/>
        </w:rPr>
        <w:t xml:space="preserve"> 7</w:t>
      </w:r>
      <w:r>
        <w:rPr>
          <w:rFonts w:ascii="Traditional Arabic" w:hAnsi="Traditional Arabic" w:cs="Traditional Arabic" w:hint="cs"/>
          <w:sz w:val="28"/>
          <w:szCs w:val="28"/>
          <w:rtl/>
        </w:rPr>
        <w:t>7</w:t>
      </w:r>
      <w:r w:rsidRPr="00434F72">
        <w:rPr>
          <w:rFonts w:ascii="Traditional Arabic" w:hAnsi="Traditional Arabic" w:cs="Traditional Arabic"/>
          <w:sz w:val="28"/>
          <w:szCs w:val="28"/>
          <w:rtl/>
        </w:rPr>
        <w:t xml:space="preserve"> ***</w:t>
      </w:r>
    </w:p>
    <w:p w:rsidR="009A508E" w:rsidRPr="00830E17" w:rsidRDefault="009A508E" w:rsidP="009D1FE6">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به زمانی می رسیم که علم طبیعی ای</w:t>
      </w:r>
      <w:r w:rsidR="009D1FE6">
        <w:rPr>
          <w:rFonts w:ascii="Traditional Arabic" w:hAnsi="Traditional Arabic" w:cs="Traditional Arabic" w:hint="cs"/>
          <w:sz w:val="28"/>
          <w:szCs w:val="28"/>
          <w:rtl/>
        </w:rPr>
        <w:t>و</w:t>
      </w:r>
      <w:r w:rsidRPr="00830E17">
        <w:rPr>
          <w:rFonts w:ascii="Traditional Arabic" w:hAnsi="Traditional Arabic" w:cs="Traditional Arabic"/>
          <w:sz w:val="28"/>
          <w:szCs w:val="28"/>
          <w:rtl/>
        </w:rPr>
        <w:t>نیا موجب معتقداتی در خداشناسی می شود که بر حسب آنها خداوند را به صفاتی از قبیل عدم تشخص و عدم تحرك موصوف می دانند و</w:t>
      </w:r>
      <w:r w:rsidR="009D1FE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باجنبه عقلی قانون طبیعی به یک معنی می گیرند، و این معنی مخالف با معتقداتی است که یونانیان بر طبق اساطیر اولین درباره خدایان داشتند .</w:t>
      </w:r>
    </w:p>
    <w:p w:rsidR="009A508E" w:rsidRPr="00830E17" w:rsidRDefault="009A508E" w:rsidP="009D1FE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آثار پارمنيدس</w:t>
      </w:r>
      <w:r w:rsidR="009D1FE6">
        <w:rPr>
          <w:rStyle w:val="FootnoteReference"/>
          <w:rFonts w:ascii="Traditional Arabic" w:hAnsi="Traditional Arabic" w:cs="Traditional Arabic"/>
          <w:sz w:val="28"/>
          <w:szCs w:val="28"/>
          <w:rtl/>
        </w:rPr>
        <w:footnoteReference w:id="301"/>
      </w:r>
      <w:r w:rsidRPr="00830E17">
        <w:rPr>
          <w:rFonts w:ascii="Traditional Arabic" w:hAnsi="Traditional Arabic" w:cs="Traditional Arabic"/>
          <w:sz w:val="28"/>
          <w:szCs w:val="28"/>
          <w:rtl/>
        </w:rPr>
        <w:t xml:space="preserve"> از جهت دیگری اهمیت دارد . او اهل الثا مستعمره ايونيا واقع در ايطاليا برساحل دریای تیرنی مؤسس در حدود سال 540 بود . مقارن سال 4۷</w:t>
      </w:r>
      <w:r w:rsidR="009D1FE6">
        <w:rPr>
          <w:rFonts w:ascii="Traditional Arabic" w:hAnsi="Traditional Arabic" w:cs="Traditional Arabic" w:hint="cs"/>
          <w:sz w:val="28"/>
          <w:szCs w:val="28"/>
          <w:rtl/>
        </w:rPr>
        <w:t>5</w:t>
      </w:r>
      <w:r w:rsidRPr="00830E17">
        <w:rPr>
          <w:rFonts w:ascii="Traditional Arabic" w:hAnsi="Traditional Arabic" w:cs="Traditional Arabic"/>
          <w:sz w:val="28"/>
          <w:szCs w:val="28"/>
          <w:rtl/>
        </w:rPr>
        <w:t xml:space="preserve"> دراین بلد شهرت داشته و قوانینی برای آن تدوین کرده است . دو تن از فیثاغوریان را</w:t>
      </w:r>
      <w:r w:rsidR="009D1FE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به </w:t>
      </w:r>
      <w:r w:rsidRPr="00830E17">
        <w:rPr>
          <w:rFonts w:ascii="Traditional Arabic" w:hAnsi="Traditional Arabic" w:cs="Traditional Arabic"/>
          <w:sz w:val="28"/>
          <w:szCs w:val="28"/>
          <w:rtl/>
        </w:rPr>
        <w:lastRenderedPageBreak/>
        <w:t>نام آمینیاس</w:t>
      </w:r>
      <w:r w:rsidR="009D1FE6">
        <w:rPr>
          <w:rStyle w:val="FootnoteReference"/>
          <w:rFonts w:ascii="Traditional Arabic" w:hAnsi="Traditional Arabic" w:cs="Traditional Arabic"/>
          <w:sz w:val="28"/>
          <w:szCs w:val="28"/>
          <w:rtl/>
        </w:rPr>
        <w:footnoteReference w:id="302"/>
      </w:r>
      <w:r w:rsidRPr="00830E17">
        <w:rPr>
          <w:rFonts w:ascii="Traditional Arabic" w:hAnsi="Traditional Arabic" w:cs="Traditional Arabic"/>
          <w:sz w:val="28"/>
          <w:szCs w:val="28"/>
          <w:rtl/>
        </w:rPr>
        <w:t xml:space="preserve"> و دیوک</w:t>
      </w:r>
      <w:r w:rsidR="009D1FE6">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w:t>
      </w:r>
      <w:r w:rsidR="009D1FE6">
        <w:rPr>
          <w:rStyle w:val="FootnoteReference"/>
          <w:rFonts w:ascii="Traditional Arabic" w:hAnsi="Traditional Arabic" w:cs="Traditional Arabic"/>
          <w:sz w:val="28"/>
          <w:szCs w:val="28"/>
          <w:rtl/>
        </w:rPr>
        <w:footnoteReference w:id="303"/>
      </w:r>
      <w:r w:rsidRPr="00830E17">
        <w:rPr>
          <w:rFonts w:ascii="Traditional Arabic" w:hAnsi="Traditional Arabic" w:cs="Traditional Arabic"/>
          <w:sz w:val="28"/>
          <w:szCs w:val="28"/>
          <w:rtl/>
        </w:rPr>
        <w:t xml:space="preserve"> می شناسیم که پارمنيدس شاگرد آنان بوده است.</w:t>
      </w:r>
      <w:r w:rsidR="009D1FE6">
        <w:rPr>
          <w:rStyle w:val="FootnoteReference"/>
          <w:rFonts w:ascii="Traditional Arabic" w:hAnsi="Traditional Arabic" w:cs="Traditional Arabic"/>
          <w:sz w:val="28"/>
          <w:szCs w:val="28"/>
          <w:rtl/>
        </w:rPr>
        <w:footnoteReference w:id="304"/>
      </w:r>
      <w:r w:rsidRPr="00830E17">
        <w:rPr>
          <w:rFonts w:ascii="Traditional Arabic" w:hAnsi="Traditional Arabic" w:cs="Traditional Arabic"/>
          <w:sz w:val="28"/>
          <w:szCs w:val="28"/>
          <w:rtl/>
        </w:rPr>
        <w:t xml:space="preserve"> محيط فرهنگی ال</w:t>
      </w:r>
      <w:r w:rsidR="009D1FE6">
        <w:rPr>
          <w:rFonts w:ascii="Traditional Arabic" w:hAnsi="Traditional Arabic" w:cs="Traditional Arabic" w:hint="cs"/>
          <w:sz w:val="28"/>
          <w:szCs w:val="28"/>
          <w:rtl/>
        </w:rPr>
        <w:t>ث</w:t>
      </w:r>
      <w:r w:rsidRPr="00830E17">
        <w:rPr>
          <w:rFonts w:ascii="Traditional Arabic" w:hAnsi="Traditional Arabic" w:cs="Traditional Arabic"/>
          <w:sz w:val="28"/>
          <w:szCs w:val="28"/>
          <w:rtl/>
        </w:rPr>
        <w:t>ا از هر حیث با ایونیا مغایرت داشت . حتی سبک ادبی نگارش نیز در این در مدینه متفاوت بود. پارمنيدس نخستین کسی است که تصنيفي فلسفي به شعر پرداخت. اوایل این منظومه را در دست داریم، و آن مشابه بانشیدی مذهبی است که در حین دخول به حریم مقدس ترتیل کنند : شاعر خود</w:t>
      </w:r>
      <w:r w:rsidR="009D1FE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سوار بر گردونه ای می بیند که دختران خورشید آن را به سوی دروازه های روز راهبری می کنند . این راهبران از فرشته کینه توز دادگری، که نگهبان این دروازه هاست ، رجا می کنند که در به روی آنان بگشاید، و بدین سان او به درون می رود و</w:t>
      </w:r>
      <w:r w:rsidR="009D1FE6">
        <w:rPr>
          <w:rFonts w:ascii="Traditional Arabic" w:hAnsi="Traditional Arabic" w:cs="Traditional Arabic" w:hint="cs"/>
          <w:sz w:val="28"/>
          <w:szCs w:val="28"/>
          <w:rtl/>
        </w:rPr>
        <w:t xml:space="preserve"> </w:t>
      </w:r>
      <w:r w:rsidR="009D1FE6">
        <w:rPr>
          <w:rFonts w:ascii="Traditional Arabic" w:hAnsi="Traditional Arabic" w:cs="Traditional Arabic"/>
          <w:sz w:val="28"/>
          <w:szCs w:val="28"/>
          <w:rtl/>
        </w:rPr>
        <w:t>اقوال حق را از ربة</w:t>
      </w:r>
      <w:r w:rsidRPr="00830E17">
        <w:rPr>
          <w:rFonts w:ascii="Traditional Arabic" w:hAnsi="Traditional Arabic" w:cs="Traditional Arabic"/>
          <w:sz w:val="28"/>
          <w:szCs w:val="28"/>
          <w:rtl/>
        </w:rPr>
        <w:t>النوع می شنود.</w:t>
      </w:r>
      <w:r w:rsidR="009D1FE6">
        <w:rPr>
          <w:rStyle w:val="FootnoteReference"/>
          <w:rFonts w:ascii="Traditional Arabic" w:hAnsi="Traditional Arabic" w:cs="Traditional Arabic"/>
          <w:sz w:val="28"/>
          <w:szCs w:val="28"/>
          <w:rtl/>
        </w:rPr>
        <w:footnoteReference w:id="305"/>
      </w:r>
      <w:r w:rsidRPr="00830E17">
        <w:rPr>
          <w:rFonts w:ascii="Traditional Arabic" w:hAnsi="Traditional Arabic" w:cs="Traditional Arabic"/>
          <w:sz w:val="28"/>
          <w:szCs w:val="28"/>
          <w:rtl/>
        </w:rPr>
        <w:t xml:space="preserve"> محتمل است که نقل این روایت به تقلید بعضی از کتب ارفئیان باشد، زیرا که س</w:t>
      </w:r>
      <w:r w:rsidR="009D1FE6">
        <w:rPr>
          <w:rFonts w:ascii="Traditional Arabic" w:hAnsi="Traditional Arabic" w:cs="Traditional Arabic" w:hint="cs"/>
          <w:sz w:val="28"/>
          <w:szCs w:val="28"/>
          <w:rtl/>
        </w:rPr>
        <w:t>ب</w:t>
      </w:r>
      <w:r w:rsidRPr="00830E17">
        <w:rPr>
          <w:rFonts w:ascii="Traditional Arabic" w:hAnsi="Traditional Arabic" w:cs="Traditional Arabic"/>
          <w:sz w:val="28"/>
          <w:szCs w:val="28"/>
          <w:rtl/>
        </w:rPr>
        <w:t xml:space="preserve">ک بیان آن با نثر </w:t>
      </w:r>
      <w:r w:rsidR="009D1FE6">
        <w:rPr>
          <w:rFonts w:ascii="Traditional Arabic" w:hAnsi="Traditional Arabic" w:cs="Traditional Arabic"/>
          <w:sz w:val="28"/>
          <w:szCs w:val="28"/>
          <w:rtl/>
        </w:rPr>
        <w:t>ساده حکمای ایونیا وتصورات هراکل</w:t>
      </w:r>
      <w:r w:rsidR="009D1FE6">
        <w:rPr>
          <w:rFonts w:ascii="Traditional Arabic" w:hAnsi="Traditional Arabic" w:cs="Traditional Arabic" w:hint="cs"/>
          <w:sz w:val="28"/>
          <w:szCs w:val="28"/>
          <w:rtl/>
        </w:rPr>
        <w:t>یت</w:t>
      </w:r>
      <w:r w:rsidRPr="00830E17">
        <w:rPr>
          <w:rFonts w:ascii="Traditional Arabic" w:hAnsi="Traditional Arabic" w:cs="Traditional Arabic" w:hint="cs"/>
          <w:sz w:val="28"/>
          <w:szCs w:val="28"/>
          <w:rtl/>
        </w:rPr>
        <w:t>س</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که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مبنی</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بر</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قول</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اصالت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واقع</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است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تفاوت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بسیار</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دارد</w:t>
      </w:r>
      <w:r w:rsidRPr="00830E17">
        <w:rPr>
          <w:rFonts w:ascii="Traditional Arabic" w:hAnsi="Traditional Arabic" w:cs="Traditional Arabic"/>
          <w:sz w:val="28"/>
          <w:szCs w:val="28"/>
          <w:rtl/>
        </w:rPr>
        <w:t xml:space="preserve"> . </w:t>
      </w:r>
      <w:r w:rsidRPr="00830E17">
        <w:rPr>
          <w:rFonts w:ascii="Traditional Arabic" w:hAnsi="Traditional Arabic" w:cs="Traditional Arabic" w:hint="cs"/>
          <w:sz w:val="28"/>
          <w:szCs w:val="28"/>
          <w:rtl/>
        </w:rPr>
        <w:t>اطلاعات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محدودی</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هم</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که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از</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جهان</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شناسی</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او</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به</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دست</w:t>
      </w:r>
      <w:r w:rsidRPr="00830E17">
        <w:rPr>
          <w:rFonts w:ascii="Traditional Arabic" w:hAnsi="Traditional Arabic" w:cs="Traditional Arabic"/>
          <w:sz w:val="28"/>
          <w:szCs w:val="28"/>
          <w:rtl/>
        </w:rPr>
        <w:t xml:space="preserve"> </w:t>
      </w:r>
      <w:r w:rsidRPr="00830E17">
        <w:rPr>
          <w:rFonts w:ascii="Traditional Arabic" w:hAnsi="Traditional Arabic" w:cs="Traditional Arabic" w:hint="cs"/>
          <w:sz w:val="28"/>
          <w:szCs w:val="28"/>
          <w:rtl/>
        </w:rPr>
        <w:t>ما</w:t>
      </w:r>
      <w:r w:rsidRPr="00830E17">
        <w:rPr>
          <w:rFonts w:ascii="Traditional Arabic" w:hAnsi="Traditional Arabic" w:cs="Traditional Arabic"/>
          <w:sz w:val="28"/>
          <w:szCs w:val="28"/>
          <w:rtl/>
        </w:rPr>
        <w:t xml:space="preserve"> رسیده است حاکی از آراء جدیدی است ، اگر این مطلب را صحيح بدانیم که او قائل به کرویت زمین بوده و ستاره شامگاه را با ستاره بامداد یکی بیشتر نمی دانسته است</w:t>
      </w:r>
      <w:r w:rsidR="009D1FE6">
        <w:rPr>
          <w:rStyle w:val="FootnoteReference"/>
          <w:rFonts w:ascii="Traditional Arabic" w:hAnsi="Traditional Arabic" w:cs="Traditional Arabic"/>
          <w:sz w:val="28"/>
          <w:szCs w:val="28"/>
          <w:rtl/>
        </w:rPr>
        <w:footnoteReference w:id="306"/>
      </w:r>
      <w:r w:rsidRPr="00830E17">
        <w:rPr>
          <w:rFonts w:ascii="Traditional Arabic" w:hAnsi="Traditional Arabic" w:cs="Traditional Arabic"/>
          <w:sz w:val="28"/>
          <w:szCs w:val="28"/>
          <w:rtl/>
        </w:rPr>
        <w:t xml:space="preserve"> همین خود دلالت بر آن</w:t>
      </w:r>
    </w:p>
    <w:p w:rsidR="009D1FE6" w:rsidRDefault="009D1FE6" w:rsidP="009D1FE6">
      <w:pPr>
        <w:spacing w:line="360" w:lineRule="auto"/>
        <w:jc w:val="center"/>
        <w:rPr>
          <w:rFonts w:ascii="Traditional Arabic" w:hAnsi="Traditional Arabic" w:cs="Traditional Arabic"/>
          <w:sz w:val="28"/>
          <w:szCs w:val="28"/>
          <w:rtl/>
        </w:rPr>
      </w:pPr>
      <w:r w:rsidRPr="009D1FE6">
        <w:rPr>
          <w:rFonts w:ascii="Traditional Arabic" w:hAnsi="Traditional Arabic" w:cs="Traditional Arabic"/>
          <w:sz w:val="28"/>
          <w:szCs w:val="28"/>
          <w:rtl/>
        </w:rPr>
        <w:t xml:space="preserve">*** </w:t>
      </w:r>
      <w:r w:rsidRPr="009D1FE6">
        <w:rPr>
          <w:rFonts w:ascii="Traditional Arabic" w:hAnsi="Traditional Arabic" w:cs="Traditional Arabic" w:hint="cs"/>
          <w:sz w:val="28"/>
          <w:szCs w:val="28"/>
          <w:rtl/>
        </w:rPr>
        <w:t>ص</w:t>
      </w:r>
      <w:r w:rsidRPr="009D1FE6">
        <w:rPr>
          <w:rFonts w:ascii="Traditional Arabic" w:hAnsi="Traditional Arabic" w:cs="Traditional Arabic"/>
          <w:sz w:val="28"/>
          <w:szCs w:val="28"/>
          <w:rtl/>
        </w:rPr>
        <w:t xml:space="preserve"> 7</w:t>
      </w:r>
      <w:r>
        <w:rPr>
          <w:rFonts w:ascii="Traditional Arabic" w:hAnsi="Traditional Arabic" w:cs="Traditional Arabic" w:hint="cs"/>
          <w:sz w:val="28"/>
          <w:szCs w:val="28"/>
          <w:rtl/>
        </w:rPr>
        <w:t>8</w:t>
      </w:r>
      <w:r w:rsidRPr="009D1FE6">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می کند که عالم در نظر او شکل هندسی معین و محدودی داشته است که با آسمانی که دانشمندان ایونیا، با قیاس به اشکال کائنات جو، تخیل می کرده اند متفاوت بوده است.</w:t>
      </w:r>
    </w:p>
    <w:p w:rsidR="009A508E" w:rsidRPr="00830E17" w:rsidRDefault="009A508E" w:rsidP="00F56E60">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در واقع ، پارمنيدس مبانی اصلی جهان شناسی ایونیا را ، خاصه به صورتی که هراکلیتس تصور کرده بود، ویران ساخت، و از آن پس دیگر اعتبار این اصول تجدید نگردید . هراکلیتس به ولادت و صیرورت اشياء ، انفصال و اتصال متناوب آنها ، تقابل و انقسام و استحاله آنها اعتقاد داشت ، و مدعی اقتباس این مطالب از تجربه مستقیم بود . پارمنيدس همه این مطالب را با توسل به استدلال انکار کرد. به نظر او طريق ظن ، به دلالت حواس و عادات ناشی از تکلم ، به جهان شناسی دانشمندان ایونیا منتهی می شود ، و در مقابل آن طریق حقیقت وجود دارد که اگر بدان راه بریم به رأی دیگری درباره واقعیت می رسیم . تازگی فکر پارمنيدس در همين روش عقلی و انتقادی است که جدل فلسفی در یونان یک سره مبتنی بر آن بوده است. از همان دم که </w:t>
      </w:r>
      <w:r w:rsidRPr="00830E17">
        <w:rPr>
          <w:rFonts w:ascii="Traditional Arabic" w:hAnsi="Traditional Arabic" w:cs="Traditional Arabic"/>
          <w:sz w:val="28"/>
          <w:szCs w:val="28"/>
          <w:rtl/>
        </w:rPr>
        <w:lastRenderedPageBreak/>
        <w:t>راجع به واقعیت فکر می کنیم باید بگویم که هست و نمی توانم بگوئیم که نیست . زیراکه آنچه را که نیست نه می توان شناخت و نه می توان چیزی در باره آن بیان کرد . واین همان است که حكمای ایونیا می کنند، زیرا که به جوهر اول قائلند که با اشیائی که از آن اشتقاق می یابد و یا از آن حاصل می شود هم یکی است و هم یکی نیست . باز به ولادت اشیاء و به طبیعت که باعث ازدیاد موجودات است قائلند ، در صورتی که آنچه هست نمی تواند از آنچه نیست پدید آید. زوال موجودات و</w:t>
      </w:r>
      <w:r w:rsidR="008602B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انقسام آنها هر</w:t>
      </w:r>
      <w:r w:rsidR="008602B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دو غير ممكن است زیرا که آنچه موجود</w:t>
      </w:r>
      <w:r w:rsidR="008602B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است درجاتی از حیث وجود ندارد و وجود آن نمی تواند در محلی دون محلی باشد، و چون کون وفساد نمی پذیرد نمی توان آن را متحرك دانست. بالأخره، باید گفت که جوهر نامتناهی حکمای ايونيا باطل است، زیرا که این جوهر در عدم تناهی خود باید همه چیز را فاقد شود تا بتواند وجود نام به دست آورد .</w:t>
      </w:r>
      <w:r w:rsidR="008602BC">
        <w:rPr>
          <w:rStyle w:val="FootnoteReference"/>
          <w:rFonts w:ascii="Traditional Arabic" w:hAnsi="Traditional Arabic" w:cs="Traditional Arabic"/>
          <w:sz w:val="28"/>
          <w:szCs w:val="28"/>
          <w:rtl/>
        </w:rPr>
        <w:footnoteReference w:id="307"/>
      </w:r>
    </w:p>
    <w:p w:rsidR="009A508E" w:rsidRDefault="009A508E"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پارمنيدس ، به جای جهانی که حكمای ایونیا بدان قائل بودند ، شیئی را قرار داده است که به عقیده او تنها واقعیتی است که می توان تصور کرد ، و آن کره کامل و</w:t>
      </w:r>
    </w:p>
    <w:p w:rsidR="008602BC" w:rsidRDefault="008602BC" w:rsidP="008602BC">
      <w:pPr>
        <w:spacing w:line="360" w:lineRule="auto"/>
        <w:jc w:val="center"/>
        <w:rPr>
          <w:rFonts w:ascii="Traditional Arabic" w:hAnsi="Traditional Arabic" w:cs="Traditional Arabic"/>
          <w:sz w:val="28"/>
          <w:szCs w:val="28"/>
          <w:rtl/>
        </w:rPr>
      </w:pPr>
      <w:r w:rsidRPr="008602BC">
        <w:rPr>
          <w:rFonts w:ascii="Traditional Arabic" w:hAnsi="Traditional Arabic" w:cs="Traditional Arabic"/>
          <w:sz w:val="28"/>
          <w:szCs w:val="28"/>
          <w:rtl/>
        </w:rPr>
        <w:t xml:space="preserve">*** </w:t>
      </w:r>
      <w:r w:rsidRPr="008602BC">
        <w:rPr>
          <w:rFonts w:ascii="Traditional Arabic" w:hAnsi="Traditional Arabic" w:cs="Traditional Arabic" w:hint="cs"/>
          <w:sz w:val="28"/>
          <w:szCs w:val="28"/>
          <w:rtl/>
        </w:rPr>
        <w:t>ص</w:t>
      </w:r>
      <w:r w:rsidRPr="008602BC">
        <w:rPr>
          <w:rFonts w:ascii="Traditional Arabic" w:hAnsi="Traditional Arabic" w:cs="Traditional Arabic"/>
          <w:sz w:val="28"/>
          <w:szCs w:val="28"/>
          <w:rtl/>
        </w:rPr>
        <w:t xml:space="preserve"> 7</w:t>
      </w:r>
      <w:r>
        <w:rPr>
          <w:rFonts w:ascii="Traditional Arabic" w:hAnsi="Traditional Arabic" w:cs="Traditional Arabic" w:hint="cs"/>
          <w:sz w:val="28"/>
          <w:szCs w:val="28"/>
          <w:rtl/>
        </w:rPr>
        <w:t>9</w:t>
      </w:r>
      <w:r w:rsidRPr="008602BC">
        <w:rPr>
          <w:rFonts w:ascii="Traditional Arabic" w:hAnsi="Traditional Arabic" w:cs="Traditional Arabic"/>
          <w:sz w:val="28"/>
          <w:szCs w:val="28"/>
          <w:rtl/>
        </w:rPr>
        <w:t xml:space="preserve"> ***</w:t>
      </w:r>
    </w:p>
    <w:p w:rsidR="009A508E" w:rsidRPr="00830E17" w:rsidRDefault="009A508E" w:rsidP="00E16F6E">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محدودی است که اگر از مرکز آن آغاز کنیم وزن آن در همه جهات متساوی است ، و به تنهائی همه شروطی را که برای موجود لازم است دارد ، یعنی غیر مخلوق و فنا ناپذیر و</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متصل و</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نامتحرك و</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متناهی است . پس وجود به نظر پارمنيدس نه مفهوم مجردی است و نه تصوری از شیء محسوس است؛ شاید بتوان آن را تصویری هندسی دانست که از تلاقی ا</w:t>
      </w:r>
      <w:r w:rsidR="00E16F6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پارمنيدس باعلم فيثاغوری حاصل شده است. از طرف دیگر، کره پارمنيدس همان صفت الهی را که نظام عالم در نظر هراکلیتس داشت داراست . در ایونیا خدایان نیمه مجردی را از قبیل عدالت</w:t>
      </w:r>
      <w:r w:rsidR="00E16F6E">
        <w:rPr>
          <w:rStyle w:val="FootnoteReference"/>
          <w:rFonts w:ascii="Traditional Arabic" w:hAnsi="Traditional Arabic" w:cs="Traditional Arabic"/>
          <w:sz w:val="28"/>
          <w:szCs w:val="28"/>
          <w:rtl/>
        </w:rPr>
        <w:footnoteReference w:id="308"/>
      </w:r>
      <w:r w:rsidRPr="00830E17">
        <w:rPr>
          <w:rFonts w:ascii="Traditional Arabic" w:hAnsi="Traditional Arabic" w:cs="Traditional Arabic"/>
          <w:sz w:val="28"/>
          <w:szCs w:val="28"/>
          <w:rtl/>
        </w:rPr>
        <w:t xml:space="preserve"> و ضرورت</w:t>
      </w:r>
      <w:r w:rsidR="00E16F6E">
        <w:rPr>
          <w:rStyle w:val="FootnoteReference"/>
          <w:rFonts w:ascii="Traditional Arabic" w:hAnsi="Traditional Arabic" w:cs="Traditional Arabic"/>
          <w:sz w:val="28"/>
          <w:szCs w:val="28"/>
          <w:rtl/>
        </w:rPr>
        <w:footnoteReference w:id="309"/>
      </w:r>
      <w:r w:rsidRPr="00830E17">
        <w:rPr>
          <w:rFonts w:ascii="Traditional Arabic" w:hAnsi="Traditional Arabic" w:cs="Traditional Arabic"/>
          <w:sz w:val="28"/>
          <w:szCs w:val="28"/>
          <w:rtl/>
        </w:rPr>
        <w:t xml:space="preserve"> و تقدیر</w:t>
      </w:r>
      <w:r w:rsidR="00E16F6E">
        <w:rPr>
          <w:rStyle w:val="FootnoteReference"/>
          <w:rFonts w:ascii="Traditional Arabic" w:hAnsi="Traditional Arabic" w:cs="Traditional Arabic"/>
          <w:sz w:val="28"/>
          <w:szCs w:val="28"/>
          <w:rtl/>
        </w:rPr>
        <w:footnoteReference w:id="310"/>
      </w:r>
      <w:r w:rsidRPr="00830E17">
        <w:rPr>
          <w:rFonts w:ascii="Traditional Arabic" w:hAnsi="Traditional Arabic" w:cs="Traditional Arabic"/>
          <w:sz w:val="28"/>
          <w:szCs w:val="28"/>
          <w:rtl/>
        </w:rPr>
        <w:t xml:space="preserve"> هادی اشیاء در مسیر منظم آنها می</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دانستند ، ولیكن پارمنيدس از این خدایان استعانت می کند که کره ای را که او بدان راه یافته است در عدم تحرك تام محفوظ دارند</w:t>
      </w:r>
      <w:r w:rsidR="00E16F6E">
        <w:rPr>
          <w:rStyle w:val="FootnoteReference"/>
          <w:rFonts w:ascii="Traditional Arabic" w:hAnsi="Traditional Arabic" w:cs="Traditional Arabic"/>
          <w:sz w:val="28"/>
          <w:szCs w:val="28"/>
          <w:rtl/>
        </w:rPr>
        <w:footnoteReference w:id="311"/>
      </w:r>
      <w:r w:rsidRPr="00830E17">
        <w:rPr>
          <w:rFonts w:ascii="Traditional Arabic" w:hAnsi="Traditional Arabic" w:cs="Traditional Arabic"/>
          <w:sz w:val="28"/>
          <w:szCs w:val="28"/>
          <w:rtl/>
        </w:rPr>
        <w:t xml:space="preserve"> .</w:t>
      </w:r>
    </w:p>
    <w:p w:rsidR="009A508E" w:rsidRPr="00830E17" w:rsidRDefault="009A508E" w:rsidP="00E16F6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طریق حقیقت این است و آیا انتخاب این راه بدین معنی است که از راه ظن نباید رفت ؟ چنين نيست ، مشروط بر اینکه به خوبی بدانیم که منظور از ظنون بشری چه بوده است ؟ پارمنيدس برمبنای فلسفه خود بنائی در جهان شناسی وضع کرده است، </w:t>
      </w:r>
      <w:r w:rsidRPr="00830E17">
        <w:rPr>
          <w:rFonts w:ascii="Traditional Arabic" w:hAnsi="Traditional Arabic" w:cs="Traditional Arabic"/>
          <w:sz w:val="28"/>
          <w:szCs w:val="28"/>
          <w:rtl/>
        </w:rPr>
        <w:lastRenderedPageBreak/>
        <w:t>ولیکن</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گو</w:t>
      </w:r>
      <w:r w:rsidR="00E16F6E">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در این کوشش چیزی جز این خواسته است که ظنونی را که درباره ولادت و ممات اشیاء به حکم س</w:t>
      </w:r>
      <w:r w:rsidR="00E16F6E">
        <w:rPr>
          <w:rFonts w:ascii="Traditional Arabic" w:hAnsi="Traditional Arabic" w:cs="Traditional Arabic"/>
          <w:sz w:val="28"/>
          <w:szCs w:val="28"/>
          <w:rtl/>
        </w:rPr>
        <w:t>نت معتبر می گرفته اند تلفیق کند</w:t>
      </w:r>
      <w:r w:rsidRPr="00830E17">
        <w:rPr>
          <w:rFonts w:ascii="Traditional Arabic" w:hAnsi="Traditional Arabic" w:cs="Traditional Arabic"/>
          <w:sz w:val="28"/>
          <w:szCs w:val="28"/>
          <w:rtl/>
        </w:rPr>
        <w:t>، و به همین سبب مفهوم آراء او در جهان شناسی با آراء حكمای ایونیا تفاوت دارد، و از اساطیری مانند آنچه ه</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سي</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د</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و </w:t>
      </w:r>
      <w:r w:rsidR="00E16F6E">
        <w:rPr>
          <w:rFonts w:ascii="Traditional Arabic" w:hAnsi="Traditional Arabic" w:cs="Traditional Arabic" w:hint="cs"/>
          <w:sz w:val="28"/>
          <w:szCs w:val="28"/>
          <w:rtl/>
        </w:rPr>
        <w:t>اُ</w:t>
      </w:r>
      <w:r w:rsidRPr="00830E17">
        <w:rPr>
          <w:rFonts w:ascii="Traditional Arabic" w:hAnsi="Traditional Arabic" w:cs="Traditional Arabic"/>
          <w:sz w:val="28"/>
          <w:szCs w:val="28"/>
          <w:rtl/>
        </w:rPr>
        <w:t>ر</w:t>
      </w:r>
      <w:r w:rsidR="00E16F6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ئيان راجع به پیدایش خدایان نقل کرده اند حکایت می کند. مثلا</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عشق را به منزله خدای نخستین می شمارد.</w:t>
      </w:r>
      <w:r w:rsidR="00E16F6E">
        <w:rPr>
          <w:rStyle w:val="FootnoteReference"/>
          <w:rFonts w:ascii="Traditional Arabic" w:hAnsi="Traditional Arabic" w:cs="Traditional Arabic"/>
          <w:sz w:val="28"/>
          <w:szCs w:val="28"/>
          <w:rtl/>
        </w:rPr>
        <w:footnoteReference w:id="312"/>
      </w:r>
      <w:r w:rsidRPr="00830E17">
        <w:rPr>
          <w:rFonts w:ascii="Traditional Arabic" w:hAnsi="Traditional Arabic" w:cs="Traditional Arabic"/>
          <w:sz w:val="28"/>
          <w:szCs w:val="28"/>
          <w:rtl/>
        </w:rPr>
        <w:t xml:space="preserve"> از طرف دیگر به جوهری نخستین که بتوان آن را مبدأ دانست قائل نیست ، بلکه ، درحد متقابل مانند روز و شب با نور و ظلمت را مبدا می گیرد</w:t>
      </w:r>
      <w:r w:rsidR="00E16F6E">
        <w:rPr>
          <w:rStyle w:val="FootnoteReference"/>
          <w:rFonts w:ascii="Traditional Arabic" w:hAnsi="Traditional Arabic" w:cs="Traditional Arabic"/>
          <w:sz w:val="28"/>
          <w:szCs w:val="28"/>
          <w:rtl/>
        </w:rPr>
        <w:footnoteReference w:id="313"/>
      </w:r>
      <w:r w:rsidRPr="00830E17">
        <w:rPr>
          <w:rFonts w:ascii="Traditional Arabic" w:hAnsi="Traditional Arabic" w:cs="Traditional Arabic"/>
          <w:sz w:val="28"/>
          <w:szCs w:val="28"/>
          <w:rtl/>
        </w:rPr>
        <w:t xml:space="preserve"> و</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چنين ا</w:t>
      </w:r>
      <w:r w:rsidR="00E16F6E">
        <w:rPr>
          <w:rFonts w:ascii="Traditional Arabic" w:hAnsi="Traditional Arabic" w:cs="Traditional Arabic" w:hint="cs"/>
          <w:sz w:val="28"/>
          <w:szCs w:val="28"/>
          <w:rtl/>
        </w:rPr>
        <w:t>ف</w:t>
      </w:r>
      <w:r w:rsidRPr="00830E17">
        <w:rPr>
          <w:rFonts w:ascii="Traditional Arabic" w:hAnsi="Traditional Arabic" w:cs="Traditional Arabic"/>
          <w:sz w:val="28"/>
          <w:szCs w:val="28"/>
          <w:rtl/>
        </w:rPr>
        <w:t>كاری با عقاید تخیلی ه</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سي</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د</w:t>
      </w:r>
      <w:r w:rsidR="00E16F6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بیشتر متناسب است </w:t>
      </w:r>
      <w:r w:rsidR="00E16F6E">
        <w:rPr>
          <w:rFonts w:ascii="Traditional Arabic" w:hAnsi="Traditional Arabic" w:cs="Traditional Arabic"/>
          <w:sz w:val="28"/>
          <w:szCs w:val="28"/>
          <w:rtl/>
        </w:rPr>
        <w:t>تا با آراء تحصلی اهل علم ایونيا</w:t>
      </w:r>
      <w:r w:rsidRPr="00830E17">
        <w:rPr>
          <w:rFonts w:ascii="Traditional Arabic" w:hAnsi="Traditional Arabic" w:cs="Traditional Arabic"/>
          <w:sz w:val="28"/>
          <w:szCs w:val="28"/>
          <w:rtl/>
        </w:rPr>
        <w:t>. اما اعتقاد او به تقابل در حد نشانه ای از تاثیر افکار فیثاغوری بر عقاید اوست. بالأخره ، باید گفت که آسمان در نظر او ، چنانکه در بعضی از تمثيلات افلاطون نیز</w:t>
      </w:r>
    </w:p>
    <w:p w:rsidR="00E16F6E" w:rsidRDefault="00E16F6E" w:rsidP="00E16F6E">
      <w:pPr>
        <w:spacing w:line="360" w:lineRule="auto"/>
        <w:jc w:val="center"/>
        <w:rPr>
          <w:rFonts w:ascii="Traditional Arabic" w:hAnsi="Traditional Arabic" w:cs="Traditional Arabic"/>
          <w:sz w:val="28"/>
          <w:szCs w:val="28"/>
          <w:rtl/>
        </w:rPr>
      </w:pPr>
      <w:r w:rsidRPr="00E16F6E">
        <w:rPr>
          <w:rFonts w:ascii="Traditional Arabic" w:hAnsi="Traditional Arabic" w:cs="Traditional Arabic"/>
          <w:sz w:val="28"/>
          <w:szCs w:val="28"/>
          <w:rtl/>
        </w:rPr>
        <w:t xml:space="preserve">*** </w:t>
      </w:r>
      <w:r w:rsidRPr="00E16F6E">
        <w:rPr>
          <w:rFonts w:ascii="Traditional Arabic" w:hAnsi="Traditional Arabic" w:cs="Traditional Arabic" w:hint="cs"/>
          <w:sz w:val="28"/>
          <w:szCs w:val="28"/>
          <w:rtl/>
        </w:rPr>
        <w:t>ص</w:t>
      </w:r>
      <w:r w:rsidRPr="00E16F6E">
        <w:rPr>
          <w:rFonts w:ascii="Traditional Arabic" w:hAnsi="Traditional Arabic" w:cs="Traditional Arabic"/>
          <w:sz w:val="28"/>
          <w:szCs w:val="28"/>
          <w:rtl/>
        </w:rPr>
        <w:t xml:space="preserve"> </w:t>
      </w:r>
      <w:r>
        <w:rPr>
          <w:rFonts w:ascii="Traditional Arabic" w:hAnsi="Traditional Arabic" w:cs="Traditional Arabic" w:hint="cs"/>
          <w:sz w:val="28"/>
          <w:szCs w:val="28"/>
          <w:rtl/>
        </w:rPr>
        <w:t>80</w:t>
      </w:r>
      <w:r w:rsidRPr="00E16F6E">
        <w:rPr>
          <w:rFonts w:ascii="Traditional Arabic" w:hAnsi="Traditional Arabic" w:cs="Traditional Arabic"/>
          <w:sz w:val="28"/>
          <w:szCs w:val="28"/>
          <w:rtl/>
        </w:rPr>
        <w:t xml:space="preserve"> ***</w:t>
      </w:r>
    </w:p>
    <w:p w:rsidR="009A508E" w:rsidRPr="00830E17" w:rsidRDefault="009A508E" w:rsidP="00E16F6E">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آمده است، ممر ومع</w:t>
      </w:r>
      <w:r w:rsidR="00E16F6E">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ر ارواح است و خدایانی که سهم هر کدام از ارواح را مقرر</w:t>
      </w:r>
      <w:r w:rsidR="00E16F6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می دارند، مانند ضرورت وتقدير</w:t>
      </w:r>
      <w:r w:rsidR="00E16F6E">
        <w:rPr>
          <w:rStyle w:val="FootnoteReference"/>
          <w:rFonts w:ascii="Traditional Arabic" w:hAnsi="Traditional Arabic" w:cs="Traditional Arabic"/>
          <w:sz w:val="28"/>
          <w:szCs w:val="28"/>
          <w:rtl/>
        </w:rPr>
        <w:footnoteReference w:id="314"/>
      </w:r>
      <w:r w:rsidRPr="00830E17">
        <w:rPr>
          <w:rFonts w:ascii="Traditional Arabic" w:hAnsi="Traditional Arabic" w:cs="Traditional Arabic"/>
          <w:sz w:val="28"/>
          <w:szCs w:val="28"/>
          <w:rtl/>
        </w:rPr>
        <w:t xml:space="preserve">، در آن جای دارند، و این اعتقاد نشانه تازه ای از جنبه دینی طریقت </w:t>
      </w:r>
      <w:r w:rsidR="00E16F6E">
        <w:rPr>
          <w:rFonts w:ascii="Traditional Arabic" w:hAnsi="Traditional Arabic" w:cs="Traditional Arabic" w:hint="cs"/>
          <w:sz w:val="28"/>
          <w:szCs w:val="28"/>
          <w:rtl/>
        </w:rPr>
        <w:t>پ</w:t>
      </w:r>
      <w:r w:rsidRPr="00830E17">
        <w:rPr>
          <w:rFonts w:ascii="Traditional Arabic" w:hAnsi="Traditional Arabic" w:cs="Traditional Arabic"/>
          <w:sz w:val="28"/>
          <w:szCs w:val="28"/>
          <w:rtl/>
        </w:rPr>
        <w:t>ارمنيدس وتبعيت آن از سنت هاست</w:t>
      </w:r>
      <w:r w:rsidR="00E16F6E">
        <w:rPr>
          <w:rStyle w:val="FootnoteReference"/>
          <w:rFonts w:ascii="Traditional Arabic" w:hAnsi="Traditional Arabic" w:cs="Traditional Arabic"/>
          <w:sz w:val="28"/>
          <w:szCs w:val="28"/>
          <w:rtl/>
        </w:rPr>
        <w:footnoteReference w:id="315"/>
      </w:r>
      <w:r w:rsidRPr="00830E17">
        <w:rPr>
          <w:rFonts w:ascii="Traditional Arabic" w:hAnsi="Traditional Arabic" w:cs="Traditional Arabic"/>
          <w:sz w:val="28"/>
          <w:szCs w:val="28"/>
          <w:rtl/>
        </w:rPr>
        <w:t>، این نکته را نیز باید گفت که پارمنيدس در تبیین جزئیات با دانشمندان ايونيا اشتراك دارد: آسمان در نظر او از تاج های متحدالمركز که زمین در مرکز آنها قرار دارد ساخته شده است و این رأی اعتقاد آناکسیمن</w:t>
      </w:r>
      <w:r w:rsidR="00E16F6E">
        <w:rPr>
          <w:rFonts w:ascii="Traditional Arabic" w:hAnsi="Traditional Arabic" w:cs="Traditional Arabic" w:hint="cs"/>
          <w:sz w:val="28"/>
          <w:szCs w:val="28"/>
          <w:rtl/>
        </w:rPr>
        <w:t>د</w:t>
      </w:r>
      <w:r w:rsidRPr="00830E17">
        <w:rPr>
          <w:rFonts w:ascii="Traditional Arabic" w:hAnsi="Traditional Arabic" w:cs="Traditional Arabic"/>
          <w:sz w:val="28"/>
          <w:szCs w:val="28"/>
          <w:rtl/>
        </w:rPr>
        <w:t>رس را به حلقه هائی که ذکر آنها رفت به یاد می آورد. تاجی از آتش خالص یا از روشنائی است که دورترین آنهاست و بانهايات عالم</w:t>
      </w:r>
      <w:r w:rsidR="00E16F6E">
        <w:rPr>
          <w:rFonts w:ascii="Traditional Arabic" w:hAnsi="Traditional Arabic" w:cs="Traditional Arabic"/>
          <w:sz w:val="28"/>
          <w:szCs w:val="28"/>
          <w:rtl/>
        </w:rPr>
        <w:t xml:space="preserve"> در تماس است</w:t>
      </w:r>
      <w:r w:rsidRPr="00830E17">
        <w:rPr>
          <w:rFonts w:ascii="Traditional Arabic" w:hAnsi="Traditional Arabic" w:cs="Traditional Arabic"/>
          <w:sz w:val="28"/>
          <w:szCs w:val="28"/>
          <w:rtl/>
        </w:rPr>
        <w:t>، تاج های دیگر که در اواسط عالم قرار دارد آمیخته از نور و ظلمت ا</w:t>
      </w:r>
      <w:r w:rsidR="00E16F6E">
        <w:rPr>
          <w:rFonts w:ascii="Traditional Arabic" w:hAnsi="Traditional Arabic" w:cs="Traditional Arabic"/>
          <w:sz w:val="28"/>
          <w:szCs w:val="28"/>
          <w:rtl/>
        </w:rPr>
        <w:t>ست و ستارگان اجزاء نورانی آنند</w:t>
      </w:r>
      <w:r w:rsidR="00E16F6E">
        <w:rPr>
          <w:rFonts w:ascii="Traditional Arabic" w:hAnsi="Traditional Arabic" w:cs="Traditional Arabic" w:hint="cs"/>
          <w:sz w:val="28"/>
          <w:szCs w:val="28"/>
          <w:rtl/>
        </w:rPr>
        <w:t>.</w:t>
      </w:r>
      <w:r w:rsidR="00E16F6E">
        <w:rPr>
          <w:rStyle w:val="FootnoteReference"/>
          <w:rFonts w:ascii="Traditional Arabic" w:hAnsi="Traditional Arabic" w:cs="Traditional Arabic"/>
          <w:sz w:val="28"/>
          <w:szCs w:val="28"/>
          <w:rtl/>
        </w:rPr>
        <w:footnoteReference w:id="316"/>
      </w:r>
    </w:p>
    <w:p w:rsidR="009A508E" w:rsidRPr="00830E17" w:rsidRDefault="009A508E" w:rsidP="00E16F6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با ظهور پارمنيدس فکر یونانی در دو جهت متقابل به جریان افتاد : در یک طرف صاحب نظران ا</w:t>
      </w:r>
      <w:r w:rsidR="00E16F6E">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ونيا بودند که مذهب آنان مق</w:t>
      </w:r>
      <w:r w:rsidR="00E16F6E">
        <w:rPr>
          <w:rFonts w:ascii="Traditional Arabic" w:hAnsi="Traditional Arabic" w:cs="Traditional Arabic" w:hint="cs"/>
          <w:sz w:val="28"/>
          <w:szCs w:val="28"/>
          <w:rtl/>
        </w:rPr>
        <w:t>تض</w:t>
      </w:r>
      <w:r w:rsidRPr="00830E17">
        <w:rPr>
          <w:rFonts w:ascii="Traditional Arabic" w:hAnsi="Traditional Arabic" w:cs="Traditional Arabic"/>
          <w:sz w:val="28"/>
          <w:szCs w:val="28"/>
          <w:rtl/>
        </w:rPr>
        <w:t>ی قول به اصالت تحصل</w:t>
      </w:r>
      <w:r w:rsidR="00E16F6E">
        <w:rPr>
          <w:rStyle w:val="FootnoteReference"/>
          <w:rFonts w:ascii="Traditional Arabic" w:hAnsi="Traditional Arabic" w:cs="Traditional Arabic"/>
          <w:sz w:val="28"/>
          <w:szCs w:val="28"/>
          <w:rtl/>
        </w:rPr>
        <w:footnoteReference w:id="317"/>
      </w:r>
      <w:r w:rsidRPr="00830E17">
        <w:rPr>
          <w:rFonts w:ascii="Traditional Arabic" w:hAnsi="Traditional Arabic" w:cs="Traditional Arabic"/>
          <w:sz w:val="28"/>
          <w:szCs w:val="28"/>
          <w:rtl/>
        </w:rPr>
        <w:t xml:space="preserve"> و مبتنی بر شهود</w:t>
      </w:r>
      <w:r w:rsidR="0027064F">
        <w:rPr>
          <w:rStyle w:val="FootnoteReference"/>
          <w:rFonts w:ascii="Traditional Arabic" w:hAnsi="Traditional Arabic" w:cs="Traditional Arabic"/>
          <w:sz w:val="28"/>
          <w:szCs w:val="28"/>
          <w:rtl/>
        </w:rPr>
        <w:footnoteReference w:id="318"/>
      </w:r>
      <w:r w:rsidRPr="00830E17">
        <w:rPr>
          <w:rFonts w:ascii="Traditional Arabic" w:hAnsi="Traditional Arabic" w:cs="Traditional Arabic"/>
          <w:sz w:val="28"/>
          <w:szCs w:val="28"/>
          <w:rtl/>
        </w:rPr>
        <w:t xml:space="preserve"> و تجربه بود . اینان به تأثیر ریاضیات در امور طبیعی آگاهی نداشتند، با اساطير و سنن دینی و رسو</w:t>
      </w:r>
      <w:r w:rsidR="0027064F">
        <w:rPr>
          <w:rFonts w:ascii="Traditional Arabic" w:hAnsi="Traditional Arabic" w:cs="Traditional Arabic"/>
          <w:sz w:val="28"/>
          <w:szCs w:val="28"/>
          <w:rtl/>
        </w:rPr>
        <w:t>م جدیدی که به سبب انسلاك در سلك</w:t>
      </w:r>
      <w:r w:rsidRPr="00830E17">
        <w:rPr>
          <w:rFonts w:ascii="Traditional Arabic" w:hAnsi="Traditional Arabic" w:cs="Traditional Arabic"/>
          <w:sz w:val="28"/>
          <w:szCs w:val="28"/>
          <w:rtl/>
        </w:rPr>
        <w:t xml:space="preserve"> دین لازم آمده بود آشکارا مخالفت می</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ورزیدند ، به همین دلایل مقبول عام نبودند و استعداد تحصیل این مقبولیت را نیز نداشتند . در طرف دیگر پارمنيدس و فیثاغورس بودند که مذهب </w:t>
      </w:r>
      <w:r w:rsidRPr="00830E17">
        <w:rPr>
          <w:rFonts w:ascii="Traditional Arabic" w:hAnsi="Traditional Arabic" w:cs="Traditional Arabic"/>
          <w:sz w:val="28"/>
          <w:szCs w:val="28"/>
          <w:rtl/>
        </w:rPr>
        <w:lastRenderedPageBreak/>
        <w:t>آنان مقتضی تول به اصالت عقل بود . اینان می گفتند که واقعیت مبتنی بر مبنای فکراست ، به جدل اشتياق می</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ورزیدند ، تعلق زیادی به تجربه مستقیم نداشتند و به همین سبب در زمینه اشياء محسوس با اقوال اساطیری و اعتقاد به حکم تقدير موافق بودند ، به همین دلایل بالطبع می توانستند مقبول عام شوند و علاقه به نشر وتبليغ عقاید خود نیز داشتند. اتباع مذهب اصالت عقل با کسانی که اهل تخيلات اساطیری بودند معاضدت می ورزیدند تا به یاری یکدیگر با اداب مذهب اصالت تحمل مخالفت نمایند و این امر را وجه ممیز</w:t>
      </w:r>
    </w:p>
    <w:p w:rsidR="0027064F" w:rsidRDefault="0027064F" w:rsidP="0027064F">
      <w:pPr>
        <w:spacing w:line="360" w:lineRule="auto"/>
        <w:jc w:val="center"/>
        <w:rPr>
          <w:rFonts w:ascii="Traditional Arabic" w:hAnsi="Traditional Arabic" w:cs="Traditional Arabic"/>
          <w:sz w:val="28"/>
          <w:szCs w:val="28"/>
        </w:rPr>
      </w:pPr>
      <w:r w:rsidRPr="0027064F">
        <w:rPr>
          <w:rFonts w:ascii="Traditional Arabic" w:hAnsi="Traditional Arabic" w:cs="Traditional Arabic"/>
          <w:sz w:val="28"/>
          <w:szCs w:val="28"/>
          <w:rtl/>
        </w:rPr>
        <w:t xml:space="preserve">*** </w:t>
      </w:r>
      <w:r w:rsidRPr="0027064F">
        <w:rPr>
          <w:rFonts w:ascii="Traditional Arabic" w:hAnsi="Traditional Arabic" w:cs="Traditional Arabic" w:hint="cs"/>
          <w:sz w:val="28"/>
          <w:szCs w:val="28"/>
          <w:rtl/>
        </w:rPr>
        <w:t>ص</w:t>
      </w:r>
      <w:r w:rsidRPr="0027064F">
        <w:rPr>
          <w:rFonts w:ascii="Traditional Arabic" w:hAnsi="Traditional Arabic" w:cs="Traditional Arabic"/>
          <w:sz w:val="28"/>
          <w:szCs w:val="28"/>
          <w:rtl/>
        </w:rPr>
        <w:t xml:space="preserve"> 8</w:t>
      </w:r>
      <w:r>
        <w:rPr>
          <w:rFonts w:ascii="Traditional Arabic" w:hAnsi="Traditional Arabic" w:cs="Traditional Arabic" w:hint="cs"/>
          <w:sz w:val="28"/>
          <w:szCs w:val="28"/>
          <w:rtl/>
        </w:rPr>
        <w:t>1</w:t>
      </w:r>
      <w:r w:rsidRPr="0027064F">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این دوره می توان دانست.</w:t>
      </w:r>
    </w:p>
    <w:p w:rsidR="00B96E01" w:rsidRDefault="009A508E" w:rsidP="00B96E01">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زن</w:t>
      </w:r>
      <w:r w:rsidR="0027064F">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اليا</w:t>
      </w:r>
      <w:r w:rsidR="0027064F">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w:t>
      </w:r>
      <w:r w:rsidR="0027064F">
        <w:rPr>
          <w:rStyle w:val="FootnoteReference"/>
          <w:rFonts w:ascii="Traditional Arabic" w:hAnsi="Traditional Arabic" w:cs="Traditional Arabic"/>
          <w:sz w:val="28"/>
          <w:szCs w:val="28"/>
          <w:rtl/>
        </w:rPr>
        <w:footnoteReference w:id="319"/>
      </w:r>
      <w:r w:rsidRPr="00830E17">
        <w:rPr>
          <w:rFonts w:ascii="Traditional Arabic" w:hAnsi="Traditional Arabic" w:cs="Traditional Arabic"/>
          <w:sz w:val="28"/>
          <w:szCs w:val="28"/>
          <w:rtl/>
        </w:rPr>
        <w:t xml:space="preserve"> شاگرد پارمنيدس که در اواسط قرن پنجم شهرت یافته ابتدا جن</w:t>
      </w:r>
      <w:r w:rsidR="0027064F">
        <w:rPr>
          <w:rFonts w:ascii="Traditional Arabic" w:hAnsi="Traditional Arabic" w:cs="Traditional Arabic" w:hint="cs"/>
          <w:sz w:val="28"/>
          <w:szCs w:val="28"/>
          <w:rtl/>
        </w:rPr>
        <w:t>به</w:t>
      </w:r>
      <w:r w:rsidRPr="00830E17">
        <w:rPr>
          <w:rFonts w:ascii="Traditional Arabic" w:hAnsi="Traditional Arabic" w:cs="Traditional Arabic"/>
          <w:sz w:val="28"/>
          <w:szCs w:val="28"/>
          <w:rtl/>
        </w:rPr>
        <w:t xml:space="preserve"> انتقادی ا</w:t>
      </w:r>
      <w:r w:rsidR="0027064F">
        <w:rPr>
          <w:rFonts w:ascii="Traditional Arabic" w:hAnsi="Traditional Arabic" w:cs="Traditional Arabic" w:hint="cs"/>
          <w:sz w:val="28"/>
          <w:szCs w:val="28"/>
          <w:rtl/>
        </w:rPr>
        <w:t>ف</w:t>
      </w:r>
      <w:r w:rsidRPr="00830E17">
        <w:rPr>
          <w:rFonts w:ascii="Traditional Arabic" w:hAnsi="Traditional Arabic" w:cs="Traditional Arabic"/>
          <w:sz w:val="28"/>
          <w:szCs w:val="28"/>
          <w:rtl/>
        </w:rPr>
        <w:t>کار پارمنيدس را وسعت داده است . وی به نظر ارسطو بنیان</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گذار جدل بوده است</w:t>
      </w:r>
      <w:r w:rsidR="0027064F">
        <w:rPr>
          <w:rStyle w:val="FootnoteReference"/>
          <w:rFonts w:ascii="Traditional Arabic" w:hAnsi="Traditional Arabic" w:cs="Traditional Arabic"/>
          <w:sz w:val="28"/>
          <w:szCs w:val="28"/>
          <w:rtl/>
        </w:rPr>
        <w:footnoteReference w:id="320"/>
      </w:r>
      <w:r w:rsidRPr="00830E17">
        <w:rPr>
          <w:rFonts w:ascii="Traditional Arabic" w:hAnsi="Traditional Arabic" w:cs="Traditional Arabic"/>
          <w:sz w:val="28"/>
          <w:szCs w:val="28"/>
          <w:rtl/>
        </w:rPr>
        <w:t xml:space="preserve"> و منظور از جدل صناعتی است که با اتکاء به اصولی که مقبول مخاطب است ب</w:t>
      </w:r>
      <w:r w:rsidR="0027064F">
        <w:rPr>
          <w:rFonts w:ascii="Traditional Arabic" w:hAnsi="Traditional Arabic" w:cs="Traditional Arabic" w:hint="cs"/>
          <w:sz w:val="28"/>
          <w:szCs w:val="28"/>
          <w:rtl/>
        </w:rPr>
        <w:t xml:space="preserve">ه </w:t>
      </w:r>
      <w:r w:rsidRPr="00830E17">
        <w:rPr>
          <w:rFonts w:ascii="Traditional Arabic" w:hAnsi="Traditional Arabic" w:cs="Traditional Arabic"/>
          <w:sz w:val="28"/>
          <w:szCs w:val="28"/>
          <w:rtl/>
        </w:rPr>
        <w:t xml:space="preserve">رد اقوال او </w:t>
      </w:r>
      <w:r w:rsidR="0027064F">
        <w:rPr>
          <w:rFonts w:ascii="Traditional Arabic" w:hAnsi="Traditional Arabic" w:cs="Traditional Arabic" w:hint="cs"/>
          <w:sz w:val="28"/>
          <w:szCs w:val="28"/>
          <w:rtl/>
        </w:rPr>
        <w:t>پ</w:t>
      </w:r>
      <w:r w:rsidRPr="00830E17">
        <w:rPr>
          <w:rFonts w:ascii="Traditional Arabic" w:hAnsi="Traditional Arabic" w:cs="Traditional Arabic"/>
          <w:sz w:val="28"/>
          <w:szCs w:val="28"/>
          <w:rtl/>
        </w:rPr>
        <w:t>ردازند. اگرچه خود او محاوراتی نپرداخته است ولیكن سير اقوال او می توانسته است به ظهور این سبک جدید اد</w:t>
      </w:r>
      <w:r w:rsidR="0027064F">
        <w:rPr>
          <w:rFonts w:ascii="Traditional Arabic" w:hAnsi="Traditional Arabic" w:cs="Traditional Arabic" w:hint="cs"/>
          <w:sz w:val="28"/>
          <w:szCs w:val="28"/>
          <w:rtl/>
        </w:rPr>
        <w:t>ب</w:t>
      </w:r>
      <w:r w:rsidRPr="00830E17">
        <w:rPr>
          <w:rFonts w:ascii="Traditional Arabic" w:hAnsi="Traditional Arabic" w:cs="Traditional Arabic"/>
          <w:sz w:val="28"/>
          <w:szCs w:val="28"/>
          <w:rtl/>
        </w:rPr>
        <w:t>ی منتهی شود . افلاطون می گوید که او نظر پارمنيدس را در</w:t>
      </w:r>
      <w:r w:rsidR="0027064F">
        <w:rPr>
          <w:rFonts w:ascii="Traditional Arabic" w:hAnsi="Traditional Arabic" w:cs="Traditional Arabic" w:hint="cs"/>
          <w:sz w:val="28"/>
          <w:szCs w:val="28"/>
          <w:rtl/>
        </w:rPr>
        <w:t xml:space="preserve"> </w:t>
      </w:r>
      <w:r w:rsidR="0027064F">
        <w:rPr>
          <w:rFonts w:ascii="Traditional Arabic" w:hAnsi="Traditional Arabic" w:cs="Traditional Arabic"/>
          <w:sz w:val="28"/>
          <w:szCs w:val="28"/>
          <w:rtl/>
        </w:rPr>
        <w:t>این</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باره که واحدی نامتحرك وجود دارد تقریر می کند و در اثبات آن می کوشد و نتایج باطلی را که از نظر مخالف آن برمی آید نشان می دهد.</w:t>
      </w:r>
      <w:r w:rsidR="0027064F">
        <w:rPr>
          <w:rStyle w:val="FootnoteReference"/>
          <w:rFonts w:ascii="Traditional Arabic" w:hAnsi="Traditional Arabic" w:cs="Traditional Arabic"/>
          <w:sz w:val="28"/>
          <w:szCs w:val="28"/>
          <w:rtl/>
        </w:rPr>
        <w:footnoteReference w:id="321"/>
      </w:r>
      <w:r w:rsidRPr="00830E17">
        <w:rPr>
          <w:rFonts w:ascii="Traditional Arabic" w:hAnsi="Traditional Arabic" w:cs="Traditional Arabic"/>
          <w:sz w:val="28"/>
          <w:szCs w:val="28"/>
          <w:rtl/>
        </w:rPr>
        <w:t xml:space="preserve"> باید گفت که مقصود زن</w:t>
      </w:r>
      <w:r w:rsidR="0027064F">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از نظر مخالفان پارمنيدس آراء اهل علم ایونیا در جهان شناسی نیست ، چه ، پارمنيدس خود به اقوال اینان نظر داشته است. بلکه عقيده فيثاغورس را مبنی بر اینکه اشياء اعداد است ، یعنی از آحاد منفصل مانند نقاط پدید آمده است ، در نظر دارد . زن</w:t>
      </w:r>
      <w:r w:rsidR="0027064F">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دو</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w:t>
      </w:r>
      <w:r w:rsidR="0027064F">
        <w:rPr>
          <w:rFonts w:ascii="Traditional Arabic" w:hAnsi="Traditional Arabic" w:cs="Traditional Arabic" w:hint="cs"/>
          <w:sz w:val="28"/>
          <w:szCs w:val="28"/>
          <w:rtl/>
        </w:rPr>
        <w:t>أ</w:t>
      </w:r>
      <w:r w:rsidRPr="00830E17">
        <w:rPr>
          <w:rFonts w:ascii="Traditional Arabic" w:hAnsi="Traditional Arabic" w:cs="Traditional Arabic"/>
          <w:sz w:val="28"/>
          <w:szCs w:val="28"/>
          <w:rtl/>
        </w:rPr>
        <w:t>ی را که هر</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دو دارای جنبه عقلی است با یکدیگر در </w:t>
      </w:r>
      <w:r w:rsidR="0027064F">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خالف می</w:t>
      </w:r>
      <w:r w:rsidR="0027064F">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بیند ، این دو ر</w:t>
      </w:r>
      <w:r w:rsidR="0027064F">
        <w:rPr>
          <w:rFonts w:ascii="Traditional Arabic" w:hAnsi="Traditional Arabic" w:cs="Traditional Arabic" w:hint="cs"/>
          <w:sz w:val="28"/>
          <w:szCs w:val="28"/>
          <w:rtl/>
        </w:rPr>
        <w:t>أ</w:t>
      </w:r>
      <w:r w:rsidRPr="00830E17">
        <w:rPr>
          <w:rFonts w:ascii="Traditional Arabic" w:hAnsi="Traditional Arabic" w:cs="Traditional Arabic"/>
          <w:sz w:val="28"/>
          <w:szCs w:val="28"/>
          <w:rtl/>
        </w:rPr>
        <w:t xml:space="preserve">ی عبارت است از قول به اتصال از آن گونه که در کره پارمنيدسی است ، و </w:t>
      </w:r>
      <w:r w:rsidR="00B96E01">
        <w:rPr>
          <w:rFonts w:ascii="Traditional Arabic" w:hAnsi="Traditional Arabic" w:cs="Traditional Arabic" w:hint="cs"/>
          <w:sz w:val="28"/>
          <w:szCs w:val="28"/>
          <w:rtl/>
        </w:rPr>
        <w:t>ق</w:t>
      </w:r>
      <w:r w:rsidRPr="00830E17">
        <w:rPr>
          <w:rFonts w:ascii="Traditional Arabic" w:hAnsi="Traditional Arabic" w:cs="Traditional Arabic"/>
          <w:sz w:val="28"/>
          <w:szCs w:val="28"/>
          <w:rtl/>
        </w:rPr>
        <w:t>ول به انفصال ، بدان سان که در جهان فیثاغوری است . اما انفصال باطل است ، چه ، اگر بخواهیم</w:t>
      </w:r>
      <w:r w:rsidR="00B96E0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کثرت را از وحدا</w:t>
      </w:r>
      <w:r w:rsidR="00B96E01">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ی که فاقد مقدار است ، با خود از نقاط ، مرکب بدانیم به منزله این است که آن را مرکب از هیچ بشماریم، اما اگر برای هر واحدی قائل به عظمی باشیم بدین معنی است که آن را واحد ندانیم، زیرا که واحد در این صورت مرکب خواهد بود. بعلاوه ، چون با افزایش نقطه ای بر مقداری نمی توان آن را بزرگتر از آنچه هست گردانید، چگونه می توان </w:t>
      </w:r>
      <w:r w:rsidRPr="00830E17">
        <w:rPr>
          <w:rFonts w:ascii="Traditional Arabic" w:hAnsi="Traditional Arabic" w:cs="Traditional Arabic"/>
          <w:sz w:val="28"/>
          <w:szCs w:val="28"/>
          <w:rtl/>
        </w:rPr>
        <w:lastRenderedPageBreak/>
        <w:t>گفت که این مقدار از نقاط ترکیب شده است ؟ بالأخره ، اگر مقداری را حاصل از ترکیب نقاط بینگاریم، در بین دو نقطه از این نقاط مقداری خواهد</w:t>
      </w:r>
    </w:p>
    <w:p w:rsidR="00B96E01" w:rsidRDefault="00B96E01" w:rsidP="00B96E01">
      <w:pPr>
        <w:spacing w:line="360" w:lineRule="auto"/>
        <w:jc w:val="center"/>
        <w:rPr>
          <w:rFonts w:ascii="Traditional Arabic" w:hAnsi="Traditional Arabic" w:cs="Traditional Arabic"/>
          <w:sz w:val="28"/>
          <w:szCs w:val="28"/>
          <w:rtl/>
        </w:rPr>
      </w:pPr>
      <w:r w:rsidRPr="00B96E01">
        <w:rPr>
          <w:rFonts w:ascii="Traditional Arabic" w:hAnsi="Traditional Arabic" w:cs="Traditional Arabic"/>
          <w:sz w:val="28"/>
          <w:szCs w:val="28"/>
          <w:rtl/>
        </w:rPr>
        <w:t xml:space="preserve">*** </w:t>
      </w:r>
      <w:r w:rsidRPr="00B96E01">
        <w:rPr>
          <w:rFonts w:ascii="Traditional Arabic" w:hAnsi="Traditional Arabic" w:cs="Traditional Arabic" w:hint="cs"/>
          <w:sz w:val="28"/>
          <w:szCs w:val="28"/>
          <w:rtl/>
        </w:rPr>
        <w:t>ص</w:t>
      </w:r>
      <w:r w:rsidRPr="00B96E01">
        <w:rPr>
          <w:rFonts w:ascii="Traditional Arabic" w:hAnsi="Traditional Arabic" w:cs="Traditional Arabic"/>
          <w:sz w:val="28"/>
          <w:szCs w:val="28"/>
          <w:rtl/>
        </w:rPr>
        <w:t xml:space="preserve"> 8</w:t>
      </w:r>
      <w:r>
        <w:rPr>
          <w:rFonts w:ascii="Traditional Arabic" w:hAnsi="Traditional Arabic" w:cs="Traditional Arabic" w:hint="cs"/>
          <w:sz w:val="28"/>
          <w:szCs w:val="28"/>
          <w:rtl/>
        </w:rPr>
        <w:t>2</w:t>
      </w:r>
      <w:r w:rsidRPr="00B96E01">
        <w:rPr>
          <w:rFonts w:ascii="Traditional Arabic" w:hAnsi="Traditional Arabic" w:cs="Traditional Arabic"/>
          <w:sz w:val="28"/>
          <w:szCs w:val="28"/>
          <w:rtl/>
        </w:rPr>
        <w:t xml:space="preserve"> ***</w:t>
      </w:r>
    </w:p>
    <w:p w:rsidR="009A508E" w:rsidRPr="00830E17" w:rsidRDefault="009A508E" w:rsidP="00B96E01">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بود که خود آن نیز باید ساخته از نقاط دیگری باشد، و همچنین تا بی نهایت</w:t>
      </w:r>
      <w:r w:rsidR="00B96E01">
        <w:rPr>
          <w:rStyle w:val="FootnoteReference"/>
          <w:rFonts w:ascii="Traditional Arabic" w:hAnsi="Traditional Arabic" w:cs="Traditional Arabic"/>
          <w:sz w:val="28"/>
          <w:szCs w:val="28"/>
          <w:rtl/>
        </w:rPr>
        <w:footnoteReference w:id="322"/>
      </w:r>
      <w:r w:rsidRPr="00830E17">
        <w:rPr>
          <w:rFonts w:ascii="Traditional Arabic" w:hAnsi="Traditional Arabic" w:cs="Traditional Arabic"/>
          <w:sz w:val="28"/>
          <w:szCs w:val="28"/>
          <w:rtl/>
        </w:rPr>
        <w:t xml:space="preserve"> . دلایل مشهوری نیز از زن</w:t>
      </w:r>
      <w:r w:rsidR="00B96E01">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در دست است که بوسیله آنها می خواهد اثبات کند که اگر فرض کنیم که مقداری مرکب از نقاط باشد، حرکت ممتنع می شود : دلیل اول اینکه ممکن نیست که دونده ای به انتهای میدانی که در آن محدود برسد، زیرا که برای اینکه چنین کند باید بتواند تعداد بی نهایت از نقاط را بپمايد . دلیل دوم اینکه آخیل</w:t>
      </w:r>
      <w:r w:rsidR="00B96E01">
        <w:rPr>
          <w:rFonts w:ascii="Traditional Arabic" w:hAnsi="Traditional Arabic" w:cs="Traditional Arabic" w:hint="cs"/>
          <w:sz w:val="28"/>
          <w:szCs w:val="28"/>
          <w:rtl/>
        </w:rPr>
        <w:t>ُس</w:t>
      </w:r>
      <w:r w:rsidR="00B96E01">
        <w:rPr>
          <w:rStyle w:val="FootnoteReference"/>
          <w:rFonts w:ascii="Traditional Arabic" w:hAnsi="Traditional Arabic" w:cs="Traditional Arabic"/>
          <w:sz w:val="28"/>
          <w:szCs w:val="28"/>
          <w:rtl/>
        </w:rPr>
        <w:footnoteReference w:id="323"/>
      </w:r>
      <w:r w:rsidRPr="00830E17">
        <w:rPr>
          <w:rFonts w:ascii="Traditional Arabic" w:hAnsi="Traditional Arabic" w:cs="Traditional Arabic"/>
          <w:sz w:val="28"/>
          <w:szCs w:val="28"/>
          <w:rtl/>
        </w:rPr>
        <w:t xml:space="preserve"> </w:t>
      </w:r>
      <w:r w:rsidR="00B96E01">
        <w:rPr>
          <w:rFonts w:ascii="Traditional Arabic" w:hAnsi="Traditional Arabic" w:cs="Traditional Arabic" w:hint="cs"/>
          <w:sz w:val="28"/>
          <w:szCs w:val="28"/>
          <w:rtl/>
        </w:rPr>
        <w:t xml:space="preserve">هر </w:t>
      </w:r>
      <w:r w:rsidRPr="00830E17">
        <w:rPr>
          <w:rFonts w:ascii="Traditional Arabic" w:hAnsi="Traditional Arabic" w:cs="Traditional Arabic"/>
          <w:sz w:val="28"/>
          <w:szCs w:val="28"/>
          <w:rtl/>
        </w:rPr>
        <w:t>گاه در تعقیب سنگ پشتی باشد هرگز نمی تواند آن را بگیرد ، زیرا که نخست باید به محلی که سنگ پشت از آن به راه افتاده است برسد، و از آن محل دوباره برای وصول به على که سنگ پشت هم اکنون در آنجاست به حرکت پردازد و این تا بی نهایت خواهد بود ، زیرا که فاصله میان او و سنگ پشت همواره مرکب از تعداد نامتناه</w:t>
      </w:r>
      <w:r w:rsidR="00B96E01">
        <w:rPr>
          <w:rFonts w:ascii="Traditional Arabic" w:hAnsi="Traditional Arabic" w:cs="Traditional Arabic"/>
          <w:sz w:val="28"/>
          <w:szCs w:val="28"/>
          <w:rtl/>
        </w:rPr>
        <w:t>ی از نقاط است</w:t>
      </w:r>
      <w:r w:rsidRPr="00830E17">
        <w:rPr>
          <w:rFonts w:ascii="Traditional Arabic" w:hAnsi="Traditional Arabic" w:cs="Traditional Arabic"/>
          <w:sz w:val="28"/>
          <w:szCs w:val="28"/>
          <w:rtl/>
        </w:rPr>
        <w:t>. دلیل سوم اینکه در</w:t>
      </w:r>
      <w:r w:rsidR="00B96E0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آنی از زمان نیری که پرتاب شده است شاغل مکانی مساوی با خود </w:t>
      </w:r>
      <w:r w:rsidR="00B96E01">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یر است، و اگر فرض کنیم که زمان مرکب از آنات غیر</w:t>
      </w:r>
      <w:r w:rsidR="00B96E0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منقسم است تیر در هر آنی به حال سکون خواهد بود. دلیل چهارم اینکه اگر دو دونده با سرعتی مساوی از دو جهت متقابل رو به یکدیگر به حرکت آیند و در حین عبور از برابر شيء ساکنی با هم تلافی کنند حرکت یکی از آن دو برای دور شدن از دیگری دو بار سریعتر از حرکت او برای دور شدن از شیء ساکن خواهد بود، اما چون فرض کنیم که اجسام مرکب از نقاط است از این فرض لازم خواهد بود که آنی که برای عبور یکی از دو دونده از نقطه ای از شیء ساکن به نقطه تالى آن لازم است نصف آنی باشد که برای عبور از نقطه ای از بدن دونده دیگر به نقطه تالی آن لازم می آید، و حال آنکه فرض این بود که فاصله یک نقطه از نقطه دیگر در آنی غیر منقسم پیموده شود.</w:t>
      </w:r>
      <w:r w:rsidR="00B96E01">
        <w:rPr>
          <w:rStyle w:val="FootnoteReference"/>
          <w:rFonts w:ascii="Traditional Arabic" w:hAnsi="Traditional Arabic" w:cs="Traditional Arabic"/>
          <w:sz w:val="28"/>
          <w:szCs w:val="28"/>
          <w:rtl/>
        </w:rPr>
        <w:footnoteReference w:id="324"/>
      </w:r>
      <w:r w:rsidRPr="00830E17">
        <w:rPr>
          <w:rFonts w:ascii="Traditional Arabic" w:hAnsi="Traditional Arabic" w:cs="Traditional Arabic"/>
          <w:sz w:val="28"/>
          <w:szCs w:val="28"/>
          <w:rtl/>
        </w:rPr>
        <w:t xml:space="preserve"> پس در</w:t>
      </w:r>
      <w:r w:rsidR="00B96E01">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واقع زن</w:t>
      </w:r>
      <w:r w:rsidR="00B96E01">
        <w:rPr>
          <w:rFonts w:ascii="Traditional Arabic" w:hAnsi="Traditional Arabic" w:cs="Traditional Arabic" w:hint="cs"/>
          <w:sz w:val="28"/>
          <w:szCs w:val="28"/>
          <w:rtl/>
        </w:rPr>
        <w:t>ُن</w:t>
      </w:r>
      <w:r w:rsidRPr="00830E17">
        <w:rPr>
          <w:rFonts w:ascii="Traditional Arabic" w:hAnsi="Traditional Arabic" w:cs="Traditional Arabic"/>
          <w:sz w:val="28"/>
          <w:szCs w:val="28"/>
          <w:rtl/>
        </w:rPr>
        <w:t xml:space="preserve"> از مذهب پارمنيدس که مبتنی بر قول به اتصال شیء موجود و تشبیه آن به کره بود</w:t>
      </w:r>
    </w:p>
    <w:p w:rsidR="00B96E01" w:rsidRDefault="00B96E01" w:rsidP="00B96E01">
      <w:pPr>
        <w:spacing w:line="360" w:lineRule="auto"/>
        <w:jc w:val="center"/>
        <w:rPr>
          <w:rFonts w:ascii="Traditional Arabic" w:hAnsi="Traditional Arabic" w:cs="Traditional Arabic"/>
          <w:sz w:val="28"/>
          <w:szCs w:val="28"/>
          <w:rtl/>
        </w:rPr>
      </w:pPr>
      <w:r w:rsidRPr="00B96E01">
        <w:rPr>
          <w:rFonts w:ascii="Traditional Arabic" w:hAnsi="Traditional Arabic" w:cs="Traditional Arabic"/>
          <w:sz w:val="28"/>
          <w:szCs w:val="28"/>
          <w:rtl/>
        </w:rPr>
        <w:t xml:space="preserve">*** </w:t>
      </w:r>
      <w:r w:rsidRPr="00B96E01">
        <w:rPr>
          <w:rFonts w:ascii="Traditional Arabic" w:hAnsi="Traditional Arabic" w:cs="Traditional Arabic" w:hint="cs"/>
          <w:sz w:val="28"/>
          <w:szCs w:val="28"/>
          <w:rtl/>
        </w:rPr>
        <w:t>ص</w:t>
      </w:r>
      <w:r w:rsidRPr="00B96E01">
        <w:rPr>
          <w:rFonts w:ascii="Traditional Arabic" w:hAnsi="Traditional Arabic" w:cs="Traditional Arabic"/>
          <w:sz w:val="28"/>
          <w:szCs w:val="28"/>
          <w:rtl/>
        </w:rPr>
        <w:t xml:space="preserve"> 8</w:t>
      </w:r>
      <w:r>
        <w:rPr>
          <w:rFonts w:ascii="Traditional Arabic" w:hAnsi="Traditional Arabic" w:cs="Traditional Arabic" w:hint="cs"/>
          <w:sz w:val="28"/>
          <w:szCs w:val="28"/>
          <w:rtl/>
        </w:rPr>
        <w:t>3</w:t>
      </w:r>
      <w:r w:rsidRPr="00B96E01">
        <w:rPr>
          <w:rFonts w:ascii="Traditional Arabic" w:hAnsi="Traditional Arabic" w:cs="Traditional Arabic"/>
          <w:sz w:val="28"/>
          <w:szCs w:val="28"/>
          <w:rtl/>
        </w:rPr>
        <w:t xml:space="preserve"> ***</w:t>
      </w:r>
    </w:p>
    <w:p w:rsidR="009A508E" w:rsidRPr="00830E17" w:rsidRDefault="009A508E"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در مقابل اتباع فيثاغورس دفاع کرده و نشان داده است که با استناد به اصلی که فیثاغوریان معتبر گرفته اند ، یعنی ترکیب اشياء از آحاد یا از نقاط ، رای خودشان را می توان مردود ساخت .</w:t>
      </w:r>
    </w:p>
    <w:p w:rsidR="009A508E" w:rsidRPr="00830E17" w:rsidRDefault="009A508E" w:rsidP="00DB0EA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برعکس او ، ملیس</w:t>
      </w:r>
      <w:r w:rsidR="00B96E01">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سام</w:t>
      </w:r>
      <w:r w:rsidR="00B96E01">
        <w:rPr>
          <w:rFonts w:ascii="Traditional Arabic" w:hAnsi="Traditional Arabic" w:cs="Traditional Arabic" w:hint="cs"/>
          <w:sz w:val="28"/>
          <w:szCs w:val="28"/>
          <w:rtl/>
        </w:rPr>
        <w:t>ُ</w:t>
      </w:r>
      <w:r w:rsidRPr="00830E17">
        <w:rPr>
          <w:rFonts w:ascii="Traditional Arabic" w:hAnsi="Traditional Arabic" w:cs="Traditional Arabic"/>
          <w:sz w:val="28"/>
          <w:szCs w:val="28"/>
          <w:rtl/>
        </w:rPr>
        <w:t>سی</w:t>
      </w:r>
      <w:r w:rsidR="00B96E01">
        <w:rPr>
          <w:rStyle w:val="FootnoteReference"/>
          <w:rFonts w:ascii="Traditional Arabic" w:hAnsi="Traditional Arabic" w:cs="Traditional Arabic"/>
          <w:sz w:val="28"/>
          <w:szCs w:val="28"/>
          <w:rtl/>
        </w:rPr>
        <w:footnoteReference w:id="325"/>
      </w:r>
      <w:r w:rsidRPr="00830E17">
        <w:rPr>
          <w:rFonts w:ascii="Traditional Arabic" w:hAnsi="Traditional Arabic" w:cs="Traditional Arabic"/>
          <w:sz w:val="28"/>
          <w:szCs w:val="28"/>
          <w:rtl/>
        </w:rPr>
        <w:t xml:space="preserve"> شاگرد دیگر پارمنيدس که ده سال کوچکتر از زن بود معارضه با طبیعیات دانشمندان ایونیا را به مقام اول از اهميت باز آورد . باتوجه به موطن اصلی او (ملیس</w:t>
      </w:r>
      <w:r w:rsidR="00B96E01">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سرداری سام</w:t>
      </w:r>
      <w:r w:rsidR="00B96E01">
        <w:rPr>
          <w:rFonts w:ascii="Traditional Arabic" w:hAnsi="Traditional Arabic" w:cs="Traditional Arabic" w:hint="cs"/>
          <w:sz w:val="28"/>
          <w:szCs w:val="28"/>
          <w:rtl/>
        </w:rPr>
        <w:t>ُ</w:t>
      </w:r>
      <w:r w:rsidRPr="00830E17">
        <w:rPr>
          <w:rFonts w:ascii="Traditional Arabic" w:hAnsi="Traditional Arabic" w:cs="Traditional Arabic"/>
          <w:sz w:val="28"/>
          <w:szCs w:val="28"/>
          <w:rtl/>
        </w:rPr>
        <w:t>سی بود که در سال 440 قبل از میلاد به قوای دریائی پریکلس حمله برد</w:t>
      </w:r>
      <w:r w:rsidR="00B96E01">
        <w:rPr>
          <w:rFonts w:ascii="Traditional Arabic" w:hAnsi="Traditional Arabic" w:cs="Traditional Arabic" w:hint="cs"/>
          <w:sz w:val="28"/>
          <w:szCs w:val="28"/>
          <w:rtl/>
        </w:rPr>
        <w:t>)</w:t>
      </w:r>
      <w:r w:rsidR="00B96E01">
        <w:rPr>
          <w:rStyle w:val="FootnoteReference"/>
          <w:rFonts w:ascii="Traditional Arabic" w:hAnsi="Traditional Arabic" w:cs="Traditional Arabic"/>
          <w:sz w:val="28"/>
          <w:szCs w:val="28"/>
          <w:rtl/>
        </w:rPr>
        <w:footnoteReference w:id="326"/>
      </w:r>
      <w:r w:rsidRPr="00830E17">
        <w:rPr>
          <w:rFonts w:ascii="Traditional Arabic" w:hAnsi="Traditional Arabic" w:cs="Traditional Arabic"/>
          <w:sz w:val="28"/>
          <w:szCs w:val="28"/>
          <w:rtl/>
        </w:rPr>
        <w:t xml:space="preserve"> می توان گفت که پیش از اینکه با مذهب الیائیان آشنا شود فلسفه حكای ایونیا را می شناخته است. و از همین جا می توان تبیین کرد که ملیسس چگونه ، در همان حال که موجود را متصف به صفات کره پارمنيدسی از قبیل وحدت و ازلیت و</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اتصال و</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امتلاء شمرده ، آن را از حيث عظم نامتناهی انگاشته و ب</w:t>
      </w:r>
      <w:r w:rsidR="00DB0EA9">
        <w:rPr>
          <w:rFonts w:ascii="Traditional Arabic" w:hAnsi="Traditional Arabic" w:cs="Traditional Arabic"/>
          <w:sz w:val="28"/>
          <w:szCs w:val="28"/>
          <w:rtl/>
        </w:rPr>
        <w:t>دین ترتیب اثری از آراء حكمای ای</w:t>
      </w:r>
      <w:r w:rsidRPr="00830E17">
        <w:rPr>
          <w:rFonts w:ascii="Traditional Arabic" w:hAnsi="Traditional Arabic" w:cs="Traditional Arabic"/>
          <w:sz w:val="28"/>
          <w:szCs w:val="28"/>
          <w:rtl/>
        </w:rPr>
        <w:t>ونی را در مذهب خود محفوظ داشته است. بعلاوه، شناسائی</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حسی را ناقص دانسته و در این باب تأکید شدید کرده است . برطبق رأی او ، مثلا</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 اگر شیی را به حقیقت گرم بدانیم باید احساسی را که حاکی از سرد شدن شیء گرم است، یعنی همه مشاهداتی را که مفهوم تغیر در طبیعیات حکمای ا</w:t>
      </w:r>
      <w:r w:rsidR="00DB0EA9">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ونيا مبتنی بر آنها بود ، نادرست بینگاریم</w:t>
      </w:r>
      <w:r w:rsidR="00DB0EA9">
        <w:rPr>
          <w:rStyle w:val="FootnoteReference"/>
          <w:rFonts w:ascii="Traditional Arabic" w:hAnsi="Traditional Arabic" w:cs="Traditional Arabic"/>
          <w:sz w:val="28"/>
          <w:szCs w:val="28"/>
          <w:rtl/>
        </w:rPr>
        <w:footnoteReference w:id="327"/>
      </w:r>
      <w:r w:rsidRPr="00830E17">
        <w:rPr>
          <w:rFonts w:ascii="Traditional Arabic" w:hAnsi="Traditional Arabic" w:cs="Traditional Arabic"/>
          <w:sz w:val="28"/>
          <w:szCs w:val="28"/>
          <w:rtl/>
        </w:rPr>
        <w:t>.</w:t>
      </w:r>
    </w:p>
    <w:p w:rsidR="00DB0EA9" w:rsidRPr="00DB0EA9" w:rsidRDefault="00DB0EA9" w:rsidP="00DB0EA9">
      <w:pPr>
        <w:spacing w:line="360" w:lineRule="auto"/>
        <w:jc w:val="center"/>
        <w:rPr>
          <w:rFonts w:ascii="Traditional Arabic" w:hAnsi="Traditional Arabic" w:cs="Traditional Arabic"/>
          <w:b/>
          <w:bCs/>
          <w:sz w:val="32"/>
          <w:szCs w:val="32"/>
          <w:rtl/>
        </w:rPr>
      </w:pPr>
      <w:r w:rsidRPr="00DB0EA9">
        <w:rPr>
          <w:rFonts w:ascii="Traditional Arabic" w:hAnsi="Traditional Arabic" w:cs="Traditional Arabic" w:hint="cs"/>
          <w:b/>
          <w:bCs/>
          <w:sz w:val="32"/>
          <w:szCs w:val="32"/>
          <w:rtl/>
        </w:rPr>
        <w:t>6-</w:t>
      </w:r>
      <w:r w:rsidR="009A508E" w:rsidRPr="00DB0EA9">
        <w:rPr>
          <w:rFonts w:ascii="Traditional Arabic" w:hAnsi="Traditional Arabic" w:cs="Traditional Arabic"/>
          <w:b/>
          <w:bCs/>
          <w:sz w:val="32"/>
          <w:szCs w:val="32"/>
          <w:rtl/>
        </w:rPr>
        <w:t xml:space="preserve"> آم</w:t>
      </w:r>
      <w:r w:rsidRPr="00DB0EA9">
        <w:rPr>
          <w:rFonts w:ascii="Traditional Arabic" w:hAnsi="Traditional Arabic" w:cs="Traditional Arabic" w:hint="cs"/>
          <w:b/>
          <w:bCs/>
          <w:sz w:val="32"/>
          <w:szCs w:val="32"/>
          <w:rtl/>
        </w:rPr>
        <w:t>پ</w:t>
      </w:r>
      <w:r w:rsidRPr="00DB0EA9">
        <w:rPr>
          <w:rFonts w:ascii="Traditional Arabic" w:hAnsi="Traditional Arabic" w:cs="Traditional Arabic"/>
          <w:b/>
          <w:bCs/>
          <w:sz w:val="32"/>
          <w:szCs w:val="32"/>
          <w:rtl/>
        </w:rPr>
        <w:t>د کل</w:t>
      </w:r>
      <w:r w:rsidRPr="00DB0EA9">
        <w:rPr>
          <w:rFonts w:ascii="Traditional Arabic" w:hAnsi="Traditional Arabic" w:cs="Traditional Arabic" w:hint="cs"/>
          <w:b/>
          <w:bCs/>
          <w:sz w:val="32"/>
          <w:szCs w:val="32"/>
          <w:rtl/>
        </w:rPr>
        <w:t>س</w:t>
      </w:r>
      <w:r w:rsidR="009A508E" w:rsidRPr="00DB0EA9">
        <w:rPr>
          <w:rFonts w:ascii="Traditional Arabic" w:hAnsi="Traditional Arabic" w:cs="Traditional Arabic"/>
          <w:b/>
          <w:bCs/>
          <w:sz w:val="32"/>
          <w:szCs w:val="32"/>
          <w:rtl/>
        </w:rPr>
        <w:t xml:space="preserve"> آگریگنت</w:t>
      </w:r>
      <w:r w:rsidRPr="00DB0EA9">
        <w:rPr>
          <w:rFonts w:ascii="Traditional Arabic" w:hAnsi="Traditional Arabic" w:cs="Traditional Arabic" w:hint="cs"/>
          <w:b/>
          <w:bCs/>
          <w:sz w:val="32"/>
          <w:szCs w:val="32"/>
          <w:rtl/>
        </w:rPr>
        <w:t>م</w:t>
      </w:r>
      <w:r w:rsidR="009A508E" w:rsidRPr="00DB0EA9">
        <w:rPr>
          <w:rFonts w:ascii="Traditional Arabic" w:hAnsi="Traditional Arabic" w:cs="Traditional Arabic"/>
          <w:b/>
          <w:bCs/>
          <w:sz w:val="32"/>
          <w:szCs w:val="32"/>
          <w:rtl/>
        </w:rPr>
        <w:t>ی</w:t>
      </w:r>
    </w:p>
    <w:p w:rsidR="009A508E" w:rsidRPr="00830E17" w:rsidRDefault="009A508E" w:rsidP="00DB0EA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طرز تفکر طبیعت شناسان ، باوجود وضع خصومت آمیزی که پارمنيدس در قبال آنان اتخاذ کرد ، در اواسط قرن پنجم به كمال قوت از سر گرفته شد. در این عصر</w:t>
      </w:r>
    </w:p>
    <w:p w:rsidR="00DB0EA9" w:rsidRDefault="00DB0EA9" w:rsidP="00DB0EA9">
      <w:pPr>
        <w:spacing w:line="360" w:lineRule="auto"/>
        <w:jc w:val="center"/>
        <w:rPr>
          <w:rFonts w:ascii="Traditional Arabic" w:hAnsi="Traditional Arabic" w:cs="Traditional Arabic"/>
          <w:sz w:val="28"/>
          <w:szCs w:val="28"/>
          <w:rtl/>
        </w:rPr>
      </w:pPr>
      <w:r w:rsidRPr="00DB0EA9">
        <w:rPr>
          <w:rFonts w:ascii="Traditional Arabic" w:hAnsi="Traditional Arabic" w:cs="Traditional Arabic"/>
          <w:sz w:val="28"/>
          <w:szCs w:val="28"/>
          <w:rtl/>
        </w:rPr>
        <w:t xml:space="preserve">*** </w:t>
      </w:r>
      <w:r w:rsidRPr="00DB0EA9">
        <w:rPr>
          <w:rFonts w:ascii="Traditional Arabic" w:hAnsi="Traditional Arabic" w:cs="Traditional Arabic" w:hint="cs"/>
          <w:sz w:val="28"/>
          <w:szCs w:val="28"/>
          <w:rtl/>
        </w:rPr>
        <w:t>ص</w:t>
      </w:r>
      <w:r w:rsidRPr="00DB0EA9">
        <w:rPr>
          <w:rFonts w:ascii="Traditional Arabic" w:hAnsi="Traditional Arabic" w:cs="Traditional Arabic"/>
          <w:sz w:val="28"/>
          <w:szCs w:val="28"/>
          <w:rtl/>
        </w:rPr>
        <w:t xml:space="preserve"> 8</w:t>
      </w:r>
      <w:r>
        <w:rPr>
          <w:rFonts w:ascii="Traditional Arabic" w:hAnsi="Traditional Arabic" w:cs="Traditional Arabic" w:hint="cs"/>
          <w:sz w:val="28"/>
          <w:szCs w:val="28"/>
          <w:rtl/>
        </w:rPr>
        <w:t>4</w:t>
      </w:r>
      <w:r w:rsidRPr="00DB0EA9">
        <w:rPr>
          <w:rFonts w:ascii="Traditional Arabic" w:hAnsi="Traditional Arabic" w:cs="Traditional Arabic"/>
          <w:sz w:val="28"/>
          <w:szCs w:val="28"/>
          <w:rtl/>
        </w:rPr>
        <w:t xml:space="preserve"> ***</w:t>
      </w:r>
    </w:p>
    <w:p w:rsidR="009A508E" w:rsidRPr="00830E17" w:rsidRDefault="009A508E" w:rsidP="00DB0EA9">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امپ</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د</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کل</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اهل اگریگنت</w:t>
      </w:r>
      <w:r w:rsidR="00DB0EA9">
        <w:rPr>
          <w:rFonts w:ascii="Traditional Arabic" w:hAnsi="Traditional Arabic" w:cs="Traditional Arabic" w:hint="cs"/>
          <w:sz w:val="28"/>
          <w:szCs w:val="28"/>
          <w:rtl/>
        </w:rPr>
        <w:t>م</w:t>
      </w:r>
      <w:r w:rsidR="00DB0EA9">
        <w:rPr>
          <w:rStyle w:val="FootnoteReference"/>
          <w:rFonts w:ascii="Traditional Arabic" w:hAnsi="Traditional Arabic" w:cs="Traditional Arabic"/>
          <w:sz w:val="28"/>
          <w:szCs w:val="28"/>
          <w:rtl/>
        </w:rPr>
        <w:footnoteReference w:id="328"/>
      </w:r>
      <w:r w:rsidRPr="00830E17">
        <w:rPr>
          <w:rFonts w:ascii="Traditional Arabic" w:hAnsi="Traditional Arabic" w:cs="Traditional Arabic"/>
          <w:sz w:val="28"/>
          <w:szCs w:val="28"/>
          <w:rtl/>
        </w:rPr>
        <w:t xml:space="preserve"> متولد به سال494 و متونی پس از سال 444، آناکساگ</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رس ا</w:t>
      </w:r>
      <w:r w:rsidR="00DB0EA9">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ل کلا</w:t>
      </w:r>
      <w:r w:rsidR="00DB0EA9">
        <w:rPr>
          <w:rFonts w:ascii="Traditional Arabic" w:hAnsi="Traditional Arabic" w:cs="Traditional Arabic" w:hint="cs"/>
          <w:sz w:val="28"/>
          <w:szCs w:val="28"/>
          <w:rtl/>
        </w:rPr>
        <w:t>زُ</w:t>
      </w:r>
      <w:r w:rsidRPr="00830E17">
        <w:rPr>
          <w:rFonts w:ascii="Traditional Arabic" w:hAnsi="Traditional Arabic" w:cs="Traditional Arabic"/>
          <w:sz w:val="28"/>
          <w:szCs w:val="28"/>
          <w:rtl/>
        </w:rPr>
        <w:t>م</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نس (از </w:t>
      </w:r>
      <w:r w:rsidR="00DB0EA9">
        <w:rPr>
          <w:rFonts w:ascii="Traditional Arabic" w:hAnsi="Traditional Arabic" w:cs="Traditional Arabic" w:hint="cs"/>
          <w:sz w:val="28"/>
          <w:szCs w:val="28"/>
          <w:rtl/>
        </w:rPr>
        <w:t>5</w:t>
      </w:r>
      <w:r w:rsidRPr="00830E17">
        <w:rPr>
          <w:rFonts w:ascii="Traditional Arabic" w:hAnsi="Traditional Arabic" w:cs="Traditional Arabic"/>
          <w:sz w:val="28"/>
          <w:szCs w:val="28"/>
          <w:rtl/>
        </w:rPr>
        <w:t>۰۰ تا4۲۸)، فیثاغوریان جدید و در اواخر همین قرن د</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م</w:t>
      </w:r>
      <w:r w:rsidR="00DB0EA9">
        <w:rPr>
          <w:rFonts w:ascii="Traditional Arabic" w:hAnsi="Traditional Arabic" w:cs="Traditional Arabic" w:hint="cs"/>
          <w:sz w:val="28"/>
          <w:szCs w:val="28"/>
          <w:rtl/>
        </w:rPr>
        <w:t>ُ</w:t>
      </w:r>
      <w:r w:rsidRPr="00830E17">
        <w:rPr>
          <w:rFonts w:ascii="Traditional Arabic" w:hAnsi="Traditional Arabic" w:cs="Traditional Arabic"/>
          <w:sz w:val="28"/>
          <w:szCs w:val="28"/>
          <w:rtl/>
        </w:rPr>
        <w:t>کری</w:t>
      </w:r>
      <w:r w:rsidR="00DB0EA9">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س ا</w:t>
      </w:r>
      <w:r w:rsidR="00DB0EA9">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ل آبدرا (متولد در حدود سال 460) به ظهور رسیدند .</w:t>
      </w:r>
    </w:p>
    <w:p w:rsidR="009A508E" w:rsidRPr="00830E17" w:rsidRDefault="009A508E" w:rsidP="00DB0EA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این فیلسوفان در یک رأی که از هر حيث تازگی داشت مشترك بودند، و آن اینکه همگی قبول داشتند که تغير شكل وتولد حقیقی وجود ندارد.</w:t>
      </w:r>
      <w:r w:rsidR="00DB0EA9">
        <w:rPr>
          <w:rStyle w:val="FootnoteReference"/>
          <w:rFonts w:ascii="Traditional Arabic" w:hAnsi="Traditional Arabic" w:cs="Traditional Arabic"/>
          <w:sz w:val="28"/>
          <w:szCs w:val="28"/>
          <w:rtl/>
        </w:rPr>
        <w:footnoteReference w:id="329"/>
      </w:r>
      <w:r w:rsidRPr="00830E17">
        <w:rPr>
          <w:rFonts w:ascii="Traditional Arabic" w:hAnsi="Traditional Arabic" w:cs="Traditional Arabic"/>
          <w:sz w:val="28"/>
          <w:szCs w:val="28"/>
          <w:rtl/>
        </w:rPr>
        <w:t xml:space="preserve"> زیرا که چیزی از هیچ به وجود نمی آید ، تنها چیزی که هست ترکیبات مختلفی است که از تعداد کثیری از اجرام صغار</w:t>
      </w:r>
      <w:r w:rsidR="00DB0EA9">
        <w:rPr>
          <w:rStyle w:val="FootnoteReference"/>
          <w:rFonts w:ascii="Traditional Arabic" w:hAnsi="Traditional Arabic" w:cs="Traditional Arabic"/>
          <w:sz w:val="28"/>
          <w:szCs w:val="28"/>
          <w:rtl/>
        </w:rPr>
        <w:footnoteReference w:id="330"/>
      </w:r>
      <w:r w:rsidRPr="00830E17">
        <w:rPr>
          <w:rFonts w:ascii="Traditional Arabic" w:hAnsi="Traditional Arabic" w:cs="Traditional Arabic"/>
          <w:sz w:val="28"/>
          <w:szCs w:val="28"/>
          <w:rtl/>
        </w:rPr>
        <w:t xml:space="preserve"> که هرکدام از آنها غيرمتحرك و دارای خواص پایدار است حاصل می شود . به تعداد ان</w:t>
      </w:r>
      <w:r w:rsidR="00DB0EA9">
        <w:rPr>
          <w:rFonts w:ascii="Traditional Arabic" w:hAnsi="Traditional Arabic" w:cs="Traditional Arabic" w:hint="cs"/>
          <w:sz w:val="28"/>
          <w:szCs w:val="28"/>
          <w:rtl/>
        </w:rPr>
        <w:t>ح</w:t>
      </w:r>
      <w:r w:rsidRPr="00830E17">
        <w:rPr>
          <w:rFonts w:ascii="Traditional Arabic" w:hAnsi="Traditional Arabic" w:cs="Traditional Arabic"/>
          <w:sz w:val="28"/>
          <w:szCs w:val="28"/>
          <w:rtl/>
        </w:rPr>
        <w:t>ائی که بتوان برای وجود اجرام صغار و جمع وفرق آنها تصور کرد انحاء مختلفی از جهان شناسی پدید می آید .</w:t>
      </w:r>
    </w:p>
    <w:p w:rsidR="00DB0EA9" w:rsidRDefault="009A508E" w:rsidP="00DB0EA9">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امپدکلس قول به عناصر چهارگانه با و اصول اشياء را که عبارت از آ</w:t>
      </w:r>
      <w:r w:rsidR="00DB0EA9">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ش و هوا و آب و خاك است درضمن منظومه</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ای مملو از </w:t>
      </w:r>
      <w:r w:rsidR="00DB0EA9">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شبهات و استعارات تقریر کرده است. بر طبق مفاد این منظومه نسبت عناصر به جهان مثل نسبت رنگهانی است که نقاش به کار می</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برد یا نسبت آب و آردی است که خمیر با آن سرشته می شود . همه چیز از اجتماع عناصر وافتراق آنها و اختلاف مقادیر آنها در این اجتماع به دست می آید ، اما در میان آنها هیچ کدام نسبت به دیگری اولیت ندارد، بلکه همه آنها ازلی است و یکی از دیگری حادث نمی شود.</w:t>
      </w:r>
      <w:r w:rsidR="00DB0EA9">
        <w:rPr>
          <w:rStyle w:val="FootnoteReference"/>
          <w:rFonts w:ascii="Traditional Arabic" w:hAnsi="Traditional Arabic" w:cs="Traditional Arabic"/>
          <w:sz w:val="28"/>
          <w:szCs w:val="28"/>
          <w:rtl/>
        </w:rPr>
        <w:footnoteReference w:id="331"/>
      </w:r>
      <w:r w:rsidRPr="00830E17">
        <w:rPr>
          <w:rFonts w:ascii="Traditional Arabic" w:hAnsi="Traditional Arabic" w:cs="Traditional Arabic"/>
          <w:sz w:val="28"/>
          <w:szCs w:val="28"/>
          <w:rtl/>
        </w:rPr>
        <w:t xml:space="preserve"> این فیلسوف نخستین کسی است که به وجود </w:t>
      </w:r>
      <w:r w:rsidR="00DB0EA9">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وای جو و استقلال آن قائل شد. وجود چنین </w:t>
      </w:r>
      <w:r w:rsidR="00DB0EA9">
        <w:rPr>
          <w:rFonts w:ascii="Traditional Arabic" w:hAnsi="Traditional Arabic" w:cs="Traditional Arabic" w:hint="cs"/>
          <w:sz w:val="28"/>
          <w:szCs w:val="28"/>
          <w:rtl/>
        </w:rPr>
        <w:t>ه</w:t>
      </w:r>
      <w:r w:rsidRPr="00830E17">
        <w:rPr>
          <w:rFonts w:ascii="Traditional Arabic" w:hAnsi="Traditional Arabic" w:cs="Traditional Arabic"/>
          <w:sz w:val="28"/>
          <w:szCs w:val="28"/>
          <w:rtl/>
        </w:rPr>
        <w:t>وا</w:t>
      </w:r>
      <w:r w:rsidR="00DB0EA9">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را با این تجربه اثبات می کرد که ساعتی آبی را در حالی که انگشت برمدخل فوقانی آن می گذاشت در آب فرو می برد و در این حال می دید که هوای داخل این ابزار در مقابل دخول آب از مدخل تحتانی مقاومت می کند.</w:t>
      </w:r>
      <w:r w:rsidR="00DB0EA9">
        <w:rPr>
          <w:rStyle w:val="FootnoteReference"/>
          <w:rFonts w:ascii="Traditional Arabic" w:hAnsi="Traditional Arabic" w:cs="Traditional Arabic"/>
          <w:sz w:val="28"/>
          <w:szCs w:val="28"/>
          <w:rtl/>
        </w:rPr>
        <w:footnoteReference w:id="332"/>
      </w:r>
      <w:r w:rsidRPr="00830E17">
        <w:rPr>
          <w:rFonts w:ascii="Traditional Arabic" w:hAnsi="Traditional Arabic" w:cs="Traditional Arabic"/>
          <w:sz w:val="28"/>
          <w:szCs w:val="28"/>
          <w:rtl/>
        </w:rPr>
        <w:t xml:space="preserve"> بر طبق رای او </w:t>
      </w:r>
    </w:p>
    <w:p w:rsidR="00DB0EA9" w:rsidRDefault="00DB0EA9" w:rsidP="00DB0EA9">
      <w:pPr>
        <w:spacing w:line="360" w:lineRule="auto"/>
        <w:jc w:val="center"/>
        <w:rPr>
          <w:rFonts w:ascii="Traditional Arabic" w:hAnsi="Traditional Arabic" w:cs="Traditional Arabic"/>
          <w:sz w:val="28"/>
          <w:szCs w:val="28"/>
          <w:rtl/>
        </w:rPr>
      </w:pPr>
      <w:r w:rsidRPr="00DB0EA9">
        <w:rPr>
          <w:rFonts w:ascii="Traditional Arabic" w:hAnsi="Traditional Arabic" w:cs="Traditional Arabic"/>
          <w:sz w:val="28"/>
          <w:szCs w:val="28"/>
          <w:rtl/>
        </w:rPr>
        <w:t xml:space="preserve">*** </w:t>
      </w:r>
      <w:r w:rsidRPr="00DB0EA9">
        <w:rPr>
          <w:rFonts w:ascii="Traditional Arabic" w:hAnsi="Traditional Arabic" w:cs="Traditional Arabic" w:hint="cs"/>
          <w:sz w:val="28"/>
          <w:szCs w:val="28"/>
          <w:rtl/>
        </w:rPr>
        <w:t>ص</w:t>
      </w:r>
      <w:r w:rsidRPr="00DB0EA9">
        <w:rPr>
          <w:rFonts w:ascii="Traditional Arabic" w:hAnsi="Traditional Arabic" w:cs="Traditional Arabic"/>
          <w:sz w:val="28"/>
          <w:szCs w:val="28"/>
          <w:rtl/>
        </w:rPr>
        <w:t xml:space="preserve"> 8</w:t>
      </w:r>
      <w:r>
        <w:rPr>
          <w:rFonts w:ascii="Traditional Arabic" w:hAnsi="Traditional Arabic" w:cs="Traditional Arabic" w:hint="cs"/>
          <w:sz w:val="28"/>
          <w:szCs w:val="28"/>
          <w:rtl/>
        </w:rPr>
        <w:t>5</w:t>
      </w:r>
      <w:r w:rsidRPr="00DB0EA9">
        <w:rPr>
          <w:rFonts w:ascii="Traditional Arabic" w:hAnsi="Traditional Arabic" w:cs="Traditional Arabic"/>
          <w:sz w:val="28"/>
          <w:szCs w:val="28"/>
          <w:rtl/>
        </w:rPr>
        <w:t xml:space="preserve"> ***</w:t>
      </w:r>
    </w:p>
    <w:p w:rsidR="00830E17" w:rsidRPr="00830E17" w:rsidRDefault="00830E17" w:rsidP="00A910B2">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هرگونه تغیری یا از راه تركيب و با از راه تفری</w:t>
      </w:r>
      <w:r w:rsidR="00DB0EA9">
        <w:rPr>
          <w:rFonts w:ascii="Traditional Arabic" w:hAnsi="Traditional Arabic" w:cs="Traditional Arabic" w:hint="cs"/>
          <w:sz w:val="28"/>
          <w:szCs w:val="28"/>
          <w:rtl/>
        </w:rPr>
        <w:t>ق</w:t>
      </w:r>
      <w:r w:rsidRPr="00830E17">
        <w:rPr>
          <w:rFonts w:ascii="Traditional Arabic" w:hAnsi="Traditional Arabic" w:cs="Traditional Arabic"/>
          <w:sz w:val="28"/>
          <w:szCs w:val="28"/>
          <w:rtl/>
        </w:rPr>
        <w:t xml:space="preserve"> عناصر</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حاصل می شود ، و بنابراین دو قوة فاعله</w:t>
      </w:r>
      <w:r w:rsidR="00A910B2">
        <w:rPr>
          <w:rStyle w:val="FootnoteReference"/>
          <w:rFonts w:ascii="Traditional Arabic" w:hAnsi="Traditional Arabic" w:cs="Traditional Arabic"/>
          <w:sz w:val="28"/>
          <w:szCs w:val="28"/>
          <w:rtl/>
        </w:rPr>
        <w:footnoteReference w:id="333"/>
      </w:r>
      <w:r w:rsidRPr="00830E17">
        <w:rPr>
          <w:rFonts w:ascii="Traditional Arabic" w:hAnsi="Traditional Arabic" w:cs="Traditional Arabic"/>
          <w:sz w:val="28"/>
          <w:szCs w:val="28"/>
          <w:rtl/>
        </w:rPr>
        <w:t xml:space="preserve"> وجود دارد : يك قوه ایست که عناصر را آنگاه که از هم جدا باشند به یکدیگر می پیوندد و آن مهر</w:t>
      </w:r>
      <w:r w:rsidR="00A910B2">
        <w:rPr>
          <w:rStyle w:val="FootnoteReference"/>
          <w:rFonts w:ascii="Traditional Arabic" w:hAnsi="Traditional Arabic" w:cs="Traditional Arabic"/>
          <w:sz w:val="28"/>
          <w:szCs w:val="28"/>
          <w:rtl/>
        </w:rPr>
        <w:footnoteReference w:id="334"/>
      </w:r>
      <w:r w:rsidRPr="00830E17">
        <w:rPr>
          <w:rFonts w:ascii="Traditional Arabic" w:hAnsi="Traditional Arabic" w:cs="Traditional Arabic"/>
          <w:sz w:val="28"/>
          <w:szCs w:val="28"/>
          <w:rtl/>
        </w:rPr>
        <w:t xml:space="preserve"> است، دیگری قوه</w:t>
      </w:r>
      <w:r w:rsidR="00DB0EA9">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ایست که آنها را آنگاه که با هم متحد باشند از هم جدا می سازد ، و آن كين</w:t>
      </w:r>
      <w:r w:rsidR="00A910B2">
        <w:rPr>
          <w:rStyle w:val="FootnoteReference"/>
          <w:rFonts w:ascii="Traditional Arabic" w:hAnsi="Traditional Arabic" w:cs="Traditional Arabic"/>
          <w:sz w:val="28"/>
          <w:szCs w:val="28"/>
          <w:rtl/>
        </w:rPr>
        <w:footnoteReference w:id="335"/>
      </w:r>
      <w:r w:rsidRPr="00830E17">
        <w:rPr>
          <w:rFonts w:ascii="Traditional Arabic" w:hAnsi="Traditional Arabic" w:cs="Traditional Arabic"/>
          <w:sz w:val="28"/>
          <w:szCs w:val="28"/>
          <w:rtl/>
        </w:rPr>
        <w:t xml:space="preserve"> است . مهر و كين به تناوب بر یکدیگر تفوق می یابد : اگر از حالتی که در آن همه چیز بر اثر مهر به هم پیوسته است ، یعنی از حالت ف</w:t>
      </w:r>
      <w:r w:rsidR="00A910B2">
        <w:rPr>
          <w:rFonts w:ascii="Traditional Arabic" w:hAnsi="Traditional Arabic" w:cs="Traditional Arabic" w:hint="cs"/>
          <w:sz w:val="28"/>
          <w:szCs w:val="28"/>
          <w:rtl/>
        </w:rPr>
        <w:t>ل</w:t>
      </w:r>
      <w:r w:rsidRPr="00830E17">
        <w:rPr>
          <w:rFonts w:ascii="Traditional Arabic" w:hAnsi="Traditional Arabic" w:cs="Traditional Arabic"/>
          <w:sz w:val="28"/>
          <w:szCs w:val="28"/>
          <w:rtl/>
        </w:rPr>
        <w:t>كي</w:t>
      </w:r>
      <w:r w:rsidR="00A910B2">
        <w:rPr>
          <w:rStyle w:val="FootnoteReference"/>
          <w:rFonts w:ascii="Traditional Arabic" w:hAnsi="Traditional Arabic" w:cs="Traditional Arabic"/>
          <w:sz w:val="28"/>
          <w:szCs w:val="28"/>
          <w:rtl/>
        </w:rPr>
        <w:footnoteReference w:id="336"/>
      </w:r>
      <w:r w:rsidRPr="00830E17">
        <w:rPr>
          <w:rFonts w:ascii="Traditional Arabic" w:hAnsi="Traditional Arabic" w:cs="Traditional Arabic"/>
          <w:sz w:val="28"/>
          <w:szCs w:val="28"/>
          <w:rtl/>
        </w:rPr>
        <w:t xml:space="preserve"> (که مشابه باکره پارمنيدسی است) ، به پیش آئیم می بینیم </w:t>
      </w:r>
      <w:r w:rsidRPr="00830E17">
        <w:rPr>
          <w:rFonts w:ascii="Traditional Arabic" w:hAnsi="Traditional Arabic" w:cs="Traditional Arabic"/>
          <w:sz w:val="28"/>
          <w:szCs w:val="28"/>
          <w:rtl/>
        </w:rPr>
        <w:lastRenderedPageBreak/>
        <w:t>که اندك اندك كين ظاهر می شود و به تدریج مهر را بیرون می راند تا آنجا که اشیاء به حال جدائی نام که مهر به تمامی در آن ناپدید شده است، بیفتند. پس ، باسیری در جهت مخالف، مهر به تدریج در جهان رخ می گشاید و كين را بدر می کند تا همه چیز را به صورت فلکی خود که نخست از آن بدر آمده بود باز گرداند . پس در جریان مخالف پیوسته به تناوب در جهان وجود دارد : جریانی که از اجتماع به ا</w:t>
      </w:r>
      <w:r w:rsidR="00A910B2">
        <w:rPr>
          <w:rFonts w:ascii="Traditional Arabic" w:hAnsi="Traditional Arabic" w:cs="Traditional Arabic" w:hint="cs"/>
          <w:sz w:val="28"/>
          <w:szCs w:val="28"/>
          <w:rtl/>
        </w:rPr>
        <w:t>ف</w:t>
      </w:r>
      <w:r w:rsidRPr="00830E17">
        <w:rPr>
          <w:rFonts w:ascii="Traditional Arabic" w:hAnsi="Traditional Arabic" w:cs="Traditional Arabic"/>
          <w:sz w:val="28"/>
          <w:szCs w:val="28"/>
          <w:rtl/>
        </w:rPr>
        <w:t>تراق می رود و جریانی که از افتراق به اجتماع می آید. این ترتیب غیر قابل احتراز است، زیرا که مهر و</w:t>
      </w:r>
      <w:r w:rsidR="00A910B2">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كين با این قرار به کار افتاده اند که هرکدام به تناوب رجحان را به دیگری واگذارند.</w:t>
      </w:r>
      <w:r w:rsidR="00A910B2">
        <w:rPr>
          <w:rStyle w:val="FootnoteReference"/>
          <w:rFonts w:ascii="Traditional Arabic" w:hAnsi="Traditional Arabic" w:cs="Traditional Arabic"/>
          <w:sz w:val="28"/>
          <w:szCs w:val="28"/>
          <w:rtl/>
        </w:rPr>
        <w:footnoteReference w:id="337"/>
      </w:r>
      <w:r w:rsidRPr="00830E17">
        <w:rPr>
          <w:rFonts w:ascii="Traditional Arabic" w:hAnsi="Traditional Arabic" w:cs="Traditional Arabic"/>
          <w:sz w:val="28"/>
          <w:szCs w:val="28"/>
          <w:rtl/>
        </w:rPr>
        <w:t xml:space="preserve"> جهان کنونی ما</w:t>
      </w:r>
      <w:r w:rsidR="00A910B2">
        <w:rPr>
          <w:rStyle w:val="FootnoteReference"/>
          <w:rFonts w:ascii="Traditional Arabic" w:hAnsi="Traditional Arabic" w:cs="Traditional Arabic"/>
          <w:sz w:val="28"/>
          <w:szCs w:val="28"/>
          <w:rtl/>
        </w:rPr>
        <w:footnoteReference w:id="338"/>
      </w:r>
      <w:r w:rsidRPr="00830E17">
        <w:rPr>
          <w:rFonts w:ascii="Traditional Arabic" w:hAnsi="Traditional Arabic" w:cs="Traditional Arabic"/>
          <w:sz w:val="28"/>
          <w:szCs w:val="28"/>
          <w:rtl/>
        </w:rPr>
        <w:t xml:space="preserve"> جهانی است که کين در آن رو به فزونی است ، نخست هوا از سپهر جدا شده و مانند جوی بر آن احاطه کرده است ، پس آتش که به بلندترین جاها فرا رفته است ، پس خاك که آب از آن بیرون جسته است . در یکی از نیمکره های آسمانی آ</w:t>
      </w:r>
      <w:r w:rsidR="00A910B2">
        <w:rPr>
          <w:rFonts w:ascii="Traditional Arabic" w:hAnsi="Traditional Arabic" w:cs="Traditional Arabic" w:hint="cs"/>
          <w:sz w:val="28"/>
          <w:szCs w:val="28"/>
          <w:rtl/>
        </w:rPr>
        <w:t>ت</w:t>
      </w:r>
      <w:r w:rsidRPr="00830E17">
        <w:rPr>
          <w:rFonts w:ascii="Traditional Arabic" w:hAnsi="Traditional Arabic" w:cs="Traditional Arabic"/>
          <w:sz w:val="28"/>
          <w:szCs w:val="28"/>
          <w:rtl/>
        </w:rPr>
        <w:t>ش تفوق دارد و روشنائی روز از آن حاصل می شود، وليكن در نیم کره لیل</w:t>
      </w:r>
      <w:r w:rsidR="00A910B2">
        <w:rPr>
          <w:rFonts w:ascii="Traditional Arabic" w:hAnsi="Traditional Arabic" w:cs="Traditional Arabic"/>
          <w:sz w:val="28"/>
          <w:szCs w:val="28"/>
          <w:rtl/>
        </w:rPr>
        <w:t>ی در میان توده ای از هوای تاریك</w:t>
      </w:r>
      <w:r w:rsidRPr="00830E17">
        <w:rPr>
          <w:rFonts w:ascii="Traditional Arabic" w:hAnsi="Traditional Arabic" w:cs="Traditional Arabic"/>
          <w:sz w:val="28"/>
          <w:szCs w:val="28"/>
          <w:rtl/>
        </w:rPr>
        <w:t xml:space="preserve"> جز نشانه هائی از آ</w:t>
      </w:r>
      <w:r w:rsidR="00A910B2">
        <w:rPr>
          <w:rFonts w:ascii="Traditional Arabic" w:hAnsi="Traditional Arabic" w:cs="Traditional Arabic" w:hint="cs"/>
          <w:sz w:val="28"/>
          <w:szCs w:val="28"/>
          <w:rtl/>
        </w:rPr>
        <w:t>تش</w:t>
      </w:r>
      <w:r w:rsidRPr="00830E17">
        <w:rPr>
          <w:rFonts w:ascii="Traditional Arabic" w:hAnsi="Traditional Arabic" w:cs="Traditional Arabic"/>
          <w:sz w:val="28"/>
          <w:szCs w:val="28"/>
          <w:rtl/>
        </w:rPr>
        <w:t xml:space="preserve"> نیست.</w:t>
      </w:r>
      <w:r w:rsidR="00A910B2">
        <w:rPr>
          <w:rStyle w:val="FootnoteReference"/>
          <w:rFonts w:ascii="Traditional Arabic" w:hAnsi="Traditional Arabic" w:cs="Traditional Arabic"/>
          <w:sz w:val="28"/>
          <w:szCs w:val="28"/>
          <w:rtl/>
        </w:rPr>
        <w:footnoteReference w:id="339"/>
      </w:r>
      <w:r w:rsidRPr="00830E17">
        <w:rPr>
          <w:rFonts w:ascii="Traditional Arabic" w:hAnsi="Traditional Arabic" w:cs="Traditional Arabic"/>
          <w:sz w:val="28"/>
          <w:szCs w:val="28"/>
          <w:rtl/>
        </w:rPr>
        <w:t xml:space="preserve"> اما خورشید و ماه را نباید توده هائی از آتش پنداشت . ام</w:t>
      </w:r>
      <w:r w:rsidR="00A910B2">
        <w:rPr>
          <w:rFonts w:ascii="Traditional Arabic" w:hAnsi="Traditional Arabic" w:cs="Traditional Arabic" w:hint="cs"/>
          <w:sz w:val="28"/>
          <w:szCs w:val="28"/>
          <w:rtl/>
        </w:rPr>
        <w:t>پ</w:t>
      </w:r>
      <w:r w:rsidR="00A910B2">
        <w:rPr>
          <w:rFonts w:ascii="Traditional Arabic" w:hAnsi="Traditional Arabic" w:cs="Traditional Arabic"/>
          <w:sz w:val="28"/>
          <w:szCs w:val="28"/>
          <w:rtl/>
        </w:rPr>
        <w:t>دکلس</w:t>
      </w:r>
    </w:p>
    <w:p w:rsidR="00155BC2" w:rsidRDefault="00155BC2" w:rsidP="00155BC2">
      <w:pPr>
        <w:spacing w:line="360" w:lineRule="auto"/>
        <w:jc w:val="center"/>
        <w:rPr>
          <w:rFonts w:ascii="Traditional Arabic" w:hAnsi="Traditional Arabic" w:cs="Traditional Arabic"/>
          <w:sz w:val="28"/>
          <w:szCs w:val="28"/>
          <w:rtl/>
        </w:rPr>
      </w:pPr>
      <w:r w:rsidRPr="00155BC2">
        <w:rPr>
          <w:rFonts w:ascii="Traditional Arabic" w:hAnsi="Traditional Arabic" w:cs="Traditional Arabic"/>
          <w:sz w:val="28"/>
          <w:szCs w:val="28"/>
          <w:rtl/>
        </w:rPr>
        <w:t xml:space="preserve">*** </w:t>
      </w:r>
      <w:r w:rsidRPr="00155BC2">
        <w:rPr>
          <w:rFonts w:ascii="Traditional Arabic" w:hAnsi="Traditional Arabic" w:cs="Traditional Arabic" w:hint="cs"/>
          <w:sz w:val="28"/>
          <w:szCs w:val="28"/>
          <w:rtl/>
        </w:rPr>
        <w:t>ص</w:t>
      </w:r>
      <w:r w:rsidRPr="00155BC2">
        <w:rPr>
          <w:rFonts w:ascii="Traditional Arabic" w:hAnsi="Traditional Arabic" w:cs="Traditional Arabic"/>
          <w:sz w:val="28"/>
          <w:szCs w:val="28"/>
          <w:rtl/>
        </w:rPr>
        <w:t xml:space="preserve"> 8</w:t>
      </w:r>
      <w:r>
        <w:rPr>
          <w:rFonts w:ascii="Traditional Arabic" w:hAnsi="Traditional Arabic" w:cs="Traditional Arabic" w:hint="cs"/>
          <w:sz w:val="28"/>
          <w:szCs w:val="28"/>
          <w:rtl/>
        </w:rPr>
        <w:t>6</w:t>
      </w:r>
      <w:r w:rsidRPr="00155BC2">
        <w:rPr>
          <w:rFonts w:ascii="Traditional Arabic" w:hAnsi="Traditional Arabic" w:cs="Traditional Arabic"/>
          <w:sz w:val="28"/>
          <w:szCs w:val="28"/>
          <w:rtl/>
        </w:rPr>
        <w:t xml:space="preserve"> ***</w:t>
      </w:r>
    </w:p>
    <w:p w:rsidR="00830E17" w:rsidRPr="00830E17" w:rsidRDefault="00830E17" w:rsidP="0042772C">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می</w:t>
      </w:r>
      <w:r w:rsidR="00C6161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دانست که ماه جز اینکه روشنائی خورشید را منعکس سازد کاری نمی کند و علت حقیقی خسوف و ماهیت شب را که جز سایه زمین نیست می شناخت ، ماه در نظر او توده ایست از هوای متکاثف که روشنائی را باز می گرداند و آن را به آئینه های شیشه ای</w:t>
      </w:r>
      <w:r w:rsidR="0042772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در قرن پنجم در یونان به تازگی متداول شده بود تشبیه می کرد.</w:t>
      </w:r>
      <w:r w:rsidR="0042772C">
        <w:rPr>
          <w:rStyle w:val="FootnoteReference"/>
          <w:rFonts w:ascii="Traditional Arabic" w:hAnsi="Traditional Arabic" w:cs="Traditional Arabic"/>
          <w:sz w:val="28"/>
          <w:szCs w:val="28"/>
          <w:rtl/>
        </w:rPr>
        <w:footnoteReference w:id="340"/>
      </w:r>
      <w:r w:rsidRPr="00830E17">
        <w:rPr>
          <w:rFonts w:ascii="Traditional Arabic" w:hAnsi="Traditional Arabic" w:cs="Traditional Arabic"/>
          <w:sz w:val="28"/>
          <w:szCs w:val="28"/>
          <w:rtl/>
        </w:rPr>
        <w:t xml:space="preserve"> ام</w:t>
      </w:r>
      <w:r w:rsidR="0042772C">
        <w:rPr>
          <w:rFonts w:ascii="Traditional Arabic" w:hAnsi="Traditional Arabic" w:cs="Traditional Arabic" w:hint="cs"/>
          <w:sz w:val="28"/>
          <w:szCs w:val="28"/>
          <w:rtl/>
        </w:rPr>
        <w:t>پ</w:t>
      </w:r>
      <w:r w:rsidR="0042772C">
        <w:rPr>
          <w:rFonts w:ascii="Traditional Arabic" w:hAnsi="Traditional Arabic" w:cs="Traditional Arabic"/>
          <w:sz w:val="28"/>
          <w:szCs w:val="28"/>
          <w:rtl/>
        </w:rPr>
        <w:t>د</w:t>
      </w:r>
      <w:r w:rsidR="0042772C">
        <w:rPr>
          <w:rFonts w:ascii="Traditional Arabic" w:hAnsi="Traditional Arabic" w:cs="Traditional Arabic" w:hint="cs"/>
          <w:sz w:val="28"/>
          <w:szCs w:val="28"/>
          <w:rtl/>
        </w:rPr>
        <w:t>ک</w:t>
      </w:r>
      <w:r w:rsidRPr="00830E17">
        <w:rPr>
          <w:rFonts w:ascii="Traditional Arabic" w:hAnsi="Traditional Arabic" w:cs="Traditional Arabic"/>
          <w:sz w:val="28"/>
          <w:szCs w:val="28"/>
          <w:rtl/>
        </w:rPr>
        <w:t>لس این نظریه مرایا</w:t>
      </w:r>
      <w:r w:rsidR="0042772C">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w:t>
      </w:r>
      <w:r w:rsidR="0042772C">
        <w:rPr>
          <w:rStyle w:val="FootnoteReference"/>
          <w:rFonts w:ascii="Traditional Arabic" w:hAnsi="Traditional Arabic" w:cs="Traditional Arabic"/>
          <w:sz w:val="28"/>
          <w:szCs w:val="28"/>
          <w:rtl/>
        </w:rPr>
        <w:footnoteReference w:id="341"/>
      </w:r>
      <w:r w:rsidRPr="00830E17">
        <w:rPr>
          <w:rFonts w:ascii="Traditional Arabic" w:hAnsi="Traditional Arabic" w:cs="Traditional Arabic"/>
          <w:sz w:val="28"/>
          <w:szCs w:val="28"/>
          <w:rtl/>
        </w:rPr>
        <w:t xml:space="preserve"> را به طرزی مبهم برخورشید نیز منطبق می ساخت و آن را انعکاسی از نیم کره ناری بر روی آسمان می پنداشت.</w:t>
      </w:r>
      <w:r w:rsidR="0042772C">
        <w:rPr>
          <w:rStyle w:val="FootnoteReference"/>
          <w:rFonts w:ascii="Traditional Arabic" w:hAnsi="Traditional Arabic" w:cs="Traditional Arabic"/>
          <w:sz w:val="28"/>
          <w:szCs w:val="28"/>
          <w:rtl/>
        </w:rPr>
        <w:footnoteReference w:id="342"/>
      </w:r>
      <w:r w:rsidRPr="00830E17">
        <w:rPr>
          <w:rFonts w:ascii="Traditional Arabic" w:hAnsi="Traditional Arabic" w:cs="Traditional Arabic"/>
          <w:sz w:val="28"/>
          <w:szCs w:val="28"/>
          <w:rtl/>
        </w:rPr>
        <w:t xml:space="preserve"> بر طبق قول او تكون حيوانات قبل از اینکه به طرز</w:t>
      </w:r>
      <w:r w:rsidR="0042772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کنونی خود، که از اقتران در صنف جداگانه نر و ماده حاصل می شود، درآید به صورت اولیه خود بوده و در این حالت نرینگی و مادینگی در دو در وجود یک فرد از آنها قرار داشته است</w:t>
      </w:r>
      <w:r w:rsidR="0042772C">
        <w:rPr>
          <w:rStyle w:val="FootnoteReference"/>
          <w:rFonts w:ascii="Traditional Arabic" w:hAnsi="Traditional Arabic" w:cs="Traditional Arabic"/>
          <w:sz w:val="28"/>
          <w:szCs w:val="28"/>
          <w:rtl/>
        </w:rPr>
        <w:footnoteReference w:id="343"/>
      </w:r>
      <w:r w:rsidRPr="00830E17">
        <w:rPr>
          <w:rFonts w:ascii="Traditional Arabic" w:hAnsi="Traditional Arabic" w:cs="Traditional Arabic"/>
          <w:sz w:val="28"/>
          <w:szCs w:val="28"/>
          <w:rtl/>
        </w:rPr>
        <w:t>، و این تحول خود شاهد دیگری بر ازدیاد</w:t>
      </w:r>
      <w:r w:rsidR="0042772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كين و غلبه آن است</w:t>
      </w:r>
      <w:r w:rsidR="0042772C">
        <w:rPr>
          <w:rStyle w:val="FootnoteReference"/>
          <w:rFonts w:ascii="Traditional Arabic" w:hAnsi="Traditional Arabic" w:cs="Traditional Arabic"/>
          <w:sz w:val="28"/>
          <w:szCs w:val="28"/>
          <w:rtl/>
        </w:rPr>
        <w:footnoteReference w:id="344"/>
      </w:r>
      <w:r w:rsidRPr="00830E17">
        <w:rPr>
          <w:rFonts w:ascii="Traditional Arabic" w:hAnsi="Traditional Arabic" w:cs="Traditional Arabic"/>
          <w:sz w:val="28"/>
          <w:szCs w:val="28"/>
          <w:rtl/>
        </w:rPr>
        <w:t>. ام</w:t>
      </w:r>
      <w:r w:rsidR="0042772C">
        <w:rPr>
          <w:rFonts w:ascii="Traditional Arabic" w:hAnsi="Traditional Arabic" w:cs="Traditional Arabic" w:hint="cs"/>
          <w:sz w:val="28"/>
          <w:szCs w:val="28"/>
          <w:rtl/>
        </w:rPr>
        <w:t>پ</w:t>
      </w:r>
      <w:r w:rsidR="0042772C">
        <w:rPr>
          <w:rFonts w:ascii="Traditional Arabic" w:hAnsi="Traditional Arabic" w:cs="Traditional Arabic"/>
          <w:sz w:val="28"/>
          <w:szCs w:val="28"/>
          <w:rtl/>
        </w:rPr>
        <w:t>د</w:t>
      </w:r>
      <w:r w:rsidRPr="00830E17">
        <w:rPr>
          <w:rFonts w:ascii="Traditional Arabic" w:hAnsi="Traditional Arabic" w:cs="Traditional Arabic"/>
          <w:sz w:val="28"/>
          <w:szCs w:val="28"/>
          <w:rtl/>
        </w:rPr>
        <w:t xml:space="preserve">کلس در مقابل منظره ای که از دنیای کنونی ما ترسیم کرده طرح مبهمی نیز از جهانی که مهر در آن ازدیاد می جوید و مخلوقات جدیدی از طریق اتحاد با یکدیگر به ظهور می رسند آورده است . و در ضمن وصف </w:t>
      </w:r>
      <w:r w:rsidRPr="00830E17">
        <w:rPr>
          <w:rFonts w:ascii="Traditional Arabic" w:hAnsi="Traditional Arabic" w:cs="Traditional Arabic"/>
          <w:sz w:val="28"/>
          <w:szCs w:val="28"/>
          <w:rtl/>
        </w:rPr>
        <w:lastRenderedPageBreak/>
        <w:t>چنان جهانی از اعضای پراکنده و سرگشته ای مانند سرمای بی گردن و بازوهای بی شانه سخن گفته است که در جستجوی پیوستن به یکدیگرند، و از پیوند جستن آنها به یکدیگر نخست موجوداتی عجيب مانند کارهائی با چهره آدمی با آدمیانی با سر گاو پدید می آیند .</w:t>
      </w:r>
    </w:p>
    <w:p w:rsidR="00830E17" w:rsidRPr="00830E17" w:rsidRDefault="00830E17" w:rsidP="0042772C">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ام</w:t>
      </w:r>
      <w:r w:rsidR="0042772C">
        <w:rPr>
          <w:rFonts w:ascii="Traditional Arabic" w:hAnsi="Traditional Arabic" w:cs="Traditional Arabic" w:hint="cs"/>
          <w:sz w:val="28"/>
          <w:szCs w:val="28"/>
          <w:rtl/>
        </w:rPr>
        <w:t>پ</w:t>
      </w:r>
      <w:r w:rsidR="0042772C">
        <w:rPr>
          <w:rFonts w:ascii="Traditional Arabic" w:hAnsi="Traditional Arabic" w:cs="Traditional Arabic"/>
          <w:sz w:val="28"/>
          <w:szCs w:val="28"/>
          <w:rtl/>
        </w:rPr>
        <w:t>د</w:t>
      </w:r>
      <w:r w:rsidRPr="00830E17">
        <w:rPr>
          <w:rFonts w:ascii="Traditional Arabic" w:hAnsi="Traditional Arabic" w:cs="Traditional Arabic"/>
          <w:sz w:val="28"/>
          <w:szCs w:val="28"/>
          <w:rtl/>
        </w:rPr>
        <w:t xml:space="preserve">کلس علم طبیعت را با شرح جزئیاتی از وظائف اعضاء پر مایه ساخته است، بر اساس </w:t>
      </w:r>
      <w:r w:rsidR="0042772C">
        <w:rPr>
          <w:rFonts w:ascii="Traditional Arabic" w:hAnsi="Traditional Arabic" w:cs="Traditional Arabic" w:hint="cs"/>
          <w:sz w:val="28"/>
          <w:szCs w:val="28"/>
          <w:rtl/>
        </w:rPr>
        <w:t>ق</w:t>
      </w:r>
      <w:r w:rsidRPr="00830E17">
        <w:rPr>
          <w:rFonts w:ascii="Traditional Arabic" w:hAnsi="Traditional Arabic" w:cs="Traditional Arabic"/>
          <w:sz w:val="28"/>
          <w:szCs w:val="28"/>
          <w:rtl/>
        </w:rPr>
        <w:t>ول او به عناصر چهارگانه حوزه علمی مخصوصی در پزشکی پدید آمده که برحسب مشهور به فیلیستی</w:t>
      </w:r>
      <w:r w:rsidR="0042772C">
        <w:rPr>
          <w:rFonts w:ascii="Traditional Arabic" w:hAnsi="Traditional Arabic" w:cs="Traditional Arabic" w:hint="cs"/>
          <w:sz w:val="28"/>
          <w:szCs w:val="28"/>
          <w:rtl/>
        </w:rPr>
        <w:t>ُ</w:t>
      </w:r>
      <w:r w:rsidRPr="00830E17">
        <w:rPr>
          <w:rFonts w:ascii="Traditional Arabic" w:hAnsi="Traditional Arabic" w:cs="Traditional Arabic"/>
          <w:sz w:val="28"/>
          <w:szCs w:val="28"/>
          <w:rtl/>
        </w:rPr>
        <w:t>ن</w:t>
      </w:r>
      <w:r w:rsidR="0042772C">
        <w:rPr>
          <w:rStyle w:val="FootnoteReference"/>
          <w:rFonts w:ascii="Traditional Arabic" w:hAnsi="Traditional Arabic" w:cs="Traditional Arabic"/>
          <w:sz w:val="28"/>
          <w:szCs w:val="28"/>
          <w:rtl/>
        </w:rPr>
        <w:footnoteReference w:id="345"/>
      </w:r>
      <w:r w:rsidRPr="00830E17">
        <w:rPr>
          <w:rFonts w:ascii="Traditional Arabic" w:hAnsi="Traditional Arabic" w:cs="Traditional Arabic"/>
          <w:sz w:val="28"/>
          <w:szCs w:val="28"/>
          <w:rtl/>
        </w:rPr>
        <w:t xml:space="preserve"> انتساب یافته است . در این حوزه خواص این عناصر یعنی حرارت آتش و برودت هوا و رطوبت آب و یبوست خاك را به منزله قوای فاعله</w:t>
      </w:r>
      <w:r w:rsidR="0042772C">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w:t>
      </w:r>
    </w:p>
    <w:p w:rsidR="0042772C" w:rsidRDefault="0042772C" w:rsidP="0042772C">
      <w:pPr>
        <w:spacing w:line="360" w:lineRule="auto"/>
        <w:jc w:val="center"/>
        <w:rPr>
          <w:rFonts w:ascii="Traditional Arabic" w:hAnsi="Traditional Arabic" w:cs="Traditional Arabic"/>
          <w:sz w:val="28"/>
          <w:szCs w:val="28"/>
          <w:rtl/>
        </w:rPr>
      </w:pPr>
      <w:r w:rsidRPr="0042772C">
        <w:rPr>
          <w:rFonts w:ascii="Traditional Arabic" w:hAnsi="Traditional Arabic" w:cs="Traditional Arabic"/>
          <w:sz w:val="28"/>
          <w:szCs w:val="28"/>
          <w:rtl/>
        </w:rPr>
        <w:t xml:space="preserve">*** </w:t>
      </w:r>
      <w:r w:rsidRPr="0042772C">
        <w:rPr>
          <w:rFonts w:ascii="Traditional Arabic" w:hAnsi="Traditional Arabic" w:cs="Traditional Arabic" w:hint="cs"/>
          <w:sz w:val="28"/>
          <w:szCs w:val="28"/>
          <w:rtl/>
        </w:rPr>
        <w:t>ص</w:t>
      </w:r>
      <w:r w:rsidRPr="0042772C">
        <w:rPr>
          <w:rFonts w:ascii="Traditional Arabic" w:hAnsi="Traditional Arabic" w:cs="Traditional Arabic"/>
          <w:sz w:val="28"/>
          <w:szCs w:val="28"/>
          <w:rtl/>
        </w:rPr>
        <w:t xml:space="preserve"> 8</w:t>
      </w:r>
      <w:r>
        <w:rPr>
          <w:rFonts w:ascii="Traditional Arabic" w:hAnsi="Traditional Arabic" w:cs="Traditional Arabic" w:hint="cs"/>
          <w:sz w:val="28"/>
          <w:szCs w:val="28"/>
          <w:rtl/>
        </w:rPr>
        <w:t>7</w:t>
      </w:r>
      <w:r w:rsidRPr="0042772C">
        <w:rPr>
          <w:rFonts w:ascii="Traditional Arabic" w:hAnsi="Traditional Arabic" w:cs="Traditional Arabic"/>
          <w:sz w:val="28"/>
          <w:szCs w:val="28"/>
          <w:rtl/>
        </w:rPr>
        <w:t xml:space="preserve"> ***</w:t>
      </w:r>
    </w:p>
    <w:p w:rsidR="00D00AC8" w:rsidRDefault="00830E17" w:rsidP="00D00AC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دانسته اند که چون به نسبت معینی در ساختمان آلی</w:t>
      </w:r>
      <w:r w:rsidR="0042772C">
        <w:rPr>
          <w:rStyle w:val="FootnoteReference"/>
          <w:rFonts w:ascii="Traditional Arabic" w:hAnsi="Traditional Arabic" w:cs="Traditional Arabic"/>
          <w:sz w:val="28"/>
          <w:szCs w:val="28"/>
          <w:rtl/>
        </w:rPr>
        <w:footnoteReference w:id="346"/>
      </w:r>
      <w:r w:rsidRPr="00830E17">
        <w:rPr>
          <w:rFonts w:ascii="Traditional Arabic" w:hAnsi="Traditional Arabic" w:cs="Traditional Arabic"/>
          <w:sz w:val="28"/>
          <w:szCs w:val="28"/>
          <w:rtl/>
        </w:rPr>
        <w:t xml:space="preserve"> موجود زنده با هم ترکیب شود موجب سلامت بدنی و درجه استعداد عقلی و ظهور امزجه</w:t>
      </w:r>
      <w:r w:rsidR="0042772C">
        <w:rPr>
          <w:rStyle w:val="FootnoteReference"/>
          <w:rFonts w:ascii="Traditional Arabic" w:hAnsi="Traditional Arabic" w:cs="Traditional Arabic"/>
          <w:sz w:val="28"/>
          <w:szCs w:val="28"/>
          <w:rtl/>
        </w:rPr>
        <w:footnoteReference w:id="347"/>
      </w:r>
      <w:r w:rsidRPr="00830E17">
        <w:rPr>
          <w:rFonts w:ascii="Traditional Arabic" w:hAnsi="Traditional Arabic" w:cs="Traditional Arabic"/>
          <w:sz w:val="28"/>
          <w:szCs w:val="28"/>
          <w:rtl/>
        </w:rPr>
        <w:t xml:space="preserve"> با خصائص</w:t>
      </w:r>
      <w:r w:rsidR="0042772C">
        <w:rPr>
          <w:rStyle w:val="FootnoteReference"/>
          <w:rFonts w:ascii="Traditional Arabic" w:hAnsi="Traditional Arabic" w:cs="Traditional Arabic"/>
          <w:sz w:val="28"/>
          <w:szCs w:val="28"/>
          <w:rtl/>
        </w:rPr>
        <w:footnoteReference w:id="348"/>
      </w:r>
      <w:r w:rsidRPr="00830E17">
        <w:rPr>
          <w:rFonts w:ascii="Traditional Arabic" w:hAnsi="Traditional Arabic" w:cs="Traditional Arabic"/>
          <w:sz w:val="28"/>
          <w:szCs w:val="28"/>
          <w:rtl/>
        </w:rPr>
        <w:t xml:space="preserve"> مختلف می گردد.</w:t>
      </w:r>
      <w:r w:rsidR="0042772C">
        <w:rPr>
          <w:rStyle w:val="FootnoteReference"/>
          <w:rFonts w:ascii="Traditional Arabic" w:hAnsi="Traditional Arabic" w:cs="Traditional Arabic"/>
          <w:sz w:val="28"/>
          <w:szCs w:val="28"/>
          <w:rtl/>
        </w:rPr>
        <w:footnoteReference w:id="349"/>
      </w:r>
      <w:r w:rsidRPr="00830E17">
        <w:rPr>
          <w:rFonts w:ascii="Traditional Arabic" w:hAnsi="Traditional Arabic" w:cs="Traditional Arabic"/>
          <w:sz w:val="28"/>
          <w:szCs w:val="28"/>
          <w:rtl/>
        </w:rPr>
        <w:t xml:space="preserve"> رأی مهمی از او که کیفیت ارتباط آن با سایر آراء وی درست معلوم نیست درباره ادراك شيء خارجی است : آنچه از اشیاء صادر می شود</w:t>
      </w:r>
      <w:r w:rsidR="00D00AC8">
        <w:rPr>
          <w:rStyle w:val="FootnoteReference"/>
          <w:rFonts w:ascii="Traditional Arabic" w:hAnsi="Traditional Arabic" w:cs="Traditional Arabic"/>
          <w:sz w:val="28"/>
          <w:szCs w:val="28"/>
          <w:rtl/>
        </w:rPr>
        <w:footnoteReference w:id="350"/>
      </w:r>
      <w:r w:rsidRPr="00830E17">
        <w:rPr>
          <w:rFonts w:ascii="Traditional Arabic" w:hAnsi="Traditional Arabic" w:cs="Traditional Arabic"/>
          <w:sz w:val="28"/>
          <w:szCs w:val="28"/>
          <w:rtl/>
        </w:rPr>
        <w:t xml:space="preserve"> با مسامات واقعه در آلات حواس تلافی می کند. هرگاه مناسبت در بین آن دو</w:t>
      </w:r>
      <w:r w:rsidR="00D00AC8">
        <w:rPr>
          <w:rStyle w:val="FootnoteReference"/>
          <w:rFonts w:ascii="Traditional Arabic" w:hAnsi="Traditional Arabic" w:cs="Traditional Arabic"/>
          <w:sz w:val="28"/>
          <w:szCs w:val="28"/>
          <w:rtl/>
        </w:rPr>
        <w:footnoteReference w:id="351"/>
      </w:r>
      <w:r w:rsidRPr="00830E17">
        <w:rPr>
          <w:rFonts w:ascii="Traditional Arabic" w:hAnsi="Traditional Arabic" w:cs="Traditional Arabic"/>
          <w:sz w:val="28"/>
          <w:szCs w:val="28"/>
          <w:rtl/>
        </w:rPr>
        <w:t xml:space="preserve"> به نحو مقتضی موجود باشد صادر از شیء در آلت احساس نفوذ می یابد و ادراك حاصل می شود . رؤیت از تلاقی آنچه از نور خارجی صدور یافته با</w:t>
      </w:r>
      <w:r w:rsidR="00D00AC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شعاع ناری که از آتش محوی در چشم فائض گردیده است پدید می آید</w:t>
      </w:r>
      <w:r w:rsidR="00D00AC8">
        <w:rPr>
          <w:rStyle w:val="FootnoteReference"/>
          <w:rFonts w:ascii="Traditional Arabic" w:hAnsi="Traditional Arabic" w:cs="Traditional Arabic"/>
          <w:sz w:val="28"/>
          <w:szCs w:val="28"/>
          <w:rtl/>
        </w:rPr>
        <w:footnoteReference w:id="352"/>
      </w:r>
      <w:r w:rsidRPr="00830E17">
        <w:rPr>
          <w:rFonts w:ascii="Traditional Arabic" w:hAnsi="Traditional Arabic" w:cs="Traditional Arabic"/>
          <w:sz w:val="28"/>
          <w:szCs w:val="28"/>
          <w:rtl/>
        </w:rPr>
        <w:t xml:space="preserve"> </w:t>
      </w:r>
      <w:r w:rsidR="00D00AC8">
        <w:rPr>
          <w:rFonts w:ascii="Traditional Arabic" w:hAnsi="Traditional Arabic" w:cs="Traditional Arabic" w:hint="cs"/>
          <w:sz w:val="28"/>
          <w:szCs w:val="28"/>
          <w:rtl/>
        </w:rPr>
        <w:t xml:space="preserve">( و </w:t>
      </w:r>
      <w:r w:rsidRPr="00830E17">
        <w:rPr>
          <w:rFonts w:ascii="Traditional Arabic" w:hAnsi="Traditional Arabic" w:cs="Traditional Arabic"/>
          <w:sz w:val="28"/>
          <w:szCs w:val="28"/>
          <w:rtl/>
        </w:rPr>
        <w:t>این همان رأی است که</w:t>
      </w:r>
      <w:r w:rsidR="00D00AC8">
        <w:rPr>
          <w:rFonts w:ascii="Traditional Arabic" w:hAnsi="Traditional Arabic" w:cs="Traditional Arabic"/>
          <w:sz w:val="28"/>
          <w:szCs w:val="28"/>
          <w:rtl/>
        </w:rPr>
        <w:t xml:space="preserve"> افلاطون بعدها آن را در رساله ط</w:t>
      </w:r>
      <w:r w:rsidR="00D00AC8">
        <w:rPr>
          <w:rFonts w:ascii="Traditional Arabic" w:hAnsi="Traditional Arabic" w:cs="Traditional Arabic" w:hint="cs"/>
          <w:sz w:val="28"/>
          <w:szCs w:val="28"/>
          <w:rtl/>
        </w:rPr>
        <w:t>یماؤس</w:t>
      </w:r>
      <w:r w:rsidRPr="00830E17">
        <w:rPr>
          <w:rFonts w:ascii="Traditional Arabic" w:hAnsi="Traditional Arabic" w:cs="Traditional Arabic"/>
          <w:sz w:val="28"/>
          <w:szCs w:val="28"/>
          <w:rtl/>
        </w:rPr>
        <w:t xml:space="preserve"> از سر گرفت).</w:t>
      </w:r>
    </w:p>
    <w:p w:rsidR="00830E17" w:rsidRPr="00830E17" w:rsidRDefault="00830E17" w:rsidP="00D00AC8">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ام</w:t>
      </w:r>
      <w:r w:rsidR="00D00AC8">
        <w:rPr>
          <w:rFonts w:ascii="Traditional Arabic" w:hAnsi="Traditional Arabic" w:cs="Traditional Arabic" w:hint="cs"/>
          <w:sz w:val="28"/>
          <w:szCs w:val="28"/>
          <w:rtl/>
        </w:rPr>
        <w:t>پ</w:t>
      </w:r>
      <w:r w:rsidR="00D00AC8">
        <w:rPr>
          <w:rFonts w:ascii="Traditional Arabic" w:hAnsi="Traditional Arabic" w:cs="Traditional Arabic"/>
          <w:sz w:val="28"/>
          <w:szCs w:val="28"/>
          <w:rtl/>
        </w:rPr>
        <w:t>د</w:t>
      </w:r>
      <w:r w:rsidRPr="00830E17">
        <w:rPr>
          <w:rFonts w:ascii="Traditional Arabic" w:hAnsi="Traditional Arabic" w:cs="Traditional Arabic"/>
          <w:sz w:val="28"/>
          <w:szCs w:val="28"/>
          <w:rtl/>
        </w:rPr>
        <w:t>کلس فقط طبیعی</w:t>
      </w:r>
      <w:r w:rsidR="00D00AC8">
        <w:rPr>
          <w:rFonts w:ascii="Traditional Arabic" w:hAnsi="Traditional Arabic" w:cs="Traditional Arabic" w:hint="cs"/>
          <w:sz w:val="28"/>
          <w:szCs w:val="28"/>
          <w:rtl/>
        </w:rPr>
        <w:softHyphen/>
      </w:r>
      <w:r w:rsidRPr="00830E17">
        <w:rPr>
          <w:rFonts w:ascii="Traditional Arabic" w:hAnsi="Traditional Arabic" w:cs="Traditional Arabic"/>
          <w:sz w:val="28"/>
          <w:szCs w:val="28"/>
          <w:rtl/>
        </w:rPr>
        <w:t>دان نبود ، بلکه اهالی اگریگ</w:t>
      </w:r>
      <w:r w:rsidR="00D00AC8">
        <w:rPr>
          <w:rFonts w:ascii="Traditional Arabic" w:hAnsi="Traditional Arabic" w:cs="Traditional Arabic" w:hint="cs"/>
          <w:sz w:val="28"/>
          <w:szCs w:val="28"/>
          <w:rtl/>
        </w:rPr>
        <w:t>نتُ</w:t>
      </w:r>
      <w:r w:rsidRPr="00830E17">
        <w:rPr>
          <w:rFonts w:ascii="Traditional Arabic" w:hAnsi="Traditional Arabic" w:cs="Traditional Arabic"/>
          <w:sz w:val="28"/>
          <w:szCs w:val="28"/>
          <w:rtl/>
        </w:rPr>
        <w:t>م</w:t>
      </w:r>
      <w:r w:rsidR="00D00AC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او</w:t>
      </w:r>
      <w:r w:rsidR="00D00AC8">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مانند کاهنی دستار بر سر تلقی می کردند که قدرت به شفای بیماران داشت و</w:t>
      </w:r>
      <w:r w:rsidR="00D00AC8">
        <w:rPr>
          <w:rFonts w:ascii="Traditional Arabic" w:hAnsi="Traditional Arabic" w:cs="Traditional Arabic"/>
          <w:sz w:val="28"/>
          <w:szCs w:val="28"/>
          <w:rtl/>
        </w:rPr>
        <w:t xml:space="preserve"> سرنوشت نفس و آنچه را که برای ت</w:t>
      </w:r>
      <w:r w:rsidR="00D00AC8">
        <w:rPr>
          <w:rFonts w:ascii="Traditional Arabic" w:hAnsi="Traditional Arabic" w:cs="Traditional Arabic" w:hint="cs"/>
          <w:sz w:val="28"/>
          <w:szCs w:val="28"/>
          <w:rtl/>
        </w:rPr>
        <w:t>زک</w:t>
      </w:r>
      <w:r w:rsidRPr="00830E17">
        <w:rPr>
          <w:rFonts w:ascii="Traditional Arabic" w:hAnsi="Traditional Arabic" w:cs="Traditional Arabic"/>
          <w:sz w:val="28"/>
          <w:szCs w:val="28"/>
          <w:rtl/>
        </w:rPr>
        <w:t xml:space="preserve">یه آن لازم </w:t>
      </w:r>
      <w:r w:rsidRPr="00D00AC8">
        <w:rPr>
          <w:rFonts w:ascii="Traditional Arabic" w:hAnsi="Traditional Arabic" w:cs="Traditional Arabic"/>
          <w:sz w:val="28"/>
          <w:szCs w:val="28"/>
          <w:rtl/>
        </w:rPr>
        <w:t>است می دانست</w:t>
      </w:r>
      <w:r w:rsidRPr="00830E17">
        <w:rPr>
          <w:rFonts w:ascii="Traditional Arabic" w:hAnsi="Traditional Arabic" w:cs="Traditional Arabic"/>
          <w:sz w:val="28"/>
          <w:szCs w:val="28"/>
          <w:rtl/>
        </w:rPr>
        <w:t xml:space="preserve">. به تناسخ، یعنی به حلول نفس در اجسام </w:t>
      </w:r>
      <w:r w:rsidRPr="00830E17">
        <w:rPr>
          <w:rFonts w:ascii="Traditional Arabic" w:hAnsi="Traditional Arabic" w:cs="Traditional Arabic"/>
          <w:sz w:val="28"/>
          <w:szCs w:val="28"/>
          <w:rtl/>
        </w:rPr>
        <w:lastRenderedPageBreak/>
        <w:t>حیوانات ، قائل بود ، وحكم به حرمت گوشت را بر همین اساس مبتنی می داشت . نفس انسان را روح شریری</w:t>
      </w:r>
      <w:r w:rsidR="00D00AC8">
        <w:rPr>
          <w:rStyle w:val="FootnoteReference"/>
          <w:rFonts w:ascii="Traditional Arabic" w:hAnsi="Traditional Arabic" w:cs="Traditional Arabic"/>
          <w:sz w:val="28"/>
          <w:szCs w:val="28"/>
          <w:rtl/>
        </w:rPr>
        <w:footnoteReference w:id="353"/>
      </w:r>
      <w:r w:rsidRPr="00830E17">
        <w:rPr>
          <w:rFonts w:ascii="Traditional Arabic" w:hAnsi="Traditional Arabic" w:cs="Traditional Arabic"/>
          <w:sz w:val="28"/>
          <w:szCs w:val="28"/>
          <w:rtl/>
        </w:rPr>
        <w:t xml:space="preserve"> می انگاشت که باید به تلافي هرجنایت </w:t>
      </w:r>
      <w:r w:rsidR="00D00AC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 xml:space="preserve">ا قتل </w:t>
      </w:r>
      <w:r w:rsidR="00D00AC8">
        <w:rPr>
          <w:rFonts w:ascii="Traditional Arabic" w:hAnsi="Traditional Arabic" w:cs="Traditional Arabic" w:hint="cs"/>
          <w:sz w:val="28"/>
          <w:szCs w:val="28"/>
          <w:rtl/>
        </w:rPr>
        <w:t>ی</w:t>
      </w:r>
      <w:r w:rsidRPr="00830E17">
        <w:rPr>
          <w:rFonts w:ascii="Traditional Arabic" w:hAnsi="Traditional Arabic" w:cs="Traditional Arabic"/>
          <w:sz w:val="28"/>
          <w:szCs w:val="28"/>
          <w:rtl/>
        </w:rPr>
        <w:t>ا نقض عهدی که مرتکب شده است سی هزار سال در ادوار مختلف و متوالی از زندگی ناپایدار به سر برد، و می گفت که زمین بمثابه غاری است ، جایگاهی بی هیچ گونه شادی و خر</w:t>
      </w:r>
      <w:r w:rsidR="00D00AC8">
        <w:rPr>
          <w:rFonts w:ascii="Traditional Arabic" w:hAnsi="Traditional Arabic" w:cs="Traditional Arabic" w:hint="cs"/>
          <w:sz w:val="28"/>
          <w:szCs w:val="28"/>
          <w:rtl/>
        </w:rPr>
        <w:t>م</w:t>
      </w:r>
      <w:r w:rsidRPr="00830E17">
        <w:rPr>
          <w:rFonts w:ascii="Traditional Arabic" w:hAnsi="Traditional Arabic" w:cs="Traditional Arabic"/>
          <w:sz w:val="28"/>
          <w:szCs w:val="28"/>
          <w:rtl/>
        </w:rPr>
        <w:t>ی است که مرگ و خشم</w:t>
      </w:r>
    </w:p>
    <w:p w:rsidR="00D00AC8" w:rsidRDefault="00D00AC8" w:rsidP="00D00AC8">
      <w:pPr>
        <w:spacing w:line="360" w:lineRule="auto"/>
        <w:jc w:val="center"/>
        <w:rPr>
          <w:rFonts w:ascii="Traditional Arabic" w:hAnsi="Traditional Arabic" w:cs="Traditional Arabic"/>
          <w:sz w:val="28"/>
          <w:szCs w:val="28"/>
          <w:rtl/>
        </w:rPr>
      </w:pPr>
      <w:r w:rsidRPr="00D00AC8">
        <w:rPr>
          <w:rFonts w:ascii="Traditional Arabic" w:hAnsi="Traditional Arabic" w:cs="Traditional Arabic"/>
          <w:sz w:val="28"/>
          <w:szCs w:val="28"/>
          <w:rtl/>
        </w:rPr>
        <w:t xml:space="preserve">*** </w:t>
      </w:r>
      <w:r w:rsidRPr="00D00AC8">
        <w:rPr>
          <w:rFonts w:ascii="Traditional Arabic" w:hAnsi="Traditional Arabic" w:cs="Traditional Arabic" w:hint="cs"/>
          <w:sz w:val="28"/>
          <w:szCs w:val="28"/>
          <w:rtl/>
        </w:rPr>
        <w:t>ص</w:t>
      </w:r>
      <w:r w:rsidRPr="00D00AC8">
        <w:rPr>
          <w:rFonts w:ascii="Traditional Arabic" w:hAnsi="Traditional Arabic" w:cs="Traditional Arabic"/>
          <w:sz w:val="28"/>
          <w:szCs w:val="28"/>
          <w:rtl/>
        </w:rPr>
        <w:t xml:space="preserve"> 8</w:t>
      </w:r>
      <w:r>
        <w:rPr>
          <w:rFonts w:ascii="Traditional Arabic" w:hAnsi="Traditional Arabic" w:cs="Traditional Arabic" w:hint="cs"/>
          <w:sz w:val="28"/>
          <w:szCs w:val="28"/>
          <w:rtl/>
        </w:rPr>
        <w:t>8</w:t>
      </w:r>
      <w:r w:rsidRPr="00D00AC8">
        <w:rPr>
          <w:rFonts w:ascii="Traditional Arabic" w:hAnsi="Traditional Arabic" w:cs="Traditional Arabic"/>
          <w:sz w:val="28"/>
          <w:szCs w:val="28"/>
          <w:rtl/>
        </w:rPr>
        <w:t xml:space="preserve"> ***</w:t>
      </w:r>
    </w:p>
    <w:p w:rsidR="00830E17" w:rsidRPr="00830E17" w:rsidRDefault="00830E17" w:rsidP="00D00AC8">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در آن م</w:t>
      </w:r>
      <w:r w:rsidR="00D00AC8">
        <w:rPr>
          <w:rFonts w:ascii="Traditional Arabic" w:hAnsi="Traditional Arabic" w:cs="Traditional Arabic" w:hint="cs"/>
          <w:sz w:val="28"/>
          <w:szCs w:val="28"/>
          <w:rtl/>
        </w:rPr>
        <w:t>أو</w:t>
      </w:r>
      <w:r w:rsidRPr="00830E17">
        <w:rPr>
          <w:rFonts w:ascii="Traditional Arabic" w:hAnsi="Traditional Arabic" w:cs="Traditional Arabic"/>
          <w:sz w:val="28"/>
          <w:szCs w:val="28"/>
          <w:rtl/>
        </w:rPr>
        <w:t>ی گرفته است.</w:t>
      </w:r>
      <w:r w:rsidR="00D00AC8">
        <w:rPr>
          <w:rStyle w:val="FootnoteReference"/>
          <w:rFonts w:ascii="Traditional Arabic" w:hAnsi="Traditional Arabic" w:cs="Traditional Arabic"/>
          <w:sz w:val="28"/>
          <w:szCs w:val="28"/>
          <w:rtl/>
        </w:rPr>
        <w:footnoteReference w:id="354"/>
      </w:r>
      <w:r w:rsidRPr="00830E17">
        <w:rPr>
          <w:rFonts w:ascii="Traditional Arabic" w:hAnsi="Traditional Arabic" w:cs="Traditional Arabic"/>
          <w:sz w:val="28"/>
          <w:szCs w:val="28"/>
          <w:rtl/>
        </w:rPr>
        <w:t xml:space="preserve"> مناسبت این قسمت از تعالیم او که جنبه دینی دارد با آرائی که در جهان شناسی آورده است به خوبی پیدا نیست . وليكن گوئی بتوان بدبيني</w:t>
      </w:r>
      <w:r w:rsidR="00D00AC8">
        <w:rPr>
          <w:rStyle w:val="FootnoteReference"/>
          <w:rFonts w:ascii="Traditional Arabic" w:hAnsi="Traditional Arabic" w:cs="Traditional Arabic"/>
          <w:sz w:val="28"/>
          <w:szCs w:val="28"/>
          <w:rtl/>
        </w:rPr>
        <w:footnoteReference w:id="355"/>
      </w:r>
      <w:r w:rsidRPr="00830E17">
        <w:rPr>
          <w:rFonts w:ascii="Traditional Arabic" w:hAnsi="Traditional Arabic" w:cs="Traditional Arabic"/>
          <w:sz w:val="28"/>
          <w:szCs w:val="28"/>
          <w:rtl/>
        </w:rPr>
        <w:t xml:space="preserve"> ام</w:t>
      </w:r>
      <w:r w:rsidR="00D00AC8">
        <w:rPr>
          <w:rFonts w:ascii="Traditional Arabic" w:hAnsi="Traditional Arabic" w:cs="Traditional Arabic" w:hint="cs"/>
          <w:sz w:val="28"/>
          <w:szCs w:val="28"/>
          <w:rtl/>
        </w:rPr>
        <w:t>پد</w:t>
      </w:r>
      <w:r w:rsidRPr="00830E17">
        <w:rPr>
          <w:rFonts w:ascii="Traditional Arabic" w:hAnsi="Traditional Arabic" w:cs="Traditional Arabic"/>
          <w:sz w:val="28"/>
          <w:szCs w:val="28"/>
          <w:rtl/>
        </w:rPr>
        <w:t>کلس را با این رأی او که جهان در مرحله کنونی از تاریخ خود مسخر کين است مرتبط و متناسب دانست .</w:t>
      </w:r>
    </w:p>
    <w:p w:rsidR="00D00AC8" w:rsidRPr="00D00AC8" w:rsidRDefault="00D00AC8" w:rsidP="00D00AC8">
      <w:pPr>
        <w:spacing w:line="360" w:lineRule="auto"/>
        <w:jc w:val="center"/>
        <w:rPr>
          <w:rFonts w:ascii="Traditional Arabic" w:hAnsi="Traditional Arabic" w:cs="Traditional Arabic"/>
          <w:b/>
          <w:bCs/>
          <w:sz w:val="32"/>
          <w:szCs w:val="32"/>
          <w:rtl/>
        </w:rPr>
      </w:pPr>
      <w:r w:rsidRPr="00D00AC8">
        <w:rPr>
          <w:rFonts w:ascii="Traditional Arabic" w:hAnsi="Traditional Arabic" w:cs="Traditional Arabic" w:hint="cs"/>
          <w:b/>
          <w:bCs/>
          <w:sz w:val="32"/>
          <w:szCs w:val="32"/>
          <w:rtl/>
        </w:rPr>
        <w:t>7-</w:t>
      </w:r>
      <w:r w:rsidR="00830E17" w:rsidRPr="00D00AC8">
        <w:rPr>
          <w:rFonts w:ascii="Traditional Arabic" w:hAnsi="Traditional Arabic" w:cs="Traditional Arabic"/>
          <w:b/>
          <w:bCs/>
          <w:sz w:val="32"/>
          <w:szCs w:val="32"/>
          <w:rtl/>
        </w:rPr>
        <w:t xml:space="preserve"> آناکساگر</w:t>
      </w:r>
      <w:r w:rsidRPr="00D00AC8">
        <w:rPr>
          <w:rFonts w:ascii="Traditional Arabic" w:hAnsi="Traditional Arabic" w:cs="Traditional Arabic" w:hint="cs"/>
          <w:b/>
          <w:bCs/>
          <w:sz w:val="32"/>
          <w:szCs w:val="32"/>
          <w:rtl/>
        </w:rPr>
        <w:t>س</w:t>
      </w:r>
      <w:r w:rsidR="00830E17" w:rsidRPr="00D00AC8">
        <w:rPr>
          <w:rFonts w:ascii="Traditional Arabic" w:hAnsi="Traditional Arabic" w:cs="Traditional Arabic"/>
          <w:b/>
          <w:bCs/>
          <w:sz w:val="32"/>
          <w:szCs w:val="32"/>
          <w:rtl/>
        </w:rPr>
        <w:t xml:space="preserve"> کالازمنسی</w:t>
      </w:r>
    </w:p>
    <w:p w:rsidR="00830E17" w:rsidRPr="00830E17" w:rsidRDefault="00830E17" w:rsidP="0058646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 xml:space="preserve"> چون به شرح فلسفه آناکساگ</w:t>
      </w:r>
      <w:r w:rsidR="00D00AC8">
        <w:rPr>
          <w:rFonts w:ascii="Traditional Arabic" w:hAnsi="Traditional Arabic" w:cs="Traditional Arabic" w:hint="cs"/>
          <w:sz w:val="28"/>
          <w:szCs w:val="28"/>
          <w:rtl/>
        </w:rPr>
        <w:t>ُ</w:t>
      </w:r>
      <w:r w:rsidRPr="00830E17">
        <w:rPr>
          <w:rFonts w:ascii="Traditional Arabic" w:hAnsi="Traditional Arabic" w:cs="Traditional Arabic"/>
          <w:sz w:val="28"/>
          <w:szCs w:val="28"/>
          <w:rtl/>
        </w:rPr>
        <w:t>ر</w:t>
      </w:r>
      <w:r w:rsidR="00D00AC8">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س </w:t>
      </w:r>
      <w:r w:rsidR="00D00AC8" w:rsidRPr="00D00AC8">
        <w:rPr>
          <w:rFonts w:ascii="Traditional Arabic" w:hAnsi="Traditional Arabic" w:cs="Traditional Arabic" w:hint="cs"/>
          <w:sz w:val="28"/>
          <w:szCs w:val="28"/>
          <w:rtl/>
        </w:rPr>
        <w:t>کالاز</w:t>
      </w:r>
      <w:r w:rsidR="00D00AC8">
        <w:rPr>
          <w:rFonts w:ascii="Traditional Arabic" w:hAnsi="Traditional Arabic" w:cs="Traditional Arabic" w:hint="cs"/>
          <w:sz w:val="28"/>
          <w:szCs w:val="28"/>
          <w:rtl/>
        </w:rPr>
        <w:t>ُ</w:t>
      </w:r>
      <w:r w:rsidR="00D00AC8" w:rsidRPr="00D00AC8">
        <w:rPr>
          <w:rFonts w:ascii="Traditional Arabic" w:hAnsi="Traditional Arabic" w:cs="Traditional Arabic" w:hint="cs"/>
          <w:sz w:val="28"/>
          <w:szCs w:val="28"/>
          <w:rtl/>
        </w:rPr>
        <w:t>من</w:t>
      </w:r>
      <w:r w:rsidR="00D00AC8">
        <w:rPr>
          <w:rFonts w:ascii="Traditional Arabic" w:hAnsi="Traditional Arabic" w:cs="Traditional Arabic" w:hint="cs"/>
          <w:sz w:val="28"/>
          <w:szCs w:val="28"/>
          <w:rtl/>
        </w:rPr>
        <w:t>ِ</w:t>
      </w:r>
      <w:r w:rsidR="00D00AC8" w:rsidRPr="00D00AC8">
        <w:rPr>
          <w:rFonts w:ascii="Traditional Arabic" w:hAnsi="Traditional Arabic" w:cs="Traditional Arabic" w:hint="cs"/>
          <w:sz w:val="28"/>
          <w:szCs w:val="28"/>
          <w:rtl/>
        </w:rPr>
        <w:t>سی</w:t>
      </w:r>
      <w:r w:rsidR="00D00AC8">
        <w:rPr>
          <w:rStyle w:val="FootnoteReference"/>
          <w:rFonts w:ascii="Traditional Arabic" w:hAnsi="Traditional Arabic" w:cs="Traditional Arabic"/>
          <w:sz w:val="28"/>
          <w:szCs w:val="28"/>
          <w:rtl/>
        </w:rPr>
        <w:footnoteReference w:id="356"/>
      </w:r>
      <w:r w:rsidR="00D00AC8" w:rsidRPr="00D00AC8">
        <w:rPr>
          <w:rFonts w:ascii="Traditional Arabic" w:hAnsi="Traditional Arabic" w:cs="Traditional Arabic"/>
          <w:sz w:val="28"/>
          <w:szCs w:val="28"/>
          <w:rtl/>
        </w:rPr>
        <w:t xml:space="preserve"> </w:t>
      </w:r>
      <w:r w:rsidRPr="00830E17">
        <w:rPr>
          <w:rFonts w:ascii="Traditional Arabic" w:hAnsi="Traditional Arabic" w:cs="Traditional Arabic"/>
          <w:sz w:val="28"/>
          <w:szCs w:val="28"/>
          <w:rtl/>
        </w:rPr>
        <w:t xml:space="preserve">برسیم ایطالیای جنوبی را با کاهنان و مؤمنانی که در آن بودند باز پس می گذاریم تا به ذکر آرانی بپردازیم که مانند تعالیم سایر </w:t>
      </w:r>
      <w:r w:rsidR="00586464">
        <w:rPr>
          <w:rFonts w:ascii="Traditional Arabic" w:hAnsi="Traditional Arabic" w:cs="Traditional Arabic"/>
          <w:sz w:val="28"/>
          <w:szCs w:val="28"/>
          <w:rtl/>
        </w:rPr>
        <w:t>اسلاف او در خطه ایونیا جنبه تحص</w:t>
      </w:r>
      <w:r w:rsidRPr="00830E17">
        <w:rPr>
          <w:rFonts w:ascii="Traditional Arabic" w:hAnsi="Traditional Arabic" w:cs="Traditional Arabic"/>
          <w:sz w:val="28"/>
          <w:szCs w:val="28"/>
          <w:rtl/>
        </w:rPr>
        <w:t>لی</w:t>
      </w:r>
      <w:r w:rsidR="00586464">
        <w:rPr>
          <w:rStyle w:val="FootnoteReference"/>
          <w:rFonts w:ascii="Traditional Arabic" w:hAnsi="Traditional Arabic" w:cs="Traditional Arabic"/>
          <w:sz w:val="28"/>
          <w:szCs w:val="28"/>
          <w:rtl/>
        </w:rPr>
        <w:footnoteReference w:id="357"/>
      </w:r>
      <w:r w:rsidRPr="00830E17">
        <w:rPr>
          <w:rFonts w:ascii="Traditional Arabic" w:hAnsi="Traditional Arabic" w:cs="Traditional Arabic"/>
          <w:sz w:val="28"/>
          <w:szCs w:val="28"/>
          <w:rtl/>
        </w:rPr>
        <w:t xml:space="preserve"> دارد . این حكیم ایونیائی ، از مرز و بومی که معلوم نیست که چگونه سنن علمي ملطی در آن محفوظ مانده بود ، به آن آمد تا در این شهر مقر گزیند. آنان در این روزگار پس از جنگهای ایران و یونان</w:t>
      </w:r>
      <w:r w:rsidR="00586464">
        <w:rPr>
          <w:rStyle w:val="FootnoteReference"/>
          <w:rFonts w:ascii="Traditional Arabic" w:hAnsi="Traditional Arabic" w:cs="Traditional Arabic"/>
          <w:sz w:val="28"/>
          <w:szCs w:val="28"/>
          <w:rtl/>
        </w:rPr>
        <w:footnoteReference w:id="358"/>
      </w:r>
      <w:r w:rsidRPr="00830E17">
        <w:rPr>
          <w:rFonts w:ascii="Traditional Arabic" w:hAnsi="Traditional Arabic" w:cs="Traditional Arabic"/>
          <w:sz w:val="28"/>
          <w:szCs w:val="28"/>
          <w:rtl/>
        </w:rPr>
        <w:t xml:space="preserve"> رونقی بسیار به دست آورده و پای تخت حکومت بحری جدید شده بود . او </w:t>
      </w:r>
      <w:r w:rsidR="00586464">
        <w:rPr>
          <w:rFonts w:ascii="Traditional Arabic" w:hAnsi="Traditional Arabic" w:cs="Traditional Arabic" w:hint="cs"/>
          <w:sz w:val="28"/>
          <w:szCs w:val="28"/>
          <w:rtl/>
        </w:rPr>
        <w:t>س</w:t>
      </w:r>
      <w:r w:rsidRPr="00830E17">
        <w:rPr>
          <w:rFonts w:ascii="Traditional Arabic" w:hAnsi="Traditional Arabic" w:cs="Traditional Arabic"/>
          <w:sz w:val="28"/>
          <w:szCs w:val="28"/>
          <w:rtl/>
        </w:rPr>
        <w:t>ی سال در این شهر ماند و با پریکلس که فرمان روای عصر بود دوستی یافت</w:t>
      </w:r>
      <w:r w:rsidR="00586464">
        <w:rPr>
          <w:rStyle w:val="FootnoteReference"/>
          <w:rFonts w:ascii="Traditional Arabic" w:hAnsi="Traditional Arabic" w:cs="Traditional Arabic"/>
          <w:sz w:val="28"/>
          <w:szCs w:val="28"/>
          <w:rtl/>
        </w:rPr>
        <w:footnoteReference w:id="359"/>
      </w:r>
      <w:r w:rsidRPr="00830E17">
        <w:rPr>
          <w:rFonts w:ascii="Traditional Arabic" w:hAnsi="Traditional Arabic" w:cs="Traditional Arabic"/>
          <w:sz w:val="28"/>
          <w:szCs w:val="28"/>
          <w:rtl/>
        </w:rPr>
        <w:t>. با وجود اتکاء او به حمایت پریکلس متهم به بی دینی شد و از آ</w:t>
      </w:r>
      <w:r w:rsidR="00586464">
        <w:rPr>
          <w:rFonts w:ascii="Traditional Arabic" w:hAnsi="Traditional Arabic" w:cs="Traditional Arabic" w:hint="cs"/>
          <w:sz w:val="28"/>
          <w:szCs w:val="28"/>
          <w:rtl/>
        </w:rPr>
        <w:t>تن نفی</w:t>
      </w:r>
      <w:r w:rsidRPr="00830E17">
        <w:rPr>
          <w:rFonts w:ascii="Traditional Arabic" w:hAnsi="Traditional Arabic" w:cs="Traditional Arabic"/>
          <w:sz w:val="28"/>
          <w:szCs w:val="28"/>
          <w:rtl/>
        </w:rPr>
        <w:t xml:space="preserve"> گردید، زیرا که عقاید قديم آتنیان که آریس</w:t>
      </w:r>
      <w:r w:rsidR="00586464">
        <w:rPr>
          <w:rFonts w:ascii="Traditional Arabic" w:hAnsi="Traditional Arabic" w:cs="Traditional Arabic" w:hint="cs"/>
          <w:sz w:val="28"/>
          <w:szCs w:val="28"/>
          <w:rtl/>
        </w:rPr>
        <w:t>تُ</w:t>
      </w:r>
      <w:r w:rsidRPr="00830E17">
        <w:rPr>
          <w:rFonts w:ascii="Traditional Arabic" w:hAnsi="Traditional Arabic" w:cs="Traditional Arabic"/>
          <w:sz w:val="28"/>
          <w:szCs w:val="28"/>
          <w:rtl/>
        </w:rPr>
        <w:t xml:space="preserve">فانس آنها را در قطعه </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ابرها</w:t>
      </w:r>
      <w:r w:rsidR="00586464">
        <w:rPr>
          <w:rFonts w:ascii="Traditional Arabic" w:hAnsi="Traditional Arabic" w:cs="Traditional Arabic" w:hint="cs"/>
          <w:sz w:val="28"/>
          <w:szCs w:val="28"/>
          <w:rtl/>
        </w:rPr>
        <w:t>»</w:t>
      </w:r>
      <w:r w:rsidR="00586464">
        <w:rPr>
          <w:rStyle w:val="FootnoteReference"/>
          <w:rFonts w:ascii="Traditional Arabic" w:hAnsi="Traditional Arabic" w:cs="Traditional Arabic"/>
          <w:sz w:val="28"/>
          <w:szCs w:val="28"/>
          <w:rtl/>
        </w:rPr>
        <w:footnoteReference w:id="360"/>
      </w:r>
      <w:r w:rsidRPr="00830E17">
        <w:rPr>
          <w:rFonts w:ascii="Traditional Arabic" w:hAnsi="Traditional Arabic" w:cs="Traditional Arabic"/>
          <w:sz w:val="28"/>
          <w:szCs w:val="28"/>
          <w:rtl/>
        </w:rPr>
        <w:t xml:space="preserve"> وصف کرده است با عقاید حکمای ایونیا که منكر الوهیت اجرام آسمانی بودند و خورشید</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سنگی گداخته می شمردند و ما</w:t>
      </w:r>
      <w:r w:rsidR="00586464">
        <w:rPr>
          <w:rFonts w:ascii="Traditional Arabic" w:hAnsi="Traditional Arabic" w:cs="Traditional Arabic" w:hint="cs"/>
          <w:sz w:val="28"/>
          <w:szCs w:val="28"/>
          <w:rtl/>
        </w:rPr>
        <w:t>ه</w:t>
      </w:r>
      <w:r w:rsidRPr="00830E17">
        <w:rPr>
          <w:rFonts w:ascii="Traditional Arabic" w:hAnsi="Traditional Arabic" w:cs="Traditional Arabic"/>
          <w:sz w:val="28"/>
          <w:szCs w:val="28"/>
          <w:rtl/>
        </w:rPr>
        <w:t xml:space="preserve"> را زمینی بیش نمی دانستند</w:t>
      </w:r>
    </w:p>
    <w:p w:rsidR="00586464" w:rsidRDefault="00586464" w:rsidP="00586464">
      <w:pPr>
        <w:spacing w:line="360" w:lineRule="auto"/>
        <w:jc w:val="center"/>
        <w:rPr>
          <w:rFonts w:ascii="Traditional Arabic" w:hAnsi="Traditional Arabic" w:cs="Traditional Arabic"/>
          <w:sz w:val="28"/>
          <w:szCs w:val="28"/>
          <w:rtl/>
        </w:rPr>
      </w:pPr>
      <w:r w:rsidRPr="00586464">
        <w:rPr>
          <w:rFonts w:ascii="Traditional Arabic" w:hAnsi="Traditional Arabic" w:cs="Traditional Arabic"/>
          <w:sz w:val="28"/>
          <w:szCs w:val="28"/>
          <w:rtl/>
        </w:rPr>
        <w:t xml:space="preserve">*** </w:t>
      </w:r>
      <w:r w:rsidRPr="00586464">
        <w:rPr>
          <w:rFonts w:ascii="Traditional Arabic" w:hAnsi="Traditional Arabic" w:cs="Traditional Arabic" w:hint="cs"/>
          <w:sz w:val="28"/>
          <w:szCs w:val="28"/>
          <w:rtl/>
        </w:rPr>
        <w:t>ص</w:t>
      </w:r>
      <w:r w:rsidRPr="00586464">
        <w:rPr>
          <w:rFonts w:ascii="Traditional Arabic" w:hAnsi="Traditional Arabic" w:cs="Traditional Arabic"/>
          <w:sz w:val="28"/>
          <w:szCs w:val="28"/>
          <w:rtl/>
        </w:rPr>
        <w:t xml:space="preserve"> 8</w:t>
      </w:r>
      <w:r>
        <w:rPr>
          <w:rFonts w:ascii="Traditional Arabic" w:hAnsi="Traditional Arabic" w:cs="Traditional Arabic" w:hint="cs"/>
          <w:sz w:val="28"/>
          <w:szCs w:val="28"/>
          <w:rtl/>
        </w:rPr>
        <w:t>9</w:t>
      </w:r>
      <w:r w:rsidRPr="00586464">
        <w:rPr>
          <w:rFonts w:ascii="Traditional Arabic" w:hAnsi="Traditional Arabic" w:cs="Traditional Arabic"/>
          <w:sz w:val="28"/>
          <w:szCs w:val="28"/>
          <w:rtl/>
        </w:rPr>
        <w:t xml:space="preserve"> ***</w:t>
      </w:r>
    </w:p>
    <w:p w:rsidR="00830E17" w:rsidRPr="00830E17" w:rsidRDefault="00830E17"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lastRenderedPageBreak/>
        <w:t>توافق نداشت. اما تأثير او چنانکه افلاطون شهادت داده است همچنان بر جای ماند.</w:t>
      </w:r>
    </w:p>
    <w:p w:rsidR="00830E17" w:rsidRPr="00830E17" w:rsidRDefault="00830E17" w:rsidP="0058646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آناکساگ</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ر</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طريق جدیدی برای رفع تعارض افکار پارمنيدس با آراء حكمای ایونیا اراده کرد . اصلی را که اعتبار آن مس</w:t>
      </w:r>
      <w:r w:rsidR="00586464">
        <w:rPr>
          <w:rFonts w:ascii="Traditional Arabic" w:hAnsi="Traditional Arabic" w:cs="Traditional Arabic" w:hint="cs"/>
          <w:sz w:val="28"/>
          <w:szCs w:val="28"/>
          <w:rtl/>
        </w:rPr>
        <w:t>ل</w:t>
      </w:r>
      <w:r w:rsidRPr="00830E17">
        <w:rPr>
          <w:rFonts w:ascii="Traditional Arabic" w:hAnsi="Traditional Arabic" w:cs="Traditional Arabic"/>
          <w:sz w:val="28"/>
          <w:szCs w:val="28"/>
          <w:rtl/>
        </w:rPr>
        <w:t>م شده بود تصدیق داشت ، و آن اینکه کون و فساد وجود ندارد . « نه چیزی به وجود می آید و نه چیزی از میان می رود، بلکه اشیائی که وجود دارد به هم می آمیزد و از هم جدا می شود</w:t>
      </w:r>
      <w:r w:rsidR="00586464">
        <w:rPr>
          <w:rFonts w:ascii="Traditional Arabic" w:hAnsi="Traditional Arabic" w:cs="Traditional Arabic" w:hint="cs"/>
          <w:sz w:val="28"/>
          <w:szCs w:val="28"/>
          <w:rtl/>
        </w:rPr>
        <w:t>».</w:t>
      </w:r>
      <w:r w:rsidR="00586464">
        <w:rPr>
          <w:rStyle w:val="FootnoteReference"/>
          <w:rFonts w:ascii="Traditional Arabic" w:hAnsi="Traditional Arabic" w:cs="Traditional Arabic"/>
          <w:sz w:val="28"/>
          <w:szCs w:val="28"/>
          <w:rtl/>
        </w:rPr>
        <w:footnoteReference w:id="361"/>
      </w:r>
      <w:r w:rsidRPr="00830E17">
        <w:rPr>
          <w:rFonts w:ascii="Traditional Arabic" w:hAnsi="Traditional Arabic" w:cs="Traditional Arabic"/>
          <w:sz w:val="28"/>
          <w:szCs w:val="28"/>
          <w:rtl/>
        </w:rPr>
        <w:t xml:space="preserve"> اما می کوشید تا تغیر را نیز تبين کند، و نشان دهد که چگونه شی</w:t>
      </w:r>
      <w:r w:rsidR="00586464">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می تواند از شیء دیگر بیرون آی</w:t>
      </w:r>
      <w:r w:rsidR="00586464">
        <w:rPr>
          <w:rFonts w:ascii="Traditional Arabic" w:hAnsi="Traditional Arabic" w:cs="Traditional Arabic"/>
          <w:sz w:val="28"/>
          <w:szCs w:val="28"/>
          <w:rtl/>
        </w:rPr>
        <w:t>د. از یک طرف مانند همه حكمای ای</w:t>
      </w:r>
      <w:r w:rsidRPr="00830E17">
        <w:rPr>
          <w:rFonts w:ascii="Traditional Arabic" w:hAnsi="Traditional Arabic" w:cs="Traditional Arabic"/>
          <w:sz w:val="28"/>
          <w:szCs w:val="28"/>
          <w:rtl/>
        </w:rPr>
        <w:t>ونی به کثرت غير متناهی اشیاء به خوبی واقف بود، یعنی می دانست که اشیائی از هرقسم مانند استخوان و گوشت و غیره موجود است و هر کدام از آنها کیفیاتی دارد که قابل تحلیل به کیفیات اشیاء دیگر نیست . نظر او در این باره ، لااقل به طور ضمنی ، با</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نظر ام</w:t>
      </w:r>
      <w:r w:rsidR="00586464">
        <w:rPr>
          <w:rFonts w:ascii="Traditional Arabic" w:hAnsi="Traditional Arabic" w:cs="Traditional Arabic" w:hint="cs"/>
          <w:sz w:val="28"/>
          <w:szCs w:val="28"/>
          <w:rtl/>
        </w:rPr>
        <w:t>پ</w:t>
      </w:r>
      <w:r w:rsidR="00586464">
        <w:rPr>
          <w:rFonts w:ascii="Traditional Arabic" w:hAnsi="Traditional Arabic" w:cs="Traditional Arabic"/>
          <w:sz w:val="28"/>
          <w:szCs w:val="28"/>
          <w:rtl/>
        </w:rPr>
        <w:t>د</w:t>
      </w:r>
      <w:r w:rsidRPr="00830E17">
        <w:rPr>
          <w:rFonts w:ascii="Traditional Arabic" w:hAnsi="Traditional Arabic" w:cs="Traditional Arabic"/>
          <w:sz w:val="28"/>
          <w:szCs w:val="28"/>
          <w:rtl/>
        </w:rPr>
        <w:t>کلس متقابل بود . زیرا که امپدکلس در تبيين حدوث هرکدام از اشیاء می گفت که هر</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شی</w:t>
      </w:r>
      <w:r w:rsidR="00586464">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بر</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اثر ترکیب عناصر ، و نسبت مقادیر کیفیات اولية چهارگانه در این ترکیب ، پدید می آید، و آناکساگ</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رس بر خلاف او قائل بود به اینکه استخوان و گوشت و م</w:t>
      </w:r>
      <w:r w:rsidR="00586464">
        <w:rPr>
          <w:rFonts w:ascii="Traditional Arabic" w:hAnsi="Traditional Arabic" w:cs="Traditional Arabic" w:hint="cs"/>
          <w:sz w:val="28"/>
          <w:szCs w:val="28"/>
          <w:rtl/>
        </w:rPr>
        <w:t>و</w:t>
      </w:r>
      <w:r w:rsidRPr="00830E17">
        <w:rPr>
          <w:rFonts w:ascii="Traditional Arabic" w:hAnsi="Traditional Arabic" w:cs="Traditional Arabic"/>
          <w:sz w:val="28"/>
          <w:szCs w:val="28"/>
          <w:rtl/>
        </w:rPr>
        <w:t>ی کیفیاتی است که قابل تجزیه نیست. از طرف دیگر می</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دید که اشیاء از یکدیگر بر می آیند ، مثلا</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موی از چیزی که موی نیست وگوشت از چیزی که گوشت نیست به ظهور می رسد ، واگر ولاد</w:t>
      </w:r>
      <w:r w:rsidR="00586464">
        <w:rPr>
          <w:rFonts w:ascii="Traditional Arabic" w:hAnsi="Traditional Arabic" w:cs="Traditional Arabic" w:hint="cs"/>
          <w:sz w:val="28"/>
          <w:szCs w:val="28"/>
          <w:rtl/>
        </w:rPr>
        <w:t>ت</w:t>
      </w:r>
      <w:r w:rsidRPr="00830E17">
        <w:rPr>
          <w:rFonts w:ascii="Traditional Arabic" w:hAnsi="Traditional Arabic" w:cs="Traditional Arabic"/>
          <w:sz w:val="28"/>
          <w:szCs w:val="28"/>
          <w:rtl/>
        </w:rPr>
        <w:t>ی واقعا</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میان نباشد چگونه چنین چیزی امکان می پذیرد ؟ در جواب می گفت که هر چیزی که تولید می شود قبلا</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مولد خود وجود داشته است ، و بدین ترتیب تولد جز افتراق نیست . یعنی اشیاء از مرحله ای که در آن با هم مختلط بودند ، و به سبب این اختلاط آنها را از یکدیگر نمی توانستیم تميز دهيم ، به مرحله ای مرور می کنند که در آن از هم افتراق می</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جویند . کاری که در طبیعت انجام می گیرد به کار کسی که فلزی را از معدنی استخراج کند بیشتر شباهت دارد تا به کار نقاشی که رنگها</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با یکدیگر ترکیب نماید . اما تغيراتی که در صور اشیاء حاصل می شود غير متناهی است و هیچ شی</w:t>
      </w:r>
      <w:r w:rsidR="00586464">
        <w:rPr>
          <w:rFonts w:ascii="Traditional Arabic" w:hAnsi="Traditional Arabic" w:cs="Traditional Arabic" w:hint="cs"/>
          <w:sz w:val="28"/>
          <w:szCs w:val="28"/>
          <w:rtl/>
        </w:rPr>
        <w:t>ئی</w:t>
      </w:r>
      <w:r w:rsidRPr="00830E17">
        <w:rPr>
          <w:rFonts w:ascii="Traditional Arabic" w:hAnsi="Traditional Arabic" w:cs="Traditional Arabic"/>
          <w:sz w:val="28"/>
          <w:szCs w:val="28"/>
          <w:rtl/>
        </w:rPr>
        <w:t xml:space="preserve"> هیچ گاه از تولید اشیاء دیگر باز نمی ایستد، پس لازم است</w:t>
      </w:r>
    </w:p>
    <w:p w:rsidR="00586464" w:rsidRDefault="00586464" w:rsidP="00586464">
      <w:pPr>
        <w:spacing w:line="360" w:lineRule="auto"/>
        <w:jc w:val="center"/>
        <w:rPr>
          <w:rFonts w:ascii="Traditional Arabic" w:hAnsi="Traditional Arabic" w:cs="Traditional Arabic"/>
          <w:sz w:val="28"/>
          <w:szCs w:val="28"/>
          <w:rtl/>
        </w:rPr>
      </w:pPr>
      <w:r w:rsidRPr="00586464">
        <w:rPr>
          <w:rFonts w:ascii="Traditional Arabic" w:hAnsi="Traditional Arabic" w:cs="Traditional Arabic"/>
          <w:sz w:val="28"/>
          <w:szCs w:val="28"/>
          <w:rtl/>
        </w:rPr>
        <w:t xml:space="preserve">*** </w:t>
      </w:r>
      <w:r w:rsidRPr="00586464">
        <w:rPr>
          <w:rFonts w:ascii="Traditional Arabic" w:hAnsi="Traditional Arabic" w:cs="Traditional Arabic" w:hint="cs"/>
          <w:sz w:val="28"/>
          <w:szCs w:val="28"/>
          <w:rtl/>
        </w:rPr>
        <w:t>ص</w:t>
      </w:r>
      <w:r w:rsidRPr="00586464">
        <w:rPr>
          <w:rFonts w:ascii="Traditional Arabic" w:hAnsi="Traditional Arabic" w:cs="Traditional Arabic"/>
          <w:sz w:val="28"/>
          <w:szCs w:val="28"/>
          <w:rtl/>
        </w:rPr>
        <w:t xml:space="preserve"> </w:t>
      </w:r>
      <w:r>
        <w:rPr>
          <w:rFonts w:ascii="Traditional Arabic" w:hAnsi="Traditional Arabic" w:cs="Traditional Arabic" w:hint="cs"/>
          <w:sz w:val="28"/>
          <w:szCs w:val="28"/>
          <w:rtl/>
        </w:rPr>
        <w:t>90</w:t>
      </w:r>
      <w:r w:rsidRPr="00586464">
        <w:rPr>
          <w:rFonts w:ascii="Traditional Arabic" w:hAnsi="Traditional Arabic" w:cs="Traditional Arabic"/>
          <w:sz w:val="28"/>
          <w:szCs w:val="28"/>
          <w:rtl/>
        </w:rPr>
        <w:t xml:space="preserve"> ***</w:t>
      </w:r>
    </w:p>
    <w:p w:rsidR="00830E17" w:rsidRPr="00830E17" w:rsidRDefault="00830E17" w:rsidP="00586464">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که در هر شیئی بذور</w:t>
      </w:r>
      <w:r w:rsidR="00586464">
        <w:rPr>
          <w:rStyle w:val="FootnoteReference"/>
          <w:rFonts w:ascii="Traditional Arabic" w:hAnsi="Traditional Arabic" w:cs="Traditional Arabic"/>
          <w:sz w:val="28"/>
          <w:szCs w:val="28"/>
          <w:rtl/>
        </w:rPr>
        <w:footnoteReference w:id="362"/>
      </w:r>
      <w:r w:rsidRPr="00830E17">
        <w:rPr>
          <w:rFonts w:ascii="Traditional Arabic" w:hAnsi="Traditional Arabic" w:cs="Traditional Arabic"/>
          <w:sz w:val="28"/>
          <w:szCs w:val="28"/>
          <w:rtl/>
        </w:rPr>
        <w:t xml:space="preserve"> همه اشیاء دیگر باشد، منتهی این بذور در آن شیء با یکدیگر امتزاج دارد و به همین سبب غير مرئی است . </w:t>
      </w:r>
      <w:r w:rsidR="00586464">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اشیاء چنان نیست که گوئی باتری آنهارا بریده و از یکدیگر جدا ساخته باشند ، نه گرم از سرد ، و نه سرد از گرم</w:t>
      </w:r>
      <w:r w:rsidR="00586464">
        <w:rPr>
          <w:rFonts w:ascii="Traditional Arabic" w:hAnsi="Traditional Arabic" w:cs="Traditional Arabic" w:hint="cs"/>
          <w:sz w:val="28"/>
          <w:szCs w:val="28"/>
          <w:rtl/>
        </w:rPr>
        <w:t>»</w:t>
      </w:r>
      <w:r w:rsidR="00586464">
        <w:rPr>
          <w:rStyle w:val="FootnoteReference"/>
          <w:rFonts w:ascii="Traditional Arabic" w:hAnsi="Traditional Arabic" w:cs="Traditional Arabic"/>
          <w:sz w:val="28"/>
          <w:szCs w:val="28"/>
          <w:rtl/>
        </w:rPr>
        <w:footnoteReference w:id="363"/>
      </w:r>
      <w:r w:rsidRPr="00830E17">
        <w:rPr>
          <w:rFonts w:ascii="Traditional Arabic" w:hAnsi="Traditional Arabic" w:cs="Traditional Arabic"/>
          <w:sz w:val="28"/>
          <w:szCs w:val="28"/>
          <w:rtl/>
        </w:rPr>
        <w:t xml:space="preserve"> </w:t>
      </w:r>
      <w:r w:rsidRPr="00830E17">
        <w:rPr>
          <w:rFonts w:ascii="Traditional Arabic" w:hAnsi="Traditional Arabic" w:cs="Traditional Arabic"/>
          <w:sz w:val="28"/>
          <w:szCs w:val="28"/>
          <w:rtl/>
        </w:rPr>
        <w:lastRenderedPageBreak/>
        <w:t>هرشی</w:t>
      </w:r>
      <w:r w:rsidR="00586464">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نام خود</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را از کیفیتی که در آن غالب شده است می گیرد، اما کیفیات غير متناهی دیگر نیز در همان شیء وجود دارد ، اگر چه از هم متمایز نیست . پس افتراق که همیشه در طی حاصل شدن است هرگز به طور کامل حاصل نمی آید ، حتی هرگز به چنین مرحله ای نزدیک هم نمی شود، بلکه حرکتی است که انتهائی برای آن نیست. اینکه هرشی</w:t>
      </w:r>
      <w:r w:rsidR="00586464">
        <w:rPr>
          <w:rFonts w:ascii="Traditional Arabic" w:hAnsi="Traditional Arabic" w:cs="Traditional Arabic" w:hint="cs"/>
          <w:sz w:val="28"/>
          <w:szCs w:val="28"/>
          <w:rtl/>
        </w:rPr>
        <w:t>ئ</w:t>
      </w:r>
      <w:r w:rsidRPr="00830E17">
        <w:rPr>
          <w:rFonts w:ascii="Traditional Arabic" w:hAnsi="Traditional Arabic" w:cs="Traditional Arabic"/>
          <w:sz w:val="28"/>
          <w:szCs w:val="28"/>
          <w:rtl/>
        </w:rPr>
        <w:t>ی حاوی تعداد غير متناهی از بذور اشیاء دیگر باشد همان است که ارسطو اشياء متشاكل</w:t>
      </w:r>
      <w:r w:rsidR="00586464">
        <w:rPr>
          <w:rStyle w:val="FootnoteReference"/>
          <w:rFonts w:ascii="Traditional Arabic" w:hAnsi="Traditional Arabic" w:cs="Traditional Arabic"/>
          <w:sz w:val="28"/>
          <w:szCs w:val="28"/>
          <w:rtl/>
        </w:rPr>
        <w:footnoteReference w:id="364"/>
      </w:r>
      <w:r w:rsidRPr="00830E17">
        <w:rPr>
          <w:rFonts w:ascii="Traditional Arabic" w:hAnsi="Traditional Arabic" w:cs="Traditional Arabic"/>
          <w:sz w:val="28"/>
          <w:szCs w:val="28"/>
          <w:rtl/>
        </w:rPr>
        <w:t xml:space="preserve"> یا اجزاء متجانس</w:t>
      </w:r>
      <w:r w:rsidR="00586464">
        <w:rPr>
          <w:rStyle w:val="FootnoteReference"/>
          <w:rFonts w:ascii="Traditional Arabic" w:hAnsi="Traditional Arabic" w:cs="Traditional Arabic"/>
          <w:sz w:val="28"/>
          <w:szCs w:val="28"/>
          <w:rtl/>
        </w:rPr>
        <w:footnoteReference w:id="365"/>
      </w:r>
      <w:r w:rsidRPr="00830E17">
        <w:rPr>
          <w:rFonts w:ascii="Traditional Arabic" w:hAnsi="Traditional Arabic" w:cs="Traditional Arabic"/>
          <w:sz w:val="28"/>
          <w:szCs w:val="28"/>
          <w:rtl/>
        </w:rPr>
        <w:t xml:space="preserve"> نامیده</w:t>
      </w:r>
      <w:r w:rsidR="00586464">
        <w:rPr>
          <w:rStyle w:val="FootnoteReference"/>
          <w:rFonts w:ascii="Traditional Arabic" w:hAnsi="Traditional Arabic" w:cs="Traditional Arabic"/>
          <w:sz w:val="28"/>
          <w:szCs w:val="28"/>
          <w:rtl/>
        </w:rPr>
        <w:footnoteReference w:id="366"/>
      </w:r>
      <w:r w:rsidRPr="00830E17">
        <w:rPr>
          <w:rFonts w:ascii="Traditional Arabic" w:hAnsi="Traditional Arabic" w:cs="Traditional Arabic"/>
          <w:sz w:val="28"/>
          <w:szCs w:val="28"/>
          <w:rtl/>
        </w:rPr>
        <w:t xml:space="preserve"> و این نام برای </w:t>
      </w:r>
      <w:r w:rsidR="00586464">
        <w:rPr>
          <w:rFonts w:ascii="Traditional Arabic" w:hAnsi="Traditional Arabic" w:cs="Traditional Arabic"/>
          <w:sz w:val="28"/>
          <w:szCs w:val="28"/>
          <w:rtl/>
        </w:rPr>
        <w:t>آنها متداول شده است. آناکساگر</w:t>
      </w:r>
      <w:r w:rsidR="00586464">
        <w:rPr>
          <w:rFonts w:ascii="Traditional Arabic" w:hAnsi="Traditional Arabic" w:cs="Traditional Arabic" w:hint="cs"/>
          <w:sz w:val="28"/>
          <w:szCs w:val="28"/>
          <w:rtl/>
        </w:rPr>
        <w:t>س</w:t>
      </w:r>
      <w:r w:rsidRPr="00830E17">
        <w:rPr>
          <w:rFonts w:ascii="Traditional Arabic" w:hAnsi="Traditional Arabic" w:cs="Traditional Arabic"/>
          <w:sz w:val="28"/>
          <w:szCs w:val="28"/>
          <w:rtl/>
        </w:rPr>
        <w:t xml:space="preserve"> حرکتی را که موجب انقسام شیء می شود نامتناهی می دانست ، واین رأی نتیجه اعتقاد او به این بود</w:t>
      </w:r>
      <w:r w:rsidR="00586464">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که قابلیت انقسام شيء نامتناهی است و در جسم محدود تعداد نامحدود از اشياء متشاكل وجود دارد و همین معنی است که افتراق اشیاء را از یکدیگر به طور نامحدود میسر می سازد.</w:t>
      </w:r>
      <w:r w:rsidR="008C3336">
        <w:rPr>
          <w:rStyle w:val="FootnoteReference"/>
          <w:rFonts w:ascii="Traditional Arabic" w:hAnsi="Traditional Arabic" w:cs="Traditional Arabic"/>
          <w:sz w:val="28"/>
          <w:szCs w:val="28"/>
          <w:rtl/>
        </w:rPr>
        <w:footnoteReference w:id="367"/>
      </w:r>
    </w:p>
    <w:p w:rsidR="008C3336" w:rsidRDefault="00830E17" w:rsidP="008C3336">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بدین ترتیب آناکساگرس توانسته است آراء قديم ملطی را در جهان شناسی به تعبیری جدید تقر</w:t>
      </w:r>
      <w:r w:rsidR="008C3336">
        <w:rPr>
          <w:rFonts w:ascii="Traditional Arabic" w:hAnsi="Traditional Arabic" w:cs="Traditional Arabic"/>
          <w:sz w:val="28"/>
          <w:szCs w:val="28"/>
          <w:rtl/>
        </w:rPr>
        <w:t>یر کند . شيء نامتناهی که آناکسی</w:t>
      </w:r>
      <w:r w:rsidRPr="00830E17">
        <w:rPr>
          <w:rFonts w:ascii="Traditional Arabic" w:hAnsi="Traditional Arabic" w:cs="Traditional Arabic"/>
          <w:sz w:val="28"/>
          <w:szCs w:val="28"/>
          <w:rtl/>
        </w:rPr>
        <w:t>مندرس قائل بدان بود در مذهب آناکساگرس مبدل شد به امتزاجی بی</w:t>
      </w:r>
      <w:r w:rsidR="008C333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 xml:space="preserve">نهایت بزرگی که در آن </w:t>
      </w:r>
      <w:r w:rsidR="008C333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همه چیز با هم است ، و به سبب خردی خود از یکدیگر جدا نمی تواند شد </w:t>
      </w:r>
      <w:r w:rsidR="008C3336">
        <w:rPr>
          <w:rFonts w:ascii="Traditional Arabic" w:hAnsi="Traditional Arabic" w:cs="Traditional Arabic" w:hint="cs"/>
          <w:sz w:val="28"/>
          <w:szCs w:val="28"/>
          <w:rtl/>
        </w:rPr>
        <w:t>»</w:t>
      </w:r>
      <w:r w:rsidR="008C3336">
        <w:rPr>
          <w:rStyle w:val="FootnoteReference"/>
          <w:rFonts w:ascii="Traditional Arabic" w:hAnsi="Traditional Arabic" w:cs="Traditional Arabic"/>
          <w:sz w:val="28"/>
          <w:szCs w:val="28"/>
          <w:rtl/>
        </w:rPr>
        <w:footnoteReference w:id="368"/>
      </w:r>
      <w:r w:rsidRPr="00830E17">
        <w:rPr>
          <w:rFonts w:ascii="Traditional Arabic" w:hAnsi="Traditional Arabic" w:cs="Traditional Arabic"/>
          <w:sz w:val="28"/>
          <w:szCs w:val="28"/>
          <w:rtl/>
        </w:rPr>
        <w:t>. برحسب این مذهب شرح تكوين</w:t>
      </w:r>
      <w:r w:rsidR="008C3336">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عالم</w:t>
      </w:r>
      <w:r w:rsidR="008C3336">
        <w:rPr>
          <w:rStyle w:val="FootnoteReference"/>
          <w:rFonts w:ascii="Traditional Arabic" w:hAnsi="Traditional Arabic" w:cs="Traditional Arabic"/>
          <w:sz w:val="28"/>
          <w:szCs w:val="28"/>
          <w:rtl/>
        </w:rPr>
        <w:footnoteReference w:id="369"/>
      </w:r>
      <w:r w:rsidRPr="00830E17">
        <w:rPr>
          <w:rFonts w:ascii="Traditional Arabic" w:hAnsi="Traditional Arabic" w:cs="Traditional Arabic"/>
          <w:sz w:val="28"/>
          <w:szCs w:val="28"/>
          <w:rtl/>
        </w:rPr>
        <w:t xml:space="preserve"> بیان سیر تاریخی افتراق است که على الاتصال امتداد دارد و در طی آن اجزای عالم از یکدیگر جدا می شود : از يك طرف كثيف و مرطوب و سرد و تاریک در مرکز گرد </w:t>
      </w:r>
    </w:p>
    <w:p w:rsidR="008C3336" w:rsidRDefault="008C3336" w:rsidP="008C3336">
      <w:pPr>
        <w:spacing w:line="360" w:lineRule="auto"/>
        <w:jc w:val="center"/>
        <w:rPr>
          <w:rFonts w:ascii="Traditional Arabic" w:hAnsi="Traditional Arabic" w:cs="Traditional Arabic"/>
          <w:sz w:val="28"/>
          <w:szCs w:val="28"/>
          <w:rtl/>
        </w:rPr>
      </w:pPr>
      <w:r w:rsidRPr="008C3336">
        <w:rPr>
          <w:rFonts w:ascii="Traditional Arabic" w:hAnsi="Traditional Arabic" w:cs="Traditional Arabic"/>
          <w:sz w:val="28"/>
          <w:szCs w:val="28"/>
          <w:rtl/>
        </w:rPr>
        <w:t xml:space="preserve">*** </w:t>
      </w:r>
      <w:r w:rsidRPr="008C3336">
        <w:rPr>
          <w:rFonts w:ascii="Traditional Arabic" w:hAnsi="Traditional Arabic" w:cs="Traditional Arabic" w:hint="cs"/>
          <w:sz w:val="28"/>
          <w:szCs w:val="28"/>
          <w:rtl/>
        </w:rPr>
        <w:t>ص</w:t>
      </w:r>
      <w:r w:rsidRPr="008C3336">
        <w:rPr>
          <w:rFonts w:ascii="Traditional Arabic" w:hAnsi="Traditional Arabic" w:cs="Traditional Arabic"/>
          <w:sz w:val="28"/>
          <w:szCs w:val="28"/>
          <w:rtl/>
        </w:rPr>
        <w:t xml:space="preserve"> 9</w:t>
      </w:r>
      <w:r>
        <w:rPr>
          <w:rFonts w:ascii="Traditional Arabic" w:hAnsi="Traditional Arabic" w:cs="Traditional Arabic" w:hint="cs"/>
          <w:sz w:val="28"/>
          <w:szCs w:val="28"/>
          <w:rtl/>
        </w:rPr>
        <w:t>1</w:t>
      </w:r>
      <w:r w:rsidRPr="008C3336">
        <w:rPr>
          <w:rFonts w:ascii="Traditional Arabic" w:hAnsi="Traditional Arabic" w:cs="Traditional Arabic"/>
          <w:sz w:val="28"/>
          <w:szCs w:val="28"/>
          <w:rtl/>
        </w:rPr>
        <w:t xml:space="preserve"> ***</w:t>
      </w:r>
    </w:p>
    <w:p w:rsidR="00830E17" w:rsidRPr="00830E17" w:rsidRDefault="00830E17" w:rsidP="008C3336">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 می آید ، از طرف دیگر رقیق و گرم به منطقه خارجی روی می آورد.</w:t>
      </w:r>
      <w:r w:rsidR="008C3336">
        <w:rPr>
          <w:rStyle w:val="FootnoteReference"/>
          <w:rFonts w:ascii="Traditional Arabic" w:hAnsi="Traditional Arabic" w:cs="Traditional Arabic"/>
          <w:sz w:val="28"/>
          <w:szCs w:val="28"/>
          <w:rtl/>
        </w:rPr>
        <w:footnoteReference w:id="370"/>
      </w:r>
      <w:r w:rsidRPr="00830E17">
        <w:rPr>
          <w:rFonts w:ascii="Traditional Arabic" w:hAnsi="Traditional Arabic" w:cs="Traditional Arabic"/>
          <w:sz w:val="28"/>
          <w:szCs w:val="28"/>
          <w:rtl/>
        </w:rPr>
        <w:t xml:space="preserve"> اما آناکساگرس مسائل دیگری نیز طرح کرده است : ابتدا خواسته است تا بداند که در این لایتناهی که به تمامی از یک جنس است اصل حرکت چه می تواند بود ؟ این اصل را فقط می توان وجودی دانست که ماورای منطقه امتزاج و واقع در فوق آن باشد ، عينا</w:t>
      </w:r>
      <w:r w:rsidR="008C333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همان طور که در مذهب ام</w:t>
      </w:r>
      <w:r w:rsidR="008C3336">
        <w:rPr>
          <w:rFonts w:ascii="Traditional Arabic" w:hAnsi="Traditional Arabic" w:cs="Traditional Arabic" w:hint="cs"/>
          <w:sz w:val="28"/>
          <w:szCs w:val="28"/>
          <w:rtl/>
        </w:rPr>
        <w:t>پدک</w:t>
      </w:r>
      <w:r w:rsidRPr="00830E17">
        <w:rPr>
          <w:rFonts w:ascii="Traditional Arabic" w:hAnsi="Traditional Arabic" w:cs="Traditional Arabic"/>
          <w:sz w:val="28"/>
          <w:szCs w:val="28"/>
          <w:rtl/>
        </w:rPr>
        <w:t xml:space="preserve">لس نیز مهر و كين خارج از عناصر اربعه بود . این علت بسیط و عاری از امتزاج که بنفسه وجود دارد و مبدأ نظام عالم است عقل </w:t>
      </w:r>
      <w:r w:rsidRPr="00830E17">
        <w:rPr>
          <w:rFonts w:ascii="Traditional Arabic" w:hAnsi="Traditional Arabic" w:cs="Traditional Arabic"/>
          <w:sz w:val="28"/>
          <w:szCs w:val="28"/>
          <w:rtl/>
        </w:rPr>
        <w:lastRenderedPageBreak/>
        <w:t>است.</w:t>
      </w:r>
      <w:r w:rsidR="008C3336">
        <w:rPr>
          <w:rStyle w:val="FootnoteReference"/>
          <w:rFonts w:ascii="Traditional Arabic" w:hAnsi="Traditional Arabic" w:cs="Traditional Arabic"/>
          <w:sz w:val="28"/>
          <w:szCs w:val="28"/>
          <w:rtl/>
        </w:rPr>
        <w:footnoteReference w:id="371"/>
      </w:r>
      <w:r w:rsidRPr="00830E17">
        <w:rPr>
          <w:rFonts w:ascii="Traditional Arabic" w:hAnsi="Traditional Arabic" w:cs="Traditional Arabic"/>
          <w:sz w:val="28"/>
          <w:szCs w:val="28"/>
          <w:rtl/>
        </w:rPr>
        <w:t xml:space="preserve"> عقل به چه ترتيب عمل می کند ؟ آناکساگرس بر اثر مشاهده تغیراتی که از حرکات دوراني فلكي حاصل می شود بدین نتیجه رسیده است که علت اولیه ای که اشیاء را از یکدیگر جدا می سازد حرکتی دورانی یا گردبادی</w:t>
      </w:r>
      <w:r w:rsidR="008C3336">
        <w:rPr>
          <w:rStyle w:val="FootnoteReference"/>
          <w:rFonts w:ascii="Traditional Arabic" w:hAnsi="Traditional Arabic" w:cs="Traditional Arabic"/>
          <w:sz w:val="28"/>
          <w:szCs w:val="28"/>
          <w:rtl/>
        </w:rPr>
        <w:footnoteReference w:id="372"/>
      </w:r>
      <w:r w:rsidRPr="00830E17">
        <w:rPr>
          <w:rFonts w:ascii="Traditional Arabic" w:hAnsi="Traditional Arabic" w:cs="Traditional Arabic"/>
          <w:sz w:val="28"/>
          <w:szCs w:val="28"/>
          <w:rtl/>
        </w:rPr>
        <w:t xml:space="preserve"> است . پس عقل را چنین تصور می کند که نخست خود آن متحرك به حرکت دورانی است ، و آنگاه اندك اندك در حول مرکز خود منبسط می شود تا بدین ترتیب در فضای لایتناهی گسترش یابد . افتراق اشیاء به نحوی که فهم آن دشوار است بر اثر این حرکت گردبادی مکانیکی حاصل می شود، مثلا</w:t>
      </w:r>
      <w:r w:rsidR="008C333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ستارگان از اینجا پدید می آیند که اثير سنگهائی را از زمین جدا می کند و با سرعت حرکت خود آنها را مشتعل می سازد . همین امر در نقاطی بی شمار از فضای بی پایان نیز حاصل تواند شد ، بنابراین چنانکه تعاليم ملطيان اقتضاء داشت باید قائل به وجود عوالم بی شمار بود.</w:t>
      </w:r>
      <w:r w:rsidR="008C3336">
        <w:rPr>
          <w:rStyle w:val="FootnoteReference"/>
          <w:rFonts w:ascii="Traditional Arabic" w:hAnsi="Traditional Arabic" w:cs="Traditional Arabic"/>
          <w:sz w:val="28"/>
          <w:szCs w:val="28"/>
        </w:rPr>
        <w:footnoteReference w:id="373"/>
      </w:r>
    </w:p>
    <w:p w:rsidR="00830E17" w:rsidRPr="00830E17" w:rsidRDefault="00830E17" w:rsidP="00830E17">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آراء آناکساگ</w:t>
      </w:r>
      <w:r w:rsidR="008C3336">
        <w:rPr>
          <w:rFonts w:ascii="Traditional Arabic" w:hAnsi="Traditional Arabic" w:cs="Traditional Arabic" w:hint="cs"/>
          <w:sz w:val="28"/>
          <w:szCs w:val="28"/>
          <w:rtl/>
        </w:rPr>
        <w:t>ُ</w:t>
      </w:r>
      <w:r w:rsidRPr="00830E17">
        <w:rPr>
          <w:rFonts w:ascii="Traditional Arabic" w:hAnsi="Traditional Arabic" w:cs="Traditional Arabic"/>
          <w:sz w:val="28"/>
          <w:szCs w:val="28"/>
          <w:rtl/>
        </w:rPr>
        <w:t>ر</w:t>
      </w:r>
      <w:r w:rsidR="008C3336">
        <w:rPr>
          <w:rFonts w:ascii="Traditional Arabic" w:hAnsi="Traditional Arabic" w:cs="Traditional Arabic" w:hint="cs"/>
          <w:sz w:val="28"/>
          <w:szCs w:val="28"/>
          <w:rtl/>
        </w:rPr>
        <w:t>ِ</w:t>
      </w:r>
      <w:r w:rsidRPr="00830E17">
        <w:rPr>
          <w:rFonts w:ascii="Traditional Arabic" w:hAnsi="Traditional Arabic" w:cs="Traditional Arabic"/>
          <w:sz w:val="28"/>
          <w:szCs w:val="28"/>
          <w:rtl/>
        </w:rPr>
        <w:t>س در زیست شناسی ارتباط مشهودی با آراء او در جهان شناسی ندارد. آنچه مسلم است اینکه در نظر او همه موجودات زنده ، که نباتات نیز از آن جمله اند ، سهمی از عقل کلی برده است.</w:t>
      </w:r>
      <w:r w:rsidR="008C3336">
        <w:rPr>
          <w:rStyle w:val="FootnoteReference"/>
          <w:rFonts w:ascii="Traditional Arabic" w:hAnsi="Traditional Arabic" w:cs="Traditional Arabic"/>
          <w:sz w:val="28"/>
          <w:szCs w:val="28"/>
          <w:rtl/>
        </w:rPr>
        <w:footnoteReference w:id="374"/>
      </w:r>
      <w:r w:rsidRPr="00830E17">
        <w:rPr>
          <w:rFonts w:ascii="Traditional Arabic" w:hAnsi="Traditional Arabic" w:cs="Traditional Arabic"/>
          <w:sz w:val="28"/>
          <w:szCs w:val="28"/>
          <w:rtl/>
        </w:rPr>
        <w:t xml:space="preserve"> احساس از اضداد حاصل می شود ، مثلا</w:t>
      </w:r>
      <w:r w:rsidR="008C3336">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در مردمک چشم است که ، چون خود به تمامی تاریک است، تصویر روشنی پدیدار می تواند شد و شیء گرمتر یا سردتر از ماست که ما را گرم یا سرد می تواند ساخت . و از همین</w:t>
      </w:r>
    </w:p>
    <w:p w:rsidR="000E154E" w:rsidRDefault="000E154E" w:rsidP="000E154E">
      <w:pPr>
        <w:spacing w:line="360" w:lineRule="auto"/>
        <w:jc w:val="center"/>
        <w:rPr>
          <w:rFonts w:ascii="Traditional Arabic" w:hAnsi="Traditional Arabic" w:cs="Traditional Arabic"/>
          <w:sz w:val="28"/>
          <w:szCs w:val="28"/>
          <w:rtl/>
        </w:rPr>
      </w:pPr>
      <w:r w:rsidRPr="000E154E">
        <w:rPr>
          <w:rFonts w:ascii="Traditional Arabic" w:hAnsi="Traditional Arabic" w:cs="Traditional Arabic"/>
          <w:sz w:val="28"/>
          <w:szCs w:val="28"/>
          <w:rtl/>
        </w:rPr>
        <w:t xml:space="preserve">*** </w:t>
      </w:r>
      <w:r w:rsidRPr="000E154E">
        <w:rPr>
          <w:rFonts w:ascii="Traditional Arabic" w:hAnsi="Traditional Arabic" w:cs="Traditional Arabic" w:hint="cs"/>
          <w:sz w:val="28"/>
          <w:szCs w:val="28"/>
          <w:rtl/>
        </w:rPr>
        <w:t>ص</w:t>
      </w:r>
      <w:r w:rsidRPr="000E154E">
        <w:rPr>
          <w:rFonts w:ascii="Traditional Arabic" w:hAnsi="Traditional Arabic" w:cs="Traditional Arabic"/>
          <w:sz w:val="28"/>
          <w:szCs w:val="28"/>
          <w:rtl/>
        </w:rPr>
        <w:t xml:space="preserve"> 9</w:t>
      </w:r>
      <w:r>
        <w:rPr>
          <w:rFonts w:ascii="Traditional Arabic" w:hAnsi="Traditional Arabic" w:cs="Traditional Arabic" w:hint="cs"/>
          <w:sz w:val="28"/>
          <w:szCs w:val="28"/>
          <w:rtl/>
        </w:rPr>
        <w:t>2</w:t>
      </w:r>
      <w:r w:rsidRPr="000E154E">
        <w:rPr>
          <w:rFonts w:ascii="Traditional Arabic" w:hAnsi="Traditional Arabic" w:cs="Traditional Arabic"/>
          <w:sz w:val="28"/>
          <w:szCs w:val="28"/>
          <w:rtl/>
        </w:rPr>
        <w:t xml:space="preserve"> ***</w:t>
      </w:r>
    </w:p>
    <w:p w:rsidR="00830E17" w:rsidRPr="00830E17" w:rsidRDefault="00830E17" w:rsidP="00830E17">
      <w:pPr>
        <w:spacing w:line="360" w:lineRule="auto"/>
        <w:jc w:val="both"/>
        <w:rPr>
          <w:rFonts w:ascii="Traditional Arabic" w:hAnsi="Traditional Arabic" w:cs="Traditional Arabic"/>
          <w:sz w:val="28"/>
          <w:szCs w:val="28"/>
        </w:rPr>
      </w:pPr>
      <w:r w:rsidRPr="00830E17">
        <w:rPr>
          <w:rFonts w:ascii="Traditional Arabic" w:hAnsi="Traditional Arabic" w:cs="Traditional Arabic"/>
          <w:sz w:val="28"/>
          <w:szCs w:val="28"/>
          <w:rtl/>
        </w:rPr>
        <w:t>روست که هر احساس</w:t>
      </w:r>
      <w:r w:rsidR="000E154E">
        <w:rPr>
          <w:rFonts w:ascii="Traditional Arabic" w:hAnsi="Traditional Arabic" w:cs="Traditional Arabic"/>
          <w:sz w:val="28"/>
          <w:szCs w:val="28"/>
          <w:rtl/>
        </w:rPr>
        <w:t>ی مستلزم تألمی است، زیرا که تأل</w:t>
      </w:r>
      <w:r w:rsidRPr="00830E17">
        <w:rPr>
          <w:rFonts w:ascii="Traditional Arabic" w:hAnsi="Traditional Arabic" w:cs="Traditional Arabic"/>
          <w:sz w:val="28"/>
          <w:szCs w:val="28"/>
          <w:rtl/>
        </w:rPr>
        <w:t>م تنها براثر تلاقی آلت حاسه با شیئی</w:t>
      </w:r>
      <w:r w:rsidR="000E154E">
        <w:rPr>
          <w:rFonts w:ascii="Traditional Arabic" w:hAnsi="Traditional Arabic" w:cs="Traditional Arabic"/>
          <w:sz w:val="28"/>
          <w:szCs w:val="28"/>
          <w:rtl/>
        </w:rPr>
        <w:t xml:space="preserve"> که مشابه آن نيست حاصل می آید</w:t>
      </w:r>
      <w:r w:rsidR="000E154E">
        <w:rPr>
          <w:rFonts w:ascii="Traditional Arabic" w:hAnsi="Traditional Arabic" w:cs="Traditional Arabic" w:hint="cs"/>
          <w:sz w:val="28"/>
          <w:szCs w:val="28"/>
          <w:rtl/>
        </w:rPr>
        <w:t>.</w:t>
      </w:r>
      <w:r w:rsidR="000E154E">
        <w:rPr>
          <w:rStyle w:val="FootnoteReference"/>
          <w:rFonts w:ascii="Traditional Arabic" w:hAnsi="Traditional Arabic" w:cs="Traditional Arabic"/>
          <w:sz w:val="28"/>
          <w:szCs w:val="28"/>
          <w:rtl/>
        </w:rPr>
        <w:footnoteReference w:id="375"/>
      </w:r>
    </w:p>
    <w:p w:rsidR="000E154E" w:rsidRPr="000E154E" w:rsidRDefault="000E154E" w:rsidP="000E154E">
      <w:pPr>
        <w:spacing w:line="360" w:lineRule="auto"/>
        <w:jc w:val="center"/>
        <w:rPr>
          <w:rFonts w:ascii="Traditional Arabic" w:hAnsi="Traditional Arabic" w:cs="Traditional Arabic"/>
          <w:b/>
          <w:bCs/>
          <w:sz w:val="32"/>
          <w:szCs w:val="32"/>
          <w:rtl/>
        </w:rPr>
      </w:pPr>
      <w:r w:rsidRPr="000E154E">
        <w:rPr>
          <w:rFonts w:ascii="Traditional Arabic" w:hAnsi="Traditional Arabic" w:cs="Traditional Arabic" w:hint="cs"/>
          <w:b/>
          <w:bCs/>
          <w:sz w:val="32"/>
          <w:szCs w:val="32"/>
          <w:rtl/>
        </w:rPr>
        <w:t>8</w:t>
      </w:r>
      <w:r w:rsidR="00830E17" w:rsidRPr="000E154E">
        <w:rPr>
          <w:rFonts w:ascii="Traditional Arabic" w:hAnsi="Traditional Arabic" w:cs="Traditional Arabic"/>
          <w:b/>
          <w:bCs/>
          <w:sz w:val="32"/>
          <w:szCs w:val="32"/>
          <w:rtl/>
        </w:rPr>
        <w:t>- اطبای قرن پنجم قبل از میلاد</w:t>
      </w:r>
    </w:p>
    <w:p w:rsidR="000E154E" w:rsidRDefault="00830E17" w:rsidP="000E154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lastRenderedPageBreak/>
        <w:t xml:space="preserve"> بعد</w:t>
      </w:r>
      <w:r w:rsidR="000E154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از آناکساگ</w:t>
      </w:r>
      <w:r w:rsidR="000E154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رس ، در طی قرن پنجم ، آراء حكمای ایونیا حائز اهميت شد، بی آنکه اصحاب عمده ای داشته باشد . این حکمای طبیعت شناس را در </w:t>
      </w:r>
      <w:r w:rsidR="000E154E">
        <w:rPr>
          <w:rFonts w:ascii="Traditional Arabic" w:hAnsi="Traditional Arabic" w:cs="Traditional Arabic" w:hint="cs"/>
          <w:sz w:val="28"/>
          <w:szCs w:val="28"/>
          <w:rtl/>
        </w:rPr>
        <w:t>ض</w:t>
      </w:r>
      <w:r w:rsidRPr="00830E17">
        <w:rPr>
          <w:rFonts w:ascii="Traditional Arabic" w:hAnsi="Traditional Arabic" w:cs="Traditional Arabic"/>
          <w:sz w:val="28"/>
          <w:szCs w:val="28"/>
          <w:rtl/>
        </w:rPr>
        <w:t>من ک</w:t>
      </w:r>
      <w:r w:rsidR="000E154E">
        <w:rPr>
          <w:rFonts w:ascii="Traditional Arabic" w:hAnsi="Traditional Arabic" w:cs="Traditional Arabic" w:hint="cs"/>
          <w:sz w:val="28"/>
          <w:szCs w:val="28"/>
          <w:rtl/>
        </w:rPr>
        <w:t>م</w:t>
      </w:r>
      <w:r w:rsidRPr="00830E17">
        <w:rPr>
          <w:rFonts w:ascii="Traditional Arabic" w:hAnsi="Traditional Arabic" w:cs="Traditional Arabic"/>
          <w:sz w:val="28"/>
          <w:szCs w:val="28"/>
          <w:rtl/>
        </w:rPr>
        <w:t>د</w:t>
      </w:r>
      <w:r w:rsidR="000E154E">
        <w:rPr>
          <w:rFonts w:ascii="Traditional Arabic" w:hAnsi="Traditional Arabic" w:cs="Traditional Arabic" w:hint="cs"/>
          <w:sz w:val="28"/>
          <w:szCs w:val="28"/>
          <w:rtl/>
        </w:rPr>
        <w:t>ی</w:t>
      </w:r>
      <w:r w:rsidRPr="00830E17">
        <w:rPr>
          <w:rFonts w:ascii="Traditional Arabic" w:hAnsi="Traditional Arabic" w:cs="Traditional Arabic"/>
          <w:sz w:val="28"/>
          <w:szCs w:val="28"/>
          <w:rtl/>
        </w:rPr>
        <w:t>ها مورد انتقاد قرار دادند : مثلا</w:t>
      </w:r>
      <w:r w:rsidR="000E154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کراتین</w:t>
      </w:r>
      <w:r w:rsidR="000E154E">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0E154E">
        <w:rPr>
          <w:rStyle w:val="FootnoteReference"/>
          <w:rFonts w:ascii="Traditional Arabic" w:hAnsi="Traditional Arabic" w:cs="Traditional Arabic"/>
          <w:sz w:val="28"/>
          <w:szCs w:val="28"/>
          <w:rtl/>
        </w:rPr>
        <w:footnoteReference w:id="376"/>
      </w:r>
      <w:r w:rsidRPr="00830E17">
        <w:rPr>
          <w:rFonts w:ascii="Traditional Arabic" w:hAnsi="Traditional Arabic" w:cs="Traditional Arabic"/>
          <w:sz w:val="28"/>
          <w:szCs w:val="28"/>
          <w:rtl/>
        </w:rPr>
        <w:t xml:space="preserve"> هیپن</w:t>
      </w:r>
      <w:r w:rsidR="000E154E">
        <w:rPr>
          <w:rStyle w:val="FootnoteReference"/>
          <w:rFonts w:ascii="Traditional Arabic" w:hAnsi="Traditional Arabic" w:cs="Traditional Arabic"/>
          <w:sz w:val="28"/>
          <w:szCs w:val="28"/>
          <w:rtl/>
        </w:rPr>
        <w:footnoteReference w:id="377"/>
      </w:r>
      <w:r w:rsidRPr="00830E17">
        <w:rPr>
          <w:rFonts w:ascii="Traditional Arabic" w:hAnsi="Traditional Arabic" w:cs="Traditional Arabic"/>
          <w:sz w:val="28"/>
          <w:szCs w:val="28"/>
          <w:rtl/>
        </w:rPr>
        <w:t xml:space="preserve"> را و آریستفانس</w:t>
      </w:r>
      <w:r w:rsidR="000E154E">
        <w:rPr>
          <w:rStyle w:val="FootnoteReference"/>
          <w:rFonts w:ascii="Traditional Arabic" w:hAnsi="Traditional Arabic" w:cs="Traditional Arabic"/>
          <w:sz w:val="28"/>
          <w:szCs w:val="28"/>
          <w:rtl/>
        </w:rPr>
        <w:footnoteReference w:id="378"/>
      </w:r>
      <w:r w:rsidRPr="00830E17">
        <w:rPr>
          <w:rFonts w:ascii="Traditional Arabic" w:hAnsi="Traditional Arabic" w:cs="Traditional Arabic"/>
          <w:sz w:val="28"/>
          <w:szCs w:val="28"/>
          <w:rtl/>
        </w:rPr>
        <w:t xml:space="preserve"> دیوگنس</w:t>
      </w:r>
      <w:r w:rsidR="000E154E">
        <w:rPr>
          <w:rStyle w:val="FootnoteReference"/>
          <w:rFonts w:ascii="Traditional Arabic" w:hAnsi="Traditional Arabic" w:cs="Traditional Arabic"/>
          <w:sz w:val="28"/>
          <w:szCs w:val="28"/>
          <w:rtl/>
        </w:rPr>
        <w:footnoteReference w:id="379"/>
      </w:r>
      <w:r w:rsidRPr="00830E17">
        <w:rPr>
          <w:rFonts w:ascii="Traditional Arabic" w:hAnsi="Traditional Arabic" w:cs="Traditional Arabic"/>
          <w:sz w:val="28"/>
          <w:szCs w:val="28"/>
          <w:rtl/>
        </w:rPr>
        <w:t xml:space="preserve"> را به استهزاء گرفت. افلاطون در رساله کراتو</w:t>
      </w:r>
      <w:r w:rsidR="000E154E">
        <w:rPr>
          <w:rFonts w:ascii="Traditional Arabic" w:hAnsi="Traditional Arabic" w:cs="Traditional Arabic" w:hint="cs"/>
          <w:sz w:val="28"/>
          <w:szCs w:val="28"/>
          <w:rtl/>
        </w:rPr>
        <w:t>لُ</w:t>
      </w:r>
      <w:r w:rsidRPr="00830E17">
        <w:rPr>
          <w:rFonts w:ascii="Traditional Arabic" w:hAnsi="Traditional Arabic" w:cs="Traditional Arabic"/>
          <w:sz w:val="28"/>
          <w:szCs w:val="28"/>
          <w:rtl/>
        </w:rPr>
        <w:t>س</w:t>
      </w:r>
      <w:r w:rsidR="000E154E">
        <w:rPr>
          <w:rStyle w:val="FootnoteReference"/>
          <w:rFonts w:ascii="Traditional Arabic" w:hAnsi="Traditional Arabic" w:cs="Traditional Arabic"/>
          <w:sz w:val="28"/>
          <w:szCs w:val="28"/>
          <w:rtl/>
        </w:rPr>
        <w:footnoteReference w:id="380"/>
      </w:r>
      <w:r w:rsidRPr="00830E17">
        <w:rPr>
          <w:rFonts w:ascii="Traditional Arabic" w:hAnsi="Traditional Arabic" w:cs="Traditional Arabic"/>
          <w:sz w:val="28"/>
          <w:szCs w:val="28"/>
          <w:rtl/>
        </w:rPr>
        <w:t xml:space="preserve"> از اتباع آناکساگرس در این قرن سخن می گوید. همه آراء قديم حكمای ملطى رونق خود را از سر گرفت ، هی</w:t>
      </w:r>
      <w:r w:rsidR="000E154E">
        <w:rPr>
          <w:rFonts w:ascii="Traditional Arabic" w:hAnsi="Traditional Arabic" w:cs="Traditional Arabic" w:hint="cs"/>
          <w:sz w:val="28"/>
          <w:szCs w:val="28"/>
          <w:rtl/>
        </w:rPr>
        <w:t>پ</w:t>
      </w:r>
      <w:r w:rsidRPr="00830E17">
        <w:rPr>
          <w:rFonts w:ascii="Traditional Arabic" w:hAnsi="Traditional Arabic" w:cs="Traditional Arabic"/>
          <w:sz w:val="28"/>
          <w:szCs w:val="28"/>
          <w:rtl/>
        </w:rPr>
        <w:t>ن آب را و دیو گنس آپولونیائی هوا را اصل اشياء دانست ، آرخلاؤس آتنی</w:t>
      </w:r>
      <w:r w:rsidR="000E154E">
        <w:rPr>
          <w:rStyle w:val="FootnoteReference"/>
          <w:rFonts w:ascii="Traditional Arabic" w:hAnsi="Traditional Arabic" w:cs="Traditional Arabic"/>
          <w:sz w:val="28"/>
          <w:szCs w:val="28"/>
          <w:rtl/>
        </w:rPr>
        <w:footnoteReference w:id="381"/>
      </w:r>
      <w:r w:rsidRPr="00830E17">
        <w:rPr>
          <w:rFonts w:ascii="Traditional Arabic" w:hAnsi="Traditional Arabic" w:cs="Traditional Arabic"/>
          <w:sz w:val="28"/>
          <w:szCs w:val="28"/>
          <w:rtl/>
        </w:rPr>
        <w:t xml:space="preserve"> در قول به عقل وامتزاج اشیاء در حالت اولیه خود با آناکساگرس توافق یافت. اما این صاحب نظران به علم وظایف اعضاء وعلم طب بیش از جهان شناسی توجه داشتند</w:t>
      </w:r>
      <w:r w:rsidR="000E154E">
        <w:rPr>
          <w:rFonts w:ascii="Traditional Arabic" w:hAnsi="Traditional Arabic" w:cs="Traditional Arabic" w:hint="cs"/>
          <w:sz w:val="28"/>
          <w:szCs w:val="28"/>
          <w:rtl/>
        </w:rPr>
        <w:t>.</w:t>
      </w:r>
      <w:r w:rsidRPr="00830E17">
        <w:rPr>
          <w:rFonts w:ascii="Traditional Arabic" w:hAnsi="Traditional Arabic" w:cs="Traditional Arabic"/>
          <w:sz w:val="28"/>
          <w:szCs w:val="28"/>
          <w:rtl/>
        </w:rPr>
        <w:t xml:space="preserve"> </w:t>
      </w:r>
    </w:p>
    <w:p w:rsidR="00830E17" w:rsidRPr="00830E17" w:rsidRDefault="00830E17" w:rsidP="000E154E">
      <w:pPr>
        <w:spacing w:line="360" w:lineRule="auto"/>
        <w:jc w:val="both"/>
        <w:rPr>
          <w:rFonts w:ascii="Traditional Arabic" w:hAnsi="Traditional Arabic" w:cs="Traditional Arabic"/>
          <w:sz w:val="28"/>
          <w:szCs w:val="28"/>
          <w:rtl/>
        </w:rPr>
      </w:pPr>
      <w:r w:rsidRPr="00830E17">
        <w:rPr>
          <w:rFonts w:ascii="Traditional Arabic" w:hAnsi="Traditional Arabic" w:cs="Traditional Arabic"/>
          <w:sz w:val="28"/>
          <w:szCs w:val="28"/>
          <w:rtl/>
        </w:rPr>
        <w:t>سلسله</w:t>
      </w:r>
      <w:r w:rsidR="000E154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ای مرکب از چهل و یکت رساله در طب منتسب به بقراط ( منو</w:t>
      </w:r>
      <w:r w:rsidR="000E154E">
        <w:rPr>
          <w:rFonts w:ascii="Traditional Arabic" w:hAnsi="Traditional Arabic" w:cs="Traditional Arabic" w:hint="cs"/>
          <w:sz w:val="28"/>
          <w:szCs w:val="28"/>
          <w:rtl/>
        </w:rPr>
        <w:t>ل</w:t>
      </w:r>
      <w:r w:rsidR="000E154E">
        <w:rPr>
          <w:rFonts w:ascii="Traditional Arabic" w:hAnsi="Traditional Arabic" w:cs="Traditional Arabic"/>
          <w:sz w:val="28"/>
          <w:szCs w:val="28"/>
          <w:rtl/>
        </w:rPr>
        <w:t>د در</w:t>
      </w:r>
      <w:r w:rsidRPr="00830E17">
        <w:rPr>
          <w:rFonts w:ascii="Traditional Arabic" w:hAnsi="Traditional Arabic" w:cs="Traditional Arabic"/>
          <w:sz w:val="28"/>
          <w:szCs w:val="28"/>
          <w:rtl/>
        </w:rPr>
        <w:t>ک</w:t>
      </w:r>
      <w:r w:rsidR="000E154E">
        <w:rPr>
          <w:rFonts w:ascii="Traditional Arabic" w:hAnsi="Traditional Arabic" w:cs="Traditional Arabic" w:hint="cs"/>
          <w:sz w:val="28"/>
          <w:szCs w:val="28"/>
          <w:rtl/>
        </w:rPr>
        <w:t>ُ</w:t>
      </w:r>
      <w:r w:rsidRPr="00830E17">
        <w:rPr>
          <w:rFonts w:ascii="Traditional Arabic" w:hAnsi="Traditional Arabic" w:cs="Traditional Arabic"/>
          <w:sz w:val="28"/>
          <w:szCs w:val="28"/>
          <w:rtl/>
        </w:rPr>
        <w:t>س</w:t>
      </w:r>
      <w:r w:rsidR="000E154E">
        <w:rPr>
          <w:rStyle w:val="FootnoteReference"/>
          <w:rFonts w:ascii="Traditional Arabic" w:hAnsi="Traditional Arabic" w:cs="Traditional Arabic"/>
          <w:sz w:val="28"/>
          <w:szCs w:val="28"/>
          <w:rtl/>
        </w:rPr>
        <w:footnoteReference w:id="382"/>
      </w:r>
      <w:r w:rsidRPr="00830E17">
        <w:rPr>
          <w:rFonts w:ascii="Traditional Arabic" w:hAnsi="Traditional Arabic" w:cs="Traditional Arabic"/>
          <w:sz w:val="28"/>
          <w:szCs w:val="28"/>
          <w:rtl/>
        </w:rPr>
        <w:t xml:space="preserve"> به سال 4</w:t>
      </w:r>
      <w:r w:rsidR="000E154E">
        <w:rPr>
          <w:rFonts w:ascii="Traditional Arabic" w:hAnsi="Traditional Arabic" w:cs="Traditional Arabic" w:hint="cs"/>
          <w:sz w:val="28"/>
          <w:szCs w:val="28"/>
          <w:rtl/>
        </w:rPr>
        <w:t>5</w:t>
      </w:r>
      <w:r w:rsidRPr="00830E17">
        <w:rPr>
          <w:rFonts w:ascii="Traditional Arabic" w:hAnsi="Traditional Arabic" w:cs="Traditional Arabic"/>
          <w:sz w:val="28"/>
          <w:szCs w:val="28"/>
          <w:rtl/>
        </w:rPr>
        <w:t>۰) در دست است که اهمیت فراوان علم طب را در فرهنگ يونانی در حدود اواخر قرن پنجم نشان می دهد. همه مؤلفان آثار طبی از خرافات قدیم دست برداشتند ، مقدمه بسیار نیکوئی که بر رساله صرع</w:t>
      </w:r>
      <w:r w:rsidR="000E154E">
        <w:rPr>
          <w:rStyle w:val="FootnoteReference"/>
          <w:rFonts w:ascii="Traditional Arabic" w:hAnsi="Traditional Arabic" w:cs="Traditional Arabic"/>
          <w:sz w:val="28"/>
          <w:szCs w:val="28"/>
          <w:rtl/>
        </w:rPr>
        <w:footnoteReference w:id="383"/>
      </w:r>
      <w:r w:rsidRPr="00830E17">
        <w:rPr>
          <w:rFonts w:ascii="Traditional Arabic" w:hAnsi="Traditional Arabic" w:cs="Traditional Arabic"/>
          <w:sz w:val="28"/>
          <w:szCs w:val="28"/>
          <w:rtl/>
        </w:rPr>
        <w:t xml:space="preserve"> نوشته شده معروف است، و در آن چنین می خوانیم: « به نظر من صرع که آن را مرض مقدس می نامند هیچ جن</w:t>
      </w:r>
      <w:r w:rsidR="000E154E">
        <w:rPr>
          <w:rFonts w:ascii="Traditional Arabic" w:hAnsi="Traditional Arabic" w:cs="Traditional Arabic" w:hint="cs"/>
          <w:sz w:val="28"/>
          <w:szCs w:val="28"/>
          <w:rtl/>
        </w:rPr>
        <w:t>ب</w:t>
      </w:r>
      <w:r w:rsidRPr="00830E17">
        <w:rPr>
          <w:rFonts w:ascii="Traditional Arabic" w:hAnsi="Traditional Arabic" w:cs="Traditional Arabic"/>
          <w:sz w:val="28"/>
          <w:szCs w:val="28"/>
          <w:rtl/>
        </w:rPr>
        <w:t>ه الهی ندارد و</w:t>
      </w:r>
      <w:r w:rsidR="000E154E">
        <w:rPr>
          <w:rFonts w:ascii="Traditional Arabic" w:hAnsi="Traditional Arabic" w:cs="Traditional Arabic" w:hint="cs"/>
          <w:sz w:val="28"/>
          <w:szCs w:val="28"/>
          <w:rtl/>
        </w:rPr>
        <w:t xml:space="preserve"> </w:t>
      </w:r>
      <w:r w:rsidRPr="00830E17">
        <w:rPr>
          <w:rFonts w:ascii="Traditional Arabic" w:hAnsi="Traditional Arabic" w:cs="Traditional Arabic"/>
          <w:sz w:val="28"/>
          <w:szCs w:val="28"/>
          <w:rtl/>
        </w:rPr>
        <w:t>تقدسی در آن نیست تا بدین سبب ممتاز از سایر امراض باشد، و مردم ابتدا به سبب جهل خود قائل به اصل قدسي وعلت الهی برای آن شده اند. اما در زمینه مناسبات</w:t>
      </w:r>
    </w:p>
    <w:p w:rsidR="00562F16" w:rsidRDefault="000E154E" w:rsidP="000E154E">
      <w:pPr>
        <w:spacing w:line="360" w:lineRule="auto"/>
        <w:jc w:val="center"/>
        <w:rPr>
          <w:rFonts w:ascii="Traditional Arabic" w:hAnsi="Traditional Arabic" w:cs="Traditional Arabic"/>
          <w:sz w:val="28"/>
          <w:szCs w:val="28"/>
          <w:rtl/>
        </w:rPr>
      </w:pPr>
      <w:r w:rsidRPr="000E154E">
        <w:rPr>
          <w:rFonts w:ascii="Traditional Arabic" w:hAnsi="Traditional Arabic" w:cs="Traditional Arabic"/>
          <w:sz w:val="28"/>
          <w:szCs w:val="28"/>
          <w:rtl/>
        </w:rPr>
        <w:t xml:space="preserve">*** </w:t>
      </w:r>
      <w:r w:rsidRPr="000E154E">
        <w:rPr>
          <w:rFonts w:ascii="Traditional Arabic" w:hAnsi="Traditional Arabic" w:cs="Traditional Arabic" w:hint="cs"/>
          <w:sz w:val="28"/>
          <w:szCs w:val="28"/>
          <w:rtl/>
        </w:rPr>
        <w:t>ص</w:t>
      </w:r>
      <w:r w:rsidRPr="000E154E">
        <w:rPr>
          <w:rFonts w:ascii="Traditional Arabic" w:hAnsi="Traditional Arabic" w:cs="Traditional Arabic"/>
          <w:sz w:val="28"/>
          <w:szCs w:val="28"/>
          <w:rtl/>
        </w:rPr>
        <w:t xml:space="preserve"> 9</w:t>
      </w:r>
      <w:r>
        <w:rPr>
          <w:rFonts w:ascii="Traditional Arabic" w:hAnsi="Traditional Arabic" w:cs="Traditional Arabic" w:hint="cs"/>
          <w:sz w:val="28"/>
          <w:szCs w:val="28"/>
          <w:rtl/>
        </w:rPr>
        <w:t>3</w:t>
      </w:r>
      <w:r w:rsidRPr="000E154E">
        <w:rPr>
          <w:rFonts w:ascii="Traditional Arabic" w:hAnsi="Traditional Arabic" w:cs="Traditional Arabic"/>
          <w:sz w:val="28"/>
          <w:szCs w:val="28"/>
          <w:rtl/>
        </w:rPr>
        <w:t xml:space="preserve"> ***</w:t>
      </w:r>
    </w:p>
    <w:p w:rsidR="00FC13C7" w:rsidRPr="005E2199" w:rsidRDefault="00FC13C7" w:rsidP="00736F6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طب با جهان شناسی فلسفی جدال مهمی در اسلوب تحقیق در بین آنان به ظهور رسید . بعضی مانند مصنف رساله ای</w:t>
      </w:r>
      <w:r w:rsidR="00736F67">
        <w:rPr>
          <w:rFonts w:ascii="Traditional Arabic" w:hAnsi="Traditional Arabic" w:cs="Traditional Arabic"/>
          <w:sz w:val="28"/>
          <w:szCs w:val="28"/>
          <w:rtl/>
        </w:rPr>
        <w:t xml:space="preserve"> به نام «درباب ط</w:t>
      </w:r>
      <w:r w:rsidR="00736F67">
        <w:rPr>
          <w:rFonts w:ascii="Traditional Arabic" w:hAnsi="Traditional Arabic" w:cs="Traditional Arabic" w:hint="cs"/>
          <w:sz w:val="28"/>
          <w:szCs w:val="28"/>
          <w:rtl/>
        </w:rPr>
        <w:t>ب</w:t>
      </w:r>
      <w:r w:rsidRPr="005E2199">
        <w:rPr>
          <w:rFonts w:ascii="Traditional Arabic" w:hAnsi="Traditional Arabic" w:cs="Traditional Arabic"/>
          <w:sz w:val="28"/>
          <w:szCs w:val="28"/>
          <w:rtl/>
        </w:rPr>
        <w:t xml:space="preserve"> قديم</w:t>
      </w:r>
      <w:r w:rsidR="00736F6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وحشت از آن داشتند که مبادا مذهب جز</w:t>
      </w:r>
      <w:r w:rsidR="00736F67">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غیر تحقیقی علمای طبیعی باعث شود که آرا</w:t>
      </w:r>
      <w:r w:rsidR="00736F67">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که در صحت آنها یقین حاصل نیست در</w:t>
      </w:r>
      <w:r w:rsidR="005E219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فن طبابت تأثیر کند، و می گفتند که استمداد از فرضیات بی نتیجه ای ، مانند سرد و گرم و خشک و تر ، برای تعیین علل بهاری و تندرستی شایسته نیست. بلکه این فرضیات در موقعی به کار می آید که بخواهیم از حرکات آسمانها که هیچ چیز به يقين درباره آنها نمی توان گفت بحث کنیم . </w:t>
      </w:r>
      <w:bookmarkStart w:id="0" w:name="_GoBack"/>
      <w:bookmarkEnd w:id="0"/>
      <w:r w:rsidRPr="00BF1F47">
        <w:rPr>
          <w:rFonts w:ascii="Traditional Arabic" w:hAnsi="Traditional Arabic" w:cs="Traditional Arabic"/>
          <w:sz w:val="28"/>
          <w:szCs w:val="28"/>
          <w:highlight w:val="yellow"/>
          <w:rtl/>
        </w:rPr>
        <w:t>طبت</w:t>
      </w:r>
      <w:r w:rsidRPr="005E2199">
        <w:rPr>
          <w:rFonts w:ascii="Traditional Arabic" w:hAnsi="Traditional Arabic" w:cs="Traditional Arabic"/>
          <w:sz w:val="28"/>
          <w:szCs w:val="28"/>
          <w:rtl/>
        </w:rPr>
        <w:t xml:space="preserve"> حقیقی مستقل است و در ضمن آن از طریق </w:t>
      </w:r>
      <w:r w:rsidRPr="005E2199">
        <w:rPr>
          <w:rFonts w:ascii="Traditional Arabic" w:hAnsi="Traditional Arabic" w:cs="Traditional Arabic"/>
          <w:sz w:val="28"/>
          <w:szCs w:val="28"/>
          <w:rtl/>
        </w:rPr>
        <w:lastRenderedPageBreak/>
        <w:t xml:space="preserve">مشاهده ، بی آنکه از چنین فرضیاتی استمداد شود ، تعداد بسیاری از امور که می توان درباره </w:t>
      </w:r>
      <w:r w:rsidR="00736F67">
        <w:rPr>
          <w:rFonts w:ascii="Traditional Arabic" w:hAnsi="Traditional Arabic" w:cs="Traditional Arabic" w:hint="cs"/>
          <w:sz w:val="28"/>
          <w:szCs w:val="28"/>
          <w:rtl/>
        </w:rPr>
        <w:t>صح</w:t>
      </w:r>
      <w:r w:rsidRPr="005E2199">
        <w:rPr>
          <w:rFonts w:ascii="Traditional Arabic" w:hAnsi="Traditional Arabic" w:cs="Traditional Arabic"/>
          <w:sz w:val="28"/>
          <w:szCs w:val="28"/>
          <w:rtl/>
        </w:rPr>
        <w:t>ت آنها يقين داشت به دست آمده است . در مقابل کسانی که این روش تجربي را به کار می بستند اطبا</w:t>
      </w:r>
      <w:r w:rsidR="00736F67">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قرار داشتند که از عل</w:t>
      </w:r>
      <w:r w:rsidR="00736F67">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ای وظایف اعضاء</w:t>
      </w:r>
      <w:r w:rsidR="00736F67">
        <w:rPr>
          <w:rStyle w:val="FootnoteReference"/>
          <w:rFonts w:ascii="Traditional Arabic" w:hAnsi="Traditional Arabic" w:cs="Traditional Arabic"/>
          <w:sz w:val="28"/>
          <w:szCs w:val="28"/>
          <w:rtl/>
        </w:rPr>
        <w:footnoteReference w:id="384"/>
      </w:r>
      <w:r w:rsidRPr="005E2199">
        <w:rPr>
          <w:rFonts w:ascii="Traditional Arabic" w:hAnsi="Traditional Arabic" w:cs="Traditional Arabic"/>
          <w:sz w:val="28"/>
          <w:szCs w:val="28"/>
          <w:rtl/>
        </w:rPr>
        <w:t xml:space="preserve"> بودند و افلاطون اصلی را که آراء اینان بر آن مبتنی بوده در قطعه ای از رساله</w:t>
      </w:r>
      <w:r w:rsidR="00736F67">
        <w:rPr>
          <w:rFonts w:ascii="Traditional Arabic" w:hAnsi="Traditional Arabic" w:cs="Traditional Arabic" w:hint="cs"/>
          <w:sz w:val="28"/>
          <w:szCs w:val="28"/>
          <w:rtl/>
        </w:rPr>
        <w:t xml:space="preserve"> فدرُس</w:t>
      </w:r>
      <w:r w:rsidR="00736F67">
        <w:rPr>
          <w:rStyle w:val="FootnoteReference"/>
          <w:rFonts w:ascii="Traditional Arabic" w:hAnsi="Traditional Arabic" w:cs="Traditional Arabic"/>
          <w:sz w:val="28"/>
          <w:szCs w:val="28"/>
          <w:rtl/>
        </w:rPr>
        <w:footnoteReference w:id="385"/>
      </w:r>
      <w:r w:rsidRPr="005E2199">
        <w:rPr>
          <w:rFonts w:ascii="Traditional Arabic" w:hAnsi="Traditional Arabic" w:cs="Traditional Arabic"/>
          <w:sz w:val="28"/>
          <w:szCs w:val="28"/>
          <w:rtl/>
        </w:rPr>
        <w:t xml:space="preserve"> به خوبی بیان داشته است . به نظر افلاطون ممکن نیست ماهیت نفس را بدون علم به ماهیت عالم ب</w:t>
      </w:r>
      <w:r w:rsidR="00736F67">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وان دریافت، و اگر با</w:t>
      </w:r>
      <w:r w:rsidR="00736F6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نظر بقراط موافق باشیم با ترك چنين طريقه</w:t>
      </w:r>
      <w:r w:rsidR="00736F67">
        <w:rPr>
          <w:rFonts w:ascii="Traditional Arabic" w:hAnsi="Traditional Arabic" w:cs="Traditional Arabic" w:hint="cs"/>
          <w:sz w:val="28"/>
          <w:szCs w:val="28"/>
          <w:rtl/>
        </w:rPr>
        <w:t xml:space="preserve"> </w:t>
      </w:r>
      <w:r w:rsidR="00736F67">
        <w:rPr>
          <w:rFonts w:ascii="Traditional Arabic" w:hAnsi="Traditional Arabic" w:cs="Traditional Arabic"/>
          <w:sz w:val="28"/>
          <w:szCs w:val="28"/>
          <w:rtl/>
        </w:rPr>
        <w:t>ای حتی در</w:t>
      </w:r>
      <w:r w:rsidRPr="005E2199">
        <w:rPr>
          <w:rFonts w:ascii="Traditional Arabic" w:hAnsi="Traditional Arabic" w:cs="Traditional Arabic"/>
          <w:sz w:val="28"/>
          <w:szCs w:val="28"/>
          <w:rtl/>
        </w:rPr>
        <w:t>باره بدن</w:t>
      </w:r>
      <w:r w:rsidR="00736F67">
        <w:rPr>
          <w:rFonts w:ascii="Traditional Arabic" w:hAnsi="Traditional Arabic" w:cs="Traditional Arabic"/>
          <w:sz w:val="28"/>
          <w:szCs w:val="28"/>
          <w:rtl/>
        </w:rPr>
        <w:t xml:space="preserve"> نیز نمی توان سخنی به زبان آورد</w:t>
      </w:r>
      <w:r w:rsidRPr="005E2199">
        <w:rPr>
          <w:rFonts w:ascii="Traditional Arabic" w:hAnsi="Traditional Arabic" w:cs="Traditional Arabic"/>
          <w:sz w:val="28"/>
          <w:szCs w:val="28"/>
          <w:rtl/>
        </w:rPr>
        <w:t>. چه ، درباره هر</w:t>
      </w:r>
      <w:r w:rsidR="00736F6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شی</w:t>
      </w:r>
      <w:r w:rsidR="00736F67">
        <w:rPr>
          <w:rFonts w:ascii="Traditional Arabic" w:hAnsi="Traditional Arabic" w:cs="Traditional Arabic" w:hint="cs"/>
          <w:sz w:val="28"/>
          <w:szCs w:val="28"/>
          <w:rtl/>
        </w:rPr>
        <w:t>ئ</w:t>
      </w:r>
      <w:r w:rsidRPr="005E2199">
        <w:rPr>
          <w:rFonts w:ascii="Traditional Arabic" w:hAnsi="Traditional Arabic" w:cs="Traditional Arabic"/>
          <w:sz w:val="28"/>
          <w:szCs w:val="28"/>
          <w:rtl/>
        </w:rPr>
        <w:t xml:space="preserve">ی باید بسیط بودن یا مرکب بودن آنرا تحقیق کرد و اگر مرکب باشد باید تعداد اجزای آن را برشمرد و درباره </w:t>
      </w:r>
      <w:r w:rsidR="00736F67">
        <w:rPr>
          <w:rFonts w:ascii="Traditional Arabic" w:hAnsi="Traditional Arabic" w:cs="Traditional Arabic" w:hint="cs"/>
          <w:sz w:val="28"/>
          <w:szCs w:val="28"/>
          <w:rtl/>
        </w:rPr>
        <w:t>ه</w:t>
      </w:r>
      <w:r w:rsidRPr="005E2199">
        <w:rPr>
          <w:rFonts w:ascii="Traditional Arabic" w:hAnsi="Traditional Arabic" w:cs="Traditional Arabic"/>
          <w:sz w:val="28"/>
          <w:szCs w:val="28"/>
          <w:rtl/>
        </w:rPr>
        <w:t>ر</w:t>
      </w:r>
      <w:r w:rsidR="00736F6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جزئی افعال و انفعالاتی را که تعلق به همان جزء دارد مورد تفحص قرار داد .</w:t>
      </w:r>
    </w:p>
    <w:p w:rsidR="00736F67" w:rsidRPr="00736F67" w:rsidRDefault="00FC13C7" w:rsidP="00736F67">
      <w:pPr>
        <w:spacing w:line="360" w:lineRule="auto"/>
        <w:jc w:val="center"/>
        <w:rPr>
          <w:rFonts w:ascii="Traditional Arabic" w:hAnsi="Traditional Arabic" w:cs="Traditional Arabic"/>
          <w:b/>
          <w:bCs/>
          <w:sz w:val="32"/>
          <w:szCs w:val="32"/>
          <w:rtl/>
        </w:rPr>
      </w:pPr>
      <w:r w:rsidRPr="00736F67">
        <w:rPr>
          <w:rFonts w:ascii="Traditional Arabic" w:hAnsi="Traditional Arabic" w:cs="Traditional Arabic"/>
          <w:b/>
          <w:bCs/>
          <w:sz w:val="32"/>
          <w:szCs w:val="32"/>
          <w:rtl/>
        </w:rPr>
        <w:t>۹. فنافوریان در قرن پنجم قبل از میلاد</w:t>
      </w:r>
    </w:p>
    <w:p w:rsidR="00FC13C7" w:rsidRPr="005E2199" w:rsidRDefault="00FC13C7" w:rsidP="00736F6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فيثاغوریان این قرن نیز به دو گروه منقسم شدند: ۱- سماعان</w:t>
      </w:r>
      <w:r w:rsidR="00736F67">
        <w:rPr>
          <w:rStyle w:val="FootnoteReference"/>
          <w:rFonts w:ascii="Traditional Arabic" w:hAnsi="Traditional Arabic" w:cs="Traditional Arabic"/>
          <w:sz w:val="28"/>
          <w:szCs w:val="28"/>
          <w:rtl/>
        </w:rPr>
        <w:footnoteReference w:id="386"/>
      </w:r>
      <w:r w:rsidRPr="005E2199">
        <w:rPr>
          <w:rFonts w:ascii="Traditional Arabic" w:hAnsi="Traditional Arabic" w:cs="Traditional Arabic"/>
          <w:sz w:val="28"/>
          <w:szCs w:val="28"/>
          <w:rtl/>
        </w:rPr>
        <w:t xml:space="preserve"> که طریقتی دینی تأسیس کردند که در آن مناسک و معتقدات اهمیت داشت ، ۲- تعليميان</w:t>
      </w:r>
      <w:r w:rsidR="00736F67">
        <w:rPr>
          <w:rStyle w:val="FootnoteReference"/>
          <w:rFonts w:ascii="Traditional Arabic" w:hAnsi="Traditional Arabic" w:cs="Traditional Arabic"/>
          <w:sz w:val="28"/>
          <w:szCs w:val="28"/>
          <w:rtl/>
        </w:rPr>
        <w:footnoteReference w:id="387"/>
      </w:r>
      <w:r w:rsidRPr="005E2199">
        <w:rPr>
          <w:rFonts w:ascii="Traditional Arabic" w:hAnsi="Traditional Arabic" w:cs="Traditional Arabic"/>
          <w:sz w:val="28"/>
          <w:szCs w:val="28"/>
          <w:rtl/>
        </w:rPr>
        <w:t xml:space="preserve"> که تنها</w:t>
      </w:r>
    </w:p>
    <w:p w:rsidR="00736F67" w:rsidRDefault="00736F67" w:rsidP="00736F67">
      <w:pPr>
        <w:spacing w:line="360" w:lineRule="auto"/>
        <w:jc w:val="center"/>
        <w:rPr>
          <w:rFonts w:ascii="Traditional Arabic" w:hAnsi="Traditional Arabic" w:cs="Traditional Arabic"/>
          <w:sz w:val="28"/>
          <w:szCs w:val="28"/>
          <w:rtl/>
        </w:rPr>
      </w:pPr>
      <w:r w:rsidRPr="00736F67">
        <w:rPr>
          <w:rFonts w:ascii="Traditional Arabic" w:hAnsi="Traditional Arabic" w:cs="Traditional Arabic"/>
          <w:sz w:val="28"/>
          <w:szCs w:val="28"/>
          <w:rtl/>
        </w:rPr>
        <w:t xml:space="preserve">*** </w:t>
      </w:r>
      <w:r w:rsidRPr="00736F67">
        <w:rPr>
          <w:rFonts w:ascii="Traditional Arabic" w:hAnsi="Traditional Arabic" w:cs="Traditional Arabic" w:hint="cs"/>
          <w:sz w:val="28"/>
          <w:szCs w:val="28"/>
          <w:rtl/>
        </w:rPr>
        <w:t>ص</w:t>
      </w:r>
      <w:r w:rsidRPr="00736F67">
        <w:rPr>
          <w:rFonts w:ascii="Traditional Arabic" w:hAnsi="Traditional Arabic" w:cs="Traditional Arabic"/>
          <w:sz w:val="28"/>
          <w:szCs w:val="28"/>
          <w:rtl/>
        </w:rPr>
        <w:t xml:space="preserve"> 9</w:t>
      </w:r>
      <w:r>
        <w:rPr>
          <w:rFonts w:ascii="Traditional Arabic" w:hAnsi="Traditional Arabic" w:cs="Traditional Arabic" w:hint="cs"/>
          <w:sz w:val="28"/>
          <w:szCs w:val="28"/>
          <w:rtl/>
        </w:rPr>
        <w:t>4</w:t>
      </w:r>
      <w:r w:rsidRPr="00736F67">
        <w:rPr>
          <w:rFonts w:ascii="Traditional Arabic" w:hAnsi="Traditional Arabic" w:cs="Traditional Arabic"/>
          <w:sz w:val="28"/>
          <w:szCs w:val="28"/>
          <w:rtl/>
        </w:rPr>
        <w:t xml:space="preserve"> ***</w:t>
      </w:r>
    </w:p>
    <w:p w:rsidR="00FC13C7" w:rsidRPr="005E2199" w:rsidRDefault="00FC13C7" w:rsidP="00736F6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در آن بودند که ریاضیات و نجوم و موسیقی را از لحاظ علمی توسیع و تکمیل نمایند، و اینها همان علومی است که در مذهب افلاطون مبدأ فلسفه قرار گرفت . آشنائی ما با اینان بسیار اندك است ، پیشوای این گروه گویا فیلولا</w:t>
      </w:r>
      <w:r w:rsidR="00736F67">
        <w:rPr>
          <w:rFonts w:ascii="Traditional Arabic" w:hAnsi="Traditional Arabic" w:cs="Traditional Arabic" w:hint="cs"/>
          <w:sz w:val="28"/>
          <w:szCs w:val="28"/>
          <w:rtl/>
        </w:rPr>
        <w:t>ؤ</w:t>
      </w:r>
      <w:r w:rsidRPr="005E2199">
        <w:rPr>
          <w:rFonts w:ascii="Traditional Arabic" w:hAnsi="Traditional Arabic" w:cs="Traditional Arabic"/>
          <w:sz w:val="28"/>
          <w:szCs w:val="28"/>
          <w:rtl/>
        </w:rPr>
        <w:t>س</w:t>
      </w:r>
      <w:r w:rsidR="00736F67">
        <w:rPr>
          <w:rStyle w:val="FootnoteReference"/>
          <w:rFonts w:ascii="Traditional Arabic" w:hAnsi="Traditional Arabic" w:cs="Traditional Arabic"/>
          <w:sz w:val="28"/>
          <w:szCs w:val="28"/>
          <w:rtl/>
        </w:rPr>
        <w:footnoteReference w:id="388"/>
      </w:r>
      <w:r w:rsidRPr="005E2199">
        <w:rPr>
          <w:rFonts w:ascii="Traditional Arabic" w:hAnsi="Traditional Arabic" w:cs="Traditional Arabic"/>
          <w:sz w:val="28"/>
          <w:szCs w:val="28"/>
          <w:rtl/>
        </w:rPr>
        <w:t xml:space="preserve"> بوده است، و از جمله افراد آن دوتن را به نامهای ك</w:t>
      </w:r>
      <w:r w:rsidR="00736F67">
        <w:rPr>
          <w:rFonts w:ascii="Traditional Arabic" w:hAnsi="Traditional Arabic" w:cs="Traditional Arabic" w:hint="cs"/>
          <w:sz w:val="28"/>
          <w:szCs w:val="28"/>
          <w:rtl/>
        </w:rPr>
        <w:t>ب</w:t>
      </w:r>
      <w:r w:rsidRPr="005E2199">
        <w:rPr>
          <w:rFonts w:ascii="Traditional Arabic" w:hAnsi="Traditional Arabic" w:cs="Traditional Arabic"/>
          <w:sz w:val="28"/>
          <w:szCs w:val="28"/>
          <w:rtl/>
        </w:rPr>
        <w:t>س</w:t>
      </w:r>
      <w:r w:rsidR="00736F67">
        <w:rPr>
          <w:rStyle w:val="FootnoteReference"/>
          <w:rFonts w:ascii="Traditional Arabic" w:hAnsi="Traditional Arabic" w:cs="Traditional Arabic"/>
          <w:sz w:val="28"/>
          <w:szCs w:val="28"/>
          <w:rtl/>
        </w:rPr>
        <w:footnoteReference w:id="389"/>
      </w:r>
      <w:r w:rsidRPr="005E2199">
        <w:rPr>
          <w:rFonts w:ascii="Traditional Arabic" w:hAnsi="Traditional Arabic" w:cs="Traditional Arabic"/>
          <w:sz w:val="28"/>
          <w:szCs w:val="28"/>
          <w:rtl/>
        </w:rPr>
        <w:t xml:space="preserve"> و سیمیا</w:t>
      </w:r>
      <w:r w:rsidR="00736F67">
        <w:rPr>
          <w:rFonts w:ascii="Traditional Arabic" w:hAnsi="Traditional Arabic" w:cs="Traditional Arabic" w:hint="cs"/>
          <w:sz w:val="28"/>
          <w:szCs w:val="28"/>
          <w:rtl/>
        </w:rPr>
        <w:t>س</w:t>
      </w:r>
      <w:r w:rsidR="00736F67">
        <w:rPr>
          <w:rStyle w:val="FootnoteReference"/>
          <w:rFonts w:ascii="Traditional Arabic" w:hAnsi="Traditional Arabic" w:cs="Traditional Arabic"/>
          <w:sz w:val="28"/>
          <w:szCs w:val="28"/>
          <w:rtl/>
        </w:rPr>
        <w:footnoteReference w:id="390"/>
      </w:r>
      <w:r w:rsidRPr="005E2199">
        <w:rPr>
          <w:rFonts w:ascii="Traditional Arabic" w:hAnsi="Traditional Arabic" w:cs="Traditional Arabic"/>
          <w:sz w:val="28"/>
          <w:szCs w:val="28"/>
          <w:rtl/>
        </w:rPr>
        <w:t xml:space="preserve"> از این راه می شناسیم که ، به تقرير افلاطون در رساله فيدون ، طرف مكالمة سقراط بوده اند ، و دیگر آرخوتاس</w:t>
      </w:r>
      <w:r w:rsidR="00736F67">
        <w:rPr>
          <w:rStyle w:val="FootnoteReference"/>
          <w:rFonts w:ascii="Traditional Arabic" w:hAnsi="Traditional Arabic" w:cs="Traditional Arabic"/>
          <w:sz w:val="28"/>
          <w:szCs w:val="28"/>
          <w:rtl/>
        </w:rPr>
        <w:footnoteReference w:id="391"/>
      </w:r>
      <w:r w:rsidRPr="005E2199">
        <w:rPr>
          <w:rFonts w:ascii="Traditional Arabic" w:hAnsi="Traditional Arabic" w:cs="Traditional Arabic"/>
          <w:sz w:val="28"/>
          <w:szCs w:val="28"/>
          <w:rtl/>
        </w:rPr>
        <w:t xml:space="preserve"> که زمامدار سیاسی شهر خود بوده و با افلاطون دوستی داشته و به نظر این حکيم پادشاه فیلسوف به شمار می رفته است ، ودیگر ط</w:t>
      </w:r>
      <w:r w:rsidR="00736F6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ماؤس که افلاطون آراء خود را در طبیعیات در طی محاوره ای به نام وی تقریر کرده </w:t>
      </w:r>
      <w:r w:rsidRPr="005E2199">
        <w:rPr>
          <w:rFonts w:ascii="Traditional Arabic" w:hAnsi="Traditional Arabic" w:cs="Traditional Arabic"/>
          <w:sz w:val="28"/>
          <w:szCs w:val="28"/>
          <w:rtl/>
        </w:rPr>
        <w:lastRenderedPageBreak/>
        <w:t>است . شرح دقیقی از آراء این دانشمندان که طرح آراء افلاطون در اقوال آنان ريخته شده است به آسانی نمی توان بیان داشت. اگر از قطعات منسوب به فيلولاؤس که در صحت انتساب آنها تردید شده است صرف نظر کنیم</w:t>
      </w:r>
      <w:r w:rsidR="00736F67">
        <w:rPr>
          <w:rStyle w:val="FootnoteReference"/>
          <w:rFonts w:ascii="Traditional Arabic" w:hAnsi="Traditional Arabic" w:cs="Traditional Arabic"/>
          <w:sz w:val="28"/>
          <w:szCs w:val="28"/>
          <w:rtl/>
        </w:rPr>
        <w:footnoteReference w:id="392"/>
      </w:r>
      <w:r w:rsidRPr="005E2199">
        <w:rPr>
          <w:rFonts w:ascii="Traditional Arabic" w:hAnsi="Traditional Arabic" w:cs="Traditional Arabic"/>
          <w:sz w:val="28"/>
          <w:szCs w:val="28"/>
          <w:rtl/>
        </w:rPr>
        <w:t xml:space="preserve"> سند مس</w:t>
      </w:r>
      <w:r w:rsidR="00736F67">
        <w:rPr>
          <w:rFonts w:ascii="Traditional Arabic" w:hAnsi="Traditional Arabic" w:cs="Traditional Arabic" w:hint="cs"/>
          <w:sz w:val="28"/>
          <w:szCs w:val="28"/>
          <w:rtl/>
        </w:rPr>
        <w:t>ل</w:t>
      </w:r>
      <w:r w:rsidRPr="005E2199">
        <w:rPr>
          <w:rFonts w:ascii="Traditional Arabic" w:hAnsi="Traditional Arabic" w:cs="Traditional Arabic"/>
          <w:sz w:val="28"/>
          <w:szCs w:val="28"/>
          <w:rtl/>
        </w:rPr>
        <w:t>می برای پی بردن به احوال واقوال این جمع ، جز قطعاتی از کتب ارسطو که در ضمن آنها آراء فيثاغوریان بدون تصریح و تفصيل عرضه می شود ، در دست نداریم. راجع به یک نکته باید تاکید کرد و آن اینکه بر طبق آراء اینان قول به تكوين عالم ، که حکمای ایونیا بر آن بودند، تقریبا</w:t>
      </w:r>
      <w:r w:rsidR="00736F6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به تمامی اعتبار خودرا از دست می دهد . زیرا که اگر مانند فیثاغوریان اعداد را مبدأ اشياء بینگاریم قول ما معنی خاصی پیدا می کند که با مدلول اقوال حكمای ایونیا که آنها را ساخته از آتش یا از هوا می دانستند تفاوت دارد . اعداد ، اعم از اینکه آنها را هرگونه تخيل کنیم ، خواه به هیئت مجموعه نقاط در نظر گیریم و خواه به صورت مقادیر </w:t>
      </w:r>
      <w:r w:rsidR="00736F67">
        <w:rPr>
          <w:rFonts w:ascii="Traditional Arabic" w:hAnsi="Traditional Arabic" w:cs="Traditional Arabic"/>
          <w:sz w:val="28"/>
          <w:szCs w:val="28"/>
          <w:rtl/>
        </w:rPr>
        <w:t>تصور نمائيم</w:t>
      </w:r>
      <w:r w:rsidR="00736F67">
        <w:rPr>
          <w:rStyle w:val="FootnoteReference"/>
          <w:rFonts w:ascii="Traditional Arabic" w:hAnsi="Traditional Arabic" w:cs="Traditional Arabic"/>
          <w:sz w:val="28"/>
          <w:szCs w:val="28"/>
          <w:rtl/>
        </w:rPr>
        <w:footnoteReference w:id="393"/>
      </w:r>
      <w:r w:rsidRPr="005E2199">
        <w:rPr>
          <w:rFonts w:ascii="Traditional Arabic" w:hAnsi="Traditional Arabic" w:cs="Traditional Arabic"/>
          <w:sz w:val="28"/>
          <w:szCs w:val="28"/>
          <w:rtl/>
        </w:rPr>
        <w:t>، مثل آتش یا هوا گوهری که قابل تغیر به گوهرهای دیگر باشد نمی تواند بود . بلکه عالمی که از اعداد صورت می پذیرد مستلزم این است که نظام ثابت و لایتغیری داشته</w:t>
      </w:r>
    </w:p>
    <w:p w:rsidR="00736F67" w:rsidRDefault="00736F67" w:rsidP="00736F67">
      <w:pPr>
        <w:spacing w:line="360" w:lineRule="auto"/>
        <w:jc w:val="center"/>
        <w:rPr>
          <w:rFonts w:ascii="Traditional Arabic" w:hAnsi="Traditional Arabic" w:cs="Traditional Arabic"/>
          <w:sz w:val="28"/>
          <w:szCs w:val="28"/>
          <w:rtl/>
        </w:rPr>
      </w:pPr>
      <w:r w:rsidRPr="00736F67">
        <w:rPr>
          <w:rFonts w:ascii="Traditional Arabic" w:hAnsi="Traditional Arabic" w:cs="Traditional Arabic"/>
          <w:sz w:val="28"/>
          <w:szCs w:val="28"/>
          <w:rtl/>
        </w:rPr>
        <w:t xml:space="preserve">*** </w:t>
      </w:r>
      <w:r w:rsidRPr="00736F67">
        <w:rPr>
          <w:rFonts w:ascii="Traditional Arabic" w:hAnsi="Traditional Arabic" w:cs="Traditional Arabic" w:hint="cs"/>
          <w:sz w:val="28"/>
          <w:szCs w:val="28"/>
          <w:rtl/>
        </w:rPr>
        <w:t>ص</w:t>
      </w:r>
      <w:r w:rsidRPr="00736F67">
        <w:rPr>
          <w:rFonts w:ascii="Traditional Arabic" w:hAnsi="Traditional Arabic" w:cs="Traditional Arabic"/>
          <w:sz w:val="28"/>
          <w:szCs w:val="28"/>
          <w:rtl/>
        </w:rPr>
        <w:t xml:space="preserve"> 9</w:t>
      </w:r>
      <w:r>
        <w:rPr>
          <w:rFonts w:ascii="Traditional Arabic" w:hAnsi="Traditional Arabic" w:cs="Traditional Arabic" w:hint="cs"/>
          <w:sz w:val="28"/>
          <w:szCs w:val="28"/>
          <w:rtl/>
        </w:rPr>
        <w:t>5</w:t>
      </w:r>
      <w:r w:rsidRPr="00736F67">
        <w:rPr>
          <w:rFonts w:ascii="Traditional Arabic" w:hAnsi="Traditional Arabic" w:cs="Traditional Arabic"/>
          <w:sz w:val="28"/>
          <w:szCs w:val="28"/>
          <w:rtl/>
        </w:rPr>
        <w:t xml:space="preserve"> ***</w:t>
      </w:r>
    </w:p>
    <w:p w:rsidR="00FC13C7" w:rsidRPr="005E2199" w:rsidRDefault="00FC13C7" w:rsidP="00CD605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باشد. از همین جا می توان به خصوصیت جهان شناسی ، برطبق تقرير فيثاغوریان ، </w:t>
      </w:r>
      <w:r w:rsidR="00CD605B">
        <w:rPr>
          <w:rFonts w:ascii="Traditional Arabic" w:hAnsi="Traditional Arabic" w:cs="Traditional Arabic" w:hint="cs"/>
          <w:sz w:val="28"/>
          <w:szCs w:val="28"/>
          <w:rtl/>
        </w:rPr>
        <w:t>پ</w:t>
      </w:r>
      <w:r w:rsidRPr="005E2199">
        <w:rPr>
          <w:rFonts w:ascii="Traditional Arabic" w:hAnsi="Traditional Arabic" w:cs="Traditional Arabic"/>
          <w:sz w:val="28"/>
          <w:szCs w:val="28"/>
          <w:rtl/>
        </w:rPr>
        <w:t xml:space="preserve">ي برد، و آن اینکه فیثاغوریان برخلاف حکمای ایونیا نخواسته اند که به شرح تكوين عالم پردازند بلکه به وصف نظام عالم اكتفا کرده اند ، و بدین ترتیب جهان شناسی را ، به جای اینکه یکی از علوم طبیعی باشد، به صورت ستاره شناسی ریاضی محض در آورده اند. در نظام عالم ، به نحوی که اینان گفته اند، آتش در مرکز جای دارد . نخستین از سیارات که آن را به اسمی تسمیه کرده اند که شاید به فارسی بتوان </w:t>
      </w:r>
      <w:r w:rsidR="00CD605B">
        <w:rPr>
          <w:rFonts w:ascii="Traditional Arabic" w:hAnsi="Traditional Arabic" w:cs="Traditional Arabic" w:hint="cs"/>
          <w:sz w:val="28"/>
          <w:szCs w:val="28"/>
          <w:rtl/>
        </w:rPr>
        <w:t xml:space="preserve">«بر </w:t>
      </w:r>
      <w:r w:rsidR="00CD605B">
        <w:rPr>
          <w:rFonts w:ascii="Traditional Arabic" w:hAnsi="Traditional Arabic" w:cs="Traditional Arabic"/>
          <w:sz w:val="28"/>
          <w:szCs w:val="28"/>
          <w:rtl/>
        </w:rPr>
        <w:t>زمین</w:t>
      </w:r>
      <w:r w:rsidR="00CD605B">
        <w:rPr>
          <w:rFonts w:ascii="Traditional Arabic" w:hAnsi="Traditional Arabic" w:cs="Traditional Arabic" w:hint="cs"/>
          <w:sz w:val="28"/>
          <w:szCs w:val="28"/>
          <w:rtl/>
        </w:rPr>
        <w:t>»</w:t>
      </w:r>
      <w:r w:rsidR="00CD605B">
        <w:rPr>
          <w:rStyle w:val="FootnoteReference"/>
          <w:rFonts w:ascii="Traditional Arabic" w:hAnsi="Traditional Arabic" w:cs="Traditional Arabic"/>
          <w:sz w:val="28"/>
          <w:szCs w:val="28"/>
          <w:rtl/>
        </w:rPr>
        <w:footnoteReference w:id="394"/>
      </w:r>
      <w:r w:rsidRPr="005E2199">
        <w:rPr>
          <w:rFonts w:ascii="Traditional Arabic" w:hAnsi="Traditional Arabic" w:cs="Traditional Arabic"/>
          <w:sz w:val="28"/>
          <w:szCs w:val="28"/>
          <w:rtl/>
        </w:rPr>
        <w:t xml:space="preserve"> نامید به گرد آتش می گردد . پس از آن زمین قرار دارد که آن نیز جزء سيارات به شمار می رود . پس از آن خورشید و پس از آن سیارات پنج گانه و پس از آنها ثوابت جای دارد . در این قول هرگز نشانی از آن نیست که مبدأی برای حدوث این منظومه معلوم شده باشد . محلی که به زمین اختصاص داده اند کاملا</w:t>
      </w:r>
      <w:r w:rsidR="00CD605B">
        <w:rPr>
          <w:rFonts w:ascii="Traditional Arabic" w:hAnsi="Traditional Arabic" w:cs="Traditional Arabic" w:hint="cs"/>
          <w:sz w:val="28"/>
          <w:szCs w:val="28"/>
          <w:rtl/>
        </w:rPr>
        <w:t>ً</w:t>
      </w:r>
      <w:r w:rsidR="00CD605B">
        <w:rPr>
          <w:rFonts w:ascii="Traditional Arabic" w:hAnsi="Traditional Arabic" w:cs="Traditional Arabic"/>
          <w:sz w:val="28"/>
          <w:szCs w:val="28"/>
          <w:rtl/>
        </w:rPr>
        <w:t xml:space="preserve"> مخالف با آراء حكمای ای</w:t>
      </w:r>
      <w:r w:rsidRPr="005E2199">
        <w:rPr>
          <w:rFonts w:ascii="Traditional Arabic" w:hAnsi="Traditional Arabic" w:cs="Traditional Arabic"/>
          <w:sz w:val="28"/>
          <w:szCs w:val="28"/>
          <w:rtl/>
        </w:rPr>
        <w:t>ونیاست، زیرا که این حکماء چون</w:t>
      </w:r>
      <w:r w:rsidR="00CD605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عوارض آسمانی را از سنخ عوارض کائنات جو می</w:t>
      </w:r>
      <w:r w:rsidR="00CD605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دانستند ناگزیر زمین را در زیر گنبد بر شده از ابر در حال سکون می پنداشتند . وليكن فيثاغوریان در شیء نجومی نیز توهم می کردند که ، با اینکه آنها را دارای وجود واقعی می شمردند، قابل ادراك از طریق مشاهده نمی</w:t>
      </w:r>
      <w:r w:rsidR="00CD605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دانستند ، و آن دو عبارت بود از جرمی به نام </w:t>
      </w:r>
      <w:r w:rsidR="00CD605B">
        <w:rPr>
          <w:rFonts w:ascii="Traditional Arabic" w:hAnsi="Traditional Arabic" w:cs="Traditional Arabic" w:hint="cs"/>
          <w:sz w:val="28"/>
          <w:szCs w:val="28"/>
          <w:rtl/>
        </w:rPr>
        <w:t xml:space="preserve">« بر </w:t>
      </w:r>
      <w:r w:rsidRPr="005E2199">
        <w:rPr>
          <w:rFonts w:ascii="Traditional Arabic" w:hAnsi="Traditional Arabic" w:cs="Traditional Arabic"/>
          <w:sz w:val="28"/>
          <w:szCs w:val="28"/>
          <w:rtl/>
        </w:rPr>
        <w:t>زمین</w:t>
      </w:r>
      <w:r w:rsidR="00CD605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و آتش مرکزی . یکی از آن دو ، یعنی آتش </w:t>
      </w:r>
      <w:r w:rsidRPr="005E2199">
        <w:rPr>
          <w:rFonts w:ascii="Traditional Arabic" w:hAnsi="Traditional Arabic" w:cs="Traditional Arabic"/>
          <w:sz w:val="28"/>
          <w:szCs w:val="28"/>
          <w:rtl/>
        </w:rPr>
        <w:lastRenderedPageBreak/>
        <w:t>مرکزی که نیم کره ای از زمین را که ما در آن ساکن نیستیم روشن می دارد ، دارای هیچ کدام از خصایصی که به مناسبت آنها بتوانیم آنرا اصل تكوين عالم بین</w:t>
      </w:r>
      <w:r w:rsidR="00CD605B">
        <w:rPr>
          <w:rFonts w:ascii="Traditional Arabic" w:hAnsi="Traditional Arabic" w:cs="Traditional Arabic" w:hint="cs"/>
          <w:sz w:val="28"/>
          <w:szCs w:val="28"/>
          <w:rtl/>
        </w:rPr>
        <w:t>گ</w:t>
      </w:r>
      <w:r w:rsidRPr="005E2199">
        <w:rPr>
          <w:rFonts w:ascii="Traditional Arabic" w:hAnsi="Traditional Arabic" w:cs="Traditional Arabic"/>
          <w:sz w:val="28"/>
          <w:szCs w:val="28"/>
          <w:rtl/>
        </w:rPr>
        <w:t xml:space="preserve">اریم نیست ، بلکه اینان بدین منظور به وجود آن قائل شده اند که بتوانند روشنائی آفتاب را به نحوی که در ضمن آراء امپدکلس آمده است تبیین نمایند . دیگری که آن را </w:t>
      </w:r>
      <w:r w:rsidR="00CD605B">
        <w:rPr>
          <w:rFonts w:ascii="Traditional Arabic" w:hAnsi="Traditional Arabic" w:cs="Traditional Arabic" w:hint="cs"/>
          <w:sz w:val="28"/>
          <w:szCs w:val="28"/>
          <w:rtl/>
        </w:rPr>
        <w:t>«</w:t>
      </w:r>
      <w:r w:rsidRPr="005E2199">
        <w:rPr>
          <w:rFonts w:ascii="Traditional Arabic" w:hAnsi="Traditional Arabic" w:cs="Traditional Arabic"/>
          <w:sz w:val="28"/>
          <w:szCs w:val="28"/>
          <w:rtl/>
        </w:rPr>
        <w:t>برزمین</w:t>
      </w:r>
      <w:r w:rsidR="00CD605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نامیده اند برای تبیین کسوف و خسوف به کار می</w:t>
      </w:r>
      <w:r w:rsidR="00CD605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رود ، بدین معنی که فرض می کنند که این جسم در این دو حالت در بين آتش مرکزی و ماه </w:t>
      </w:r>
      <w:r w:rsidR="00CD605B">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اخورشید قرار می گیرد.</w:t>
      </w:r>
      <w:r w:rsidR="00CD605B">
        <w:rPr>
          <w:rStyle w:val="FootnoteReference"/>
          <w:rFonts w:ascii="Traditional Arabic" w:hAnsi="Traditional Arabic" w:cs="Traditional Arabic"/>
          <w:sz w:val="28"/>
          <w:szCs w:val="28"/>
          <w:rtl/>
        </w:rPr>
        <w:footnoteReference w:id="395"/>
      </w:r>
      <w:r w:rsidRPr="005E2199">
        <w:rPr>
          <w:rFonts w:ascii="Traditional Arabic" w:hAnsi="Traditional Arabic" w:cs="Traditional Arabic"/>
          <w:sz w:val="28"/>
          <w:szCs w:val="28"/>
          <w:rtl/>
        </w:rPr>
        <w:t xml:space="preserve"> طبیعیات حکمای ایونیا که بر اساس توان مندی</w:t>
      </w:r>
      <w:r w:rsidR="00CD605B">
        <w:rPr>
          <w:rStyle w:val="FootnoteReference"/>
          <w:rFonts w:ascii="Traditional Arabic" w:hAnsi="Traditional Arabic" w:cs="Traditional Arabic"/>
          <w:sz w:val="28"/>
          <w:szCs w:val="28"/>
          <w:rtl/>
        </w:rPr>
        <w:footnoteReference w:id="396"/>
      </w:r>
      <w:r w:rsidRPr="005E2199">
        <w:rPr>
          <w:rFonts w:ascii="Traditional Arabic" w:hAnsi="Traditional Arabic" w:cs="Traditional Arabic"/>
          <w:sz w:val="28"/>
          <w:szCs w:val="28"/>
          <w:rtl/>
        </w:rPr>
        <w:t xml:space="preserve"> وقول به اصالت کیفیات بود آخرین</w:t>
      </w:r>
    </w:p>
    <w:p w:rsidR="00CD605B" w:rsidRDefault="00CD605B" w:rsidP="00CD605B">
      <w:pPr>
        <w:spacing w:line="360" w:lineRule="auto"/>
        <w:jc w:val="center"/>
        <w:rPr>
          <w:rFonts w:ascii="Traditional Arabic" w:hAnsi="Traditional Arabic" w:cs="Traditional Arabic"/>
          <w:sz w:val="28"/>
          <w:szCs w:val="28"/>
          <w:rtl/>
        </w:rPr>
      </w:pPr>
      <w:r w:rsidRPr="00CD605B">
        <w:rPr>
          <w:rFonts w:ascii="Traditional Arabic" w:hAnsi="Traditional Arabic" w:cs="Traditional Arabic"/>
          <w:sz w:val="28"/>
          <w:szCs w:val="28"/>
          <w:rtl/>
        </w:rPr>
        <w:t xml:space="preserve">*** </w:t>
      </w:r>
      <w:r w:rsidRPr="00CD605B">
        <w:rPr>
          <w:rFonts w:ascii="Traditional Arabic" w:hAnsi="Traditional Arabic" w:cs="Traditional Arabic" w:hint="cs"/>
          <w:sz w:val="28"/>
          <w:szCs w:val="28"/>
          <w:rtl/>
        </w:rPr>
        <w:t>ص</w:t>
      </w:r>
      <w:r w:rsidRPr="00CD605B">
        <w:rPr>
          <w:rFonts w:ascii="Traditional Arabic" w:hAnsi="Traditional Arabic" w:cs="Traditional Arabic"/>
          <w:sz w:val="28"/>
          <w:szCs w:val="28"/>
          <w:rtl/>
        </w:rPr>
        <w:t xml:space="preserve"> 9</w:t>
      </w:r>
      <w:r>
        <w:rPr>
          <w:rFonts w:ascii="Traditional Arabic" w:hAnsi="Traditional Arabic" w:cs="Traditional Arabic" w:hint="cs"/>
          <w:sz w:val="28"/>
          <w:szCs w:val="28"/>
          <w:rtl/>
        </w:rPr>
        <w:t>6</w:t>
      </w:r>
      <w:r w:rsidRPr="00CD605B">
        <w:rPr>
          <w:rFonts w:ascii="Traditional Arabic" w:hAnsi="Traditional Arabic" w:cs="Traditional Arabic"/>
          <w:sz w:val="28"/>
          <w:szCs w:val="28"/>
          <w:rtl/>
        </w:rPr>
        <w:t xml:space="preserve"> ***</w:t>
      </w:r>
    </w:p>
    <w:p w:rsidR="00FC13C7" w:rsidRPr="005E2199" w:rsidRDefault="00FC13C7" w:rsidP="00582075">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آثار اعتبار خود را در ضمن آراء پیروان آناکساگ</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رس و هراکلیت</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س نمایان ساخت و با ظهور قيثاغوریان جدید افکار اهل علم از تعلق به این طبیعیات یکسره آزادشد. مقارن همین زمان اظهار فرضیاتی درباره نظام اجرام آسمانی و حرکات آنها رونق گرفت، ولیکن از این فرضيات جز علائمی با</w:t>
      </w:r>
      <w:r w:rsidR="00582075">
        <w:rPr>
          <w:rFonts w:ascii="Traditional Arabic" w:hAnsi="Traditional Arabic" w:cs="Traditional Arabic" w:hint="cs"/>
          <w:sz w:val="28"/>
          <w:szCs w:val="28"/>
          <w:rtl/>
        </w:rPr>
        <w:t>ق</w:t>
      </w:r>
      <w:r w:rsidRPr="005E2199">
        <w:rPr>
          <w:rFonts w:ascii="Traditional Arabic" w:hAnsi="Traditional Arabic" w:cs="Traditional Arabic"/>
          <w:sz w:val="28"/>
          <w:szCs w:val="28"/>
          <w:rtl/>
        </w:rPr>
        <w:t>ی نیست . برحسب یکی از این اقوال که شاید متعلق به هيستاس</w:t>
      </w:r>
      <w:r w:rsidR="00582075">
        <w:rPr>
          <w:rStyle w:val="FootnoteReference"/>
          <w:rFonts w:ascii="Traditional Arabic" w:hAnsi="Traditional Arabic" w:cs="Traditional Arabic"/>
          <w:sz w:val="28"/>
          <w:szCs w:val="28"/>
          <w:rtl/>
        </w:rPr>
        <w:footnoteReference w:id="397"/>
      </w:r>
      <w:r w:rsidRPr="005E2199">
        <w:rPr>
          <w:rFonts w:ascii="Traditional Arabic" w:hAnsi="Traditional Arabic" w:cs="Traditional Arabic"/>
          <w:sz w:val="28"/>
          <w:szCs w:val="28"/>
          <w:rtl/>
        </w:rPr>
        <w:t xml:space="preserve"> فيثاغوری باشد حرکت </w:t>
      </w:r>
      <w:r w:rsidR="00582075">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ومی با گردش زمین به دور محور خود تبیین می شود، وما این فرضیه را از روی قطعه ای از چیچرو</w:t>
      </w:r>
      <w:r w:rsidR="00582075">
        <w:rPr>
          <w:rStyle w:val="FootnoteReference"/>
          <w:rFonts w:ascii="Traditional Arabic" w:hAnsi="Traditional Arabic" w:cs="Traditional Arabic"/>
          <w:sz w:val="28"/>
          <w:szCs w:val="28"/>
          <w:rtl/>
        </w:rPr>
        <w:footnoteReference w:id="398"/>
      </w:r>
      <w:r w:rsidRPr="005E2199">
        <w:rPr>
          <w:rFonts w:ascii="Traditional Arabic" w:hAnsi="Traditional Arabic" w:cs="Traditional Arabic"/>
          <w:sz w:val="28"/>
          <w:szCs w:val="28"/>
          <w:rtl/>
        </w:rPr>
        <w:t xml:space="preserve"> که پس از چند سال توجه ک</w:t>
      </w:r>
      <w:r w:rsidR="00582075">
        <w:rPr>
          <w:rFonts w:ascii="Traditional Arabic" w:hAnsi="Traditional Arabic" w:cs="Traditional Arabic" w:hint="cs"/>
          <w:sz w:val="28"/>
          <w:szCs w:val="28"/>
          <w:rtl/>
        </w:rPr>
        <w:t>پ</w:t>
      </w:r>
      <w:r w:rsidRPr="005E2199">
        <w:rPr>
          <w:rFonts w:ascii="Traditional Arabic" w:hAnsi="Traditional Arabic" w:cs="Traditional Arabic"/>
          <w:sz w:val="28"/>
          <w:szCs w:val="28"/>
          <w:rtl/>
        </w:rPr>
        <w:t>رنیک</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582075">
        <w:rPr>
          <w:rStyle w:val="FootnoteReference"/>
          <w:rFonts w:ascii="Traditional Arabic" w:hAnsi="Traditional Arabic" w:cs="Traditional Arabic"/>
          <w:sz w:val="28"/>
          <w:szCs w:val="28"/>
          <w:rtl/>
        </w:rPr>
        <w:footnoteReference w:id="399"/>
      </w:r>
      <w:r w:rsidRPr="005E2199">
        <w:rPr>
          <w:rFonts w:ascii="Traditional Arabic" w:hAnsi="Traditional Arabic" w:cs="Traditional Arabic"/>
          <w:sz w:val="28"/>
          <w:szCs w:val="28"/>
          <w:rtl/>
        </w:rPr>
        <w:t xml:space="preserve"> بدان معطوف شد می</w:t>
      </w:r>
      <w:r w:rsidR="0058207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شناسیم</w:t>
      </w:r>
      <w:r w:rsidR="00582075">
        <w:rPr>
          <w:rFonts w:ascii="Traditional Arabic" w:hAnsi="Traditional Arabic" w:cs="Traditional Arabic" w:hint="cs"/>
          <w:sz w:val="28"/>
          <w:szCs w:val="28"/>
          <w:rtl/>
        </w:rPr>
        <w:t>.</w:t>
      </w:r>
      <w:r w:rsidR="00582075">
        <w:rPr>
          <w:rStyle w:val="FootnoteReference"/>
          <w:rFonts w:ascii="Traditional Arabic" w:hAnsi="Traditional Arabic" w:cs="Traditional Arabic"/>
          <w:sz w:val="28"/>
          <w:szCs w:val="28"/>
          <w:rtl/>
        </w:rPr>
        <w:footnoteReference w:id="400"/>
      </w:r>
    </w:p>
    <w:p w:rsidR="00582075" w:rsidRPr="00582075" w:rsidRDefault="00FC13C7" w:rsidP="00582075">
      <w:pPr>
        <w:spacing w:line="360" w:lineRule="auto"/>
        <w:jc w:val="center"/>
        <w:rPr>
          <w:rFonts w:ascii="Traditional Arabic" w:hAnsi="Traditional Arabic" w:cs="Traditional Arabic"/>
          <w:b/>
          <w:bCs/>
          <w:sz w:val="32"/>
          <w:szCs w:val="32"/>
          <w:rtl/>
        </w:rPr>
      </w:pPr>
      <w:r w:rsidRPr="00582075">
        <w:rPr>
          <w:rFonts w:ascii="Traditional Arabic" w:hAnsi="Traditional Arabic" w:cs="Traditional Arabic"/>
          <w:b/>
          <w:bCs/>
          <w:sz w:val="32"/>
          <w:szCs w:val="32"/>
          <w:rtl/>
        </w:rPr>
        <w:t>۱۰</w:t>
      </w:r>
      <w:r w:rsidR="00582075" w:rsidRPr="00582075">
        <w:rPr>
          <w:rFonts w:ascii="Traditional Arabic" w:hAnsi="Traditional Arabic" w:cs="Traditional Arabic" w:hint="cs"/>
          <w:b/>
          <w:bCs/>
          <w:sz w:val="32"/>
          <w:szCs w:val="32"/>
          <w:rtl/>
        </w:rPr>
        <w:t xml:space="preserve">- </w:t>
      </w:r>
      <w:r w:rsidR="00582075" w:rsidRPr="00582075">
        <w:rPr>
          <w:rFonts w:ascii="Traditional Arabic" w:hAnsi="Traditional Arabic" w:cs="Traditional Arabic"/>
          <w:b/>
          <w:bCs/>
          <w:sz w:val="32"/>
          <w:szCs w:val="32"/>
          <w:rtl/>
        </w:rPr>
        <w:t>طو</w:t>
      </w:r>
      <w:r w:rsidRPr="00582075">
        <w:rPr>
          <w:rFonts w:ascii="Traditional Arabic" w:hAnsi="Traditional Arabic" w:cs="Traditional Arabic"/>
          <w:b/>
          <w:bCs/>
          <w:sz w:val="32"/>
          <w:szCs w:val="32"/>
          <w:rtl/>
        </w:rPr>
        <w:t>کیپس و دمکری</w:t>
      </w:r>
      <w:r w:rsidR="00582075" w:rsidRPr="00582075">
        <w:rPr>
          <w:rFonts w:ascii="Traditional Arabic" w:hAnsi="Traditional Arabic" w:cs="Traditional Arabic" w:hint="cs"/>
          <w:b/>
          <w:bCs/>
          <w:sz w:val="32"/>
          <w:szCs w:val="32"/>
          <w:rtl/>
        </w:rPr>
        <w:t>ت</w:t>
      </w:r>
      <w:r w:rsidRPr="00582075">
        <w:rPr>
          <w:rFonts w:ascii="Traditional Arabic" w:hAnsi="Traditional Arabic" w:cs="Traditional Arabic"/>
          <w:b/>
          <w:bCs/>
          <w:sz w:val="32"/>
          <w:szCs w:val="32"/>
          <w:rtl/>
        </w:rPr>
        <w:t>س</w:t>
      </w:r>
    </w:p>
    <w:p w:rsidR="00FC13C7" w:rsidRPr="005E2199" w:rsidRDefault="00FC13C7" w:rsidP="0058207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مع ذلك در</w:t>
      </w:r>
      <w:r w:rsidR="0058207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همین عصر اصول مذهب حکمای ایونیا از جهت دیگری قوت خودرا باز گرفت . لوكي</w:t>
      </w:r>
      <w:r w:rsidR="00582075">
        <w:rPr>
          <w:rFonts w:ascii="Traditional Arabic" w:hAnsi="Traditional Arabic" w:cs="Traditional Arabic" w:hint="cs"/>
          <w:sz w:val="28"/>
          <w:szCs w:val="28"/>
          <w:rtl/>
        </w:rPr>
        <w:t>پُ</w:t>
      </w:r>
      <w:r w:rsidRPr="005E2199">
        <w:rPr>
          <w:rFonts w:ascii="Traditional Arabic" w:hAnsi="Traditional Arabic" w:cs="Traditional Arabic"/>
          <w:sz w:val="28"/>
          <w:szCs w:val="28"/>
          <w:rtl/>
        </w:rPr>
        <w:t>س</w:t>
      </w:r>
      <w:r w:rsidR="00582075">
        <w:rPr>
          <w:rStyle w:val="FootnoteReference"/>
          <w:rFonts w:ascii="Traditional Arabic" w:hAnsi="Traditional Arabic" w:cs="Traditional Arabic"/>
          <w:sz w:val="28"/>
          <w:szCs w:val="28"/>
          <w:rtl/>
        </w:rPr>
        <w:footnoteReference w:id="401"/>
      </w:r>
      <w:r w:rsidRPr="005E2199">
        <w:rPr>
          <w:rFonts w:ascii="Traditional Arabic" w:hAnsi="Traditional Arabic" w:cs="Traditional Arabic"/>
          <w:sz w:val="28"/>
          <w:szCs w:val="28"/>
          <w:rtl/>
        </w:rPr>
        <w:t xml:space="preserve"> ملطی که در الثا از تعالیم زن</w:t>
      </w:r>
      <w:r w:rsidR="00582075">
        <w:rPr>
          <w:rFonts w:ascii="Traditional Arabic" w:hAnsi="Traditional Arabic" w:cs="Traditional Arabic" w:hint="cs"/>
          <w:sz w:val="28"/>
          <w:szCs w:val="28"/>
          <w:rtl/>
        </w:rPr>
        <w:t>ُن</w:t>
      </w:r>
      <w:r w:rsidRPr="005E2199">
        <w:rPr>
          <w:rFonts w:ascii="Traditional Arabic" w:hAnsi="Traditional Arabic" w:cs="Traditional Arabic"/>
          <w:sz w:val="28"/>
          <w:szCs w:val="28"/>
          <w:rtl/>
        </w:rPr>
        <w:t xml:space="preserve"> مستفید شده بود نهضتی را بنیان گذاشت که دمکریت</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582075">
        <w:rPr>
          <w:rStyle w:val="FootnoteReference"/>
          <w:rFonts w:ascii="Traditional Arabic" w:hAnsi="Traditional Arabic" w:cs="Traditional Arabic"/>
          <w:sz w:val="28"/>
          <w:szCs w:val="28"/>
          <w:rtl/>
        </w:rPr>
        <w:footnoteReference w:id="402"/>
      </w:r>
      <w:r w:rsidRPr="005E2199">
        <w:rPr>
          <w:rFonts w:ascii="Traditional Arabic" w:hAnsi="Traditional Arabic" w:cs="Traditional Arabic"/>
          <w:sz w:val="28"/>
          <w:szCs w:val="28"/>
          <w:rtl/>
        </w:rPr>
        <w:t xml:space="preserve"> آبدرا</w:t>
      </w:r>
      <w:r w:rsidR="00582075">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به ادامه آن پرداخت. دمکریتس در سال 4</w:t>
      </w:r>
      <w:r w:rsidR="00582075">
        <w:rPr>
          <w:rFonts w:ascii="Traditional Arabic" w:hAnsi="Traditional Arabic" w:cs="Traditional Arabic" w:hint="cs"/>
          <w:sz w:val="28"/>
          <w:szCs w:val="28"/>
          <w:rtl/>
        </w:rPr>
        <w:t>6</w:t>
      </w:r>
      <w:r w:rsidRPr="005E2199">
        <w:rPr>
          <w:rFonts w:ascii="Traditional Arabic" w:hAnsi="Traditional Arabic" w:cs="Traditional Arabic"/>
          <w:sz w:val="28"/>
          <w:szCs w:val="28"/>
          <w:rtl/>
        </w:rPr>
        <w:t xml:space="preserve">۰ ق.م. تولد یافت و در حدود سال </w:t>
      </w:r>
      <w:r w:rsidR="00582075">
        <w:rPr>
          <w:rFonts w:ascii="Traditional Arabic" w:hAnsi="Traditional Arabic" w:cs="Traditional Arabic" w:hint="cs"/>
          <w:sz w:val="28"/>
          <w:szCs w:val="28"/>
          <w:rtl/>
        </w:rPr>
        <w:t>4</w:t>
      </w:r>
      <w:r w:rsidRPr="005E2199">
        <w:rPr>
          <w:rFonts w:ascii="Traditional Arabic" w:hAnsi="Traditional Arabic" w:cs="Traditional Arabic"/>
          <w:sz w:val="28"/>
          <w:szCs w:val="28"/>
          <w:rtl/>
        </w:rPr>
        <w:t xml:space="preserve">۲۰ ق. م. حوزه خودرا تأسیس کرد، ده سال کوچکتر از سقراط بود و در موقع وفات سن زیادی داشت . او علم طبیعت را به صورتی که جامع معارف عصر خود بوده است در آورد و به تهيه مجموعه های مفصلی از </w:t>
      </w:r>
      <w:r w:rsidRPr="005E2199">
        <w:rPr>
          <w:rFonts w:ascii="Traditional Arabic" w:hAnsi="Traditional Arabic" w:cs="Traditional Arabic"/>
          <w:sz w:val="28"/>
          <w:szCs w:val="28"/>
          <w:rtl/>
        </w:rPr>
        <w:lastRenderedPageBreak/>
        <w:t xml:space="preserve">مشاهدات خود در علم حيوان وعلم نبات ذوق بسیار داشت . راجع به خود گفته است که </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هیچ کس بیش از من سفر نکرده و کشورها و اقلیم ها</w:t>
      </w:r>
      <w:r w:rsidR="0058207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ندیده و سخنان اهل معرفت را نشنیده است</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 عناوین پنجاه رساله از آثار او در مطالب مختلف از قبیل اخلاق وجهان شناسی و روانشناسی</w:t>
      </w:r>
    </w:p>
    <w:p w:rsidR="00582075" w:rsidRDefault="00582075" w:rsidP="00582075">
      <w:pPr>
        <w:spacing w:line="360" w:lineRule="auto"/>
        <w:jc w:val="center"/>
        <w:rPr>
          <w:rFonts w:ascii="Traditional Arabic" w:hAnsi="Traditional Arabic" w:cs="Traditional Arabic"/>
          <w:sz w:val="28"/>
          <w:szCs w:val="28"/>
          <w:rtl/>
        </w:rPr>
      </w:pPr>
      <w:r w:rsidRPr="00582075">
        <w:rPr>
          <w:rFonts w:ascii="Traditional Arabic" w:hAnsi="Traditional Arabic" w:cs="Traditional Arabic"/>
          <w:sz w:val="28"/>
          <w:szCs w:val="28"/>
          <w:rtl/>
        </w:rPr>
        <w:t xml:space="preserve">*** </w:t>
      </w:r>
      <w:r w:rsidRPr="00582075">
        <w:rPr>
          <w:rFonts w:ascii="Traditional Arabic" w:hAnsi="Traditional Arabic" w:cs="Traditional Arabic" w:hint="cs"/>
          <w:sz w:val="28"/>
          <w:szCs w:val="28"/>
          <w:rtl/>
        </w:rPr>
        <w:t>ص</w:t>
      </w:r>
      <w:r w:rsidRPr="00582075">
        <w:rPr>
          <w:rFonts w:ascii="Traditional Arabic" w:hAnsi="Traditional Arabic" w:cs="Traditional Arabic"/>
          <w:sz w:val="28"/>
          <w:szCs w:val="28"/>
          <w:rtl/>
        </w:rPr>
        <w:t xml:space="preserve"> 9</w:t>
      </w:r>
      <w:r>
        <w:rPr>
          <w:rFonts w:ascii="Traditional Arabic" w:hAnsi="Traditional Arabic" w:cs="Traditional Arabic" w:hint="cs"/>
          <w:sz w:val="28"/>
          <w:szCs w:val="28"/>
          <w:rtl/>
        </w:rPr>
        <w:t>7</w:t>
      </w:r>
      <w:r w:rsidRPr="00582075">
        <w:rPr>
          <w:rFonts w:ascii="Traditional Arabic" w:hAnsi="Traditional Arabic" w:cs="Traditional Arabic"/>
          <w:sz w:val="28"/>
          <w:szCs w:val="28"/>
          <w:rtl/>
        </w:rPr>
        <w:t xml:space="preserve"> ***</w:t>
      </w:r>
    </w:p>
    <w:p w:rsidR="00FC13C7" w:rsidRPr="005E2199" w:rsidRDefault="00FC13C7"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 پزشکی وگیاه شناسی وحیوان شناسی و ریاضیات و موسیقی و علم به صنایع وفنون محفوظ مانده است. هیچ مطلبی خارج از دایره اطلاعات او نبوده و آثار او از حیث وسعت و تنوع مشابهت به آثار ارسطو داشته و آراء او از جنبه عمومیت و کلیت از خصوصیات عصر سوفسطائیان که عصر خود اوست حاکی بوده است. اما از این همه آثار چند قطعه ای بیش باقی نمانده و به دست ما نرسیده است.</w:t>
      </w:r>
      <w:r w:rsidR="00582075">
        <w:rPr>
          <w:rStyle w:val="FootnoteReference"/>
          <w:rFonts w:ascii="Traditional Arabic" w:hAnsi="Traditional Arabic" w:cs="Traditional Arabic"/>
          <w:sz w:val="28"/>
          <w:szCs w:val="28"/>
        </w:rPr>
        <w:footnoteReference w:id="403"/>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آراء لوکیپس در تکوین عالم ، که از آرائی که دمکری</w:t>
      </w:r>
      <w:r w:rsidR="00582075">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 در در رساله خود به نام نظامات عالم</w:t>
      </w:r>
      <w:r w:rsidR="00582075">
        <w:rPr>
          <w:rStyle w:val="FootnoteReference"/>
          <w:rFonts w:ascii="Traditional Arabic" w:hAnsi="Traditional Arabic" w:cs="Traditional Arabic"/>
          <w:sz w:val="28"/>
          <w:szCs w:val="28"/>
          <w:rtl/>
        </w:rPr>
        <w:footnoteReference w:id="404"/>
      </w:r>
      <w:r w:rsidRPr="005E2199">
        <w:rPr>
          <w:rFonts w:ascii="Traditional Arabic" w:hAnsi="Traditional Arabic" w:cs="Traditional Arabic"/>
          <w:sz w:val="28"/>
          <w:szCs w:val="28"/>
          <w:rtl/>
        </w:rPr>
        <w:t xml:space="preserve"> بیان کرده است متمایز نیست، با طرحی که ملطيان دراین باب انداخته بودند متوافق است . برحسب این آراء توده ای نامتناهی وجود دارد که عوالم بی شمار ماده خودرا از آن می گیرند و این عوالم متواليا</w:t>
      </w:r>
      <w:r w:rsidR="0058207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يا مقارن یکدیگر پدید می آیند. برای اینکه عالمی صورت پذیرد کافی است که قطعه ای از این توده انفصال یابد و به حرکت گردبادی متحرك شود . تمایز اجزاء عالم از یکدیگر و وضعی که اجزاء به دست می آورند، به همان ترتیب که آناکساگرس می گفت ، نتایج ضروری حرکت گردبادی است</w:t>
      </w:r>
      <w:r w:rsidR="00582075">
        <w:rPr>
          <w:rStyle w:val="FootnoteReference"/>
          <w:rFonts w:ascii="Traditional Arabic" w:hAnsi="Traditional Arabic" w:cs="Traditional Arabic"/>
          <w:sz w:val="28"/>
          <w:szCs w:val="28"/>
          <w:rtl/>
        </w:rPr>
        <w:footnoteReference w:id="405"/>
      </w:r>
      <w:r w:rsidRPr="005E2199">
        <w:rPr>
          <w:rFonts w:ascii="Traditional Arabic" w:hAnsi="Traditional Arabic" w:cs="Traditional Arabic"/>
          <w:sz w:val="28"/>
          <w:szCs w:val="28"/>
          <w:rtl/>
        </w:rPr>
        <w:t>. رأی دمکری</w:t>
      </w:r>
      <w:r w:rsidR="00582075">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 درباره بعضى از جزئیات اوصاف عالم حتی نسبت به آرائی که در اواخر قرن پنجم پدید آمده بود کهنه و فرسوده می نمود ، چنانکه مثلا</w:t>
      </w:r>
      <w:r w:rsidR="00582075">
        <w:rPr>
          <w:rFonts w:ascii="Traditional Arabic" w:hAnsi="Traditional Arabic" w:cs="Traditional Arabic" w:hint="cs"/>
          <w:sz w:val="28"/>
          <w:szCs w:val="28"/>
          <w:rtl/>
        </w:rPr>
        <w:t>ً</w:t>
      </w:r>
      <w:r w:rsidR="00582075">
        <w:rPr>
          <w:rFonts w:ascii="Traditional Arabic" w:hAnsi="Traditional Arabic" w:cs="Traditional Arabic"/>
          <w:sz w:val="28"/>
          <w:szCs w:val="28"/>
          <w:rtl/>
        </w:rPr>
        <w:t xml:space="preserve"> او نیز مانند آنا کسی</w:t>
      </w:r>
      <w:r w:rsidRPr="005E2199">
        <w:rPr>
          <w:rFonts w:ascii="Traditional Arabic" w:hAnsi="Traditional Arabic" w:cs="Traditional Arabic"/>
          <w:sz w:val="28"/>
          <w:szCs w:val="28"/>
          <w:rtl/>
        </w:rPr>
        <w:t>مندرس زمین را به شکل صفحه با استوانه ای می دانست.</w:t>
      </w:r>
      <w:r w:rsidR="00582075">
        <w:rPr>
          <w:rStyle w:val="FootnoteReference"/>
          <w:rFonts w:ascii="Traditional Arabic" w:hAnsi="Traditional Arabic" w:cs="Traditional Arabic"/>
          <w:sz w:val="28"/>
          <w:szCs w:val="28"/>
          <w:rtl/>
        </w:rPr>
        <w:footnoteReference w:id="406"/>
      </w:r>
    </w:p>
    <w:p w:rsidR="00FC13C7" w:rsidRPr="005E2199" w:rsidRDefault="00FC13C7" w:rsidP="0058207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اما این حکيم در این قالب کهنه فكر تازه ای را جای داد که اهمیت بسیار</w:t>
      </w:r>
      <w:r w:rsidR="00582075">
        <w:rPr>
          <w:rFonts w:ascii="Traditional Arabic" w:hAnsi="Traditional Arabic" w:cs="Traditional Arabic"/>
          <w:sz w:val="28"/>
          <w:szCs w:val="28"/>
          <w:rtl/>
        </w:rPr>
        <w:t xml:space="preserve"> دارد و آن قول به اجزاء لايتجزا</w:t>
      </w:r>
      <w:r w:rsidR="00582075">
        <w:rPr>
          <w:rStyle w:val="FootnoteReference"/>
          <w:rFonts w:ascii="Traditional Arabic" w:hAnsi="Traditional Arabic" w:cs="Traditional Arabic"/>
          <w:sz w:val="28"/>
          <w:szCs w:val="28"/>
          <w:rtl/>
        </w:rPr>
        <w:footnoteReference w:id="407"/>
      </w:r>
      <w:r w:rsidRPr="005E2199">
        <w:rPr>
          <w:rFonts w:ascii="Traditional Arabic" w:hAnsi="Traditional Arabic" w:cs="Traditional Arabic"/>
          <w:sz w:val="28"/>
          <w:szCs w:val="28"/>
          <w:rtl/>
        </w:rPr>
        <w:t xml:space="preserve"> است . آراء د</w:t>
      </w:r>
      <w:r w:rsidR="00582075">
        <w:rPr>
          <w:rFonts w:ascii="Traditional Arabic" w:hAnsi="Traditional Arabic" w:cs="Traditional Arabic" w:hint="cs"/>
          <w:sz w:val="28"/>
          <w:szCs w:val="28"/>
          <w:rtl/>
        </w:rPr>
        <w:t>م</w:t>
      </w:r>
      <w:r w:rsidRPr="005E2199">
        <w:rPr>
          <w:rFonts w:ascii="Traditional Arabic" w:hAnsi="Traditional Arabic" w:cs="Traditional Arabic"/>
          <w:sz w:val="28"/>
          <w:szCs w:val="28"/>
          <w:rtl/>
        </w:rPr>
        <w:t>كريتس در طبیعات اولین آرائی است که به صراحت مبتنی بر قبول اجرام صغار</w:t>
      </w:r>
      <w:r w:rsidR="00582075">
        <w:rPr>
          <w:rStyle w:val="FootnoteReference"/>
          <w:rFonts w:ascii="Traditional Arabic" w:hAnsi="Traditional Arabic" w:cs="Traditional Arabic"/>
          <w:sz w:val="28"/>
          <w:szCs w:val="28"/>
          <w:rtl/>
        </w:rPr>
        <w:footnoteReference w:id="408"/>
      </w:r>
      <w:r w:rsidRPr="005E2199">
        <w:rPr>
          <w:rFonts w:ascii="Traditional Arabic" w:hAnsi="Traditional Arabic" w:cs="Traditional Arabic"/>
          <w:sz w:val="28"/>
          <w:szCs w:val="28"/>
          <w:rtl/>
        </w:rPr>
        <w:t xml:space="preserve"> است . برحسب این مذهب توده</w:t>
      </w:r>
      <w:r w:rsidR="0058207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نامتناهی که بذور تمام عوالم در آن به یکدیگر آمیخته شده اند از تعداد بی پایانی از اجرام صغار</w:t>
      </w:r>
    </w:p>
    <w:p w:rsidR="00BE43A9" w:rsidRDefault="00BE43A9" w:rsidP="00BE43A9">
      <w:pPr>
        <w:spacing w:line="360" w:lineRule="auto"/>
        <w:jc w:val="center"/>
        <w:rPr>
          <w:rFonts w:ascii="Traditional Arabic" w:hAnsi="Traditional Arabic" w:cs="Traditional Arabic"/>
          <w:sz w:val="28"/>
          <w:szCs w:val="28"/>
          <w:rtl/>
        </w:rPr>
      </w:pPr>
      <w:r w:rsidRPr="00BE43A9">
        <w:rPr>
          <w:rFonts w:ascii="Traditional Arabic" w:hAnsi="Traditional Arabic" w:cs="Traditional Arabic"/>
          <w:sz w:val="28"/>
          <w:szCs w:val="28"/>
          <w:rtl/>
        </w:rPr>
        <w:t xml:space="preserve">*** </w:t>
      </w:r>
      <w:r w:rsidRPr="00BE43A9">
        <w:rPr>
          <w:rFonts w:ascii="Traditional Arabic" w:hAnsi="Traditional Arabic" w:cs="Traditional Arabic" w:hint="cs"/>
          <w:sz w:val="28"/>
          <w:szCs w:val="28"/>
          <w:rtl/>
        </w:rPr>
        <w:t>ص</w:t>
      </w:r>
      <w:r w:rsidRPr="00BE43A9">
        <w:rPr>
          <w:rFonts w:ascii="Traditional Arabic" w:hAnsi="Traditional Arabic" w:cs="Traditional Arabic"/>
          <w:sz w:val="28"/>
          <w:szCs w:val="28"/>
          <w:rtl/>
        </w:rPr>
        <w:t xml:space="preserve"> 9</w:t>
      </w:r>
      <w:r>
        <w:rPr>
          <w:rFonts w:ascii="Traditional Arabic" w:hAnsi="Traditional Arabic" w:cs="Traditional Arabic" w:hint="cs"/>
          <w:sz w:val="28"/>
          <w:szCs w:val="28"/>
          <w:rtl/>
        </w:rPr>
        <w:t>8</w:t>
      </w:r>
      <w:r w:rsidRPr="00BE43A9">
        <w:rPr>
          <w:rFonts w:ascii="Traditional Arabic" w:hAnsi="Traditional Arabic" w:cs="Traditional Arabic"/>
          <w:sz w:val="28"/>
          <w:szCs w:val="28"/>
          <w:rtl/>
        </w:rPr>
        <w:t xml:space="preserve"> ***</w:t>
      </w:r>
    </w:p>
    <w:p w:rsidR="00FC13C7" w:rsidRPr="005E2199" w:rsidRDefault="00FC13C7" w:rsidP="00BE43A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فراهم آمده است که هر کدام از آنها به سبب صغر خود غیر قابل رؤیت وغير قابل تقسيم، يعني لايتجزا</w:t>
      </w:r>
      <w:r w:rsidR="00BE43A9">
        <w:rPr>
          <w:rStyle w:val="FootnoteReference"/>
          <w:rFonts w:ascii="Traditional Arabic" w:hAnsi="Traditional Arabic" w:cs="Traditional Arabic"/>
          <w:sz w:val="28"/>
          <w:szCs w:val="28"/>
          <w:rtl/>
        </w:rPr>
        <w:footnoteReference w:id="409"/>
      </w:r>
      <w:r w:rsidRPr="005E2199">
        <w:rPr>
          <w:rFonts w:ascii="Traditional Arabic" w:hAnsi="Traditional Arabic" w:cs="Traditional Arabic"/>
          <w:sz w:val="28"/>
          <w:szCs w:val="28"/>
          <w:rtl/>
        </w:rPr>
        <w:t xml:space="preserve"> ، است، ملاء </w:t>
      </w:r>
      <w:r w:rsidR="00BE43A9">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ام است، ازلی است و همواره به همان صورتی که بوده است پایدار می ماند ؛ وليكن این صورت ، با حفظ ثبات خود ، به هیئت های مختلف نامتناهی ظاهر می شود . دمکریتس این صورتهارا به لفظی</w:t>
      </w:r>
      <w:r w:rsidR="00BE43A9">
        <w:rPr>
          <w:rStyle w:val="FootnoteReference"/>
          <w:rFonts w:ascii="Traditional Arabic" w:hAnsi="Traditional Arabic" w:cs="Traditional Arabic"/>
          <w:sz w:val="28"/>
          <w:szCs w:val="28"/>
          <w:rtl/>
        </w:rPr>
        <w:footnoteReference w:id="410"/>
      </w:r>
      <w:r w:rsidRPr="005E2199">
        <w:rPr>
          <w:rFonts w:ascii="Traditional Arabic" w:hAnsi="Traditional Arabic" w:cs="Traditional Arabic"/>
          <w:sz w:val="28"/>
          <w:szCs w:val="28"/>
          <w:rtl/>
        </w:rPr>
        <w:t xml:space="preserve"> نامید که پس از وی افلاطون نیز ، چون به ذوا</w:t>
      </w:r>
      <w:r w:rsidR="00BE43A9">
        <w:rPr>
          <w:rFonts w:ascii="Traditional Arabic" w:hAnsi="Traditional Arabic" w:cs="Traditional Arabic" w:hint="cs"/>
          <w:sz w:val="28"/>
          <w:szCs w:val="28"/>
          <w:rtl/>
        </w:rPr>
        <w:t>ت</w:t>
      </w:r>
      <w:r w:rsidRPr="005E2199">
        <w:rPr>
          <w:rFonts w:ascii="Traditional Arabic" w:hAnsi="Traditional Arabic" w:cs="Traditional Arabic"/>
          <w:sz w:val="28"/>
          <w:szCs w:val="28"/>
          <w:rtl/>
        </w:rPr>
        <w:t>ی که آنهارا ازلی می دانست قائل شد همان نام را بر آنها گذاشت. در بين اجزاء لايتجزا هیچ تفاوتی جز در عظم آنها و شکل آنها ، یا اگر از حيث شكل و عظم مساوی باشند ، جز در وضع آنها نیست و در بین ترکیبات متعددی که از اجزاء واحد حاصل می شود اختلاف تنها در ترتيب اجزاء نسبت به یکدیگر است</w:t>
      </w:r>
      <w:r w:rsidR="00BE43A9">
        <w:rPr>
          <w:rStyle w:val="FootnoteReference"/>
          <w:rFonts w:ascii="Traditional Arabic" w:hAnsi="Traditional Arabic" w:cs="Traditional Arabic"/>
          <w:sz w:val="28"/>
          <w:szCs w:val="28"/>
          <w:rtl/>
        </w:rPr>
        <w:footnoteReference w:id="411"/>
      </w:r>
      <w:r w:rsidRPr="005E2199">
        <w:rPr>
          <w:rFonts w:ascii="Traditional Arabic" w:hAnsi="Traditional Arabic" w:cs="Traditional Arabic"/>
          <w:sz w:val="28"/>
          <w:szCs w:val="28"/>
          <w:rtl/>
        </w:rPr>
        <w:t xml:space="preserve">. از طرف دیگر حدوث </w:t>
      </w:r>
      <w:r w:rsidR="00BE43A9">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ر عالمی یعنی انفصال هر قطعه ای از توده نامتناهی ، مستلزم خط است تا این قطعه در آن فرود افتد، بدون </w:t>
      </w:r>
      <w:r w:rsidR="00BE43A9" w:rsidRPr="00BE43A9">
        <w:rPr>
          <w:rFonts w:ascii="Traditional Arabic" w:hAnsi="Traditional Arabic" w:cs="Traditional Arabic" w:hint="cs"/>
          <w:sz w:val="28"/>
          <w:szCs w:val="28"/>
          <w:rtl/>
        </w:rPr>
        <w:t>خلأ</w:t>
      </w:r>
      <w:r w:rsidR="00BE43A9" w:rsidRPr="00BE43A9">
        <w:rPr>
          <w:rFonts w:ascii="Traditional Arabic" w:hAnsi="Traditional Arabic" w:cs="Traditional Arabic"/>
          <w:sz w:val="28"/>
          <w:szCs w:val="28"/>
          <w:rtl/>
        </w:rPr>
        <w:t xml:space="preserve"> </w:t>
      </w:r>
      <w:r w:rsidRPr="005E2199">
        <w:rPr>
          <w:rFonts w:ascii="Traditional Arabic" w:hAnsi="Traditional Arabic" w:cs="Traditional Arabic"/>
          <w:sz w:val="28"/>
          <w:szCs w:val="28"/>
          <w:rtl/>
        </w:rPr>
        <w:t>حرکت ممكن نمی آید و منظور از خل</w:t>
      </w:r>
      <w:r w:rsidR="00BE43A9">
        <w:rPr>
          <w:rFonts w:ascii="Traditional Arabic" w:hAnsi="Traditional Arabic" w:cs="Traditional Arabic" w:hint="cs"/>
          <w:sz w:val="28"/>
          <w:szCs w:val="28"/>
          <w:rtl/>
        </w:rPr>
        <w:t>أ</w:t>
      </w:r>
      <w:r w:rsidRPr="005E2199">
        <w:rPr>
          <w:rFonts w:ascii="Traditional Arabic" w:hAnsi="Traditional Arabic" w:cs="Traditional Arabic"/>
          <w:sz w:val="28"/>
          <w:szCs w:val="28"/>
          <w:rtl/>
        </w:rPr>
        <w:t xml:space="preserve"> مکانی است که به تمامی فاقد هرگونه جرمی باشد ، و به عبارت دیگر ، نیستی از حيث تقابل آن با هستی است . پس اثبات خلأ به منزله اثبات این است که عدم در عالم ضرورت دارد و این مخالف با اصل مهم فلسفه پارمنيدس</w:t>
      </w:r>
      <w:r w:rsidR="00BE43A9">
        <w:rPr>
          <w:rStyle w:val="FootnoteReference"/>
          <w:rFonts w:ascii="Traditional Arabic" w:hAnsi="Traditional Arabic" w:cs="Traditional Arabic"/>
          <w:sz w:val="28"/>
          <w:szCs w:val="28"/>
          <w:rtl/>
        </w:rPr>
        <w:footnoteReference w:id="412"/>
      </w:r>
      <w:r w:rsidRPr="005E2199">
        <w:rPr>
          <w:rFonts w:ascii="Traditional Arabic" w:hAnsi="Traditional Arabic" w:cs="Traditional Arabic"/>
          <w:sz w:val="28"/>
          <w:szCs w:val="28"/>
          <w:rtl/>
        </w:rPr>
        <w:t xml:space="preserve"> است . مجموعة اجزاء به طوری که گفتیم متحرك به حرکت گردبادی است ، منشأ این حرکت به صراحت معلوم نیست ، اما نتیجه حاصله از آن این است که اجزائي با اوزان مختلف با یکدیگر تصادم می یابند ، و همان طور که در هر گونه حرکت گردبادی در هوا یا آب پیش می آید اجزاء خفيف</w:t>
      </w:r>
      <w:r w:rsidR="00BE43A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تر به سوی خلأ خارجی دفع واجزاء کثیف</w:t>
      </w:r>
      <w:r w:rsidR="00BE43A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تر در مرکز جمع می شوند، و در همان جاست که نخستین اجتماع اجزای لایتجزا به شکل کروی به ظهور می رسد . غشاء این کره به تدریج از هسته مرکزی</w:t>
      </w:r>
    </w:p>
    <w:p w:rsidR="00BE43A9" w:rsidRDefault="00BE43A9" w:rsidP="00BE43A9">
      <w:pPr>
        <w:spacing w:line="360" w:lineRule="auto"/>
        <w:jc w:val="center"/>
        <w:rPr>
          <w:rFonts w:ascii="Traditional Arabic" w:hAnsi="Traditional Arabic" w:cs="Traditional Arabic"/>
          <w:sz w:val="28"/>
          <w:szCs w:val="28"/>
          <w:rtl/>
        </w:rPr>
      </w:pPr>
      <w:r w:rsidRPr="00BE43A9">
        <w:rPr>
          <w:rFonts w:ascii="Traditional Arabic" w:hAnsi="Traditional Arabic" w:cs="Traditional Arabic"/>
          <w:sz w:val="28"/>
          <w:szCs w:val="28"/>
          <w:rtl/>
        </w:rPr>
        <w:lastRenderedPageBreak/>
        <w:t xml:space="preserve">*** </w:t>
      </w:r>
      <w:r w:rsidRPr="00BE43A9">
        <w:rPr>
          <w:rFonts w:ascii="Traditional Arabic" w:hAnsi="Traditional Arabic" w:cs="Traditional Arabic" w:hint="cs"/>
          <w:sz w:val="28"/>
          <w:szCs w:val="28"/>
          <w:rtl/>
        </w:rPr>
        <w:t>ص</w:t>
      </w:r>
      <w:r w:rsidRPr="00BE43A9">
        <w:rPr>
          <w:rFonts w:ascii="Traditional Arabic" w:hAnsi="Traditional Arabic" w:cs="Traditional Arabic"/>
          <w:sz w:val="28"/>
          <w:szCs w:val="28"/>
          <w:rtl/>
        </w:rPr>
        <w:t xml:space="preserve"> 9</w:t>
      </w:r>
      <w:r>
        <w:rPr>
          <w:rFonts w:ascii="Traditional Arabic" w:hAnsi="Traditional Arabic" w:cs="Traditional Arabic" w:hint="cs"/>
          <w:sz w:val="28"/>
          <w:szCs w:val="28"/>
          <w:rtl/>
        </w:rPr>
        <w:t>9</w:t>
      </w:r>
      <w:r w:rsidRPr="00BE43A9">
        <w:rPr>
          <w:rFonts w:ascii="Traditional Arabic" w:hAnsi="Traditional Arabic" w:cs="Traditional Arabic"/>
          <w:sz w:val="28"/>
          <w:szCs w:val="28"/>
          <w:rtl/>
        </w:rPr>
        <w:t xml:space="preserve"> ***</w:t>
      </w:r>
    </w:p>
    <w:p w:rsidR="00FC13C7" w:rsidRPr="005E2199" w:rsidRDefault="00FC13C7" w:rsidP="00BE43A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آن متمایز می گردد و رفته رفته نازکتر می شود و قسمتی از اجزانی که از غشاء جدا شده است در هسته مرکزی گرد می آید. در غشاء از اجزای لایتجزای خارجی که به گردباد برمی خورند و در آن گرد هم می آیند اجرام آسمانی صورت پذیر می شوند</w:t>
      </w:r>
      <w:r w:rsidR="00BE43A9">
        <w:rPr>
          <w:rFonts w:ascii="Traditional Arabic" w:hAnsi="Traditional Arabic" w:cs="Traditional Arabic" w:hint="cs"/>
          <w:sz w:val="28"/>
          <w:szCs w:val="28"/>
          <w:rtl/>
        </w:rPr>
        <w:t>.</w:t>
      </w:r>
      <w:r w:rsidR="00BE43A9">
        <w:rPr>
          <w:rStyle w:val="FootnoteReference"/>
          <w:rFonts w:ascii="Traditional Arabic" w:hAnsi="Traditional Arabic" w:cs="Traditional Arabic"/>
          <w:sz w:val="28"/>
          <w:szCs w:val="28"/>
          <w:rtl/>
        </w:rPr>
        <w:footnoteReference w:id="413"/>
      </w:r>
      <w:r w:rsidR="00BE43A9">
        <w:rPr>
          <w:rFonts w:ascii="Traditional Arabic" w:hAnsi="Traditional Arabic" w:cs="Traditional Arabic"/>
          <w:sz w:val="28"/>
          <w:szCs w:val="28"/>
          <w:rtl/>
        </w:rPr>
        <w:t xml:space="preserve"> </w:t>
      </w:r>
    </w:p>
    <w:p w:rsidR="00FC13C7" w:rsidRDefault="00FC13C7" w:rsidP="006C58F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این نخستین بار بود که یکی از حکمای یونان ، برای تبیین امور در جهان شناسی، به تأثیرات قوای کیفی مانند: سرد و گرم ، یا علل محرکه خارج از عالم مانند عقل و مهر وكين ، توسل نمی جست . او قائل به این بود که جهان دستگاهی ماشین وار مركب از اجرام صغار است و محلی در این دستگاه جز برای خواصی از قبیل شکل و مقاومت</w:t>
      </w:r>
      <w:r w:rsidR="006C58F8">
        <w:rPr>
          <w:rStyle w:val="FootnoteReference"/>
          <w:rFonts w:ascii="Traditional Arabic" w:hAnsi="Traditional Arabic" w:cs="Traditional Arabic"/>
          <w:sz w:val="28"/>
          <w:szCs w:val="28"/>
          <w:rtl/>
        </w:rPr>
        <w:footnoteReference w:id="414"/>
      </w:r>
      <w:r w:rsidRPr="005E2199">
        <w:rPr>
          <w:rFonts w:ascii="Traditional Arabic" w:hAnsi="Traditional Arabic" w:cs="Traditional Arabic"/>
          <w:sz w:val="28"/>
          <w:szCs w:val="28"/>
          <w:rtl/>
        </w:rPr>
        <w:t xml:space="preserve"> و وضع و حرکت نی</w:t>
      </w:r>
      <w:r w:rsidR="006C58F8">
        <w:rPr>
          <w:rFonts w:ascii="Traditional Arabic" w:hAnsi="Traditional Arabic" w:cs="Traditional Arabic"/>
          <w:sz w:val="28"/>
          <w:szCs w:val="28"/>
          <w:rtl/>
        </w:rPr>
        <w:t>ست. آنچه حقيقة وجود دارد جزء لا</w:t>
      </w:r>
      <w:r w:rsidRPr="005E2199">
        <w:rPr>
          <w:rFonts w:ascii="Traditional Arabic" w:hAnsi="Traditional Arabic" w:cs="Traditional Arabic"/>
          <w:sz w:val="28"/>
          <w:szCs w:val="28"/>
          <w:rtl/>
        </w:rPr>
        <w:t>يتجزا و خلأ است ، سایر خصوصیات را ، از قبیل طعم و حرارت و رنگ ، ما به اشياء نسبت می دهیم ، و تنها به حكم مواضعه آنها را به خود اشياء متعلق می</w:t>
      </w:r>
      <w:r w:rsidR="006C58F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شماریم.</w:t>
      </w:r>
      <w:r w:rsidR="006C58F8">
        <w:rPr>
          <w:rStyle w:val="FootnoteReference"/>
          <w:rFonts w:ascii="Traditional Arabic" w:hAnsi="Traditional Arabic" w:cs="Traditional Arabic"/>
          <w:sz w:val="28"/>
          <w:szCs w:val="28"/>
          <w:rtl/>
        </w:rPr>
        <w:footnoteReference w:id="415"/>
      </w:r>
      <w:r w:rsidRPr="005E2199">
        <w:rPr>
          <w:rFonts w:ascii="Traditional Arabic" w:hAnsi="Traditional Arabic" w:cs="Traditional Arabic"/>
          <w:sz w:val="28"/>
          <w:szCs w:val="28"/>
          <w:rtl/>
        </w:rPr>
        <w:t xml:space="preserve"> این خصوصیات عبارت از انفعالاتي است که از استحاله آلت احساس تحت تأثير اشياء محسوس حاصل می شود . این رأی مشابه باهمان رأیی است که افلاطون به پرتاگراس آبدرا</w:t>
      </w:r>
      <w:r w:rsidR="006C58F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ي</w:t>
      </w:r>
      <w:r w:rsidR="006C58F8">
        <w:rPr>
          <w:rStyle w:val="FootnoteReference"/>
          <w:rFonts w:ascii="Traditional Arabic" w:hAnsi="Traditional Arabic" w:cs="Traditional Arabic"/>
          <w:sz w:val="28"/>
          <w:szCs w:val="28"/>
          <w:rtl/>
        </w:rPr>
        <w:footnoteReference w:id="416"/>
      </w:r>
      <w:r w:rsidRPr="005E2199">
        <w:rPr>
          <w:rFonts w:ascii="Traditional Arabic" w:hAnsi="Traditional Arabic" w:cs="Traditional Arabic"/>
          <w:sz w:val="28"/>
          <w:szCs w:val="28"/>
          <w:rtl/>
        </w:rPr>
        <w:t xml:space="preserve"> سوفسطائی منسوب داشته است، و برحسب آن باید گفت که کیفیتی که ادراك می شود نتیجه تلاقی و تعاضد دو حرکت است . دمکریتس درباره ابصار می گفت که هوائی که در فاصله بین چشم ما و شیء مرئی قرار دارد تحت تأثیر چیزی که از این هر دو صادر می شود</w:t>
      </w:r>
      <w:r w:rsidR="006C58F8">
        <w:rPr>
          <w:rStyle w:val="FootnoteReference"/>
          <w:rFonts w:ascii="Traditional Arabic" w:hAnsi="Traditional Arabic" w:cs="Traditional Arabic"/>
          <w:sz w:val="28"/>
          <w:szCs w:val="28"/>
          <w:rtl/>
        </w:rPr>
        <w:footnoteReference w:id="417"/>
      </w:r>
      <w:r w:rsidRPr="005E2199">
        <w:rPr>
          <w:rFonts w:ascii="Traditional Arabic" w:hAnsi="Traditional Arabic" w:cs="Traditional Arabic"/>
          <w:sz w:val="28"/>
          <w:szCs w:val="28"/>
          <w:rtl/>
        </w:rPr>
        <w:t xml:space="preserve"> انقباض می یابد، و بدین سبب قابل آن می شود که تأثیری را که دریافت داشته است به مردمک چشم منتقل سازد تا انعکاس شیء در آن حادث گردد .</w:t>
      </w:r>
      <w:r w:rsidR="006C58F8">
        <w:rPr>
          <w:rStyle w:val="FootnoteReference"/>
          <w:rFonts w:ascii="Traditional Arabic" w:hAnsi="Traditional Arabic" w:cs="Traditional Arabic"/>
          <w:sz w:val="28"/>
          <w:szCs w:val="28"/>
          <w:rtl/>
        </w:rPr>
        <w:footnoteReference w:id="418"/>
      </w:r>
    </w:p>
    <w:p w:rsidR="006C58F8" w:rsidRDefault="006C58F8" w:rsidP="006C58F8">
      <w:pPr>
        <w:spacing w:line="360" w:lineRule="auto"/>
        <w:jc w:val="center"/>
        <w:rPr>
          <w:rFonts w:ascii="Traditional Arabic" w:hAnsi="Traditional Arabic" w:cs="Traditional Arabic"/>
          <w:sz w:val="28"/>
          <w:szCs w:val="28"/>
          <w:rtl/>
        </w:rPr>
      </w:pPr>
      <w:r w:rsidRPr="006C58F8">
        <w:rPr>
          <w:rFonts w:ascii="Traditional Arabic" w:hAnsi="Traditional Arabic" w:cs="Traditional Arabic"/>
          <w:sz w:val="28"/>
          <w:szCs w:val="28"/>
          <w:rtl/>
        </w:rPr>
        <w:t xml:space="preserve">*** </w:t>
      </w:r>
      <w:r w:rsidRPr="006C58F8">
        <w:rPr>
          <w:rFonts w:ascii="Traditional Arabic" w:hAnsi="Traditional Arabic" w:cs="Traditional Arabic" w:hint="cs"/>
          <w:sz w:val="28"/>
          <w:szCs w:val="28"/>
          <w:rtl/>
        </w:rPr>
        <w:t>ص</w:t>
      </w:r>
      <w:r w:rsidRPr="006C58F8">
        <w:rPr>
          <w:rFonts w:ascii="Traditional Arabic" w:hAnsi="Traditional Arabic" w:cs="Traditional Arabic"/>
          <w:sz w:val="28"/>
          <w:szCs w:val="28"/>
          <w:rtl/>
        </w:rPr>
        <w:t xml:space="preserve"> </w:t>
      </w:r>
      <w:r>
        <w:rPr>
          <w:rFonts w:ascii="Traditional Arabic" w:hAnsi="Traditional Arabic" w:cs="Traditional Arabic" w:hint="cs"/>
          <w:sz w:val="28"/>
          <w:szCs w:val="28"/>
          <w:rtl/>
        </w:rPr>
        <w:t>100</w:t>
      </w:r>
      <w:r w:rsidRPr="006C58F8">
        <w:rPr>
          <w:rFonts w:ascii="Traditional Arabic" w:hAnsi="Traditional Arabic" w:cs="Traditional Arabic"/>
          <w:sz w:val="28"/>
          <w:szCs w:val="28"/>
          <w:rtl/>
        </w:rPr>
        <w:t xml:space="preserve"> ***</w:t>
      </w:r>
    </w:p>
    <w:p w:rsidR="00166874" w:rsidRDefault="00FC13C7" w:rsidP="0016687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بدین ترتیب ، در فلسفه دمکریتس ، در همان حال که علم طبیعت</w:t>
      </w:r>
      <w:r w:rsidR="00166874">
        <w:rPr>
          <w:rStyle w:val="FootnoteReference"/>
          <w:rFonts w:ascii="Traditional Arabic" w:hAnsi="Traditional Arabic" w:cs="Traditional Arabic"/>
          <w:sz w:val="28"/>
          <w:szCs w:val="28"/>
          <w:rtl/>
        </w:rPr>
        <w:footnoteReference w:id="419"/>
      </w:r>
      <w:r w:rsidRPr="005E2199">
        <w:rPr>
          <w:rFonts w:ascii="Traditional Arabic" w:hAnsi="Traditional Arabic" w:cs="Traditional Arabic"/>
          <w:sz w:val="28"/>
          <w:szCs w:val="28"/>
          <w:rtl/>
        </w:rPr>
        <w:t xml:space="preserve"> به صورت</w:t>
      </w:r>
      <w:r w:rsidR="0016687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علم حركت</w:t>
      </w:r>
      <w:r w:rsidR="00166874">
        <w:rPr>
          <w:rStyle w:val="FootnoteReference"/>
          <w:rFonts w:ascii="Traditional Arabic" w:hAnsi="Traditional Arabic" w:cs="Traditional Arabic"/>
          <w:sz w:val="28"/>
          <w:szCs w:val="28"/>
          <w:rtl/>
        </w:rPr>
        <w:footnoteReference w:id="420"/>
      </w:r>
      <w:r w:rsidRPr="005E2199">
        <w:rPr>
          <w:rFonts w:ascii="Traditional Arabic" w:hAnsi="Traditional Arabic" w:cs="Traditional Arabic"/>
          <w:sz w:val="28"/>
          <w:szCs w:val="28"/>
          <w:rtl/>
        </w:rPr>
        <w:t xml:space="preserve"> در آمده تشکیک در اعتبار حواس نیز راه یافته است، یعنی دمکریتس بر آن رفته است که </w:t>
      </w:r>
      <w:r w:rsidR="00166874">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علم حاصل از حواس صحیح نیست ، بلکه علم صحي</w:t>
      </w:r>
      <w:r w:rsidR="00166874">
        <w:rPr>
          <w:rFonts w:ascii="Traditional Arabic" w:hAnsi="Traditional Arabic" w:cs="Traditional Arabic" w:hint="cs"/>
          <w:sz w:val="28"/>
          <w:szCs w:val="28"/>
          <w:rtl/>
        </w:rPr>
        <w:t>ح</w:t>
      </w:r>
      <w:r w:rsidRPr="005E2199">
        <w:rPr>
          <w:rFonts w:ascii="Traditional Arabic" w:hAnsi="Traditional Arabic" w:cs="Traditional Arabic"/>
          <w:sz w:val="28"/>
          <w:szCs w:val="28"/>
          <w:rtl/>
        </w:rPr>
        <w:t xml:space="preserve"> ناشی از عقل است</w:t>
      </w:r>
      <w:r w:rsidR="00166874">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p>
    <w:p w:rsidR="00166874" w:rsidRDefault="00FC13C7" w:rsidP="0016687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 پس ، اگر باقول این فیلسوف موافق باشیم، باید بگوئیم که حرکت از قوه کیفی معینی حادث نمی شود ، بلکه </w:t>
      </w:r>
      <w:r w:rsidR="00166874">
        <w:rPr>
          <w:rFonts w:ascii="Traditional Arabic" w:hAnsi="Traditional Arabic" w:cs="Traditional Arabic"/>
          <w:sz w:val="28"/>
          <w:szCs w:val="28"/>
          <w:rtl/>
        </w:rPr>
        <w:t>ناشی از شکل یا بعد اجزاء لايتجز</w:t>
      </w:r>
      <w:r w:rsidRPr="005E2199">
        <w:rPr>
          <w:rFonts w:ascii="Traditional Arabic" w:hAnsi="Traditional Arabic" w:cs="Traditional Arabic"/>
          <w:sz w:val="28"/>
          <w:szCs w:val="28"/>
          <w:rtl/>
        </w:rPr>
        <w:t>است ، و به همين مناسبت لازم می آید که در علم طبیعی که مبتنی بر قول به اجرام صغار است نظری هم درباره نفس اظهار شود . او گفته است که نفس ه</w:t>
      </w:r>
      <w:r w:rsidR="00166874">
        <w:rPr>
          <w:rFonts w:ascii="Traditional Arabic" w:hAnsi="Traditional Arabic" w:cs="Traditional Arabic"/>
          <w:sz w:val="28"/>
          <w:szCs w:val="28"/>
          <w:rtl/>
        </w:rPr>
        <w:t>م متحرك وهم محرك است، از اجزاء لايتجزا</w:t>
      </w:r>
      <w:r w:rsidR="00166874">
        <w:rPr>
          <w:rFonts w:ascii="Traditional Arabic" w:hAnsi="Traditional Arabic" w:cs="Traditional Arabic" w:hint="cs"/>
          <w:sz w:val="28"/>
          <w:szCs w:val="28"/>
          <w:rtl/>
        </w:rPr>
        <w:t>ئ</w:t>
      </w:r>
      <w:r w:rsidRPr="005E2199">
        <w:rPr>
          <w:rFonts w:ascii="Traditional Arabic" w:hAnsi="Traditional Arabic" w:cs="Traditional Arabic"/>
          <w:sz w:val="28"/>
          <w:szCs w:val="28"/>
          <w:rtl/>
        </w:rPr>
        <w:t xml:space="preserve">ی که شکل کروی دارند پدید آمده است ، مانند اجزاء آتش </w:t>
      </w:r>
      <w:r w:rsidR="0016687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غبارهائی که</w:t>
      </w:r>
      <w:r w:rsidR="0016687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جنب و جوش آنها را در شعاعی از آفتاب که به جا</w:t>
      </w:r>
      <w:r w:rsidR="00166874">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افتاده باشد می بینیم. اجزای لایتجزای نفس از حیث تعداد مساوی با اجزاء بدن و منضم بدانهاست ، در مقابل هر جزئی از بدن جزئی از نفس وجود دارد و این اجزا</w:t>
      </w:r>
      <w:r w:rsidR="00166874">
        <w:rPr>
          <w:rFonts w:ascii="Traditional Arabic" w:hAnsi="Traditional Arabic" w:cs="Traditional Arabic"/>
          <w:sz w:val="28"/>
          <w:szCs w:val="28"/>
          <w:rtl/>
        </w:rPr>
        <w:t>ء مدام از راه تنفس تجدید می شود</w:t>
      </w:r>
      <w:r w:rsidR="00166874">
        <w:rPr>
          <w:rStyle w:val="FootnoteReference"/>
          <w:rFonts w:ascii="Traditional Arabic" w:hAnsi="Traditional Arabic" w:cs="Traditional Arabic"/>
          <w:sz w:val="28"/>
          <w:szCs w:val="28"/>
          <w:rtl/>
        </w:rPr>
        <w:footnoteReference w:id="421"/>
      </w:r>
      <w:r w:rsidRPr="005E2199">
        <w:rPr>
          <w:rFonts w:ascii="Traditional Arabic" w:hAnsi="Traditional Arabic" w:cs="Traditional Arabic"/>
          <w:sz w:val="28"/>
          <w:szCs w:val="28"/>
          <w:rtl/>
        </w:rPr>
        <w:t xml:space="preserve">. </w:t>
      </w:r>
    </w:p>
    <w:p w:rsidR="00FC13C7" w:rsidRPr="005E2199" w:rsidRDefault="00FC13C7" w:rsidP="0016687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اصول آراء دمکریتس را به دشواری می توان دریافت ، اما به شهادت مجموعه مطالبی که از آنها بحث کرده است و بر طبق آنچه قدماء در باب او گفته اند نمی توان او را از جمله حكما</w:t>
      </w:r>
      <w:r w:rsidR="00166874">
        <w:rPr>
          <w:rFonts w:ascii="Traditional Arabic" w:hAnsi="Traditional Arabic" w:cs="Traditional Arabic" w:hint="cs"/>
          <w:sz w:val="28"/>
          <w:szCs w:val="28"/>
          <w:rtl/>
        </w:rPr>
        <w:t>ئ</w:t>
      </w:r>
      <w:r w:rsidRPr="005E2199">
        <w:rPr>
          <w:rFonts w:ascii="Traditional Arabic" w:hAnsi="Traditional Arabic" w:cs="Traditional Arabic"/>
          <w:sz w:val="28"/>
          <w:szCs w:val="28"/>
          <w:rtl/>
        </w:rPr>
        <w:t xml:space="preserve">ی دانست که نظریه ای آورده اند ، بلکه از کسانی به شمار آورد که اهل مشاهده بوده اند . برطبق قول ارسطو، که خالی از تعریض نیست ، دمکریتس به جمع و تدوین وقایعی که رخ می دهد اكتفا نموده ، و در صورت اقتضاء ، ثبات وقوع آنهارا یادداشت کرده است . و بی آنکه در صدد تبیین مبادی وقایع بر آید ، با همان درجه از تفحص و تجسس که شیوه تاریخ نویسان قرن پنجم قبل از میلاد در ایونيا از قبیل </w:t>
      </w:r>
      <w:r w:rsidR="00166874">
        <w:rPr>
          <w:rFonts w:ascii="Traditional Arabic" w:hAnsi="Traditional Arabic" w:cs="Traditional Arabic" w:hint="cs"/>
          <w:sz w:val="28"/>
          <w:szCs w:val="28"/>
          <w:rtl/>
        </w:rPr>
        <w:t>ه</w:t>
      </w:r>
      <w:r w:rsidRPr="005E2199">
        <w:rPr>
          <w:rFonts w:ascii="Traditional Arabic" w:hAnsi="Traditional Arabic" w:cs="Traditional Arabic"/>
          <w:sz w:val="28"/>
          <w:szCs w:val="28"/>
          <w:rtl/>
        </w:rPr>
        <w:t>كاتئوس</w:t>
      </w:r>
      <w:r w:rsidR="00166874">
        <w:rPr>
          <w:rStyle w:val="FootnoteReference"/>
          <w:rFonts w:ascii="Traditional Arabic" w:hAnsi="Traditional Arabic" w:cs="Traditional Arabic"/>
          <w:sz w:val="28"/>
          <w:szCs w:val="28"/>
          <w:rtl/>
        </w:rPr>
        <w:footnoteReference w:id="422"/>
      </w:r>
      <w:r w:rsidRPr="005E2199">
        <w:rPr>
          <w:rFonts w:ascii="Traditional Arabic" w:hAnsi="Traditional Arabic" w:cs="Traditional Arabic"/>
          <w:sz w:val="28"/>
          <w:szCs w:val="28"/>
          <w:rtl/>
        </w:rPr>
        <w:t xml:space="preserve"> با هرد</w:t>
      </w:r>
      <w:r w:rsidR="0016687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 بوده است و با همان روشی که اینان وقایع تاریخی را جمع آورده اند،</w:t>
      </w:r>
    </w:p>
    <w:p w:rsidR="00166874" w:rsidRDefault="00166874" w:rsidP="00166874">
      <w:pPr>
        <w:spacing w:line="360" w:lineRule="auto"/>
        <w:jc w:val="center"/>
        <w:rPr>
          <w:rFonts w:ascii="Traditional Arabic" w:hAnsi="Traditional Arabic" w:cs="Traditional Arabic"/>
          <w:sz w:val="28"/>
          <w:szCs w:val="28"/>
          <w:rtl/>
        </w:rPr>
      </w:pPr>
      <w:r w:rsidRPr="00166874">
        <w:rPr>
          <w:rFonts w:ascii="Traditional Arabic" w:hAnsi="Traditional Arabic" w:cs="Traditional Arabic"/>
          <w:sz w:val="28"/>
          <w:szCs w:val="28"/>
          <w:rtl/>
        </w:rPr>
        <w:t xml:space="preserve">*** </w:t>
      </w:r>
      <w:r w:rsidRPr="00166874">
        <w:rPr>
          <w:rFonts w:ascii="Traditional Arabic" w:hAnsi="Traditional Arabic" w:cs="Traditional Arabic" w:hint="cs"/>
          <w:sz w:val="28"/>
          <w:szCs w:val="28"/>
          <w:rtl/>
        </w:rPr>
        <w:t>ص</w:t>
      </w:r>
      <w:r w:rsidRPr="00166874">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1</w:t>
      </w:r>
      <w:r w:rsidRPr="00166874">
        <w:rPr>
          <w:rFonts w:ascii="Traditional Arabic" w:hAnsi="Traditional Arabic" w:cs="Traditional Arabic"/>
          <w:sz w:val="28"/>
          <w:szCs w:val="28"/>
          <w:rtl/>
        </w:rPr>
        <w:t xml:space="preserve"> ***</w:t>
      </w:r>
    </w:p>
    <w:p w:rsidR="00FC13C7" w:rsidRPr="005E2199" w:rsidRDefault="00FC13C7"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به تلفیق و</w:t>
      </w:r>
      <w:r w:rsidR="0016687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تنظيم وقایع طبیعی پرداخته است.</w:t>
      </w:r>
      <w:r w:rsidR="00166874">
        <w:rPr>
          <w:rStyle w:val="FootnoteReference"/>
          <w:rFonts w:ascii="Traditional Arabic" w:hAnsi="Traditional Arabic" w:cs="Traditional Arabic"/>
          <w:sz w:val="28"/>
          <w:szCs w:val="28"/>
          <w:rtl/>
        </w:rPr>
        <w:footnoteReference w:id="423"/>
      </w:r>
    </w:p>
    <w:p w:rsidR="00FC13C7" w:rsidRPr="005E2199" w:rsidRDefault="00FC13C7" w:rsidP="0016687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دمکریتس گذشته از تحقیقات علمی که به طريقه تحصلی انجام داده آرائی نیز در اخلاق آورده است که با آراء شعرای فیلسوف منش ایطالیای جنوبی</w:t>
      </w:r>
      <w:r w:rsidR="00166874">
        <w:rPr>
          <w:rStyle w:val="FootnoteReference"/>
          <w:rFonts w:ascii="Traditional Arabic" w:hAnsi="Traditional Arabic" w:cs="Traditional Arabic"/>
          <w:sz w:val="28"/>
          <w:szCs w:val="28"/>
          <w:rtl/>
        </w:rPr>
        <w:footnoteReference w:id="424"/>
      </w:r>
      <w:r w:rsidRPr="005E2199">
        <w:rPr>
          <w:rFonts w:ascii="Traditional Arabic" w:hAnsi="Traditional Arabic" w:cs="Traditional Arabic"/>
          <w:sz w:val="28"/>
          <w:szCs w:val="28"/>
          <w:rtl/>
        </w:rPr>
        <w:t xml:space="preserve"> که حیات انسان . و تقدیر اورا به معنی درد و غم می گرفتند منافات دارد ، و اصل این اخلاق سكون و فراری است که در روحی که فارغ از خوف و بیگانه با خرافات باشد پدید می آید . دمکریتس به خدایان قائل بوده اما می </w:t>
      </w:r>
      <w:r w:rsidRPr="005E2199">
        <w:rPr>
          <w:rFonts w:ascii="Traditional Arabic" w:hAnsi="Traditional Arabic" w:cs="Traditional Arabic"/>
          <w:sz w:val="28"/>
          <w:szCs w:val="28"/>
          <w:rtl/>
        </w:rPr>
        <w:lastRenderedPageBreak/>
        <w:t>گفته است که وجود آنان نیز مانند افراد انسان از ترکیبات ناپایدار اجزاء لايتجزا حاصل شده است، و تابع قاعده ضرورتی است که حاکم بر تمام عالم است</w:t>
      </w:r>
      <w:r w:rsidR="00166874">
        <w:rPr>
          <w:rStyle w:val="FootnoteReference"/>
          <w:rFonts w:ascii="Traditional Arabic" w:hAnsi="Traditional Arabic" w:cs="Traditional Arabic"/>
          <w:sz w:val="28"/>
          <w:szCs w:val="28"/>
          <w:rtl/>
        </w:rPr>
        <w:footnoteReference w:id="425"/>
      </w:r>
      <w:r w:rsidRPr="005E2199">
        <w:rPr>
          <w:rFonts w:ascii="Traditional Arabic" w:hAnsi="Traditional Arabic" w:cs="Traditional Arabic"/>
          <w:sz w:val="28"/>
          <w:szCs w:val="28"/>
          <w:rtl/>
        </w:rPr>
        <w:t>.</w:t>
      </w:r>
    </w:p>
    <w:p w:rsidR="00166874" w:rsidRPr="00166874" w:rsidRDefault="00FC13C7" w:rsidP="00166874">
      <w:pPr>
        <w:spacing w:line="360" w:lineRule="auto"/>
        <w:jc w:val="center"/>
        <w:rPr>
          <w:rFonts w:ascii="Traditional Arabic" w:hAnsi="Traditional Arabic" w:cs="Traditional Arabic"/>
          <w:b/>
          <w:bCs/>
          <w:sz w:val="32"/>
          <w:szCs w:val="32"/>
          <w:rtl/>
        </w:rPr>
      </w:pPr>
      <w:r w:rsidRPr="00166874">
        <w:rPr>
          <w:rFonts w:ascii="Traditional Arabic" w:hAnsi="Traditional Arabic" w:cs="Traditional Arabic"/>
          <w:b/>
          <w:bCs/>
          <w:sz w:val="32"/>
          <w:szCs w:val="32"/>
          <w:rtl/>
        </w:rPr>
        <w:t>۱۱. سوفسطائیان</w:t>
      </w:r>
    </w:p>
    <w:p w:rsidR="00FC13C7" w:rsidRPr="005E2199" w:rsidRDefault="00FC13C7" w:rsidP="0016687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فیلسوفانی که اینک از آنان سخن گفتيم در دوره ای که امور علمی و ادبی و ذوقی رونق فوق العاده به دست آورده بود ، یعنی بعد از پایان جنگهای ایران و یونان ،. . می</w:t>
      </w:r>
      <w:r w:rsidR="0016687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زیستند . یونان از خطر حمله بیگانگان فارغ شده و دولت بحری آتن بر قسمتی از بحرالجزایر و بر سرزمین ایونیا که مهد تمدن قدیم یونان به شمار می رفت تسلط یافته و پریکلس (متوفی به سال </w:t>
      </w:r>
      <w:r w:rsidR="00166874">
        <w:rPr>
          <w:rFonts w:ascii="Traditional Arabic" w:hAnsi="Traditional Arabic" w:cs="Traditional Arabic" w:hint="cs"/>
          <w:sz w:val="28"/>
          <w:szCs w:val="28"/>
          <w:rtl/>
        </w:rPr>
        <w:t>4</w:t>
      </w:r>
      <w:r w:rsidRPr="005E2199">
        <w:rPr>
          <w:rFonts w:ascii="Traditional Arabic" w:hAnsi="Traditional Arabic" w:cs="Traditional Arabic"/>
          <w:sz w:val="28"/>
          <w:szCs w:val="28"/>
          <w:rtl/>
        </w:rPr>
        <w:t>۲۹ ق. م.) حکومت عامه را در آن تأسیس کرده بود . در این دوره در نظام اخلاقی اضطراب و اختلاف و تزلزلی پدید آمد که اثرات آن در تئاتر نیز آشکار شد : در آثار آیسخول</w:t>
      </w:r>
      <w:r w:rsidR="00166874">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166874">
        <w:rPr>
          <w:rStyle w:val="FootnoteReference"/>
          <w:rFonts w:ascii="Traditional Arabic" w:hAnsi="Traditional Arabic" w:cs="Traditional Arabic"/>
          <w:sz w:val="28"/>
          <w:szCs w:val="28"/>
          <w:rtl/>
        </w:rPr>
        <w:footnoteReference w:id="426"/>
      </w:r>
      <w:r w:rsidRPr="005E2199">
        <w:rPr>
          <w:rFonts w:ascii="Traditional Arabic" w:hAnsi="Traditional Arabic" w:cs="Traditional Arabic"/>
          <w:sz w:val="28"/>
          <w:szCs w:val="28"/>
          <w:rtl/>
        </w:rPr>
        <w:t xml:space="preserve"> (متوفی به سال 546) خطرات عدول از حق و ارتکاب جنایات نمایش داده می شد و این امر به معنی تجاوز از حدودی که به حکم عدل الهی مقرر شده است تلقی می گردید ، برعکس ، در آثار اوریپیدس</w:t>
      </w:r>
      <w:r w:rsidR="00166874">
        <w:rPr>
          <w:rStyle w:val="FootnoteReference"/>
          <w:rFonts w:ascii="Traditional Arabic" w:hAnsi="Traditional Arabic" w:cs="Traditional Arabic"/>
          <w:sz w:val="28"/>
          <w:szCs w:val="28"/>
          <w:rtl/>
        </w:rPr>
        <w:footnoteReference w:id="427"/>
      </w:r>
      <w:r w:rsidRPr="005E2199">
        <w:rPr>
          <w:rFonts w:ascii="Traditional Arabic" w:hAnsi="Traditional Arabic" w:cs="Traditional Arabic"/>
          <w:sz w:val="28"/>
          <w:szCs w:val="28"/>
          <w:rtl/>
        </w:rPr>
        <w:t xml:space="preserve"> (متوفی به سال 4۱۱) مدام در این باره تاکید می شد که عدالت از جمله امور انسانی است ، اعتبار آن موقت وحدود</w:t>
      </w:r>
    </w:p>
    <w:p w:rsidR="00166874" w:rsidRDefault="00166874" w:rsidP="00166874">
      <w:pPr>
        <w:spacing w:line="360" w:lineRule="auto"/>
        <w:jc w:val="center"/>
        <w:rPr>
          <w:rFonts w:ascii="Traditional Arabic" w:hAnsi="Traditional Arabic" w:cs="Traditional Arabic"/>
          <w:sz w:val="28"/>
          <w:szCs w:val="28"/>
          <w:rtl/>
        </w:rPr>
      </w:pPr>
      <w:r w:rsidRPr="00166874">
        <w:rPr>
          <w:rFonts w:ascii="Traditional Arabic" w:hAnsi="Traditional Arabic" w:cs="Traditional Arabic"/>
          <w:sz w:val="28"/>
          <w:szCs w:val="28"/>
          <w:rtl/>
        </w:rPr>
        <w:t xml:space="preserve">*** </w:t>
      </w:r>
      <w:r w:rsidRPr="00166874">
        <w:rPr>
          <w:rFonts w:ascii="Traditional Arabic" w:hAnsi="Traditional Arabic" w:cs="Traditional Arabic" w:hint="cs"/>
          <w:sz w:val="28"/>
          <w:szCs w:val="28"/>
          <w:rtl/>
        </w:rPr>
        <w:t>ص</w:t>
      </w:r>
      <w:r w:rsidRPr="00166874">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2</w:t>
      </w:r>
      <w:r w:rsidRPr="00166874">
        <w:rPr>
          <w:rFonts w:ascii="Traditional Arabic" w:hAnsi="Traditional Arabic" w:cs="Traditional Arabic"/>
          <w:sz w:val="28"/>
          <w:szCs w:val="28"/>
          <w:rtl/>
        </w:rPr>
        <w:t xml:space="preserve"> ***</w:t>
      </w:r>
    </w:p>
    <w:p w:rsidR="00FC13C7" w:rsidRPr="005E2199" w:rsidRDefault="00FC13C7"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آن تابع قرارداد است. از طرف دیگر در کمدی آتن از سنن قديم حمایت می کردند و افکار جدیدی را که علوم دانشمندان ايونيا وتعاليم سوفسطائیان حاوی آنها بود، به سبب خوفی که از شیوع آنها داشتند، مورد استهزاء قرار می دادند .</w:t>
      </w:r>
    </w:p>
    <w:p w:rsidR="00FC13C7" w:rsidRPr="005E2199" w:rsidRDefault="00FC13C7" w:rsidP="002032BC">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طریقت سوفسطائی که ظهور آن ممیز دوره پنجاه ساله دوم قرن پنجم قبل از ميلاد است مذهب فلسفي نبود بلکه روش خاصی برای تعلیم و تربیت به شمار می رفت . سوفسطائیان آموزگارانی بودند که شهر به شهر در پی شاگردانی که به تعليمات آنان گوش فرا دارند می گشتند و با اخذ اجرتی که درباره مبلغ آن با شاگردان خود توافق می یافتند طرق غلبه بر حریف را در مباحثه راجع به هرگونه عقیده ای ، گاه در ضمن یک درس و گاه در طی سلسله ای از دروس ، می آموختند و بدین ترتیب غلبه بر </w:t>
      </w:r>
      <w:r w:rsidRPr="005E2199">
        <w:rPr>
          <w:rFonts w:ascii="Traditional Arabic" w:hAnsi="Traditional Arabic" w:cs="Traditional Arabic"/>
          <w:sz w:val="28"/>
          <w:szCs w:val="28"/>
          <w:rtl/>
        </w:rPr>
        <w:lastRenderedPageBreak/>
        <w:t>حریف از راه الزام واقناع واغوای او جای طلب حقیقت ونشر آن را می گرفت. در این دوره مباحث عقلی که مرکز آن به یونان برای انتقال یافته بود به صورت جدال یا قماری در آمد، و می دان</w:t>
      </w:r>
      <w:r w:rsidR="002032BC">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م که مردم </w:t>
      </w:r>
      <w:r w:rsidR="002032BC">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ونان تا چه حد با مبارزه و مسابقه از دیر باز مألوف بوده اند . در حوزه های علمی مقصودی جز این نبود که اهل جدال در مقابل آراء یکدیگر به مدافعه و مقاومت برخیزند و داورانی که معمولا</w:t>
      </w:r>
      <w:r w:rsidR="002032BC">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گروهی از عامه مردم بودند درباره اعتبار اقوال آنان حکومت نمایند . آریست</w:t>
      </w:r>
      <w:r w:rsidR="002032BC">
        <w:rPr>
          <w:rFonts w:ascii="Traditional Arabic" w:hAnsi="Traditional Arabic" w:cs="Traditional Arabic" w:hint="cs"/>
          <w:sz w:val="28"/>
          <w:szCs w:val="28"/>
          <w:rtl/>
        </w:rPr>
        <w:t>ُ</w:t>
      </w:r>
      <w:r w:rsidRPr="005E2199">
        <w:rPr>
          <w:rFonts w:ascii="Traditional Arabic" w:hAnsi="Traditional Arabic" w:cs="Traditional Arabic"/>
          <w:sz w:val="28"/>
          <w:szCs w:val="28"/>
          <w:rtl/>
        </w:rPr>
        <w:t>فانس جدال رأی صحیح را با رأی سقيم چنین آورده است :</w:t>
      </w:r>
    </w:p>
    <w:p w:rsidR="002032BC" w:rsidRDefault="002032BC" w:rsidP="005E219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00FC13C7" w:rsidRPr="005E2199">
        <w:rPr>
          <w:rFonts w:ascii="Traditional Arabic" w:hAnsi="Traditional Arabic" w:cs="Traditional Arabic"/>
          <w:sz w:val="28"/>
          <w:szCs w:val="28"/>
          <w:rtl/>
        </w:rPr>
        <w:t xml:space="preserve">رأی صحیح می پرسد که تو کیستی ؟ </w:t>
      </w:r>
    </w:p>
    <w:p w:rsidR="002032BC"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رأيي هستم.</w:t>
      </w:r>
    </w:p>
    <w:p w:rsidR="002032BC"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 دوست ، وليكن پست تر از منی .</w:t>
      </w:r>
    </w:p>
    <w:p w:rsidR="002032BC"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 تو دعوی آن داری که برتر از منی ، اما من برتر پیروز می آیم.</w:t>
      </w:r>
    </w:p>
    <w:p w:rsidR="002032BC"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 شایستگی تو در چیست ؟ </w:t>
      </w:r>
    </w:p>
    <w:p w:rsidR="002032BC"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می توانم دلیلهای تازه بسازم.</w:t>
      </w:r>
      <w:r w:rsidR="002032BC">
        <w:rPr>
          <w:rFonts w:ascii="Traditional Arabic" w:hAnsi="Traditional Arabic" w:cs="Traditional Arabic" w:hint="cs"/>
          <w:sz w:val="28"/>
          <w:szCs w:val="28"/>
          <w:rtl/>
        </w:rPr>
        <w:t>»</w:t>
      </w:r>
    </w:p>
    <w:p w:rsidR="00FC13C7" w:rsidRPr="005E2199" w:rsidRDefault="002032BC" w:rsidP="002032BC">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اور</w:t>
      </w:r>
      <w:r>
        <w:rPr>
          <w:rFonts w:ascii="Traditional Arabic" w:hAnsi="Traditional Arabic" w:cs="Traditional Arabic" w:hint="cs"/>
          <w:sz w:val="28"/>
          <w:szCs w:val="28"/>
          <w:rtl/>
        </w:rPr>
        <w:t>پ</w:t>
      </w:r>
      <w:r>
        <w:rPr>
          <w:rFonts w:ascii="Traditional Arabic" w:hAnsi="Traditional Arabic" w:cs="Traditional Arabic"/>
          <w:sz w:val="28"/>
          <w:szCs w:val="28"/>
          <w:rtl/>
        </w:rPr>
        <w:t>یدس نیز در آنتیوپه</w:t>
      </w:r>
      <w:r>
        <w:rPr>
          <w:rStyle w:val="FootnoteReference"/>
          <w:rFonts w:ascii="Traditional Arabic" w:hAnsi="Traditional Arabic" w:cs="Traditional Arabic"/>
          <w:sz w:val="28"/>
          <w:szCs w:val="28"/>
          <w:rtl/>
        </w:rPr>
        <w:footnoteReference w:id="428"/>
      </w:r>
      <w:r w:rsidR="00FC13C7" w:rsidRPr="005E2199">
        <w:rPr>
          <w:rFonts w:ascii="Traditional Arabic" w:hAnsi="Traditional Arabic" w:cs="Traditional Arabic"/>
          <w:sz w:val="28"/>
          <w:szCs w:val="28"/>
          <w:rtl/>
        </w:rPr>
        <w:t xml:space="preserve"> مجادله یکی از هواداران خدایان هنر</w:t>
      </w:r>
      <w:r>
        <w:rPr>
          <w:rStyle w:val="FootnoteReference"/>
          <w:rFonts w:ascii="Traditional Arabic" w:hAnsi="Traditional Arabic" w:cs="Traditional Arabic"/>
          <w:sz w:val="28"/>
          <w:szCs w:val="28"/>
          <w:rtl/>
        </w:rPr>
        <w:footnoteReference w:id="429"/>
      </w:r>
      <w:r w:rsidR="00FC13C7" w:rsidRPr="005E2199">
        <w:rPr>
          <w:rFonts w:ascii="Traditional Arabic" w:hAnsi="Traditional Arabic" w:cs="Traditional Arabic"/>
          <w:sz w:val="28"/>
          <w:szCs w:val="28"/>
          <w:rtl/>
        </w:rPr>
        <w:t xml:space="preserve"> را با یکی از اهل</w:t>
      </w:r>
    </w:p>
    <w:p w:rsidR="002032BC" w:rsidRDefault="002032BC" w:rsidP="002032BC">
      <w:pPr>
        <w:spacing w:line="360" w:lineRule="auto"/>
        <w:jc w:val="center"/>
        <w:rPr>
          <w:rFonts w:ascii="Traditional Arabic" w:hAnsi="Traditional Arabic" w:cs="Traditional Arabic"/>
          <w:sz w:val="28"/>
          <w:szCs w:val="28"/>
          <w:rtl/>
        </w:rPr>
      </w:pPr>
      <w:r w:rsidRPr="002032BC">
        <w:rPr>
          <w:rFonts w:ascii="Traditional Arabic" w:hAnsi="Traditional Arabic" w:cs="Traditional Arabic"/>
          <w:sz w:val="28"/>
          <w:szCs w:val="28"/>
          <w:rtl/>
        </w:rPr>
        <w:t xml:space="preserve">*** </w:t>
      </w:r>
      <w:r w:rsidRPr="002032BC">
        <w:rPr>
          <w:rFonts w:ascii="Traditional Arabic" w:hAnsi="Traditional Arabic" w:cs="Traditional Arabic" w:hint="cs"/>
          <w:sz w:val="28"/>
          <w:szCs w:val="28"/>
          <w:rtl/>
        </w:rPr>
        <w:t>ص</w:t>
      </w:r>
      <w:r w:rsidRPr="002032BC">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3</w:t>
      </w:r>
      <w:r w:rsidRPr="002032BC">
        <w:rPr>
          <w:rFonts w:ascii="Traditional Arabic" w:hAnsi="Traditional Arabic" w:cs="Traditional Arabic"/>
          <w:sz w:val="28"/>
          <w:szCs w:val="28"/>
          <w:rtl/>
        </w:rPr>
        <w:t xml:space="preserve"> ***</w:t>
      </w:r>
    </w:p>
    <w:p w:rsidR="00FC13C7" w:rsidRPr="005E2199" w:rsidRDefault="00FC13C7" w:rsidP="002032BC">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سیاست به همين قرار نمایش داده است. سقراط ، برعکس ایشان ، در آثار افلاطون</w:t>
      </w:r>
      <w:r w:rsidR="002032B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چنان وصف شده که گوشی همواره از این گونه مجادلات تن در می زده است. مثلا</w:t>
      </w:r>
      <w:r w:rsidR="002032BC">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محاوره پرتاگراس می</w:t>
      </w:r>
      <w:r w:rsidR="002032B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خوانیم که هیپیاس می کوشد تا چنین </w:t>
      </w:r>
      <w:r w:rsidR="002032BC">
        <w:rPr>
          <w:rFonts w:ascii="Traditional Arabic" w:hAnsi="Traditional Arabic" w:cs="Traditional Arabic"/>
          <w:sz w:val="28"/>
          <w:szCs w:val="28"/>
          <w:rtl/>
        </w:rPr>
        <w:t>جدالی را در میان سقراط و پر</w:t>
      </w:r>
      <w:r w:rsidR="002032BC">
        <w:rPr>
          <w:rFonts w:ascii="Traditional Arabic" w:hAnsi="Traditional Arabic" w:cs="Traditional Arabic" w:hint="cs"/>
          <w:sz w:val="28"/>
          <w:szCs w:val="28"/>
          <w:rtl/>
        </w:rPr>
        <w:t>ت</w:t>
      </w:r>
      <w:r w:rsidR="002032BC">
        <w:rPr>
          <w:rFonts w:ascii="Traditional Arabic" w:hAnsi="Traditional Arabic" w:cs="Traditional Arabic"/>
          <w:sz w:val="28"/>
          <w:szCs w:val="28"/>
          <w:rtl/>
        </w:rPr>
        <w:t>اگر</w:t>
      </w:r>
      <w:r w:rsidRPr="005E2199">
        <w:rPr>
          <w:rFonts w:ascii="Traditional Arabic" w:hAnsi="Traditional Arabic" w:cs="Traditional Arabic"/>
          <w:sz w:val="28"/>
          <w:szCs w:val="28"/>
          <w:rtl/>
        </w:rPr>
        <w:t>اس بیفکند ولی کوشش او بیهوده می ماند، و در محاوره گرگیاس می بینیم که کالیکلس پس از آنکه خطابه</w:t>
      </w:r>
      <w:r w:rsidR="002032B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در</w:t>
      </w:r>
      <w:r w:rsidR="002032B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ستایش عدل طبیعی می آورد از سقراط شکوه می کند که به قواعد بحث تن در نمی دهد و در جواب او خطابه دیگری القاء </w:t>
      </w:r>
      <w:r w:rsidRPr="005E2199">
        <w:rPr>
          <w:rFonts w:ascii="Traditional Arabic" w:hAnsi="Traditional Arabic" w:cs="Traditional Arabic"/>
          <w:sz w:val="28"/>
          <w:szCs w:val="28"/>
          <w:rtl/>
        </w:rPr>
        <w:lastRenderedPageBreak/>
        <w:t>نمی کند</w:t>
      </w:r>
      <w:r w:rsidR="002032BC">
        <w:rPr>
          <w:rStyle w:val="FootnoteReference"/>
          <w:rFonts w:ascii="Traditional Arabic" w:hAnsi="Traditional Arabic" w:cs="Traditional Arabic"/>
          <w:sz w:val="28"/>
          <w:szCs w:val="28"/>
          <w:rtl/>
        </w:rPr>
        <w:footnoteReference w:id="430"/>
      </w:r>
      <w:r w:rsidRPr="005E2199">
        <w:rPr>
          <w:rFonts w:ascii="Traditional Arabic" w:hAnsi="Traditional Arabic" w:cs="Traditional Arabic"/>
          <w:sz w:val="28"/>
          <w:szCs w:val="28"/>
          <w:rtl/>
        </w:rPr>
        <w:t xml:space="preserve"> و بدین ترتیب بود که با ظهور سوفسطائیان شخص مستمع يا متعلم اهمیت یافت و حال آنکه قبل از این دوره چندان وقعی بر او نمی نهادند . در این دوره فيلسوفان در پی این نبودند که حقایق را که خود بدانها راه می یافتند به دیگران القاء کنند، بلکه آراء خ</w:t>
      </w:r>
      <w:r w:rsidR="002032BC">
        <w:rPr>
          <w:rFonts w:ascii="Traditional Arabic" w:hAnsi="Traditional Arabic" w:cs="Traditional Arabic"/>
          <w:sz w:val="28"/>
          <w:szCs w:val="28"/>
          <w:rtl/>
        </w:rPr>
        <w:t>ود را عرضه می داشتند و حکومت در</w:t>
      </w:r>
      <w:r w:rsidRPr="005E2199">
        <w:rPr>
          <w:rFonts w:ascii="Traditional Arabic" w:hAnsi="Traditional Arabic" w:cs="Traditional Arabic"/>
          <w:sz w:val="28"/>
          <w:szCs w:val="28"/>
          <w:rtl/>
        </w:rPr>
        <w:t>باره آنها را به شنوندگان وا</w:t>
      </w:r>
      <w:r w:rsidR="002032B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می گذاشتند. و این امر را از این پس همیشه وجه ممیز این دو گروه اهل نظر از یکدیگر شمردند ، یعنی بعداز سوفسطائيان همواره اهل فلسفه را چنان تعریف کردند که از اهل خطابه واهل سیاست واهل سفسطه ، یعنی همه کسانی که خطاب به جمعی از مر</w:t>
      </w:r>
      <w:r w:rsidR="002032BC">
        <w:rPr>
          <w:rFonts w:ascii="Traditional Arabic" w:hAnsi="Traditional Arabic" w:cs="Traditional Arabic"/>
          <w:sz w:val="28"/>
          <w:szCs w:val="28"/>
          <w:rtl/>
        </w:rPr>
        <w:t>دم سخن می گویند، متمایز باشند</w:t>
      </w:r>
      <w:r w:rsidR="002032BC">
        <w:rPr>
          <w:rStyle w:val="FootnoteReference"/>
          <w:rFonts w:ascii="Traditional Arabic" w:hAnsi="Traditional Arabic" w:cs="Traditional Arabic"/>
          <w:sz w:val="28"/>
          <w:szCs w:val="28"/>
          <w:rtl/>
        </w:rPr>
        <w:footnoteReference w:id="431"/>
      </w:r>
      <w:r w:rsidR="002032BC">
        <w:rPr>
          <w:rFonts w:ascii="Traditional Arabic" w:hAnsi="Traditional Arabic" w:cs="Traditional Arabic"/>
          <w:sz w:val="28"/>
          <w:szCs w:val="28"/>
          <w:rtl/>
        </w:rPr>
        <w:t>.</w:t>
      </w:r>
    </w:p>
    <w:p w:rsidR="00FC13C7" w:rsidRPr="005E2199" w:rsidRDefault="00FC13C7" w:rsidP="002032BC">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چنین احوالی قدر و اعتبار عمده ای که از لحاظ معنوی به دست می آمد به کسانی تعلق می گرفت که اهل ت</w:t>
      </w:r>
      <w:r w:rsidR="002032BC">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بع و تفحص بودند و از این راه موفق به جمع اطلاعاتی می شدند که برای مطلب مورد بحث آنان مفید فوایدی باشد، و همچنین در اختیار کلام به اقتضای مقام وتقریر آن به نحوی که در دلها جای گیر شود مهارت داشتند. از اینجا برمی آید که سوفسطائیان را در صفت اصلي بود : از يك طرف اشخاصی ذوفنون بودند که لاف آن می زدند که با همه صناعاتی که به حال آدمی سودمند باشد آشنایی و به تعلیم آنها توانائی</w:t>
      </w:r>
    </w:p>
    <w:p w:rsidR="00806718" w:rsidRDefault="00806718" w:rsidP="00806718">
      <w:pPr>
        <w:spacing w:line="360" w:lineRule="auto"/>
        <w:jc w:val="center"/>
        <w:rPr>
          <w:rFonts w:ascii="Traditional Arabic" w:hAnsi="Traditional Arabic" w:cs="Traditional Arabic"/>
          <w:sz w:val="28"/>
          <w:szCs w:val="28"/>
          <w:rtl/>
        </w:rPr>
      </w:pPr>
      <w:r w:rsidRPr="00806718">
        <w:rPr>
          <w:rFonts w:ascii="Traditional Arabic" w:hAnsi="Traditional Arabic" w:cs="Traditional Arabic"/>
          <w:sz w:val="28"/>
          <w:szCs w:val="28"/>
          <w:rtl/>
        </w:rPr>
        <w:t xml:space="preserve">*** </w:t>
      </w:r>
      <w:r w:rsidRPr="00806718">
        <w:rPr>
          <w:rFonts w:ascii="Traditional Arabic" w:hAnsi="Traditional Arabic" w:cs="Traditional Arabic" w:hint="cs"/>
          <w:sz w:val="28"/>
          <w:szCs w:val="28"/>
          <w:rtl/>
        </w:rPr>
        <w:t>ص</w:t>
      </w:r>
      <w:r w:rsidRPr="00806718">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4</w:t>
      </w:r>
      <w:r w:rsidRPr="00806718">
        <w:rPr>
          <w:rFonts w:ascii="Traditional Arabic" w:hAnsi="Traditional Arabic" w:cs="Traditional Arabic"/>
          <w:sz w:val="28"/>
          <w:szCs w:val="28"/>
          <w:rtl/>
        </w:rPr>
        <w:t xml:space="preserve"> ***</w:t>
      </w:r>
    </w:p>
    <w:p w:rsidR="00806718" w:rsidRDefault="00806718" w:rsidP="005E2199">
      <w:pPr>
        <w:spacing w:line="360" w:lineRule="auto"/>
        <w:jc w:val="both"/>
        <w:rPr>
          <w:rFonts w:ascii="Traditional Arabic" w:hAnsi="Traditional Arabic" w:cs="Traditional Arabic"/>
          <w:sz w:val="28"/>
          <w:szCs w:val="28"/>
          <w:rtl/>
        </w:rPr>
      </w:pPr>
    </w:p>
    <w:p w:rsidR="00FC13C7" w:rsidRPr="005E2199" w:rsidRDefault="00FC13C7"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دارند، از طرف دیگر استادان خطابه بودند که به شاگردان خود می آموختند که چگونه باید بخنوری کرد تا بتوان شنوندگان را به ستایش خود برانگیخت .</w:t>
      </w:r>
    </w:p>
    <w:p w:rsidR="003753E8" w:rsidRDefault="00FC13C7" w:rsidP="003753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از جنبه اول سوفسطائیان در پی اثبات این امر بودند که حیات اجتماعی را در صورتی می توان مقرون به فضيلت دانست که مبتنی بر فنون و صنایع باشد : از ناچیزترین پیشه ها تا گران مایه ترین هنرها یعنی فن شریف سیاست که اینان خود مدعی تعلیم آن بودند.</w:t>
      </w:r>
      <w:r w:rsidR="003753E8">
        <w:rPr>
          <w:rStyle w:val="FootnoteReference"/>
          <w:rFonts w:ascii="Traditional Arabic" w:hAnsi="Traditional Arabic" w:cs="Traditional Arabic"/>
          <w:sz w:val="28"/>
          <w:szCs w:val="28"/>
          <w:rtl/>
        </w:rPr>
        <w:footnoteReference w:id="432"/>
      </w:r>
      <w:r w:rsidRPr="005E2199">
        <w:rPr>
          <w:rFonts w:ascii="Traditional Arabic" w:hAnsi="Traditional Arabic" w:cs="Traditional Arabic"/>
          <w:sz w:val="28"/>
          <w:szCs w:val="28"/>
          <w:rtl/>
        </w:rPr>
        <w:t xml:space="preserve"> این صفت وجه مشترك چهار سوفسطائی بزرگی است که ذکرشان درنسل لاحق در آثار افلاطون آمده و آشنائی ما با آنان على الخصوص از طریق همین آثار حاصل شده است :</w:t>
      </w:r>
    </w:p>
    <w:p w:rsidR="003753E8" w:rsidRDefault="00FC13C7" w:rsidP="003753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 1- پ</w:t>
      </w:r>
      <w:r w:rsidR="003753E8">
        <w:rPr>
          <w:rFonts w:ascii="Traditional Arabic" w:hAnsi="Traditional Arabic" w:cs="Traditional Arabic" w:hint="cs"/>
          <w:sz w:val="28"/>
          <w:szCs w:val="28"/>
          <w:rtl/>
        </w:rPr>
        <w:t>ُ</w:t>
      </w:r>
      <w:r w:rsidRPr="005E2199">
        <w:rPr>
          <w:rFonts w:ascii="Traditional Arabic" w:hAnsi="Traditional Arabic" w:cs="Traditional Arabic"/>
          <w:sz w:val="28"/>
          <w:szCs w:val="28"/>
          <w:rtl/>
        </w:rPr>
        <w:t>رتاگ</w:t>
      </w:r>
      <w:r w:rsidR="003753E8">
        <w:rPr>
          <w:rFonts w:ascii="Traditional Arabic" w:hAnsi="Traditional Arabic" w:cs="Traditional Arabic" w:hint="cs"/>
          <w:sz w:val="28"/>
          <w:szCs w:val="28"/>
          <w:rtl/>
        </w:rPr>
        <w:t>ُ</w:t>
      </w:r>
      <w:r w:rsidRPr="005E2199">
        <w:rPr>
          <w:rFonts w:ascii="Traditional Arabic" w:hAnsi="Traditional Arabic" w:cs="Traditional Arabic"/>
          <w:sz w:val="28"/>
          <w:szCs w:val="28"/>
          <w:rtl/>
        </w:rPr>
        <w:t>راس آبدرا</w:t>
      </w:r>
      <w:r w:rsidR="003753E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w:t>
      </w:r>
      <w:r w:rsidR="003753E8">
        <w:rPr>
          <w:rStyle w:val="FootnoteReference"/>
          <w:rFonts w:ascii="Traditional Arabic" w:hAnsi="Traditional Arabic" w:cs="Traditional Arabic"/>
          <w:sz w:val="28"/>
          <w:szCs w:val="28"/>
          <w:rtl/>
        </w:rPr>
        <w:footnoteReference w:id="433"/>
      </w:r>
      <w:r w:rsidRPr="005E2199">
        <w:rPr>
          <w:rFonts w:ascii="Traditional Arabic" w:hAnsi="Traditional Arabic" w:cs="Traditional Arabic"/>
          <w:sz w:val="28"/>
          <w:szCs w:val="28"/>
          <w:rtl/>
        </w:rPr>
        <w:t xml:space="preserve"> که در حدود سال 440 شهرت داشت و طرز سلوك او ، به سبب اهمال جانب دیانت ، چنان بود که او را مغضوب اهل آ</w:t>
      </w:r>
      <w:r w:rsidR="003753E8">
        <w:rPr>
          <w:rFonts w:ascii="Traditional Arabic" w:hAnsi="Traditional Arabic" w:cs="Traditional Arabic" w:hint="cs"/>
          <w:sz w:val="28"/>
          <w:szCs w:val="28"/>
          <w:rtl/>
        </w:rPr>
        <w:t>ت</w:t>
      </w:r>
      <w:r w:rsidRPr="005E2199">
        <w:rPr>
          <w:rFonts w:ascii="Traditional Arabic" w:hAnsi="Traditional Arabic" w:cs="Traditional Arabic"/>
          <w:sz w:val="28"/>
          <w:szCs w:val="28"/>
          <w:rtl/>
        </w:rPr>
        <w:t xml:space="preserve">ن می ساخت. </w:t>
      </w:r>
    </w:p>
    <w:p w:rsidR="00FC13C7" w:rsidRPr="005E2199" w:rsidRDefault="00FC13C7" w:rsidP="003753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۲- گ</w:t>
      </w:r>
      <w:r w:rsidR="003753E8">
        <w:rPr>
          <w:rFonts w:ascii="Traditional Arabic" w:hAnsi="Traditional Arabic" w:cs="Traditional Arabic" w:hint="cs"/>
          <w:sz w:val="28"/>
          <w:szCs w:val="28"/>
          <w:rtl/>
        </w:rPr>
        <w:t>ُ</w:t>
      </w:r>
      <w:r w:rsidRPr="005E2199">
        <w:rPr>
          <w:rFonts w:ascii="Traditional Arabic" w:hAnsi="Traditional Arabic" w:cs="Traditional Arabic"/>
          <w:sz w:val="28"/>
          <w:szCs w:val="28"/>
          <w:rtl/>
        </w:rPr>
        <w:t>رگیاس ل</w:t>
      </w:r>
      <w:r w:rsidR="003753E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ونتیو</w:t>
      </w:r>
      <w:r w:rsidR="003753E8">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w:t>
      </w:r>
      <w:r w:rsidR="003753E8">
        <w:rPr>
          <w:rStyle w:val="FootnoteReference"/>
          <w:rFonts w:ascii="Traditional Arabic" w:hAnsi="Traditional Arabic" w:cs="Traditional Arabic"/>
          <w:sz w:val="28"/>
          <w:szCs w:val="28"/>
          <w:rtl/>
        </w:rPr>
        <w:footnoteReference w:id="434"/>
      </w:r>
      <w:r w:rsidRPr="005E2199">
        <w:rPr>
          <w:rFonts w:ascii="Traditional Arabic" w:hAnsi="Traditional Arabic" w:cs="Traditional Arabic"/>
          <w:sz w:val="28"/>
          <w:szCs w:val="28"/>
          <w:rtl/>
        </w:rPr>
        <w:t xml:space="preserve"> که به سال </w:t>
      </w:r>
      <w:r w:rsidR="003753E8">
        <w:rPr>
          <w:rFonts w:ascii="Traditional Arabic" w:hAnsi="Traditional Arabic" w:cs="Traditional Arabic" w:hint="cs"/>
          <w:sz w:val="28"/>
          <w:szCs w:val="28"/>
          <w:rtl/>
        </w:rPr>
        <w:t>4</w:t>
      </w:r>
      <w:r w:rsidRPr="005E2199">
        <w:rPr>
          <w:rFonts w:ascii="Traditional Arabic" w:hAnsi="Traditional Arabic" w:cs="Traditional Arabic"/>
          <w:sz w:val="28"/>
          <w:szCs w:val="28"/>
          <w:rtl/>
        </w:rPr>
        <w:t>۲۷ به مقام سفارت مدینه خود در آ</w:t>
      </w:r>
      <w:r w:rsidR="003753E8">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ن رسید و در حدود سال ۳۸۰ که قریب صد سال داشت درگذشت و شاگردان آتنی او، از قبیل ایس</w:t>
      </w:r>
      <w:r w:rsidR="003753E8">
        <w:rPr>
          <w:rFonts w:ascii="Traditional Arabic" w:hAnsi="Traditional Arabic" w:cs="Traditional Arabic" w:hint="cs"/>
          <w:sz w:val="28"/>
          <w:szCs w:val="28"/>
          <w:rtl/>
        </w:rPr>
        <w:t>ُ</w:t>
      </w:r>
      <w:r w:rsidRPr="005E2199">
        <w:rPr>
          <w:rFonts w:ascii="Traditional Arabic" w:hAnsi="Traditional Arabic" w:cs="Traditional Arabic"/>
          <w:sz w:val="28"/>
          <w:szCs w:val="28"/>
          <w:rtl/>
        </w:rPr>
        <w:t>کراتس</w:t>
      </w:r>
      <w:r w:rsidR="003753E8">
        <w:rPr>
          <w:rStyle w:val="FootnoteReference"/>
          <w:rFonts w:ascii="Traditional Arabic" w:hAnsi="Traditional Arabic" w:cs="Traditional Arabic"/>
          <w:sz w:val="28"/>
          <w:szCs w:val="28"/>
          <w:rtl/>
        </w:rPr>
        <w:footnoteReference w:id="435"/>
      </w:r>
      <w:r w:rsidRPr="005E2199">
        <w:rPr>
          <w:rFonts w:ascii="Traditional Arabic" w:hAnsi="Traditional Arabic" w:cs="Traditional Arabic"/>
          <w:sz w:val="28"/>
          <w:szCs w:val="28"/>
          <w:rtl/>
        </w:rPr>
        <w:t xml:space="preserve"> و </w:t>
      </w:r>
      <w:r w:rsidR="003753E8">
        <w:rPr>
          <w:rFonts w:ascii="Traditional Arabic" w:hAnsi="Traditional Arabic" w:cs="Traditional Arabic" w:hint="cs"/>
          <w:sz w:val="28"/>
          <w:szCs w:val="28"/>
          <w:rtl/>
        </w:rPr>
        <w:t>تو</w:t>
      </w:r>
      <w:r w:rsidRPr="005E2199">
        <w:rPr>
          <w:rFonts w:ascii="Traditional Arabic" w:hAnsi="Traditional Arabic" w:cs="Traditional Arabic"/>
          <w:sz w:val="28"/>
          <w:szCs w:val="28"/>
          <w:rtl/>
        </w:rPr>
        <w:t>کودیدس</w:t>
      </w:r>
      <w:r w:rsidR="003753E8">
        <w:rPr>
          <w:rStyle w:val="FootnoteReference"/>
          <w:rFonts w:ascii="Traditional Arabic" w:hAnsi="Traditional Arabic" w:cs="Traditional Arabic"/>
          <w:sz w:val="28"/>
          <w:szCs w:val="28"/>
          <w:rtl/>
        </w:rPr>
        <w:footnoteReference w:id="436"/>
      </w:r>
      <w:r w:rsidRPr="005E2199">
        <w:rPr>
          <w:rFonts w:ascii="Traditional Arabic" w:hAnsi="Traditional Arabic" w:cs="Traditional Arabic"/>
          <w:sz w:val="28"/>
          <w:szCs w:val="28"/>
          <w:rtl/>
        </w:rPr>
        <w:t xml:space="preserve"> اگرچه فیلسوف نبودند از نویسندگان به شمار می رفتند .</w:t>
      </w:r>
    </w:p>
    <w:p w:rsidR="003753E8" w:rsidRDefault="00FC13C7" w:rsidP="003753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٣- پ</w:t>
      </w:r>
      <w:r w:rsidR="003753E8">
        <w:rPr>
          <w:rFonts w:ascii="Traditional Arabic" w:hAnsi="Traditional Arabic" w:cs="Traditional Arabic" w:hint="cs"/>
          <w:sz w:val="28"/>
          <w:szCs w:val="28"/>
          <w:rtl/>
        </w:rPr>
        <w:t>ُ</w:t>
      </w:r>
      <w:r w:rsidRPr="005E2199">
        <w:rPr>
          <w:rFonts w:ascii="Traditional Arabic" w:hAnsi="Traditional Arabic" w:cs="Traditional Arabic"/>
          <w:sz w:val="28"/>
          <w:szCs w:val="28"/>
          <w:rtl/>
        </w:rPr>
        <w:t>ردی</w:t>
      </w:r>
      <w:r w:rsidR="003753E8">
        <w:rPr>
          <w:rFonts w:ascii="Traditional Arabic" w:hAnsi="Traditional Arabic" w:cs="Traditional Arabic" w:hint="cs"/>
          <w:sz w:val="28"/>
          <w:szCs w:val="28"/>
          <w:rtl/>
        </w:rPr>
        <w:t>کُ</w:t>
      </w:r>
      <w:r w:rsidRPr="005E2199">
        <w:rPr>
          <w:rFonts w:ascii="Traditional Arabic" w:hAnsi="Traditional Arabic" w:cs="Traditional Arabic"/>
          <w:sz w:val="28"/>
          <w:szCs w:val="28"/>
          <w:rtl/>
        </w:rPr>
        <w:t>س ک</w:t>
      </w:r>
      <w:r w:rsidR="003753E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وسی</w:t>
      </w:r>
      <w:r w:rsidR="003753E8">
        <w:rPr>
          <w:rStyle w:val="FootnoteReference"/>
          <w:rFonts w:ascii="Traditional Arabic" w:hAnsi="Traditional Arabic" w:cs="Traditional Arabic"/>
          <w:sz w:val="28"/>
          <w:szCs w:val="28"/>
          <w:rtl/>
        </w:rPr>
        <w:footnoteReference w:id="437"/>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4- هیپیاس الیسی</w:t>
      </w:r>
      <w:r w:rsidR="003753E8">
        <w:rPr>
          <w:rStyle w:val="FootnoteReference"/>
          <w:rFonts w:ascii="Traditional Arabic" w:hAnsi="Traditional Arabic" w:cs="Traditional Arabic"/>
          <w:sz w:val="28"/>
          <w:szCs w:val="28"/>
          <w:rtl/>
        </w:rPr>
        <w:footnoteReference w:id="438"/>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این عقیده سوفسطائيان ، که مقتضی این بوده است که اینان قائل به اصالت بشر وامور بشری باشند</w:t>
      </w:r>
      <w:r w:rsidR="003753E8">
        <w:rPr>
          <w:rStyle w:val="FootnoteReference"/>
          <w:rFonts w:ascii="Traditional Arabic" w:hAnsi="Traditional Arabic" w:cs="Traditional Arabic"/>
          <w:sz w:val="28"/>
          <w:szCs w:val="28"/>
          <w:rtl/>
        </w:rPr>
        <w:footnoteReference w:id="439"/>
      </w:r>
      <w:r w:rsidRPr="005E2199">
        <w:rPr>
          <w:rFonts w:ascii="Traditional Arabic" w:hAnsi="Traditional Arabic" w:cs="Traditional Arabic"/>
          <w:sz w:val="28"/>
          <w:szCs w:val="28"/>
          <w:rtl/>
        </w:rPr>
        <w:t xml:space="preserve"> و آدمی را از طریق صناعت و تربیت قادر به همه چیز بینگارند، از مقدمه مشهوری که بر رساله پرتاگراس افلاطون آمده است به خوبی پیداست : «بشر</w:t>
      </w:r>
    </w:p>
    <w:p w:rsidR="003753E8" w:rsidRDefault="003753E8" w:rsidP="003753E8">
      <w:pPr>
        <w:spacing w:line="360" w:lineRule="auto"/>
        <w:jc w:val="center"/>
        <w:rPr>
          <w:rFonts w:ascii="Traditional Arabic" w:hAnsi="Traditional Arabic" w:cs="Traditional Arabic"/>
          <w:sz w:val="28"/>
          <w:szCs w:val="28"/>
          <w:rtl/>
        </w:rPr>
      </w:pPr>
      <w:r w:rsidRPr="003753E8">
        <w:rPr>
          <w:rFonts w:ascii="Traditional Arabic" w:hAnsi="Traditional Arabic" w:cs="Traditional Arabic"/>
          <w:sz w:val="28"/>
          <w:szCs w:val="28"/>
          <w:rtl/>
        </w:rPr>
        <w:t xml:space="preserve">*** </w:t>
      </w:r>
      <w:r w:rsidRPr="003753E8">
        <w:rPr>
          <w:rFonts w:ascii="Traditional Arabic" w:hAnsi="Traditional Arabic" w:cs="Traditional Arabic" w:hint="cs"/>
          <w:sz w:val="28"/>
          <w:szCs w:val="28"/>
          <w:rtl/>
        </w:rPr>
        <w:t>ص</w:t>
      </w:r>
      <w:r w:rsidRPr="003753E8">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5</w:t>
      </w:r>
      <w:r w:rsidRPr="003753E8">
        <w:rPr>
          <w:rFonts w:ascii="Traditional Arabic" w:hAnsi="Traditional Arabic" w:cs="Traditional Arabic"/>
          <w:sz w:val="28"/>
          <w:szCs w:val="28"/>
          <w:rtl/>
        </w:rPr>
        <w:t xml:space="preserve"> ***</w:t>
      </w:r>
    </w:p>
    <w:p w:rsidR="003753E8" w:rsidRDefault="00FC13C7" w:rsidP="003753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مقیاس همه چیزاست : مقیاس هستی چیزهائی که هست و مقیاس نیستی چیزهائی که نیست . بعلاوه ، برطبق این عقیده بشر باید تنها به امور بشری بپردازد ، زیرا که </w:t>
      </w:r>
      <w:r w:rsidR="003753E8">
        <w:rPr>
          <w:rFonts w:ascii="Traditional Arabic" w:hAnsi="Traditional Arabic" w:cs="Traditional Arabic" w:hint="cs"/>
          <w:sz w:val="28"/>
          <w:szCs w:val="28"/>
          <w:rtl/>
        </w:rPr>
        <w:t>«</w:t>
      </w:r>
      <w:r w:rsidRPr="005E2199">
        <w:rPr>
          <w:rFonts w:ascii="Traditional Arabic" w:hAnsi="Traditional Arabic" w:cs="Traditional Arabic"/>
          <w:sz w:val="28"/>
          <w:szCs w:val="28"/>
          <w:rtl/>
        </w:rPr>
        <w:t>درباره خدایان نه می توان گفت که هستند و نه نیستند، در راه شناختن آنان دشواریهای بسیاری است ، آنچه باید شناخ</w:t>
      </w:r>
      <w:r w:rsidR="003753E8">
        <w:rPr>
          <w:rFonts w:ascii="Traditional Arabic" w:hAnsi="Traditional Arabic" w:cs="Traditional Arabic"/>
          <w:sz w:val="28"/>
          <w:szCs w:val="28"/>
          <w:rtl/>
        </w:rPr>
        <w:t>ت تاریک است و عمر ما کوتاه</w:t>
      </w:r>
      <w:r w:rsidR="003753E8">
        <w:rPr>
          <w:rFonts w:ascii="Traditional Arabic" w:hAnsi="Traditional Arabic" w:cs="Traditional Arabic" w:hint="cs"/>
          <w:sz w:val="28"/>
          <w:szCs w:val="28"/>
          <w:rtl/>
        </w:rPr>
        <w:t>».</w:t>
      </w:r>
      <w:r w:rsidR="003753E8">
        <w:rPr>
          <w:rStyle w:val="FootnoteReference"/>
          <w:rFonts w:ascii="Traditional Arabic" w:hAnsi="Traditional Arabic" w:cs="Traditional Arabic"/>
          <w:sz w:val="28"/>
          <w:szCs w:val="28"/>
          <w:rtl/>
        </w:rPr>
        <w:footnoteReference w:id="440"/>
      </w:r>
      <w:r w:rsidRPr="005E2199">
        <w:rPr>
          <w:rFonts w:ascii="Traditional Arabic" w:hAnsi="Traditional Arabic" w:cs="Traditional Arabic"/>
          <w:sz w:val="28"/>
          <w:szCs w:val="28"/>
          <w:rtl/>
        </w:rPr>
        <w:t xml:space="preserve"> از اینجا برمی آید که برنامه کار سوفسطائيان سراسر به فرهنگ بشری ارتباط داشته است و اینان خواستار ب</w:t>
      </w:r>
      <w:r w:rsidR="003753E8">
        <w:rPr>
          <w:rFonts w:ascii="Traditional Arabic" w:hAnsi="Traditional Arabic" w:cs="Traditional Arabic"/>
          <w:sz w:val="28"/>
          <w:szCs w:val="28"/>
          <w:rtl/>
        </w:rPr>
        <w:t xml:space="preserve">شر به معنی کلی آن بوده اند ، </w:t>
      </w:r>
      <w:r w:rsidR="003753E8">
        <w:rPr>
          <w:rFonts w:ascii="Traditional Arabic" w:hAnsi="Traditional Arabic" w:cs="Traditional Arabic" w:hint="cs"/>
          <w:sz w:val="28"/>
          <w:szCs w:val="28"/>
          <w:rtl/>
        </w:rPr>
        <w:t>هی</w:t>
      </w:r>
      <w:r w:rsidRPr="005E2199">
        <w:rPr>
          <w:rFonts w:ascii="Traditional Arabic" w:hAnsi="Traditional Arabic" w:cs="Traditional Arabic"/>
          <w:sz w:val="28"/>
          <w:szCs w:val="28"/>
          <w:rtl/>
        </w:rPr>
        <w:t>پیاس بنا به نقل افلاطون می گفته است که همه افراد بشر اقوام و اقربای یکدیگرند ، اگر به موجب قانون اهل یک وطن نباشند به حکم طبیعت چنين اند.</w:t>
      </w:r>
      <w:r w:rsidR="003753E8">
        <w:rPr>
          <w:rStyle w:val="FootnoteReference"/>
          <w:rFonts w:ascii="Traditional Arabic" w:hAnsi="Traditional Arabic" w:cs="Traditional Arabic"/>
          <w:sz w:val="28"/>
          <w:szCs w:val="28"/>
          <w:rtl/>
        </w:rPr>
        <w:footnoteReference w:id="441"/>
      </w:r>
      <w:r w:rsidRPr="005E2199">
        <w:rPr>
          <w:rFonts w:ascii="Traditional Arabic" w:hAnsi="Traditional Arabic" w:cs="Traditional Arabic"/>
          <w:sz w:val="28"/>
          <w:szCs w:val="28"/>
          <w:rtl/>
        </w:rPr>
        <w:t xml:space="preserve"> پر</w:t>
      </w:r>
      <w:r w:rsidR="003753E8">
        <w:rPr>
          <w:rFonts w:ascii="Traditional Arabic" w:hAnsi="Traditional Arabic" w:cs="Traditional Arabic" w:hint="cs"/>
          <w:sz w:val="28"/>
          <w:szCs w:val="28"/>
          <w:rtl/>
        </w:rPr>
        <w:t>ت</w:t>
      </w:r>
      <w:r w:rsidRPr="005E2199">
        <w:rPr>
          <w:rFonts w:ascii="Traditional Arabic" w:hAnsi="Traditional Arabic" w:cs="Traditional Arabic"/>
          <w:sz w:val="28"/>
          <w:szCs w:val="28"/>
          <w:rtl/>
        </w:rPr>
        <w:t xml:space="preserve">اگراس </w:t>
      </w:r>
      <w:r w:rsidRPr="005E2199">
        <w:rPr>
          <w:rFonts w:ascii="Traditional Arabic" w:hAnsi="Traditional Arabic" w:cs="Traditional Arabic"/>
          <w:sz w:val="28"/>
          <w:szCs w:val="28"/>
          <w:rtl/>
        </w:rPr>
        <w:lastRenderedPageBreak/>
        <w:t>در طی افسانه ای که در رساله افلاطون از قول او نقل شده و شهرت یافته است چنین روایت می کند که زئوس نوع بشر را که به سبب محروم بودن افراد آن از وسایل طبیعی در شرف زوال بوده ، با اعطای عدل و</w:t>
      </w:r>
      <w:r w:rsidR="003753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حيا به تمام افراد آدمی نجات بخشیده است ، و آن دو از وسایل طبیعی و فطری است که افراد نوع بشر با استفاده از آنها به تأسیس مدن و</w:t>
      </w:r>
      <w:r w:rsidR="003753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ادامه نسل خویش از طریق تعاون و</w:t>
      </w:r>
      <w:r w:rsidR="003753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تعاضد موفق شده اند واین خود ستایشی دل انگیز از زندگی اجتماعی است</w:t>
      </w:r>
      <w:r w:rsidR="003753E8">
        <w:rPr>
          <w:rStyle w:val="FootnoteReference"/>
          <w:rFonts w:ascii="Traditional Arabic" w:hAnsi="Traditional Arabic" w:cs="Traditional Arabic"/>
          <w:sz w:val="28"/>
          <w:szCs w:val="28"/>
          <w:rtl/>
        </w:rPr>
        <w:footnoteReference w:id="442"/>
      </w:r>
      <w:r w:rsidRPr="005E2199">
        <w:rPr>
          <w:rFonts w:ascii="Traditional Arabic" w:hAnsi="Traditional Arabic" w:cs="Traditional Arabic"/>
          <w:sz w:val="28"/>
          <w:szCs w:val="28"/>
          <w:rtl/>
        </w:rPr>
        <w:t xml:space="preserve">. سوفسطائیان همواره جانب دار صنایع بوده اند . چنانکه </w:t>
      </w:r>
      <w:r w:rsidR="003753E8">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یپیاس به روایت افلاطون ، به سبب اینکه با بعضی از صنایع آشنائی داشته و جامه های خودرا به دست خویشتن می </w:t>
      </w:r>
      <w:r w:rsidR="003753E8">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افته است، لان توانائی بر همه چیز و بی نیازی از همه کس می زده است . شاهد دیگری که در این مورد می توان از آن استشهاد</w:t>
      </w:r>
      <w:r w:rsidR="003753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کرد رساله ایست در دفاع از فن طبابت که جزء مجموعه آثار بقراطی آمده و اسم مصنف آن مجهول مانده است. در این رساله در مقابل کسانی که صناعت اطباء</w:t>
      </w:r>
      <w:r w:rsidR="003753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نکوهش می کرده اند به تقر</w:t>
      </w:r>
      <w:r w:rsidR="003753E8">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ر فضائل این گروه پرداخته و آن را با این عبارات که به خوبی می تواند حاکی از ارتقاء روح علمی در زمان سوفسطائیان باشد شروع کرده اند : « بسیاری از </w:t>
      </w:r>
    </w:p>
    <w:p w:rsidR="003753E8" w:rsidRDefault="003753E8" w:rsidP="003753E8">
      <w:pPr>
        <w:spacing w:line="360" w:lineRule="auto"/>
        <w:jc w:val="center"/>
        <w:rPr>
          <w:rFonts w:ascii="Traditional Arabic" w:hAnsi="Traditional Arabic" w:cs="Traditional Arabic"/>
          <w:sz w:val="28"/>
          <w:szCs w:val="28"/>
          <w:rtl/>
        </w:rPr>
      </w:pPr>
      <w:r w:rsidRPr="003753E8">
        <w:rPr>
          <w:rFonts w:ascii="Traditional Arabic" w:hAnsi="Traditional Arabic" w:cs="Traditional Arabic"/>
          <w:sz w:val="28"/>
          <w:szCs w:val="28"/>
          <w:rtl/>
        </w:rPr>
        <w:t xml:space="preserve">*** </w:t>
      </w:r>
      <w:r w:rsidRPr="003753E8">
        <w:rPr>
          <w:rFonts w:ascii="Traditional Arabic" w:hAnsi="Traditional Arabic" w:cs="Traditional Arabic" w:hint="cs"/>
          <w:sz w:val="28"/>
          <w:szCs w:val="28"/>
          <w:rtl/>
        </w:rPr>
        <w:t>ص</w:t>
      </w:r>
      <w:r w:rsidRPr="003753E8">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6</w:t>
      </w:r>
      <w:r w:rsidRPr="003753E8">
        <w:rPr>
          <w:rFonts w:ascii="Traditional Arabic" w:hAnsi="Traditional Arabic" w:cs="Traditional Arabic"/>
          <w:sz w:val="28"/>
          <w:szCs w:val="28"/>
          <w:rtl/>
        </w:rPr>
        <w:t xml:space="preserve"> ***</w:t>
      </w:r>
    </w:p>
    <w:p w:rsidR="00FC13C7" w:rsidRPr="005E2199" w:rsidRDefault="00FC13C7" w:rsidP="00B87EEB">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مردم می کوشند تا از فنون و</w:t>
      </w:r>
      <w:r w:rsidR="003753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صنایع سلب اعتبار کنند. ولیکن باید دانست که کسانی که فکر صائب دارند غرض شان در حقیقت جز این نمی تواند بود که با امور جدیدی را کشف کنند و یا به تکمیل اموری که پیش از آنان کشف کرده اند بپردازند.</w:t>
      </w:r>
      <w:r w:rsidR="00B87EEB">
        <w:rPr>
          <w:rStyle w:val="FootnoteReference"/>
          <w:rFonts w:ascii="Traditional Arabic" w:hAnsi="Traditional Arabic" w:cs="Traditional Arabic"/>
          <w:sz w:val="28"/>
          <w:szCs w:val="28"/>
        </w:rPr>
        <w:footnoteReference w:id="443"/>
      </w:r>
    </w:p>
    <w:p w:rsidR="00FC13C7" w:rsidRPr="005E2199" w:rsidRDefault="00FC13C7" w:rsidP="00B87EE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چنین جمعی ناگزیر از آن بود که راجع به مباحث اخلاقی نیز بحث کند، مخصوصا</w:t>
      </w:r>
      <w:r w:rsidR="00B87EE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پردی</w:t>
      </w:r>
      <w:r w:rsidR="00B87EEB">
        <w:rPr>
          <w:rFonts w:ascii="Traditional Arabic" w:hAnsi="Traditional Arabic" w:cs="Traditional Arabic" w:hint="cs"/>
          <w:sz w:val="28"/>
          <w:szCs w:val="28"/>
          <w:rtl/>
        </w:rPr>
        <w:t>کُ</w:t>
      </w:r>
      <w:r w:rsidRPr="005E2199">
        <w:rPr>
          <w:rFonts w:ascii="Traditional Arabic" w:hAnsi="Traditional Arabic" w:cs="Traditional Arabic"/>
          <w:sz w:val="28"/>
          <w:szCs w:val="28"/>
          <w:rtl/>
        </w:rPr>
        <w:t>س ک</w:t>
      </w:r>
      <w:r w:rsidR="00B87EEB">
        <w:rPr>
          <w:rFonts w:ascii="Traditional Arabic" w:hAnsi="Traditional Arabic" w:cs="Traditional Arabic" w:hint="cs"/>
          <w:sz w:val="28"/>
          <w:szCs w:val="28"/>
          <w:rtl/>
        </w:rPr>
        <w:t>ئ</w:t>
      </w:r>
      <w:r w:rsidRPr="005E2199">
        <w:rPr>
          <w:rFonts w:ascii="Traditional Arabic" w:hAnsi="Traditional Arabic" w:cs="Traditional Arabic"/>
          <w:sz w:val="28"/>
          <w:szCs w:val="28"/>
          <w:rtl/>
        </w:rPr>
        <w:t>وسی در این گروه تخصص در</w:t>
      </w:r>
      <w:r w:rsidR="00B87EEB">
        <w:rPr>
          <w:rFonts w:ascii="Traditional Arabic" w:hAnsi="Traditional Arabic" w:cs="Traditional Arabic"/>
          <w:sz w:val="28"/>
          <w:szCs w:val="28"/>
          <w:rtl/>
        </w:rPr>
        <w:t xml:space="preserve"> مباحث اخلاقی داشت</w:t>
      </w:r>
      <w:r w:rsidRPr="005E2199">
        <w:rPr>
          <w:rFonts w:ascii="Traditional Arabic" w:hAnsi="Traditional Arabic" w:cs="Traditional Arabic"/>
          <w:sz w:val="28"/>
          <w:szCs w:val="28"/>
          <w:rtl/>
        </w:rPr>
        <w:t>.گزنف</w:t>
      </w:r>
      <w:r w:rsidR="00B87EE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ن روایت اخلاقی </w:t>
      </w:r>
      <w:r w:rsidR="00B87EEB">
        <w:rPr>
          <w:rFonts w:ascii="Traditional Arabic" w:hAnsi="Traditional Arabic" w:cs="Traditional Arabic" w:hint="cs"/>
          <w:sz w:val="28"/>
          <w:szCs w:val="28"/>
          <w:rtl/>
        </w:rPr>
        <w:t>ه</w:t>
      </w:r>
      <w:r w:rsidRPr="005E2199">
        <w:rPr>
          <w:rFonts w:ascii="Traditional Arabic" w:hAnsi="Traditional Arabic" w:cs="Traditional Arabic"/>
          <w:sz w:val="28"/>
          <w:szCs w:val="28"/>
          <w:rtl/>
        </w:rPr>
        <w:t>راكل</w:t>
      </w:r>
      <w:r w:rsidR="00B87EEB">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B87EEB">
        <w:rPr>
          <w:rStyle w:val="FootnoteReference"/>
          <w:rFonts w:ascii="Traditional Arabic" w:hAnsi="Traditional Arabic" w:cs="Traditional Arabic"/>
          <w:sz w:val="28"/>
          <w:szCs w:val="28"/>
          <w:rtl/>
        </w:rPr>
        <w:footnoteReference w:id="444"/>
      </w:r>
      <w:r w:rsidRPr="005E2199">
        <w:rPr>
          <w:rFonts w:ascii="Traditional Arabic" w:hAnsi="Traditional Arabic" w:cs="Traditional Arabic"/>
          <w:sz w:val="28"/>
          <w:szCs w:val="28"/>
          <w:rtl/>
        </w:rPr>
        <w:t xml:space="preserve"> را به وی نسبت داده است . در این روایت مجاهدات هراکلس برای اختیار فضیلت یا رذیلت </w:t>
      </w:r>
      <w:r w:rsidR="00B87EEB">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شریح شده است، وظرفای آن عصر، پاریس</w:t>
      </w:r>
      <w:r w:rsidR="00B87EEB">
        <w:rPr>
          <w:rStyle w:val="FootnoteReference"/>
          <w:rFonts w:ascii="Traditional Arabic" w:hAnsi="Traditional Arabic" w:cs="Traditional Arabic"/>
          <w:sz w:val="28"/>
          <w:szCs w:val="28"/>
          <w:rtl/>
        </w:rPr>
        <w:footnoteReference w:id="445"/>
      </w:r>
      <w:r w:rsidRPr="005E2199">
        <w:rPr>
          <w:rFonts w:ascii="Traditional Arabic" w:hAnsi="Traditional Arabic" w:cs="Traditional Arabic"/>
          <w:sz w:val="28"/>
          <w:szCs w:val="28"/>
          <w:rtl/>
        </w:rPr>
        <w:t xml:space="preserve"> را ، به قصد دفاع از مراكلس ، در مقابل او گذاشته اند ؛ زیرا که پاریس بر آن بوده است که آفرودیته</w:t>
      </w:r>
      <w:r w:rsidR="00B87EEB">
        <w:rPr>
          <w:rStyle w:val="FootnoteReference"/>
          <w:rFonts w:ascii="Traditional Arabic" w:hAnsi="Traditional Arabic" w:cs="Traditional Arabic"/>
          <w:sz w:val="28"/>
          <w:szCs w:val="28"/>
          <w:rtl/>
        </w:rPr>
        <w:footnoteReference w:id="446"/>
      </w:r>
      <w:r w:rsidRPr="005E2199">
        <w:rPr>
          <w:rFonts w:ascii="Traditional Arabic" w:hAnsi="Traditional Arabic" w:cs="Traditional Arabic"/>
          <w:sz w:val="28"/>
          <w:szCs w:val="28"/>
          <w:rtl/>
        </w:rPr>
        <w:t xml:space="preserve"> ؛ بر آتنا</w:t>
      </w:r>
      <w:r w:rsidR="00B87EEB">
        <w:rPr>
          <w:rStyle w:val="FootnoteReference"/>
          <w:rFonts w:ascii="Traditional Arabic" w:hAnsi="Traditional Arabic" w:cs="Traditional Arabic"/>
          <w:sz w:val="28"/>
          <w:szCs w:val="28"/>
          <w:rtl/>
        </w:rPr>
        <w:footnoteReference w:id="447"/>
      </w:r>
      <w:r w:rsidRPr="005E2199">
        <w:rPr>
          <w:rFonts w:ascii="Traditional Arabic" w:hAnsi="Traditional Arabic" w:cs="Traditional Arabic"/>
          <w:sz w:val="28"/>
          <w:szCs w:val="28"/>
          <w:rtl/>
        </w:rPr>
        <w:t xml:space="preserve"> و هرا</w:t>
      </w:r>
      <w:r w:rsidR="00B87EEB">
        <w:rPr>
          <w:rStyle w:val="FootnoteReference"/>
          <w:rFonts w:ascii="Traditional Arabic" w:hAnsi="Traditional Arabic" w:cs="Traditional Arabic"/>
          <w:sz w:val="28"/>
          <w:szCs w:val="28"/>
          <w:rtl/>
        </w:rPr>
        <w:footnoteReference w:id="448"/>
      </w:r>
      <w:r w:rsidRPr="005E2199">
        <w:rPr>
          <w:rFonts w:ascii="Traditional Arabic" w:hAnsi="Traditional Arabic" w:cs="Traditional Arabic"/>
          <w:sz w:val="28"/>
          <w:szCs w:val="28"/>
          <w:rtl/>
        </w:rPr>
        <w:t xml:space="preserve"> رجحان دارد . این مطالب از آن پس به صورت قواعدی در </w:t>
      </w:r>
      <w:r w:rsidRPr="005E2199">
        <w:rPr>
          <w:rFonts w:ascii="Traditional Arabic" w:hAnsi="Traditional Arabic" w:cs="Traditional Arabic"/>
          <w:sz w:val="28"/>
          <w:szCs w:val="28"/>
          <w:rtl/>
        </w:rPr>
        <w:lastRenderedPageBreak/>
        <w:t>آمد که مبنایی برای اوامر و نواهی اخلاقی شد و تقریر آنها همچنان متداول ماند، مانند این قاعده که مواهب و رغائب حیات ناپایدار و بی اعتبار است و باید سلب اعتماد از آنها کرد.</w:t>
      </w:r>
    </w:p>
    <w:p w:rsidR="00FC13C7" w:rsidRDefault="00FC13C7" w:rsidP="00B87EE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اما آنچه سوفسطائیان در اثبات اقتدار و استقلال بشر وقعی مخصوص بر آن می نهادند امور سیاسی بود . اینان می گفتند که قانون را بشر ابداع کرده است، یعنی قانون امر طبیعی ضروری نیست . بلکه امر امکانی اختیاری است و تا حدودی مصنوع بشر و تابع قصد و نیت اوست. آنچه صحت این مطلب را تأیید می کرد عمل قانون گذاران عصر بود که در آتن و مستعمرات آن تقریبا</w:t>
      </w:r>
      <w:r w:rsidR="00B87EE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هر لحظه وضع قوانین را از سر می گرفتند . همانطور که پارمنيدس قوانینی برای ال</w:t>
      </w:r>
      <w:r w:rsidR="00B87EEB">
        <w:rPr>
          <w:rFonts w:ascii="Traditional Arabic" w:hAnsi="Traditional Arabic" w:cs="Traditional Arabic" w:hint="cs"/>
          <w:sz w:val="28"/>
          <w:szCs w:val="28"/>
          <w:rtl/>
        </w:rPr>
        <w:t>ث</w:t>
      </w:r>
      <w:r w:rsidRPr="005E2199">
        <w:rPr>
          <w:rFonts w:ascii="Traditional Arabic" w:hAnsi="Traditional Arabic" w:cs="Traditional Arabic"/>
          <w:sz w:val="28"/>
          <w:szCs w:val="28"/>
          <w:rtl/>
        </w:rPr>
        <w:t xml:space="preserve">ا وضع کرده بود </w:t>
      </w:r>
      <w:r w:rsidR="00B87EEB">
        <w:rPr>
          <w:rFonts w:ascii="Traditional Arabic" w:hAnsi="Traditional Arabic" w:cs="Traditional Arabic" w:hint="cs"/>
          <w:sz w:val="28"/>
          <w:szCs w:val="28"/>
          <w:rtl/>
        </w:rPr>
        <w:t>پر</w:t>
      </w:r>
      <w:r w:rsidRPr="005E2199">
        <w:rPr>
          <w:rFonts w:ascii="Traditional Arabic" w:hAnsi="Traditional Arabic" w:cs="Traditional Arabic" w:hint="cs"/>
          <w:sz w:val="28"/>
          <w:szCs w:val="28"/>
          <w:rtl/>
        </w:rPr>
        <w:t>تاگراس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نیز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وضع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قوانین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شهر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ثوریو</w:t>
      </w:r>
      <w:r w:rsidR="00B87EEB">
        <w:rPr>
          <w:rFonts w:ascii="Traditional Arabic" w:hAnsi="Traditional Arabic" w:cs="Traditional Arabic" w:hint="cs"/>
          <w:sz w:val="28"/>
          <w:szCs w:val="28"/>
          <w:rtl/>
        </w:rPr>
        <w:t>ئ</w:t>
      </w:r>
      <w:r w:rsidRPr="005E2199">
        <w:rPr>
          <w:rFonts w:ascii="Traditional Arabic" w:hAnsi="Traditional Arabic" w:cs="Traditional Arabic" w:hint="cs"/>
          <w:sz w:val="28"/>
          <w:szCs w:val="28"/>
          <w:rtl/>
        </w:rPr>
        <w:t>ی</w:t>
      </w:r>
      <w:r w:rsidR="00B87EEB">
        <w:rPr>
          <w:rStyle w:val="FootnoteReference"/>
          <w:rFonts w:ascii="Traditional Arabic" w:hAnsi="Traditional Arabic" w:cs="Traditional Arabic"/>
          <w:sz w:val="28"/>
          <w:szCs w:val="28"/>
          <w:rtl/>
        </w:rPr>
        <w:footnoteReference w:id="449"/>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پرداخت</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پس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باید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قانون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امر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وضعی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صناعی</w:t>
      </w:r>
      <w:r w:rsidRPr="005E2199">
        <w:rPr>
          <w:rFonts w:ascii="Traditional Arabic" w:hAnsi="Traditional Arabic" w:cs="Traditional Arabic"/>
          <w:sz w:val="28"/>
          <w:szCs w:val="28"/>
          <w:rtl/>
        </w:rPr>
        <w:t xml:space="preserve"> می</w:t>
      </w:r>
      <w:r w:rsidR="00B87EE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دانستند و در مقابل امور طبیعی قرار می دادند. البته به وجود قوانین غیر مدون وعادات جاری مبتنی بر سنن که اعتبار آنها ناشی از معتقدات دینی </w:t>
      </w:r>
      <w:r w:rsidR="00B87EEB">
        <w:rPr>
          <w:rFonts w:ascii="Traditional Arabic" w:hAnsi="Traditional Arabic" w:cs="Traditional Arabic"/>
          <w:sz w:val="28"/>
          <w:szCs w:val="28"/>
          <w:rtl/>
        </w:rPr>
        <w:t>است قائل بودند ، ولیکن می گفتند</w:t>
      </w:r>
    </w:p>
    <w:p w:rsidR="00B87EEB" w:rsidRPr="005E2199" w:rsidRDefault="00B87EEB" w:rsidP="00B87EEB">
      <w:pPr>
        <w:spacing w:line="360" w:lineRule="auto"/>
        <w:jc w:val="center"/>
        <w:rPr>
          <w:rFonts w:ascii="Traditional Arabic" w:hAnsi="Traditional Arabic" w:cs="Traditional Arabic"/>
          <w:sz w:val="28"/>
          <w:szCs w:val="28"/>
          <w:rtl/>
        </w:rPr>
      </w:pPr>
      <w:r w:rsidRPr="00B87EEB">
        <w:rPr>
          <w:rFonts w:ascii="Traditional Arabic" w:hAnsi="Traditional Arabic" w:cs="Traditional Arabic"/>
          <w:sz w:val="28"/>
          <w:szCs w:val="28"/>
          <w:rtl/>
        </w:rPr>
        <w:t xml:space="preserve">*** </w:t>
      </w:r>
      <w:r w:rsidRPr="00B87EEB">
        <w:rPr>
          <w:rFonts w:ascii="Traditional Arabic" w:hAnsi="Traditional Arabic" w:cs="Traditional Arabic" w:hint="cs"/>
          <w:sz w:val="28"/>
          <w:szCs w:val="28"/>
          <w:rtl/>
        </w:rPr>
        <w:t>ص</w:t>
      </w:r>
      <w:r w:rsidRPr="00B87EEB">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7</w:t>
      </w:r>
      <w:r w:rsidRPr="00B87EEB">
        <w:rPr>
          <w:rFonts w:ascii="Traditional Arabic" w:hAnsi="Traditional Arabic" w:cs="Traditional Arabic"/>
          <w:sz w:val="28"/>
          <w:szCs w:val="28"/>
          <w:rtl/>
        </w:rPr>
        <w:t xml:space="preserve"> ***</w:t>
      </w:r>
    </w:p>
    <w:p w:rsidR="00FC13C7" w:rsidRPr="005E2199" w:rsidRDefault="00FC13C7" w:rsidP="00B87EEB">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که در مقایسه با آثاری که ناشی از افکار شخص قانون گذار است وقعی بر آنها نمی توان گذاشت . آنتيفن</w:t>
      </w:r>
      <w:r w:rsidR="00B87EEB">
        <w:rPr>
          <w:rStyle w:val="FootnoteReference"/>
          <w:rFonts w:ascii="Traditional Arabic" w:hAnsi="Traditional Arabic" w:cs="Traditional Arabic"/>
          <w:sz w:val="28"/>
          <w:szCs w:val="28"/>
          <w:rtl/>
        </w:rPr>
        <w:footnoteReference w:id="450"/>
      </w:r>
      <w:r w:rsidRPr="005E2199">
        <w:rPr>
          <w:rFonts w:ascii="Traditional Arabic" w:hAnsi="Traditional Arabic" w:cs="Traditional Arabic"/>
          <w:sz w:val="28"/>
          <w:szCs w:val="28"/>
          <w:rtl/>
        </w:rPr>
        <w:t xml:space="preserve"> سوفسطائی که قطعاتی از آثار او درین اواخر به دست آمده است همین نظر را داشت ، یعنی قول او حاکی از این بود که جنبه وضعی عدالت در مقابل جن</w:t>
      </w:r>
      <w:r w:rsidR="00B87EEB">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طبیعی آن واقع است و حتی گاهی این دو جنبه با یکدیگر متعارض می شود ، چنانکه مثلا</w:t>
      </w:r>
      <w:r w:rsidR="00B87EE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قانون انسان را ملزم می کند که در محاکم به ادای شهادت بر وفق حقیقت بپردازد، و بدین ترتيب اورا بر آن می دارد که در حق کسی که به وی بد نکرده است بد کند ، یعنی با اصل اول عدالت مخالفت ورزد و گونی آنتیفن جنيه وضعی قوانین ر</w:t>
      </w:r>
      <w:r w:rsidR="00B87EEB">
        <w:rPr>
          <w:rFonts w:ascii="Traditional Arabic" w:hAnsi="Traditional Arabic" w:cs="Traditional Arabic"/>
          <w:sz w:val="28"/>
          <w:szCs w:val="28"/>
          <w:rtl/>
        </w:rPr>
        <w:t>ا دلیلی بر رجحان آنها می گرفت</w:t>
      </w:r>
      <w:r w:rsidR="00B87EEB">
        <w:rPr>
          <w:rFonts w:ascii="Traditional Arabic" w:hAnsi="Traditional Arabic" w:cs="Traditional Arabic" w:hint="cs"/>
          <w:sz w:val="28"/>
          <w:szCs w:val="28"/>
          <w:rtl/>
        </w:rPr>
        <w:t>.</w:t>
      </w:r>
      <w:r w:rsidR="00B87EEB">
        <w:rPr>
          <w:rStyle w:val="FootnoteReference"/>
          <w:rFonts w:ascii="Traditional Arabic" w:hAnsi="Traditional Arabic" w:cs="Traditional Arabic"/>
          <w:sz w:val="28"/>
          <w:szCs w:val="28"/>
          <w:rtl/>
        </w:rPr>
        <w:footnoteReference w:id="451"/>
      </w:r>
    </w:p>
    <w:p w:rsidR="00FC13C7" w:rsidRPr="005E2199" w:rsidRDefault="00FC13C7" w:rsidP="00B87EE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این نهضت فکری که به سهولت می توان به اهمیت آن پی برد سرانجام خوشی به دست نیاورد . در اواخر قرن چهارم قبل از میلاد از یک طرف به کلبی م</w:t>
      </w:r>
      <w:r w:rsidR="00B87EEB">
        <w:rPr>
          <w:rFonts w:ascii="Traditional Arabic" w:hAnsi="Traditional Arabic" w:cs="Traditional Arabic" w:hint="cs"/>
          <w:sz w:val="28"/>
          <w:szCs w:val="28"/>
          <w:rtl/>
        </w:rPr>
        <w:t>آب</w:t>
      </w:r>
      <w:r w:rsidRPr="005E2199">
        <w:rPr>
          <w:rFonts w:ascii="Traditional Arabic" w:hAnsi="Traditional Arabic" w:cs="Traditional Arabic"/>
          <w:sz w:val="28"/>
          <w:szCs w:val="28"/>
          <w:rtl/>
        </w:rPr>
        <w:t xml:space="preserve">ی در سیاست منتهی شد، و از طرف دیگر بدانجا رسید که اعراب آن تنها در ادای الفاظ </w:t>
      </w:r>
      <w:r w:rsidRPr="005E2199">
        <w:rPr>
          <w:rFonts w:ascii="Traditional Arabic" w:hAnsi="Traditional Arabic" w:cs="Traditional Arabic"/>
          <w:sz w:val="28"/>
          <w:szCs w:val="28"/>
          <w:rtl/>
        </w:rPr>
        <w:lastRenderedPageBreak/>
        <w:t>مهارت می یافتند. مصداق کل</w:t>
      </w:r>
      <w:r w:rsidR="00B87EEB">
        <w:rPr>
          <w:rFonts w:ascii="Traditional Arabic" w:hAnsi="Traditional Arabic" w:cs="Traditional Arabic" w:hint="cs"/>
          <w:sz w:val="28"/>
          <w:szCs w:val="28"/>
          <w:rtl/>
        </w:rPr>
        <w:t>ب</w:t>
      </w:r>
      <w:r w:rsidRPr="005E2199">
        <w:rPr>
          <w:rFonts w:ascii="Traditional Arabic" w:hAnsi="Traditional Arabic" w:cs="Traditional Arabic"/>
          <w:sz w:val="28"/>
          <w:szCs w:val="28"/>
          <w:rtl/>
        </w:rPr>
        <w:t>ی م</w:t>
      </w:r>
      <w:r w:rsidR="00B87EEB">
        <w:rPr>
          <w:rFonts w:ascii="Traditional Arabic" w:hAnsi="Traditional Arabic" w:cs="Traditional Arabic" w:hint="cs"/>
          <w:sz w:val="28"/>
          <w:szCs w:val="28"/>
          <w:rtl/>
        </w:rPr>
        <w:t>آب</w:t>
      </w:r>
      <w:r w:rsidRPr="005E2199">
        <w:rPr>
          <w:rFonts w:ascii="Traditional Arabic" w:hAnsi="Traditional Arabic" w:cs="Traditional Arabic"/>
          <w:sz w:val="28"/>
          <w:szCs w:val="28"/>
          <w:rtl/>
        </w:rPr>
        <w:t>ی در سیاست</w:t>
      </w:r>
      <w:r w:rsidR="00B87EEB">
        <w:rPr>
          <w:rStyle w:val="FootnoteReference"/>
          <w:rFonts w:ascii="Traditional Arabic" w:hAnsi="Traditional Arabic" w:cs="Traditional Arabic"/>
          <w:sz w:val="28"/>
          <w:szCs w:val="28"/>
          <w:rtl/>
        </w:rPr>
        <w:footnoteReference w:id="452"/>
      </w:r>
      <w:r w:rsidR="00B87EEB">
        <w:rPr>
          <w:rFonts w:ascii="Traditional Arabic" w:hAnsi="Traditional Arabic" w:cs="Traditional Arabic"/>
          <w:sz w:val="28"/>
          <w:szCs w:val="28"/>
          <w:rtl/>
        </w:rPr>
        <w:t xml:space="preserve"> مشی سیاسی اشراف منشان</w:t>
      </w:r>
      <w:r w:rsidR="00B87EEB">
        <w:rPr>
          <w:rStyle w:val="FootnoteReference"/>
          <w:rFonts w:ascii="Traditional Arabic" w:hAnsi="Traditional Arabic" w:cs="Traditional Arabic"/>
          <w:sz w:val="28"/>
          <w:szCs w:val="28"/>
          <w:rtl/>
        </w:rPr>
        <w:footnoteReference w:id="453"/>
      </w:r>
      <w:r w:rsidRPr="005E2199">
        <w:rPr>
          <w:rFonts w:ascii="Traditional Arabic" w:hAnsi="Traditional Arabic" w:cs="Traditional Arabic"/>
          <w:sz w:val="28"/>
          <w:szCs w:val="28"/>
          <w:rtl/>
        </w:rPr>
        <w:t xml:space="preserve"> آنتن از قبیل کریتیاس</w:t>
      </w:r>
      <w:r w:rsidR="00B87EEB">
        <w:rPr>
          <w:rStyle w:val="FootnoteReference"/>
          <w:rFonts w:ascii="Traditional Arabic" w:hAnsi="Traditional Arabic" w:cs="Traditional Arabic"/>
          <w:sz w:val="28"/>
          <w:szCs w:val="28"/>
          <w:rtl/>
        </w:rPr>
        <w:footnoteReference w:id="454"/>
      </w:r>
      <w:r w:rsidRPr="005E2199">
        <w:rPr>
          <w:rFonts w:ascii="Traditional Arabic" w:hAnsi="Traditional Arabic" w:cs="Traditional Arabic"/>
          <w:sz w:val="28"/>
          <w:szCs w:val="28"/>
          <w:rtl/>
        </w:rPr>
        <w:t xml:space="preserve"> و</w:t>
      </w:r>
      <w:r w:rsidR="00B87EE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الكيبیادس</w:t>
      </w:r>
      <w:r w:rsidR="00B87EEB">
        <w:rPr>
          <w:rStyle w:val="FootnoteReference"/>
          <w:rFonts w:ascii="Traditional Arabic" w:hAnsi="Traditional Arabic" w:cs="Traditional Arabic"/>
          <w:sz w:val="28"/>
          <w:szCs w:val="28"/>
          <w:rtl/>
        </w:rPr>
        <w:footnoteReference w:id="455"/>
      </w:r>
      <w:r w:rsidRPr="005E2199">
        <w:rPr>
          <w:rFonts w:ascii="Traditional Arabic" w:hAnsi="Traditional Arabic" w:cs="Traditional Arabic"/>
          <w:sz w:val="28"/>
          <w:szCs w:val="28"/>
          <w:rtl/>
        </w:rPr>
        <w:t xml:space="preserve"> بود . توکودیدس در کتاب تاریخ جنگ پلوپونزس به کرات از این خط مشی سخن رانده وافلاطون باتوصیف احوال کالیکلس در رساله گرگیاس ذکر آن را بردوام ساخته است . در واقع تعليم سخنوری به صورتی که گرگیاس متداول کرده بود بدانجا رسید که کسانی مانند کالیکلس پدید آیند که جز در بی تحصیل قدرت نباشند و قدرت را نیز تنها برای برآوردن شهوت بخواهند و از این راه هم در اخلاق وهم در سیاست به تباهی گرایند . اما حصر توجه به مباحث لفظی وتحصیل مهارت در</w:t>
      </w:r>
      <w:r w:rsidR="00B87EE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ادای</w:t>
      </w:r>
    </w:p>
    <w:p w:rsidR="00CA4CAA" w:rsidRDefault="00CA4CAA" w:rsidP="00CA4CAA">
      <w:pPr>
        <w:spacing w:line="360" w:lineRule="auto"/>
        <w:jc w:val="center"/>
        <w:rPr>
          <w:rFonts w:ascii="Traditional Arabic" w:hAnsi="Traditional Arabic" w:cs="Traditional Arabic"/>
          <w:sz w:val="28"/>
          <w:szCs w:val="28"/>
          <w:rtl/>
        </w:rPr>
      </w:pPr>
      <w:r w:rsidRPr="00CA4CAA">
        <w:rPr>
          <w:rFonts w:ascii="Traditional Arabic" w:hAnsi="Traditional Arabic" w:cs="Traditional Arabic"/>
          <w:sz w:val="28"/>
          <w:szCs w:val="28"/>
          <w:rtl/>
        </w:rPr>
        <w:t xml:space="preserve">*** </w:t>
      </w:r>
      <w:r w:rsidRPr="00CA4CAA">
        <w:rPr>
          <w:rFonts w:ascii="Traditional Arabic" w:hAnsi="Traditional Arabic" w:cs="Traditional Arabic" w:hint="cs"/>
          <w:sz w:val="28"/>
          <w:szCs w:val="28"/>
          <w:rtl/>
        </w:rPr>
        <w:t>ص</w:t>
      </w:r>
      <w:r w:rsidRPr="00CA4CAA">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8</w:t>
      </w:r>
      <w:r w:rsidRPr="00CA4CAA">
        <w:rPr>
          <w:rFonts w:ascii="Traditional Arabic" w:hAnsi="Traditional Arabic" w:cs="Traditional Arabic"/>
          <w:sz w:val="28"/>
          <w:szCs w:val="28"/>
          <w:rtl/>
        </w:rPr>
        <w:t xml:space="preserve"> ***</w:t>
      </w:r>
    </w:p>
    <w:p w:rsidR="00FC13C7" w:rsidRPr="005E2199" w:rsidRDefault="00FC13C7" w:rsidP="00CA4CAA">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الفاظ در آثار سوفسطائیان پیشین ، مثلا</w:t>
      </w:r>
      <w:r w:rsidR="00CA4CAA">
        <w:rPr>
          <w:rFonts w:ascii="Traditional Arabic" w:hAnsi="Traditional Arabic" w:cs="Traditional Arabic" w:hint="cs"/>
          <w:sz w:val="28"/>
          <w:szCs w:val="28"/>
          <w:rtl/>
        </w:rPr>
        <w:t>ً</w:t>
      </w:r>
      <w:r w:rsidR="00CA4CAA">
        <w:rPr>
          <w:rFonts w:ascii="Traditional Arabic" w:hAnsi="Traditional Arabic" w:cs="Traditional Arabic"/>
          <w:sz w:val="28"/>
          <w:szCs w:val="28"/>
          <w:rtl/>
        </w:rPr>
        <w:t xml:space="preserve"> در رساله گرگیاس در</w:t>
      </w:r>
      <w:r w:rsidRPr="005E2199">
        <w:rPr>
          <w:rFonts w:ascii="Traditional Arabic" w:hAnsi="Traditional Arabic" w:cs="Traditional Arabic"/>
          <w:sz w:val="28"/>
          <w:szCs w:val="28"/>
          <w:rtl/>
        </w:rPr>
        <w:t>باره لاوجود ، سابقه داشته است ، چه ، گرگیاس در این رساله کوشیده است تا از طریق اقامه دلایل جدلی به طريقه اليائيان اثبات کند که هیچ چیز وجود ندارد ، یا اگر هم موجود باشد آن را نمی توان شناخت ، یا اگر هم بتوان شناخت نمی توان به دیگران منتقل ساخت.</w:t>
      </w:r>
      <w:r w:rsidR="00CA4CAA">
        <w:rPr>
          <w:rStyle w:val="FootnoteReference"/>
          <w:rFonts w:ascii="Traditional Arabic" w:hAnsi="Traditional Arabic" w:cs="Traditional Arabic"/>
          <w:sz w:val="28"/>
          <w:szCs w:val="28"/>
          <w:rtl/>
        </w:rPr>
        <w:footnoteReference w:id="456"/>
      </w:r>
      <w:r w:rsidRPr="005E2199">
        <w:rPr>
          <w:rFonts w:ascii="Traditional Arabic" w:hAnsi="Traditional Arabic" w:cs="Traditional Arabic"/>
          <w:sz w:val="28"/>
          <w:szCs w:val="28"/>
          <w:rtl/>
        </w:rPr>
        <w:t xml:space="preserve"> از جمله آثاری که دلالت بر این امر دارد ، يعني اهميت الفاظ و</w:t>
      </w:r>
      <w:r w:rsidR="00CA4CAA">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لزوم کسب قدرت در ادای آنها را در نظر سوفسطائیان معلوم می سازد ، قدر و اعتباری است که اینان به قوت تقریر و حسن بیان داده اند . گرگیاس به تعلیم بلاغت پرداخته و پرتاگراس مطالعاتی در دستور زبان داشته و پردیکس درباره الفاظ مترادف تحقیق کرده است. مآخذ استدلال در این مباحث رسائل مختصری مانند رساله اقوال ذو وجهين</w:t>
      </w:r>
      <w:r w:rsidR="00CA4CAA">
        <w:rPr>
          <w:rStyle w:val="FootnoteReference"/>
          <w:rFonts w:ascii="Traditional Arabic" w:hAnsi="Traditional Arabic" w:cs="Traditional Arabic"/>
          <w:sz w:val="28"/>
          <w:szCs w:val="28"/>
          <w:rtl/>
        </w:rPr>
        <w:footnoteReference w:id="457"/>
      </w:r>
      <w:r w:rsidRPr="005E2199">
        <w:rPr>
          <w:rFonts w:ascii="Traditional Arabic" w:hAnsi="Traditional Arabic" w:cs="Traditional Arabic"/>
          <w:sz w:val="28"/>
          <w:szCs w:val="28"/>
          <w:rtl/>
        </w:rPr>
        <w:t xml:space="preserve"> بوده که در طی آن دو جنبه مخالف در هر مسأله ای از مسائل اخلاقی که صحت مردم را می توان به ثبوت رسانید به اجمال مورد بحث قرار گرفته است. آخرین صورت این سخن پرداز ها صناعت مناقشه</w:t>
      </w:r>
      <w:r w:rsidR="00CA4CAA">
        <w:rPr>
          <w:rStyle w:val="FootnoteReference"/>
          <w:rFonts w:ascii="Traditional Arabic" w:hAnsi="Traditional Arabic" w:cs="Traditional Arabic"/>
          <w:sz w:val="28"/>
          <w:szCs w:val="28"/>
          <w:rtl/>
        </w:rPr>
        <w:footnoteReference w:id="458"/>
      </w:r>
      <w:r w:rsidRPr="005E2199">
        <w:rPr>
          <w:rFonts w:ascii="Traditional Arabic" w:hAnsi="Traditional Arabic" w:cs="Traditional Arabic"/>
          <w:sz w:val="28"/>
          <w:szCs w:val="28"/>
          <w:rtl/>
        </w:rPr>
        <w:t xml:space="preserve"> یا مغالبه است</w:t>
      </w:r>
      <w:r w:rsidR="00CA4CAA">
        <w:rPr>
          <w:rStyle w:val="FootnoteReference"/>
          <w:rFonts w:ascii="Traditional Arabic" w:hAnsi="Traditional Arabic" w:cs="Traditional Arabic"/>
          <w:sz w:val="28"/>
          <w:szCs w:val="28"/>
          <w:rtl/>
        </w:rPr>
        <w:footnoteReference w:id="459"/>
      </w:r>
      <w:r w:rsidRPr="005E2199">
        <w:rPr>
          <w:rFonts w:ascii="Traditional Arabic" w:hAnsi="Traditional Arabic" w:cs="Traditional Arabic"/>
          <w:sz w:val="28"/>
          <w:szCs w:val="28"/>
          <w:rtl/>
        </w:rPr>
        <w:t xml:space="preserve"> که افلاطون در محاوره ا</w:t>
      </w:r>
      <w:r w:rsidR="00CA4CAA">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ودمس</w:t>
      </w:r>
      <w:r w:rsidR="00CA4CAA">
        <w:rPr>
          <w:rStyle w:val="FootnoteReference"/>
          <w:rFonts w:ascii="Traditional Arabic" w:hAnsi="Traditional Arabic" w:cs="Traditional Arabic"/>
          <w:sz w:val="28"/>
          <w:szCs w:val="28"/>
          <w:rtl/>
        </w:rPr>
        <w:footnoteReference w:id="460"/>
      </w:r>
      <w:r w:rsidRPr="005E2199">
        <w:rPr>
          <w:rFonts w:ascii="Traditional Arabic" w:hAnsi="Traditional Arabic" w:cs="Traditional Arabic"/>
          <w:sz w:val="28"/>
          <w:szCs w:val="28"/>
          <w:rtl/>
        </w:rPr>
        <w:t xml:space="preserve"> به شدت آن را استهزاء کرده است. منظور از مغالبه این است که بکوشند تا به طرزی بسیار آسان در هر موردی برحریف غلبه یابند و </w:t>
      </w:r>
      <w:r w:rsidRPr="005E2199">
        <w:rPr>
          <w:rFonts w:ascii="Traditional Arabic" w:hAnsi="Traditional Arabic" w:cs="Traditional Arabic"/>
          <w:sz w:val="28"/>
          <w:szCs w:val="28"/>
          <w:rtl/>
        </w:rPr>
        <w:lastRenderedPageBreak/>
        <w:t>این صناعت متکی بر دو یا سه اصل بسیار ساده است از این قبیل که : « خطا ممتنع الوق</w:t>
      </w:r>
      <w:r w:rsidR="00CA4CAA">
        <w:rPr>
          <w:rFonts w:ascii="Traditional Arabic" w:hAnsi="Traditional Arabic" w:cs="Traditional Arabic"/>
          <w:sz w:val="28"/>
          <w:szCs w:val="28"/>
          <w:rtl/>
        </w:rPr>
        <w:t xml:space="preserve">وع است» و </w:t>
      </w:r>
      <w:r w:rsidR="00CA4CAA">
        <w:rPr>
          <w:rFonts w:ascii="Traditional Arabic" w:hAnsi="Traditional Arabic" w:cs="Traditional Arabic" w:hint="cs"/>
          <w:sz w:val="28"/>
          <w:szCs w:val="28"/>
          <w:rtl/>
        </w:rPr>
        <w:t>«</w:t>
      </w:r>
      <w:r w:rsidR="00CA4CAA">
        <w:rPr>
          <w:rFonts w:ascii="Traditional Arabic" w:hAnsi="Traditional Arabic" w:cs="Traditional Arabic"/>
          <w:sz w:val="28"/>
          <w:szCs w:val="28"/>
          <w:rtl/>
        </w:rPr>
        <w:t>رد هیچ چیز ممکن نیست</w:t>
      </w:r>
      <w:r w:rsidR="00CA4CAA">
        <w:rPr>
          <w:rFonts w:ascii="Traditional Arabic" w:hAnsi="Traditional Arabic" w:cs="Traditional Arabic" w:hint="cs"/>
          <w:sz w:val="28"/>
          <w:szCs w:val="28"/>
          <w:rtl/>
        </w:rPr>
        <w:t>».</w:t>
      </w:r>
      <w:r w:rsidR="00CA4CAA">
        <w:rPr>
          <w:rStyle w:val="FootnoteReference"/>
          <w:rFonts w:ascii="Traditional Arabic" w:hAnsi="Traditional Arabic" w:cs="Traditional Arabic"/>
          <w:sz w:val="28"/>
          <w:szCs w:val="28"/>
          <w:rtl/>
        </w:rPr>
        <w:footnoteReference w:id="461"/>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سوفسطائيان مزایای بسیاری داشتند ، ولی چون تفکر و تعقل را فقط وسیله ای</w:t>
      </w:r>
    </w:p>
    <w:p w:rsidR="00CA4CAA" w:rsidRDefault="00CA4CAA" w:rsidP="00CA4CAA">
      <w:pPr>
        <w:spacing w:line="360" w:lineRule="auto"/>
        <w:jc w:val="center"/>
        <w:rPr>
          <w:rFonts w:ascii="Traditional Arabic" w:hAnsi="Traditional Arabic" w:cs="Traditional Arabic"/>
          <w:sz w:val="28"/>
          <w:szCs w:val="28"/>
          <w:rtl/>
        </w:rPr>
      </w:pPr>
      <w:r w:rsidRPr="00CA4CAA">
        <w:rPr>
          <w:rFonts w:ascii="Traditional Arabic" w:hAnsi="Traditional Arabic" w:cs="Traditional Arabic"/>
          <w:sz w:val="28"/>
          <w:szCs w:val="28"/>
          <w:rtl/>
        </w:rPr>
        <w:t xml:space="preserve">*** </w:t>
      </w:r>
      <w:r w:rsidRPr="00CA4CAA">
        <w:rPr>
          <w:rFonts w:ascii="Traditional Arabic" w:hAnsi="Traditional Arabic" w:cs="Traditional Arabic" w:hint="cs"/>
          <w:sz w:val="28"/>
          <w:szCs w:val="28"/>
          <w:rtl/>
        </w:rPr>
        <w:t>ص</w:t>
      </w:r>
      <w:r w:rsidRPr="00CA4CAA">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9</w:t>
      </w:r>
      <w:r w:rsidRPr="00CA4CAA">
        <w:rPr>
          <w:rFonts w:ascii="Traditional Arabic" w:hAnsi="Traditional Arabic" w:cs="Traditional Arabic"/>
          <w:sz w:val="28"/>
          <w:szCs w:val="28"/>
          <w:rtl/>
        </w:rPr>
        <w:t xml:space="preserve"> ***</w:t>
      </w:r>
    </w:p>
    <w:p w:rsidR="00CA4CAA" w:rsidRDefault="00FC13C7" w:rsidP="00CA4CAA">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برای وصول به اغراض و تحصيل مصالح می دانستند سیر فکری اینان ناگزیر می بایست به نتایجی از همان قبیل که مذکور شد منتهی شود . مع ذلك هیچ کدام از محاسن وفوائدی که فعالیت اصحاب این حوزه با حوزه های فلسفی گذشته مشتمل بر آنها بود از میان نرفت . بلکه جمله آنها ، اعم از مشرب طبیعی حکمای ایونیا با مذهب عقلى فلاسفه ایطالیای جنوبی با ذوق دینی ام</w:t>
      </w:r>
      <w:r w:rsidR="00CA4CAA">
        <w:rPr>
          <w:rFonts w:ascii="Traditional Arabic" w:hAnsi="Traditional Arabic" w:cs="Traditional Arabic" w:hint="cs"/>
          <w:sz w:val="28"/>
          <w:szCs w:val="28"/>
          <w:rtl/>
        </w:rPr>
        <w:t>پ</w:t>
      </w:r>
      <w:r w:rsidR="00CA4CAA">
        <w:rPr>
          <w:rFonts w:ascii="Traditional Arabic" w:hAnsi="Traditional Arabic" w:cs="Traditional Arabic"/>
          <w:sz w:val="28"/>
          <w:szCs w:val="28"/>
          <w:rtl/>
        </w:rPr>
        <w:t>د</w:t>
      </w:r>
      <w:r w:rsidR="00CA4CAA">
        <w:rPr>
          <w:rFonts w:ascii="Traditional Arabic" w:hAnsi="Traditional Arabic" w:cs="Traditional Arabic" w:hint="cs"/>
          <w:sz w:val="28"/>
          <w:szCs w:val="28"/>
          <w:rtl/>
        </w:rPr>
        <w:t>ی</w:t>
      </w:r>
      <w:r w:rsidRPr="005E2199">
        <w:rPr>
          <w:rFonts w:ascii="Traditional Arabic" w:hAnsi="Traditional Arabic" w:cs="Traditional Arabic"/>
          <w:sz w:val="28"/>
          <w:szCs w:val="28"/>
          <w:rtl/>
        </w:rPr>
        <w:t>کلس واتباع فيثاغورس یا قول به اصالت امور بشری بر طبق آراء سوفسطائیان، در آئین فلسفی افلاطون که اعظم حکمای یونان است با یکدیگر اتحاد و ایتلان پذیرفت و از</w:t>
      </w:r>
      <w:r w:rsidR="00CA4CAA">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فنا و زوال محفوظ ماند .</w:t>
      </w:r>
    </w:p>
    <w:p w:rsidR="00CA4CAA" w:rsidRDefault="00CA4CAA">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rsidR="00FC13C7" w:rsidRPr="005E2199" w:rsidRDefault="00FC13C7" w:rsidP="00CA4CAA">
      <w:pPr>
        <w:spacing w:line="360" w:lineRule="auto"/>
        <w:jc w:val="both"/>
        <w:rPr>
          <w:rFonts w:ascii="Traditional Arabic" w:hAnsi="Traditional Arabic" w:cs="Traditional Arabic"/>
          <w:sz w:val="28"/>
          <w:szCs w:val="28"/>
        </w:rPr>
      </w:pPr>
    </w:p>
    <w:p w:rsidR="00FC13C7" w:rsidRPr="00CA4CAA" w:rsidRDefault="00FC13C7" w:rsidP="00CA4CAA">
      <w:pPr>
        <w:spacing w:line="360" w:lineRule="auto"/>
        <w:jc w:val="center"/>
        <w:rPr>
          <w:rFonts w:ascii="Traditional Arabic" w:hAnsi="Traditional Arabic" w:cs="Traditional Arabic"/>
          <w:b/>
          <w:bCs/>
          <w:sz w:val="32"/>
          <w:szCs w:val="32"/>
        </w:rPr>
      </w:pPr>
      <w:r w:rsidRPr="00CA4CAA">
        <w:rPr>
          <w:rFonts w:ascii="Traditional Arabic" w:hAnsi="Traditional Arabic" w:cs="Traditional Arabic"/>
          <w:b/>
          <w:bCs/>
          <w:sz w:val="32"/>
          <w:szCs w:val="32"/>
          <w:rtl/>
        </w:rPr>
        <w:t>فصل دوم</w:t>
      </w:r>
    </w:p>
    <w:p w:rsidR="00FC13C7" w:rsidRPr="00CA4CAA" w:rsidRDefault="00FC13C7" w:rsidP="00CA4CAA">
      <w:pPr>
        <w:spacing w:line="360" w:lineRule="auto"/>
        <w:jc w:val="center"/>
        <w:rPr>
          <w:rFonts w:ascii="Traditional Arabic" w:hAnsi="Traditional Arabic" w:cs="Traditional Arabic"/>
          <w:b/>
          <w:bCs/>
          <w:sz w:val="32"/>
          <w:szCs w:val="32"/>
          <w:rtl/>
        </w:rPr>
      </w:pPr>
      <w:r w:rsidRPr="00CA4CAA">
        <w:rPr>
          <w:rFonts w:ascii="Traditional Arabic" w:hAnsi="Traditional Arabic" w:cs="Traditional Arabic"/>
          <w:b/>
          <w:bCs/>
          <w:sz w:val="32"/>
          <w:szCs w:val="32"/>
          <w:rtl/>
        </w:rPr>
        <w:t xml:space="preserve">سقراط </w:t>
      </w:r>
    </w:p>
    <w:p w:rsidR="00B840E4" w:rsidRDefault="00FC13C7" w:rsidP="00B840E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قرن پیش از مرگ اسکندر (۳۲۳ق. م) دوره ایست که در آن فلسفه یونان به اوج تعالی خود رسید و این دوره را می توان عهد آ</w:t>
      </w:r>
      <w:r w:rsidR="00B840E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ن نامید . با ظهور سقراط و افلاطون و دمکری</w:t>
      </w:r>
      <w:r w:rsidR="00B840E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 وارسطو فلسفه یونان نهایت ارتقای خود</w:t>
      </w:r>
      <w:r w:rsidR="00B840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حاصل کرد و فیلسوفان این کشور به سبب وثوق</w:t>
      </w:r>
      <w:r w:rsidR="00B840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 که به خود و روشهای خود یافته بودند مدعی آن شدند که با اتكاء به تعقل وسلوك در طریقت عقل می توانند راهبر عموم افراد بشر باشند، و هم در این قرن نخستين مؤسسات فلسفی یعنی آکادمیا</w:t>
      </w:r>
      <w:r w:rsidR="00B840E4">
        <w:rPr>
          <w:rStyle w:val="FootnoteReference"/>
          <w:rFonts w:ascii="Traditional Arabic" w:hAnsi="Traditional Arabic" w:cs="Traditional Arabic"/>
          <w:sz w:val="28"/>
          <w:szCs w:val="28"/>
          <w:rtl/>
        </w:rPr>
        <w:footnoteReference w:id="462"/>
      </w:r>
      <w:r w:rsidRPr="005E2199">
        <w:rPr>
          <w:rFonts w:ascii="Traditional Arabic" w:hAnsi="Traditional Arabic" w:cs="Traditional Arabic"/>
          <w:sz w:val="28"/>
          <w:szCs w:val="28"/>
          <w:rtl/>
        </w:rPr>
        <w:t xml:space="preserve"> و لوکا</w:t>
      </w:r>
      <w:r w:rsidR="00B840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ون</w:t>
      </w:r>
      <w:r w:rsidR="00B840E4">
        <w:rPr>
          <w:rStyle w:val="FootnoteReference"/>
          <w:rFonts w:ascii="Traditional Arabic" w:hAnsi="Traditional Arabic" w:cs="Traditional Arabic"/>
          <w:sz w:val="28"/>
          <w:szCs w:val="28"/>
          <w:rtl/>
        </w:rPr>
        <w:footnoteReference w:id="463"/>
      </w:r>
      <w:r w:rsidRPr="005E2199">
        <w:rPr>
          <w:rFonts w:ascii="Traditional Arabic" w:hAnsi="Traditional Arabic" w:cs="Traditional Arabic"/>
          <w:sz w:val="28"/>
          <w:szCs w:val="28"/>
          <w:rtl/>
        </w:rPr>
        <w:t xml:space="preserve"> تأسیس شد و ریاضیات و نجوم اتساع یافت. اما توجه ما به تکامل فلسفه در این زمان و ظهور افلاطون و ارسطو و تابش پرفروغ افکار این دو حكيم نباید موجب این شود که از وجود حوزه های دیگر فلسفی و اهمیت آنها غافل باشيم . این حوزه ها ، که اگر چه ازسقراط مایه می گرفتند با نهضت افلاطون و ارسطویی بیگانه بودند و حتی با آراء این دوتن مخالفت می کردند ، مقدمات ظهور فلسفه های مهمی را پدید آوردند که بعد از مرگ اسکندر رونق بسیار یافت و مانع توجه اذهان به فلسفه افلاطون و ارسطو شد. </w:t>
      </w:r>
    </w:p>
    <w:p w:rsidR="00FC13C7" w:rsidRPr="005E2199" w:rsidRDefault="00FC13C7" w:rsidP="00B840E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تاریخی مطابق ماه فوریه سال ۳۹۹ ق. م. سقراط در هفتاد و یک سالگی بدرود زندگی گفت . هم وطنانش وی را در مح</w:t>
      </w:r>
      <w:r w:rsidR="00B840E4">
        <w:rPr>
          <w:rFonts w:ascii="Traditional Arabic" w:hAnsi="Traditional Arabic" w:cs="Traditional Arabic"/>
          <w:sz w:val="28"/>
          <w:szCs w:val="28"/>
          <w:rtl/>
        </w:rPr>
        <w:t>کمه ای که بر طبق اصول حکومت عام</w:t>
      </w:r>
      <w:r w:rsidRPr="005E2199">
        <w:rPr>
          <w:rFonts w:ascii="Traditional Arabic" w:hAnsi="Traditional Arabic" w:cs="Traditional Arabic"/>
          <w:sz w:val="28"/>
          <w:szCs w:val="28"/>
          <w:rtl/>
        </w:rPr>
        <w:t>ه</w:t>
      </w:r>
    </w:p>
    <w:p w:rsidR="00B840E4" w:rsidRDefault="00B840E4" w:rsidP="00B840E4">
      <w:pPr>
        <w:spacing w:line="360" w:lineRule="auto"/>
        <w:jc w:val="center"/>
        <w:rPr>
          <w:rFonts w:ascii="Traditional Arabic" w:hAnsi="Traditional Arabic" w:cs="Traditional Arabic"/>
          <w:sz w:val="28"/>
          <w:szCs w:val="28"/>
          <w:rtl/>
        </w:rPr>
      </w:pPr>
      <w:r w:rsidRPr="00B840E4">
        <w:rPr>
          <w:rFonts w:ascii="Traditional Arabic" w:hAnsi="Traditional Arabic" w:cs="Traditional Arabic"/>
          <w:sz w:val="28"/>
          <w:szCs w:val="28"/>
          <w:rtl/>
        </w:rPr>
        <w:t xml:space="preserve">*** </w:t>
      </w:r>
      <w:r w:rsidRPr="00B840E4">
        <w:rPr>
          <w:rFonts w:ascii="Traditional Arabic" w:hAnsi="Traditional Arabic" w:cs="Traditional Arabic" w:hint="cs"/>
          <w:sz w:val="28"/>
          <w:szCs w:val="28"/>
          <w:rtl/>
        </w:rPr>
        <w:t>ص</w:t>
      </w:r>
      <w:r w:rsidRPr="00B840E4">
        <w:rPr>
          <w:rFonts w:ascii="Traditional Arabic" w:hAnsi="Traditional Arabic" w:cs="Traditional Arabic"/>
          <w:sz w:val="28"/>
          <w:szCs w:val="28"/>
          <w:rtl/>
        </w:rPr>
        <w:t xml:space="preserve"> 1</w:t>
      </w:r>
      <w:r>
        <w:rPr>
          <w:rFonts w:ascii="Traditional Arabic" w:hAnsi="Traditional Arabic" w:cs="Traditional Arabic" w:hint="cs"/>
          <w:sz w:val="28"/>
          <w:szCs w:val="28"/>
          <w:rtl/>
        </w:rPr>
        <w:t>14</w:t>
      </w:r>
      <w:r w:rsidRPr="00B840E4">
        <w:rPr>
          <w:rFonts w:ascii="Traditional Arabic" w:hAnsi="Traditional Arabic" w:cs="Traditional Arabic"/>
          <w:sz w:val="28"/>
          <w:szCs w:val="28"/>
          <w:rtl/>
        </w:rPr>
        <w:t xml:space="preserve"> ***</w:t>
      </w:r>
    </w:p>
    <w:p w:rsidR="00FC13C7" w:rsidRPr="005E2199" w:rsidRDefault="00FC13C7" w:rsidP="00B840E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آن روزگار دایر شده بود محكوم ساختند . </w:t>
      </w:r>
      <w:r w:rsidR="00B840E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همتی که بدو بستند این بود که بی دین است، یا در دین اهل بدعت است ، خدایانی غیر از خدایان مدینه را می پرس</w:t>
      </w:r>
      <w:r w:rsidR="00B840E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د و</w:t>
      </w:r>
      <w:r w:rsidR="00B840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اخلاق جوانان را تباه می سازد.</w:t>
      </w:r>
      <w:r w:rsidR="00B840E4">
        <w:rPr>
          <w:rStyle w:val="FootnoteReference"/>
          <w:rFonts w:ascii="Traditional Arabic" w:hAnsi="Traditional Arabic" w:cs="Traditional Arabic"/>
          <w:sz w:val="28"/>
          <w:szCs w:val="28"/>
          <w:rtl/>
        </w:rPr>
        <w:footnoteReference w:id="464"/>
      </w:r>
      <w:r w:rsidRPr="005E2199">
        <w:rPr>
          <w:rFonts w:ascii="Traditional Arabic" w:hAnsi="Traditional Arabic" w:cs="Traditional Arabic"/>
          <w:sz w:val="28"/>
          <w:szCs w:val="28"/>
          <w:rtl/>
        </w:rPr>
        <w:t xml:space="preserve"> این شخص فوق العاده ، برخلاف حک</w:t>
      </w:r>
      <w:r w:rsidR="00B840E4">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ائی که تاکنون از آن</w:t>
      </w:r>
      <w:r w:rsidR="00B840E4">
        <w:rPr>
          <w:rFonts w:ascii="Traditional Arabic" w:hAnsi="Traditional Arabic" w:cs="Traditional Arabic"/>
          <w:sz w:val="28"/>
          <w:szCs w:val="28"/>
          <w:rtl/>
        </w:rPr>
        <w:t>ان نام برده ایم ، صاحب حوزه خاص</w:t>
      </w:r>
      <w:r w:rsidRPr="005E2199">
        <w:rPr>
          <w:rFonts w:ascii="Traditional Arabic" w:hAnsi="Traditional Arabic" w:cs="Traditional Arabic"/>
          <w:sz w:val="28"/>
          <w:szCs w:val="28"/>
          <w:rtl/>
        </w:rPr>
        <w:t xml:space="preserve"> فلسفی نبود و به همین جهت حوزه هائی که خودرا به وی منسوب می ساختند متعدد </w:t>
      </w:r>
      <w:r w:rsidRPr="005E2199">
        <w:rPr>
          <w:rFonts w:ascii="Traditional Arabic" w:hAnsi="Traditional Arabic" w:cs="Traditional Arabic"/>
          <w:sz w:val="28"/>
          <w:szCs w:val="28"/>
          <w:rtl/>
        </w:rPr>
        <w:lastRenderedPageBreak/>
        <w:t>بودند و در بسیاری از مطالب با یکدیگر اختلاف داشتند، تا آنجا که هیچ رأی را نتوان یافت که وجه مشترك همه آنان باشد . از این رو ما سقراط را که خود</w:t>
      </w:r>
      <w:r w:rsidR="00B840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چیزی ننوشته است و دیگران نیز در نقل اقوال او اتفاق رأی ندارند به خوبی نمی شناسیم. منابع اطلاعات ما از سقراط روایات مختلف و اقوال متعددی است که در هر کدام از آنها سقراط به طرز خاصی وصف شده است و باید گفت که چنانکه از این روایات مستفاد می شود خود این راویان نیز به هیچ وجه قصد آن نداشته اند که سقراط را چنانکه در واقع بوده است بشناسانند، قديمتر از</w:t>
      </w:r>
      <w:r w:rsidR="00B840E4">
        <w:rPr>
          <w:rFonts w:ascii="Traditional Arabic" w:hAnsi="Traditional Arabic" w:cs="Traditional Arabic"/>
          <w:sz w:val="28"/>
          <w:szCs w:val="28"/>
          <w:rtl/>
        </w:rPr>
        <w:t xml:space="preserve"> همه نمایش نامه ایست به نام ابر</w:t>
      </w:r>
      <w:r w:rsidRPr="005E2199">
        <w:rPr>
          <w:rFonts w:ascii="Traditional Arabic" w:hAnsi="Traditional Arabic" w:cs="Traditional Arabic"/>
          <w:sz w:val="28"/>
          <w:szCs w:val="28"/>
          <w:rtl/>
        </w:rPr>
        <w:t>ها</w:t>
      </w:r>
      <w:r w:rsidR="00B840E4">
        <w:rPr>
          <w:rStyle w:val="FootnoteReference"/>
          <w:rFonts w:ascii="Traditional Arabic" w:hAnsi="Traditional Arabic" w:cs="Traditional Arabic"/>
          <w:sz w:val="28"/>
          <w:szCs w:val="28"/>
          <w:rtl/>
        </w:rPr>
        <w:footnoteReference w:id="465"/>
      </w:r>
      <w:r w:rsidRPr="005E2199">
        <w:rPr>
          <w:rFonts w:ascii="Traditional Arabic" w:hAnsi="Traditional Arabic" w:cs="Traditional Arabic"/>
          <w:sz w:val="28"/>
          <w:szCs w:val="28"/>
          <w:rtl/>
        </w:rPr>
        <w:t xml:space="preserve"> که آریس</w:t>
      </w:r>
      <w:r w:rsidR="00B840E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فانس</w:t>
      </w:r>
      <w:r w:rsidR="00B840E4">
        <w:rPr>
          <w:rStyle w:val="FootnoteReference"/>
          <w:rFonts w:ascii="Traditional Arabic" w:hAnsi="Traditional Arabic" w:cs="Traditional Arabic"/>
          <w:sz w:val="28"/>
          <w:szCs w:val="28"/>
          <w:rtl/>
        </w:rPr>
        <w:footnoteReference w:id="466"/>
      </w:r>
      <w:r w:rsidRPr="005E2199">
        <w:rPr>
          <w:rFonts w:ascii="Traditional Arabic" w:hAnsi="Traditional Arabic" w:cs="Traditional Arabic"/>
          <w:sz w:val="28"/>
          <w:szCs w:val="28"/>
          <w:rtl/>
        </w:rPr>
        <w:t xml:space="preserve"> به سال </w:t>
      </w:r>
      <w:r w:rsidR="00B840E4">
        <w:rPr>
          <w:rFonts w:ascii="Traditional Arabic" w:hAnsi="Traditional Arabic" w:cs="Traditional Arabic" w:hint="cs"/>
          <w:sz w:val="28"/>
          <w:szCs w:val="28"/>
          <w:rtl/>
        </w:rPr>
        <w:t>4</w:t>
      </w:r>
      <w:r w:rsidRPr="005E2199">
        <w:rPr>
          <w:rFonts w:ascii="Traditional Arabic" w:hAnsi="Traditional Arabic" w:cs="Traditional Arabic"/>
          <w:sz w:val="28"/>
          <w:szCs w:val="28"/>
          <w:rtl/>
        </w:rPr>
        <w:t xml:space="preserve">۲۳ که سقراط چهل و هفت سال بیش نداشت ساخته و در آن وی را </w:t>
      </w:r>
      <w:r w:rsidR="00B840E4">
        <w:rPr>
          <w:rFonts w:ascii="Traditional Arabic" w:hAnsi="Traditional Arabic" w:cs="Traditional Arabic" w:hint="cs"/>
          <w:sz w:val="28"/>
          <w:szCs w:val="28"/>
          <w:rtl/>
        </w:rPr>
        <w:t>ه</w:t>
      </w:r>
      <w:r w:rsidRPr="005E2199">
        <w:rPr>
          <w:rFonts w:ascii="Traditional Arabic" w:hAnsi="Traditional Arabic" w:cs="Traditional Arabic"/>
          <w:sz w:val="28"/>
          <w:szCs w:val="28"/>
          <w:rtl/>
        </w:rPr>
        <w:t>جو کرده است . از آن پس همه آثاری است که بعد از مرگ سقراط به نام گفتارهای سقراطی فراهم آورده اند و عبارت از محاوراتی است که شاگردان او در مطالب مختلف پرداخته و مقام اول را در بحث راجع بدانها به استاد خود واگذاشته اند . این گفتگو ها را طوری نگاشته اند که هرگز نمی توان ادعا کرد که آنچه در آنها به سقراط نسبت داده اند مقرون به دقت و با رعایت جانب امانت است . محاورات سقراطی افلاطون رتبه اولی را در بین این منابع حائز است و آنها را به سه دسته می توان تقسیم کرد : اول محاوراتی است که</w:t>
      </w:r>
    </w:p>
    <w:p w:rsidR="00B840E4" w:rsidRDefault="00B840E4" w:rsidP="00B840E4">
      <w:pPr>
        <w:spacing w:line="360" w:lineRule="auto"/>
        <w:jc w:val="center"/>
        <w:rPr>
          <w:rFonts w:ascii="Traditional Arabic" w:hAnsi="Traditional Arabic" w:cs="Traditional Arabic"/>
          <w:sz w:val="28"/>
          <w:szCs w:val="28"/>
          <w:rtl/>
        </w:rPr>
      </w:pPr>
      <w:r w:rsidRPr="00B840E4">
        <w:rPr>
          <w:rFonts w:ascii="Traditional Arabic" w:hAnsi="Traditional Arabic" w:cs="Traditional Arabic"/>
          <w:sz w:val="28"/>
          <w:szCs w:val="28"/>
          <w:rtl/>
        </w:rPr>
        <w:t xml:space="preserve">*** </w:t>
      </w:r>
      <w:r w:rsidRPr="00B840E4">
        <w:rPr>
          <w:rFonts w:ascii="Traditional Arabic" w:hAnsi="Traditional Arabic" w:cs="Traditional Arabic" w:hint="cs"/>
          <w:sz w:val="28"/>
          <w:szCs w:val="28"/>
          <w:rtl/>
        </w:rPr>
        <w:t>ص</w:t>
      </w:r>
      <w:r w:rsidRPr="00B840E4">
        <w:rPr>
          <w:rFonts w:ascii="Traditional Arabic" w:hAnsi="Traditional Arabic" w:cs="Traditional Arabic"/>
          <w:sz w:val="28"/>
          <w:szCs w:val="28"/>
          <w:rtl/>
        </w:rPr>
        <w:t xml:space="preserve"> 11</w:t>
      </w:r>
      <w:r>
        <w:rPr>
          <w:rFonts w:ascii="Traditional Arabic" w:hAnsi="Traditional Arabic" w:cs="Traditional Arabic" w:hint="cs"/>
          <w:sz w:val="28"/>
          <w:szCs w:val="28"/>
          <w:rtl/>
        </w:rPr>
        <w:t>5</w:t>
      </w:r>
      <w:r w:rsidRPr="00B840E4">
        <w:rPr>
          <w:rFonts w:ascii="Traditional Arabic" w:hAnsi="Traditional Arabic" w:cs="Traditional Arabic"/>
          <w:sz w:val="28"/>
          <w:szCs w:val="28"/>
          <w:rtl/>
        </w:rPr>
        <w:t xml:space="preserve"> ***</w:t>
      </w:r>
    </w:p>
    <w:p w:rsidR="00FC13C7" w:rsidRDefault="00FC13C7" w:rsidP="0082605F">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بر اثر التهاب و هیجانی که از واقعه مرگ سقراط به وی دست داده بود به قصد دفاع از استاد خود نگاشته است . مثل رساله دفاعیه و رساله اقر</w:t>
      </w:r>
      <w:r w:rsidR="00B840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طون، دیگر محاوراتی است که افلاطون در ضمن آنها سقراط را مطابق با آنچه مطلوب خود اوست وصف</w:t>
      </w:r>
      <w:r w:rsidR="00B840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کرده است مثل رسائل فيدون و بزم</w:t>
      </w:r>
      <w:r w:rsidR="00B840E4">
        <w:rPr>
          <w:rStyle w:val="FootnoteReference"/>
          <w:rFonts w:ascii="Traditional Arabic" w:hAnsi="Traditional Arabic" w:cs="Traditional Arabic"/>
          <w:sz w:val="28"/>
          <w:szCs w:val="28"/>
          <w:rtl/>
        </w:rPr>
        <w:footnoteReference w:id="467"/>
      </w:r>
      <w:r w:rsidRPr="005E2199">
        <w:rPr>
          <w:rFonts w:ascii="Traditional Arabic" w:hAnsi="Traditional Arabic" w:cs="Traditional Arabic"/>
          <w:sz w:val="28"/>
          <w:szCs w:val="28"/>
          <w:rtl/>
        </w:rPr>
        <w:t xml:space="preserve"> وت</w:t>
      </w:r>
      <w:r w:rsidR="00B840E4">
        <w:rPr>
          <w:rFonts w:ascii="Traditional Arabic" w:hAnsi="Traditional Arabic" w:cs="Traditional Arabic" w:hint="cs"/>
          <w:sz w:val="28"/>
          <w:szCs w:val="28"/>
          <w:rtl/>
        </w:rPr>
        <w:t>ئت</w:t>
      </w:r>
      <w:r w:rsidRPr="005E2199">
        <w:rPr>
          <w:rFonts w:ascii="Traditional Arabic" w:hAnsi="Traditional Arabic" w:cs="Traditional Arabic"/>
          <w:sz w:val="28"/>
          <w:szCs w:val="28"/>
          <w:rtl/>
        </w:rPr>
        <w:t xml:space="preserve">نس و پارمنيدس ؛ دیگر آثاری که سقراط در آنها به صورت راوی و ناقل آراء حوزه آکادمیا ظاهر شده است . در مرتبه دوم کتاب گزنفن است به نام : </w:t>
      </w:r>
      <w:r w:rsidR="00B840E4">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آنچه باید به خاطر </w:t>
      </w:r>
      <w:r w:rsidR="00B840E4">
        <w:rPr>
          <w:rFonts w:ascii="Traditional Arabic" w:hAnsi="Traditional Arabic" w:cs="Traditional Arabic" w:hint="cs"/>
          <w:sz w:val="28"/>
          <w:szCs w:val="28"/>
          <w:rtl/>
        </w:rPr>
        <w:t>سپ</w:t>
      </w:r>
      <w:r w:rsidRPr="005E2199">
        <w:rPr>
          <w:rFonts w:ascii="Traditional Arabic" w:hAnsi="Traditional Arabic" w:cs="Traditional Arabic"/>
          <w:sz w:val="28"/>
          <w:szCs w:val="28"/>
          <w:rtl/>
        </w:rPr>
        <w:t>رد</w:t>
      </w:r>
      <w:r w:rsidR="00B840E4">
        <w:rPr>
          <w:rFonts w:ascii="Traditional Arabic" w:hAnsi="Traditional Arabic" w:cs="Traditional Arabic" w:hint="cs"/>
          <w:sz w:val="28"/>
          <w:szCs w:val="28"/>
          <w:rtl/>
        </w:rPr>
        <w:t>»</w:t>
      </w:r>
      <w:r w:rsidR="00B840E4">
        <w:rPr>
          <w:rStyle w:val="FootnoteReference"/>
          <w:rFonts w:ascii="Traditional Arabic" w:hAnsi="Traditional Arabic" w:cs="Traditional Arabic"/>
          <w:sz w:val="28"/>
          <w:szCs w:val="28"/>
          <w:rtl/>
        </w:rPr>
        <w:footnoteReference w:id="468"/>
      </w:r>
      <w:r w:rsidRPr="005E2199">
        <w:rPr>
          <w:rFonts w:ascii="Traditional Arabic" w:hAnsi="Traditional Arabic" w:cs="Traditional Arabic"/>
          <w:sz w:val="28"/>
          <w:szCs w:val="28"/>
          <w:rtl/>
        </w:rPr>
        <w:t>. این مؤلف که خود فیلسوف نبوده است کتاب خود را به تقلید گفتارهای سابق سقراطی و به قصد تجدید ذکر مكالمات او نوشته است . دیگر عناوین و قطعات مختصری است که از محاوراتی که فيدن</w:t>
      </w:r>
      <w:r w:rsidR="00B840E4">
        <w:rPr>
          <w:rStyle w:val="FootnoteReference"/>
          <w:rFonts w:ascii="Traditional Arabic" w:hAnsi="Traditional Arabic" w:cs="Traditional Arabic"/>
          <w:sz w:val="28"/>
          <w:szCs w:val="28"/>
          <w:rtl/>
        </w:rPr>
        <w:footnoteReference w:id="469"/>
      </w:r>
      <w:r w:rsidRPr="005E2199">
        <w:rPr>
          <w:rFonts w:ascii="Traditional Arabic" w:hAnsi="Traditional Arabic" w:cs="Traditional Arabic"/>
          <w:sz w:val="28"/>
          <w:szCs w:val="28"/>
          <w:rtl/>
        </w:rPr>
        <w:t xml:space="preserve"> و اس</w:t>
      </w:r>
      <w:r w:rsidR="00B840E4">
        <w:rPr>
          <w:rFonts w:ascii="Traditional Arabic" w:hAnsi="Traditional Arabic" w:cs="Traditional Arabic" w:hint="cs"/>
          <w:sz w:val="28"/>
          <w:szCs w:val="28"/>
          <w:rtl/>
        </w:rPr>
        <w:t>خ</w:t>
      </w:r>
      <w:r w:rsidRPr="005E2199">
        <w:rPr>
          <w:rFonts w:ascii="Traditional Arabic" w:hAnsi="Traditional Arabic" w:cs="Traditional Arabic"/>
          <w:sz w:val="28"/>
          <w:szCs w:val="28"/>
          <w:rtl/>
        </w:rPr>
        <w:t>ينس</w:t>
      </w:r>
      <w:r w:rsidR="00B840E4">
        <w:rPr>
          <w:rStyle w:val="FootnoteReference"/>
          <w:rFonts w:ascii="Traditional Arabic" w:hAnsi="Traditional Arabic" w:cs="Traditional Arabic"/>
          <w:sz w:val="28"/>
          <w:szCs w:val="28"/>
          <w:rtl/>
        </w:rPr>
        <w:footnoteReference w:id="470"/>
      </w:r>
      <w:r w:rsidRPr="005E2199">
        <w:rPr>
          <w:rFonts w:ascii="Traditional Arabic" w:hAnsi="Traditional Arabic" w:cs="Traditional Arabic"/>
          <w:sz w:val="28"/>
          <w:szCs w:val="28"/>
          <w:rtl/>
        </w:rPr>
        <w:t xml:space="preserve"> ترتیب داده بوده اند به جای مانده است . دیگر بعضی از معلوماتی است که از آثار ارسطو می توان به دست آورد . بالاخره روایات کسانی است که نسبت به سقراط نظر نامساعدی </w:t>
      </w:r>
      <w:r w:rsidRPr="005E2199">
        <w:rPr>
          <w:rFonts w:ascii="Traditional Arabic" w:hAnsi="Traditional Arabic" w:cs="Traditional Arabic"/>
          <w:sz w:val="28"/>
          <w:szCs w:val="28"/>
          <w:rtl/>
        </w:rPr>
        <w:lastRenderedPageBreak/>
        <w:t>داشته اند و این قبیل روایات که تا اواخر دوره باستانی کمابیش در آ</w:t>
      </w:r>
      <w:r w:rsidR="00B840E4">
        <w:rPr>
          <w:rFonts w:ascii="Traditional Arabic" w:hAnsi="Traditional Arabic" w:cs="Traditional Arabic"/>
          <w:sz w:val="28"/>
          <w:szCs w:val="28"/>
          <w:rtl/>
        </w:rPr>
        <w:t>ثار بعضی از مؤلفين ، مثل فرفور</w:t>
      </w:r>
      <w:r w:rsidR="00B840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وس در قرن سوم میلادی و ليبانيوس</w:t>
      </w:r>
      <w:r w:rsidR="00B840E4">
        <w:rPr>
          <w:rStyle w:val="FootnoteReference"/>
          <w:rFonts w:ascii="Traditional Arabic" w:hAnsi="Traditional Arabic" w:cs="Traditional Arabic"/>
          <w:sz w:val="28"/>
          <w:szCs w:val="28"/>
          <w:rtl/>
        </w:rPr>
        <w:footnoteReference w:id="471"/>
      </w:r>
      <w:r w:rsidRPr="005E2199">
        <w:rPr>
          <w:rFonts w:ascii="Traditional Arabic" w:hAnsi="Traditional Arabic" w:cs="Traditional Arabic"/>
          <w:sz w:val="28"/>
          <w:szCs w:val="28"/>
          <w:rtl/>
        </w:rPr>
        <w:t xml:space="preserve"> خطيب در قرن چهارم ، وارد شده است ابتدا دراقوال پیروان اپیکورس آمده و مطالب آنها از قطعه ای که </w:t>
      </w:r>
      <w:r w:rsidR="00B840E4">
        <w:rPr>
          <w:rFonts w:ascii="Traditional Arabic" w:hAnsi="Traditional Arabic" w:cs="Traditional Arabic" w:hint="cs"/>
          <w:sz w:val="28"/>
          <w:szCs w:val="28"/>
          <w:rtl/>
        </w:rPr>
        <w:t>پ</w:t>
      </w:r>
      <w:r w:rsidRPr="005E2199">
        <w:rPr>
          <w:rFonts w:ascii="Traditional Arabic" w:hAnsi="Traditional Arabic" w:cs="Traditional Arabic"/>
          <w:sz w:val="28"/>
          <w:szCs w:val="28"/>
          <w:rtl/>
        </w:rPr>
        <w:t>لو</w:t>
      </w:r>
      <w:r w:rsidR="00B840E4">
        <w:rPr>
          <w:rFonts w:ascii="Traditional Arabic" w:hAnsi="Traditional Arabic" w:cs="Traditional Arabic"/>
          <w:sz w:val="28"/>
          <w:szCs w:val="28"/>
          <w:rtl/>
        </w:rPr>
        <w:t>کرات</w:t>
      </w:r>
      <w:r w:rsidR="00B840E4">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B840E4">
        <w:rPr>
          <w:rStyle w:val="FootnoteReference"/>
          <w:rFonts w:ascii="Traditional Arabic" w:hAnsi="Traditional Arabic" w:cs="Traditional Arabic"/>
          <w:sz w:val="28"/>
          <w:szCs w:val="28"/>
          <w:rtl/>
        </w:rPr>
        <w:footnoteReference w:id="472"/>
      </w:r>
      <w:r w:rsidRPr="005E2199">
        <w:rPr>
          <w:rFonts w:ascii="Traditional Arabic" w:hAnsi="Traditional Arabic" w:cs="Traditional Arabic"/>
          <w:sz w:val="28"/>
          <w:szCs w:val="28"/>
          <w:rtl/>
        </w:rPr>
        <w:t xml:space="preserve"> به سال ۳۹۰ ق. م. در هجو سقراط نگاشته بوده اقتباس شده است.</w:t>
      </w:r>
      <w:r w:rsidR="00B840E4">
        <w:rPr>
          <w:rStyle w:val="FootnoteReference"/>
          <w:rFonts w:ascii="Traditional Arabic" w:hAnsi="Traditional Arabic" w:cs="Traditional Arabic"/>
          <w:sz w:val="28"/>
          <w:szCs w:val="28"/>
          <w:rtl/>
        </w:rPr>
        <w:footnoteReference w:id="473"/>
      </w:r>
      <w:r w:rsidRPr="005E2199">
        <w:rPr>
          <w:rFonts w:ascii="Traditional Arabic" w:hAnsi="Traditional Arabic" w:cs="Traditional Arabic"/>
          <w:sz w:val="28"/>
          <w:szCs w:val="28"/>
          <w:rtl/>
        </w:rPr>
        <w:t xml:space="preserve"> بروجه مثال فیلود</w:t>
      </w:r>
      <w:r w:rsidR="00B840E4">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س</w:t>
      </w:r>
      <w:r w:rsidR="00B840E4">
        <w:rPr>
          <w:rStyle w:val="FootnoteReference"/>
          <w:rFonts w:ascii="Traditional Arabic" w:hAnsi="Traditional Arabic" w:cs="Traditional Arabic"/>
          <w:sz w:val="28"/>
          <w:szCs w:val="28"/>
          <w:rtl/>
        </w:rPr>
        <w:footnoteReference w:id="474"/>
      </w:r>
      <w:r w:rsidRPr="005E2199">
        <w:rPr>
          <w:rFonts w:ascii="Traditional Arabic" w:hAnsi="Traditional Arabic" w:cs="Traditional Arabic"/>
          <w:sz w:val="28"/>
          <w:szCs w:val="28"/>
          <w:rtl/>
        </w:rPr>
        <w:t xml:space="preserve"> طنز سقراطی را نشانی از تكبر شمرده و به </w:t>
      </w:r>
      <w:r w:rsidR="00B840E4">
        <w:rPr>
          <w:rFonts w:ascii="Traditional Arabic" w:hAnsi="Traditional Arabic" w:cs="Traditional Arabic"/>
          <w:sz w:val="28"/>
          <w:szCs w:val="28"/>
          <w:rtl/>
        </w:rPr>
        <w:t>همین سبب آنرا مذموم دانسته اس</w:t>
      </w:r>
      <w:r w:rsidR="0082605F">
        <w:rPr>
          <w:rFonts w:ascii="Traditional Arabic" w:hAnsi="Traditional Arabic" w:cs="Traditional Arabic" w:hint="cs"/>
          <w:sz w:val="28"/>
          <w:szCs w:val="28"/>
          <w:rtl/>
        </w:rPr>
        <w:t>ت.</w:t>
      </w:r>
      <w:r w:rsidR="0082605F">
        <w:rPr>
          <w:rStyle w:val="FootnoteReference"/>
          <w:rFonts w:ascii="Traditional Arabic" w:hAnsi="Traditional Arabic" w:cs="Traditional Arabic"/>
          <w:sz w:val="28"/>
          <w:szCs w:val="28"/>
          <w:rtl/>
        </w:rPr>
        <w:footnoteReference w:id="475"/>
      </w:r>
    </w:p>
    <w:p w:rsidR="0082605F" w:rsidRDefault="0082605F" w:rsidP="0082605F">
      <w:pPr>
        <w:spacing w:line="360" w:lineRule="auto"/>
        <w:jc w:val="center"/>
        <w:rPr>
          <w:rFonts w:ascii="Traditional Arabic" w:hAnsi="Traditional Arabic" w:cs="Traditional Arabic"/>
          <w:sz w:val="28"/>
          <w:szCs w:val="28"/>
          <w:rtl/>
        </w:rPr>
      </w:pPr>
      <w:r w:rsidRPr="0082605F">
        <w:rPr>
          <w:rFonts w:ascii="Traditional Arabic" w:hAnsi="Traditional Arabic" w:cs="Traditional Arabic"/>
          <w:sz w:val="28"/>
          <w:szCs w:val="28"/>
          <w:rtl/>
        </w:rPr>
        <w:t xml:space="preserve">*** </w:t>
      </w:r>
      <w:r w:rsidRPr="0082605F">
        <w:rPr>
          <w:rFonts w:ascii="Traditional Arabic" w:hAnsi="Traditional Arabic" w:cs="Traditional Arabic" w:hint="cs"/>
          <w:sz w:val="28"/>
          <w:szCs w:val="28"/>
          <w:rtl/>
        </w:rPr>
        <w:t>ص</w:t>
      </w:r>
      <w:r w:rsidRPr="0082605F">
        <w:rPr>
          <w:rFonts w:ascii="Traditional Arabic" w:hAnsi="Traditional Arabic" w:cs="Traditional Arabic"/>
          <w:sz w:val="28"/>
          <w:szCs w:val="28"/>
          <w:rtl/>
        </w:rPr>
        <w:t xml:space="preserve"> 11</w:t>
      </w:r>
      <w:r>
        <w:rPr>
          <w:rFonts w:ascii="Traditional Arabic" w:hAnsi="Traditional Arabic" w:cs="Traditional Arabic" w:hint="cs"/>
          <w:sz w:val="28"/>
          <w:szCs w:val="28"/>
          <w:rtl/>
        </w:rPr>
        <w:t>6</w:t>
      </w:r>
      <w:r w:rsidRPr="0082605F">
        <w:rPr>
          <w:rFonts w:ascii="Traditional Arabic" w:hAnsi="Traditional Arabic" w:cs="Traditional Arabic"/>
          <w:sz w:val="28"/>
          <w:szCs w:val="28"/>
          <w:rtl/>
        </w:rPr>
        <w:t xml:space="preserve"> ***</w:t>
      </w:r>
    </w:p>
    <w:p w:rsidR="00FC13C7" w:rsidRPr="005E2199" w:rsidRDefault="00FC13C7" w:rsidP="00860B98">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قدر مسلم و مطلب مورد اتفاق همه راويان و نویسندگان اینکه رفتار و گفتار سقراط بدعیت داشته است . این حکيم که پدر وی سنگ تراش و</w:t>
      </w:r>
      <w:r w:rsidR="00860B98">
        <w:rPr>
          <w:rFonts w:ascii="Traditional Arabic" w:hAnsi="Traditional Arabic" w:cs="Traditional Arabic"/>
          <w:sz w:val="28"/>
          <w:szCs w:val="28"/>
          <w:rtl/>
        </w:rPr>
        <w:t xml:space="preserve"> مادرش قابله ای به نام فاینارته</w:t>
      </w:r>
      <w:r w:rsidR="00860B98">
        <w:rPr>
          <w:rStyle w:val="FootnoteReference"/>
          <w:rFonts w:ascii="Traditional Arabic" w:hAnsi="Traditional Arabic" w:cs="Traditional Arabic"/>
          <w:sz w:val="28"/>
          <w:szCs w:val="28"/>
          <w:rtl/>
        </w:rPr>
        <w:footnoteReference w:id="476"/>
      </w:r>
      <w:r w:rsidRPr="005E2199">
        <w:rPr>
          <w:rFonts w:ascii="Traditional Arabic" w:hAnsi="Traditional Arabic" w:cs="Traditional Arabic"/>
          <w:sz w:val="28"/>
          <w:szCs w:val="28"/>
          <w:rtl/>
        </w:rPr>
        <w:t xml:space="preserve"> بوده است قبائی خشن در بر می کرده ، پابرهنه به راه می افتاده ، از صرف شراب و خوراك لذيذ امتناع می جسته و بنیه</w:t>
      </w:r>
      <w:r w:rsidR="00860B98">
        <w:rPr>
          <w:rFonts w:ascii="Traditional Arabic" w:hAnsi="Traditional Arabic" w:cs="Traditional Arabic" w:hint="cs"/>
          <w:sz w:val="28"/>
          <w:szCs w:val="28"/>
          <w:rtl/>
        </w:rPr>
        <w:t xml:space="preserve"> </w:t>
      </w:r>
      <w:r w:rsidR="00860B98">
        <w:rPr>
          <w:rFonts w:ascii="Traditional Arabic" w:hAnsi="Traditional Arabic" w:cs="Traditional Arabic"/>
          <w:sz w:val="28"/>
          <w:szCs w:val="28"/>
          <w:rtl/>
        </w:rPr>
        <w:t>ای فوق العاده قوی داشته است</w:t>
      </w:r>
      <w:r w:rsidRPr="005E2199">
        <w:rPr>
          <w:rFonts w:ascii="Traditional Arabic" w:hAnsi="Traditional Arabic" w:cs="Traditional Arabic"/>
          <w:sz w:val="28"/>
          <w:szCs w:val="28"/>
          <w:rtl/>
        </w:rPr>
        <w:t>. از حيث ظاهر در سلك عامه مردم محسوب می شده و بینی او پهن و خمیده بوده است.</w:t>
      </w:r>
      <w:r w:rsidR="00860B98">
        <w:rPr>
          <w:rStyle w:val="FootnoteReference"/>
          <w:rFonts w:ascii="Traditional Arabic" w:hAnsi="Traditional Arabic" w:cs="Traditional Arabic"/>
          <w:sz w:val="28"/>
          <w:szCs w:val="28"/>
          <w:rtl/>
        </w:rPr>
        <w:footnoteReference w:id="477"/>
      </w:r>
      <w:r w:rsidRPr="005E2199">
        <w:rPr>
          <w:rFonts w:ascii="Traditional Arabic" w:hAnsi="Traditional Arabic" w:cs="Traditional Arabic"/>
          <w:sz w:val="28"/>
          <w:szCs w:val="28"/>
          <w:rtl/>
        </w:rPr>
        <w:t xml:space="preserve"> نه با سوفسطائیان که جامه های گران بها در بر می کردند و می کوشیدند تا انظار آتنیان را به صورت ظاهر خود جلب نمایند مشابهت داشته است ، و نه باحكما</w:t>
      </w:r>
      <w:r w:rsidR="00860B9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که پیش از او می زیستند و عموما</w:t>
      </w:r>
      <w:r w:rsidR="00860B98">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جمله اشخاص مهم و موثر در شهر خود به شمار می آمدند . صاحب خصلت بدیعی بوده و در روزگاران آینده م</w:t>
      </w:r>
      <w:r w:rsidR="00860B98">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 اعلای حكمت شده است ، حک</w:t>
      </w:r>
      <w:r w:rsidR="00860B98">
        <w:rPr>
          <w:rFonts w:ascii="Traditional Arabic" w:hAnsi="Traditional Arabic" w:cs="Traditional Arabic" w:hint="cs"/>
          <w:sz w:val="28"/>
          <w:szCs w:val="28"/>
          <w:rtl/>
        </w:rPr>
        <w:t>مت</w:t>
      </w:r>
      <w:r w:rsidRPr="005E2199">
        <w:rPr>
          <w:rFonts w:ascii="Traditional Arabic" w:hAnsi="Traditional Arabic" w:cs="Traditional Arabic"/>
          <w:sz w:val="28"/>
          <w:szCs w:val="28"/>
          <w:rtl/>
        </w:rPr>
        <w:t xml:space="preserve">ی که ناشی از ابداع شخص حكيم و فارغ از تأثير اوضاع زمانه باشد. از رجال سیاست به شمار نمی رفته ، بلکه رفتار او نمونه پای بندی به علایق مدنی و پیروی از قوانین کشور بوده است ، اعم از اینکه به اقتضای آن قوانین در جنگ </w:t>
      </w:r>
      <w:r w:rsidR="00860B98">
        <w:rPr>
          <w:rFonts w:ascii="Traditional Arabic" w:hAnsi="Traditional Arabic" w:cs="Traditional Arabic" w:hint="cs"/>
          <w:sz w:val="28"/>
          <w:szCs w:val="28"/>
          <w:rtl/>
        </w:rPr>
        <w:t>پُ</w:t>
      </w:r>
      <w:r w:rsidR="00860B98">
        <w:rPr>
          <w:rFonts w:ascii="Traditional Arabic" w:hAnsi="Traditional Arabic" w:cs="Traditional Arabic"/>
          <w:sz w:val="28"/>
          <w:szCs w:val="28"/>
          <w:rtl/>
        </w:rPr>
        <w:t>تیدایا</w:t>
      </w:r>
      <w:r w:rsidR="00860B98">
        <w:rPr>
          <w:rStyle w:val="FootnoteReference"/>
          <w:rFonts w:ascii="Traditional Arabic" w:hAnsi="Traditional Arabic" w:cs="Traditional Arabic"/>
          <w:sz w:val="28"/>
          <w:szCs w:val="28"/>
          <w:rtl/>
        </w:rPr>
        <w:footnoteReference w:id="478"/>
      </w:r>
      <w:r w:rsidRPr="005E2199">
        <w:rPr>
          <w:rFonts w:ascii="Traditional Arabic" w:hAnsi="Traditional Arabic" w:cs="Traditional Arabic"/>
          <w:sz w:val="28"/>
          <w:szCs w:val="28"/>
          <w:rtl/>
        </w:rPr>
        <w:t xml:space="preserve"> سربازی کند ، یا به حکم قرعه به عضویت هیئت قضات دعوت شود و در این مقام با اهواء غير قانونی کریتیاس جبار در کشاکش بیفتد ، یا سرانجام به احترام همان قوانین از قبول پیش نهاد ا</w:t>
      </w:r>
      <w:r w:rsidR="00860B98">
        <w:rPr>
          <w:rFonts w:ascii="Traditional Arabic" w:hAnsi="Traditional Arabic" w:cs="Traditional Arabic" w:hint="cs"/>
          <w:sz w:val="28"/>
          <w:szCs w:val="28"/>
          <w:rtl/>
        </w:rPr>
        <w:t>ق</w:t>
      </w:r>
      <w:r w:rsidRPr="005E2199">
        <w:rPr>
          <w:rFonts w:ascii="Traditional Arabic" w:hAnsi="Traditional Arabic" w:cs="Traditional Arabic"/>
          <w:sz w:val="28"/>
          <w:szCs w:val="28"/>
          <w:rtl/>
        </w:rPr>
        <w:t>ر</w:t>
      </w:r>
      <w:r w:rsidR="00860B98">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طون مشعر به گریز از زندان و رهائی از مرگی که بدان محکوم شده بود سر باز زند.</w:t>
      </w:r>
      <w:r w:rsidR="00860B98">
        <w:rPr>
          <w:rStyle w:val="FootnoteReference"/>
          <w:rFonts w:ascii="Traditional Arabic" w:hAnsi="Traditional Arabic" w:cs="Traditional Arabic"/>
          <w:sz w:val="28"/>
          <w:szCs w:val="28"/>
        </w:rPr>
        <w:footnoteReference w:id="479"/>
      </w:r>
    </w:p>
    <w:p w:rsidR="00860B98" w:rsidRDefault="00860B98" w:rsidP="00860B98">
      <w:pPr>
        <w:spacing w:line="360" w:lineRule="auto"/>
        <w:jc w:val="center"/>
        <w:rPr>
          <w:rFonts w:ascii="Traditional Arabic" w:hAnsi="Traditional Arabic" w:cs="Traditional Arabic"/>
          <w:sz w:val="28"/>
          <w:szCs w:val="28"/>
          <w:rtl/>
        </w:rPr>
      </w:pPr>
      <w:r w:rsidRPr="00860B98">
        <w:rPr>
          <w:rFonts w:ascii="Traditional Arabic" w:hAnsi="Traditional Arabic" w:cs="Traditional Arabic"/>
          <w:sz w:val="28"/>
          <w:szCs w:val="28"/>
          <w:rtl/>
        </w:rPr>
        <w:lastRenderedPageBreak/>
        <w:t xml:space="preserve">*** </w:t>
      </w:r>
      <w:r w:rsidRPr="00860B98">
        <w:rPr>
          <w:rFonts w:ascii="Traditional Arabic" w:hAnsi="Traditional Arabic" w:cs="Traditional Arabic" w:hint="cs"/>
          <w:sz w:val="28"/>
          <w:szCs w:val="28"/>
          <w:rtl/>
        </w:rPr>
        <w:t>ص</w:t>
      </w:r>
      <w:r w:rsidRPr="00860B98">
        <w:rPr>
          <w:rFonts w:ascii="Traditional Arabic" w:hAnsi="Traditional Arabic" w:cs="Traditional Arabic"/>
          <w:sz w:val="28"/>
          <w:szCs w:val="28"/>
          <w:rtl/>
        </w:rPr>
        <w:t xml:space="preserve"> 11</w:t>
      </w:r>
      <w:r>
        <w:rPr>
          <w:rFonts w:ascii="Traditional Arabic" w:hAnsi="Traditional Arabic" w:cs="Traditional Arabic" w:hint="cs"/>
          <w:sz w:val="28"/>
          <w:szCs w:val="28"/>
          <w:rtl/>
        </w:rPr>
        <w:t>7</w:t>
      </w:r>
      <w:r w:rsidRPr="00860B98">
        <w:rPr>
          <w:rFonts w:ascii="Traditional Arabic" w:hAnsi="Traditional Arabic" w:cs="Traditional Arabic"/>
          <w:sz w:val="28"/>
          <w:szCs w:val="28"/>
          <w:rtl/>
        </w:rPr>
        <w:t xml:space="preserve"> ***</w:t>
      </w:r>
    </w:p>
    <w:p w:rsidR="00C932E7" w:rsidRDefault="00FC13C7" w:rsidP="00C932E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چون از جمله سوفسطائیان به شمار نمی رفت و در ردیف اهل سیاست نیز قرار نداشت ، در گفتگوهائی که بر حسب تصادف در دكاكين و میادین </w:t>
      </w:r>
      <w:r w:rsidR="00C932E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در منازل اغنيا به میان می آورد ، نه به طرح مباحثات فلسفی می پرداخت و نه پیشنهاد وضع قوانین می کرد ، بلکه در همه جا به جد مصمم بود که به تعالیم خود صورت زور آزمائی در مباحثه ندهد ، از این رو هرگز رأی خاصی را عرضه نمی داشت تا دیگران درباره آن داوری کن</w:t>
      </w:r>
      <w:r w:rsidR="00C932E7">
        <w:rPr>
          <w:rFonts w:ascii="Traditional Arabic" w:hAnsi="Traditional Arabic" w:cs="Traditional Arabic" w:hint="cs"/>
          <w:sz w:val="28"/>
          <w:szCs w:val="28"/>
          <w:rtl/>
        </w:rPr>
        <w:t>ن</w:t>
      </w:r>
      <w:r w:rsidRPr="005E2199">
        <w:rPr>
          <w:rFonts w:ascii="Traditional Arabic" w:hAnsi="Traditional Arabic" w:cs="Traditional Arabic"/>
          <w:sz w:val="28"/>
          <w:szCs w:val="28"/>
          <w:rtl/>
        </w:rPr>
        <w:t>د، بلکه تنها خواستار این بود که چنان کند که هرکسی داور خود شود . در محاورات افلاطون سقراط تقریبا</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همیشه به صورت کسی ظاهر شده است که وضع آرام مجلس را به هم می زند ، آداب بحث را رعای</w:t>
      </w:r>
      <w:r w:rsidR="00C932E7">
        <w:rPr>
          <w:rFonts w:ascii="Traditional Arabic" w:hAnsi="Traditional Arabic" w:cs="Traditional Arabic"/>
          <w:sz w:val="28"/>
          <w:szCs w:val="28"/>
          <w:rtl/>
        </w:rPr>
        <w:t>ت نمی کند و رشته متن را می گسلد</w:t>
      </w:r>
      <w:r w:rsidRPr="005E2199">
        <w:rPr>
          <w:rFonts w:ascii="Traditional Arabic" w:hAnsi="Traditional Arabic" w:cs="Traditional Arabic"/>
          <w:sz w:val="28"/>
          <w:szCs w:val="28"/>
          <w:rtl/>
        </w:rPr>
        <w:t>. مثلا</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آنجا که کال</w:t>
      </w:r>
      <w:r w:rsidR="00C932E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w:t>
      </w:r>
      <w:r w:rsidR="00C932E7">
        <w:rPr>
          <w:rStyle w:val="FootnoteReference"/>
          <w:rFonts w:ascii="Traditional Arabic" w:hAnsi="Traditional Arabic" w:cs="Traditional Arabic"/>
          <w:sz w:val="28"/>
          <w:szCs w:val="28"/>
          <w:rtl/>
        </w:rPr>
        <w:footnoteReference w:id="480"/>
      </w:r>
      <w:r w:rsidRPr="005E2199">
        <w:rPr>
          <w:rFonts w:ascii="Traditional Arabic" w:hAnsi="Traditional Arabic" w:cs="Traditional Arabic"/>
          <w:sz w:val="28"/>
          <w:szCs w:val="28"/>
          <w:rtl/>
        </w:rPr>
        <w:t xml:space="preserve"> به سقراط و پرتاگراس که از ادامه بحث امتناع داشته اند سفارش می کند که </w:t>
      </w:r>
      <w:r w:rsidR="00C932E7">
        <w:rPr>
          <w:rFonts w:ascii="Traditional Arabic" w:hAnsi="Traditional Arabic" w:cs="Traditional Arabic" w:hint="cs"/>
          <w:sz w:val="28"/>
          <w:szCs w:val="28"/>
          <w:rtl/>
        </w:rPr>
        <w:t>«</w:t>
      </w:r>
      <w:r w:rsidR="00C932E7">
        <w:rPr>
          <w:rFonts w:ascii="Traditional Arabic" w:hAnsi="Traditional Arabic" w:cs="Traditional Arabic"/>
          <w:sz w:val="28"/>
          <w:szCs w:val="28"/>
          <w:rtl/>
        </w:rPr>
        <w:t>ح</w:t>
      </w:r>
      <w:r w:rsidRPr="005E2199">
        <w:rPr>
          <w:rFonts w:ascii="Traditional Arabic" w:hAnsi="Traditional Arabic" w:cs="Traditional Arabic"/>
          <w:sz w:val="28"/>
          <w:szCs w:val="28"/>
          <w:rtl/>
        </w:rPr>
        <w:t xml:space="preserve">كمی </w:t>
      </w:r>
      <w:r w:rsidR="00C932E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مرا</w:t>
      </w:r>
      <w:r w:rsidR="00C932E7">
        <w:rPr>
          <w:rFonts w:ascii="Traditional Arabic" w:hAnsi="Traditional Arabic" w:cs="Traditional Arabic" w:hint="cs"/>
          <w:sz w:val="28"/>
          <w:szCs w:val="28"/>
          <w:rtl/>
        </w:rPr>
        <w:t>قب</w:t>
      </w:r>
      <w:r w:rsidRPr="005E2199">
        <w:rPr>
          <w:rFonts w:ascii="Traditional Arabic" w:hAnsi="Traditional Arabic" w:cs="Traditional Arabic"/>
          <w:sz w:val="28"/>
          <w:szCs w:val="28"/>
          <w:rtl/>
        </w:rPr>
        <w:t>ی یا</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ناظمی انتخاب کنند</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سقراط از سر مزاح پاسخ می</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دهد که </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انتخاب حکم کار شایسته ای نیست زیرا موجب </w:t>
      </w:r>
      <w:r w:rsidR="00C932E7">
        <w:rPr>
          <w:rFonts w:ascii="Traditional Arabic" w:hAnsi="Traditional Arabic" w:cs="Traditional Arabic" w:hint="cs"/>
          <w:sz w:val="28"/>
          <w:szCs w:val="28"/>
          <w:rtl/>
        </w:rPr>
        <w:t>هت</w:t>
      </w:r>
      <w:r w:rsidRPr="005E2199">
        <w:rPr>
          <w:rFonts w:ascii="Traditional Arabic" w:hAnsi="Traditional Arabic" w:cs="Traditional Arabic"/>
          <w:sz w:val="28"/>
          <w:szCs w:val="28"/>
          <w:rtl/>
        </w:rPr>
        <w:t xml:space="preserve">ك </w:t>
      </w:r>
      <w:r w:rsidR="00C932E7">
        <w:rPr>
          <w:rFonts w:ascii="Traditional Arabic" w:hAnsi="Traditional Arabic" w:cs="Traditional Arabic" w:hint="cs"/>
          <w:sz w:val="28"/>
          <w:szCs w:val="28"/>
          <w:rtl/>
        </w:rPr>
        <w:t>ا</w:t>
      </w:r>
      <w:r w:rsidRPr="005E2199">
        <w:rPr>
          <w:rFonts w:ascii="Traditional Arabic" w:hAnsi="Traditional Arabic" w:cs="Traditional Arabic"/>
          <w:sz w:val="28"/>
          <w:szCs w:val="28"/>
          <w:rtl/>
        </w:rPr>
        <w:t>حترام پرتاگراس می</w:t>
      </w:r>
      <w:r w:rsidR="00C932E7">
        <w:rPr>
          <w:rFonts w:ascii="Traditional Arabic" w:hAnsi="Traditional Arabic" w:cs="Traditional Arabic" w:hint="cs"/>
          <w:sz w:val="28"/>
          <w:szCs w:val="28"/>
          <w:rtl/>
        </w:rPr>
        <w:t xml:space="preserve"> </w:t>
      </w:r>
      <w:r w:rsidR="00C932E7">
        <w:rPr>
          <w:rFonts w:ascii="Traditional Arabic" w:hAnsi="Traditional Arabic" w:cs="Traditional Arabic"/>
          <w:sz w:val="28"/>
          <w:szCs w:val="28"/>
          <w:rtl/>
        </w:rPr>
        <w:t>شود</w:t>
      </w:r>
      <w:r w:rsidR="00C932E7">
        <w:rPr>
          <w:rFonts w:ascii="Traditional Arabic" w:hAnsi="Traditional Arabic" w:cs="Traditional Arabic" w:hint="cs"/>
          <w:sz w:val="28"/>
          <w:szCs w:val="28"/>
          <w:rtl/>
        </w:rPr>
        <w:t>»</w:t>
      </w:r>
      <w:r w:rsidR="00C932E7">
        <w:rPr>
          <w:rStyle w:val="FootnoteReference"/>
          <w:rFonts w:ascii="Traditional Arabic" w:hAnsi="Traditional Arabic" w:cs="Traditional Arabic"/>
          <w:sz w:val="28"/>
          <w:szCs w:val="28"/>
          <w:rtl/>
        </w:rPr>
        <w:footnoteReference w:id="481"/>
      </w:r>
      <w:r w:rsidRPr="005E2199">
        <w:rPr>
          <w:rFonts w:ascii="Traditional Arabic" w:hAnsi="Traditional Arabic" w:cs="Traditional Arabic"/>
          <w:sz w:val="28"/>
          <w:szCs w:val="28"/>
          <w:rtl/>
        </w:rPr>
        <w:t>. ولیکن درحقیقت منظور او این است که آراء مختلف اظهار شود تا او آنها را بیازماید و در معرض تحقیق گذارد، نه اینکه موجبات غلبه رأی را بر آراء دیگر فراهم سازد . وص</w:t>
      </w:r>
      <w:r w:rsidR="00C932E7">
        <w:rPr>
          <w:rFonts w:ascii="Traditional Arabic" w:hAnsi="Traditional Arabic" w:cs="Traditional Arabic" w:hint="cs"/>
          <w:sz w:val="28"/>
          <w:szCs w:val="28"/>
          <w:rtl/>
        </w:rPr>
        <w:t>ف</w:t>
      </w:r>
      <w:r w:rsidRPr="005E2199">
        <w:rPr>
          <w:rFonts w:ascii="Traditional Arabic" w:hAnsi="Traditional Arabic" w:cs="Traditional Arabic"/>
          <w:sz w:val="28"/>
          <w:szCs w:val="28"/>
          <w:rtl/>
        </w:rPr>
        <w:t>ی که افلاطون از صحنه سومین قسمت محاوره گرگیاس</w:t>
      </w:r>
      <w:r w:rsidR="00C932E7">
        <w:rPr>
          <w:rStyle w:val="FootnoteReference"/>
          <w:rFonts w:ascii="Traditional Arabic" w:hAnsi="Traditional Arabic" w:cs="Traditional Arabic"/>
          <w:sz w:val="28"/>
          <w:szCs w:val="28"/>
          <w:rtl/>
        </w:rPr>
        <w:footnoteReference w:id="482"/>
      </w:r>
      <w:r w:rsidRPr="005E2199">
        <w:rPr>
          <w:rFonts w:ascii="Traditional Arabic" w:hAnsi="Traditional Arabic" w:cs="Traditional Arabic"/>
          <w:sz w:val="28"/>
          <w:szCs w:val="28"/>
          <w:rtl/>
        </w:rPr>
        <w:t xml:space="preserve"> کرده است مثال بارزی برای اثبات این معنی است : گفتاری که در این رساله از کالیکلس</w:t>
      </w:r>
      <w:r w:rsidR="00C932E7">
        <w:rPr>
          <w:rStyle w:val="FootnoteReference"/>
          <w:rFonts w:ascii="Traditional Arabic" w:hAnsi="Traditional Arabic" w:cs="Traditional Arabic"/>
          <w:sz w:val="28"/>
          <w:szCs w:val="28"/>
          <w:rtl/>
        </w:rPr>
        <w:footnoteReference w:id="483"/>
      </w:r>
      <w:r w:rsidRPr="005E2199">
        <w:rPr>
          <w:rFonts w:ascii="Traditional Arabic" w:hAnsi="Traditional Arabic" w:cs="Traditional Arabic"/>
          <w:sz w:val="28"/>
          <w:szCs w:val="28"/>
          <w:rtl/>
        </w:rPr>
        <w:t xml:space="preserve"> در مخالفت با فلسفه نقل شده است از جمله قطعاتی است که به قصد مغالبه ترتیب یافته و افلاطون این گونه تقريرات را با ذکر قطعه ای از نمایش ن</w:t>
      </w:r>
      <w:r w:rsidR="00C932E7">
        <w:rPr>
          <w:rFonts w:ascii="Traditional Arabic" w:hAnsi="Traditional Arabic" w:cs="Traditional Arabic"/>
          <w:sz w:val="28"/>
          <w:szCs w:val="28"/>
          <w:rtl/>
        </w:rPr>
        <w:t>امه آنتیو</w:t>
      </w:r>
      <w:r w:rsidRPr="005E2199">
        <w:rPr>
          <w:rFonts w:ascii="Traditional Arabic" w:hAnsi="Traditional Arabic" w:cs="Traditional Arabic"/>
          <w:sz w:val="28"/>
          <w:szCs w:val="28"/>
          <w:rtl/>
        </w:rPr>
        <w:t>په</w:t>
      </w:r>
      <w:r w:rsidR="00C932E7">
        <w:rPr>
          <w:rStyle w:val="FootnoteReference"/>
          <w:rFonts w:ascii="Traditional Arabic" w:hAnsi="Traditional Arabic" w:cs="Traditional Arabic"/>
          <w:sz w:val="28"/>
          <w:szCs w:val="28"/>
          <w:rtl/>
        </w:rPr>
        <w:footnoteReference w:id="484"/>
      </w:r>
      <w:r w:rsidRPr="005E2199">
        <w:rPr>
          <w:rFonts w:ascii="Traditional Arabic" w:hAnsi="Traditional Arabic" w:cs="Traditional Arabic"/>
          <w:sz w:val="28"/>
          <w:szCs w:val="28"/>
          <w:rtl/>
        </w:rPr>
        <w:t xml:space="preserve"> از آثار اریپیدس</w:t>
      </w:r>
      <w:r w:rsidR="00C932E7">
        <w:rPr>
          <w:rStyle w:val="FootnoteReference"/>
          <w:rFonts w:ascii="Traditional Arabic" w:hAnsi="Traditional Arabic" w:cs="Traditional Arabic"/>
          <w:sz w:val="28"/>
          <w:szCs w:val="28"/>
          <w:rtl/>
        </w:rPr>
        <w:footnoteReference w:id="485"/>
      </w:r>
      <w:r w:rsidRPr="005E2199">
        <w:rPr>
          <w:rFonts w:ascii="Traditional Arabic" w:hAnsi="Traditional Arabic" w:cs="Traditional Arabic"/>
          <w:sz w:val="28"/>
          <w:szCs w:val="28"/>
          <w:rtl/>
        </w:rPr>
        <w:t xml:space="preserve"> در موارد متعدد باز نموده است. برحسب این قطعه در یکی از مبارزاتی که در آن روزگار متداول بوده و معمولا</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به واقعه ناگواری منتهی می شده است دو برادر باهم به گفتگو برمی خیزند. یکی از آن دو می کوشد تا اثبات کند که باید اهل عمل بود و سعی و عمل را بر</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ذوق و هنر</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رجحان نهاد ، و دیگری برعکس سعی دارد تا برتری اهل هنر را براهل عمل به ثبوت رساند ،</w:t>
      </w:r>
    </w:p>
    <w:p w:rsidR="00C932E7" w:rsidRDefault="00C932E7" w:rsidP="00C932E7">
      <w:pPr>
        <w:spacing w:line="360" w:lineRule="auto"/>
        <w:jc w:val="center"/>
        <w:rPr>
          <w:rFonts w:ascii="Traditional Arabic" w:hAnsi="Traditional Arabic" w:cs="Traditional Arabic"/>
          <w:sz w:val="28"/>
          <w:szCs w:val="28"/>
          <w:rtl/>
        </w:rPr>
      </w:pPr>
      <w:r w:rsidRPr="00C932E7">
        <w:rPr>
          <w:rFonts w:ascii="Traditional Arabic" w:hAnsi="Traditional Arabic" w:cs="Traditional Arabic"/>
          <w:sz w:val="28"/>
          <w:szCs w:val="28"/>
          <w:rtl/>
        </w:rPr>
        <w:t xml:space="preserve">*** </w:t>
      </w:r>
      <w:r w:rsidRPr="00C932E7">
        <w:rPr>
          <w:rFonts w:ascii="Traditional Arabic" w:hAnsi="Traditional Arabic" w:cs="Traditional Arabic" w:hint="cs"/>
          <w:sz w:val="28"/>
          <w:szCs w:val="28"/>
          <w:rtl/>
        </w:rPr>
        <w:t>ص</w:t>
      </w:r>
      <w:r w:rsidRPr="00C932E7">
        <w:rPr>
          <w:rFonts w:ascii="Traditional Arabic" w:hAnsi="Traditional Arabic" w:cs="Traditional Arabic"/>
          <w:sz w:val="28"/>
          <w:szCs w:val="28"/>
          <w:rtl/>
        </w:rPr>
        <w:t xml:space="preserve"> 11</w:t>
      </w:r>
      <w:r>
        <w:rPr>
          <w:rFonts w:ascii="Traditional Arabic" w:hAnsi="Traditional Arabic" w:cs="Traditional Arabic" w:hint="cs"/>
          <w:sz w:val="28"/>
          <w:szCs w:val="28"/>
          <w:rtl/>
        </w:rPr>
        <w:t>8</w:t>
      </w:r>
      <w:r w:rsidRPr="00C932E7">
        <w:rPr>
          <w:rFonts w:ascii="Traditional Arabic" w:hAnsi="Traditional Arabic" w:cs="Traditional Arabic"/>
          <w:sz w:val="28"/>
          <w:szCs w:val="28"/>
          <w:rtl/>
        </w:rPr>
        <w:t xml:space="preserve"> ***</w:t>
      </w:r>
    </w:p>
    <w:p w:rsidR="00FC13C7" w:rsidRPr="005E2199" w:rsidRDefault="00FC13C7" w:rsidP="00C932E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lastRenderedPageBreak/>
        <w:t xml:space="preserve">سقراط در محاوره گرگیاس ، مانند همین برادر دوم، می بایست در جواب کالیکلس از فلسفه دفاع نماید ، ولی چنین نمی کند و خود او رأی اظهار نمی دارد ، بلکه با سؤالات خود شخص کالیکس را وادار می سازد که نظر خویشتن را بیازماید . باری سقراط بر آن بود که فلسفه صورت زور آزمائی نمی تواند داشت و به همین سبب رأی فلسفی نباید در معرض داوری عامه قرار گیرد (و شاید همین طرز تلقی بود که باعث آن می شد که آتنيان قرن پنجم نسبت به فلسفه حسن نظر نداشته باشند </w:t>
      </w:r>
      <w:r w:rsidR="00C932E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لااقل آن را امری غریب بپندارند.)</w:t>
      </w:r>
    </w:p>
    <w:p w:rsidR="00FC13C7" w:rsidRPr="005E2199" w:rsidRDefault="00FC13C7" w:rsidP="00C932E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ظاهر</w:t>
      </w:r>
      <w:r w:rsidR="00C932E7">
        <w:rPr>
          <w:rFonts w:ascii="Traditional Arabic" w:hAnsi="Traditional Arabic" w:cs="Traditional Arabic" w:hint="cs"/>
          <w:sz w:val="28"/>
          <w:szCs w:val="28"/>
          <w:rtl/>
        </w:rPr>
        <w:t>اً</w:t>
      </w:r>
      <w:r w:rsidRPr="005E2199">
        <w:rPr>
          <w:rFonts w:ascii="Traditional Arabic" w:hAnsi="Traditional Arabic" w:cs="Traditional Arabic"/>
          <w:sz w:val="28"/>
          <w:szCs w:val="28"/>
          <w:rtl/>
        </w:rPr>
        <w:t xml:space="preserve"> سقراط پیش از اینکه به تعلیم دیگران بپردازد می بایست در تربیت خویشتن سخت کوشیده باشد . ليكن ما به درستی چیزی در این باب نمی دانیم . زیرا سقراط چنانکه در نمایش نامه ا</w:t>
      </w:r>
      <w:r w:rsidR="00C932E7">
        <w:rPr>
          <w:rFonts w:ascii="Traditional Arabic" w:hAnsi="Traditional Arabic" w:cs="Traditional Arabic" w:hint="cs"/>
          <w:sz w:val="28"/>
          <w:szCs w:val="28"/>
          <w:rtl/>
        </w:rPr>
        <w:t>ب</w:t>
      </w:r>
      <w:r w:rsidRPr="005E2199">
        <w:rPr>
          <w:rFonts w:ascii="Traditional Arabic" w:hAnsi="Traditional Arabic" w:cs="Traditional Arabic"/>
          <w:sz w:val="28"/>
          <w:szCs w:val="28"/>
          <w:rtl/>
        </w:rPr>
        <w:t xml:space="preserve">رها ( به سال </w:t>
      </w:r>
      <w:r w:rsidR="00C932E7">
        <w:rPr>
          <w:rFonts w:ascii="Traditional Arabic" w:hAnsi="Traditional Arabic" w:cs="Traditional Arabic" w:hint="cs"/>
          <w:sz w:val="28"/>
          <w:szCs w:val="28"/>
          <w:rtl/>
        </w:rPr>
        <w:t>423</w:t>
      </w:r>
      <w:r w:rsidRPr="005E2199">
        <w:rPr>
          <w:rFonts w:ascii="Traditional Arabic" w:hAnsi="Traditional Arabic" w:cs="Traditional Arabic"/>
          <w:sz w:val="28"/>
          <w:szCs w:val="28"/>
          <w:rtl/>
        </w:rPr>
        <w:t xml:space="preserve"> ق. م.) وصف شده است مردی در سن كمال بوده و آنگاه که افلاطون او را شناخته بیش از شصت سال داشته است . برحسب سند گران بهائی که در دست است باید بر آن باشیم که سقراط دلی پر هیجان و سری پرشور داشته است . در این سند آریست</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کس</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ن</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C932E7">
        <w:rPr>
          <w:rStyle w:val="FootnoteReference"/>
          <w:rFonts w:ascii="Traditional Arabic" w:hAnsi="Traditional Arabic" w:cs="Traditional Arabic"/>
          <w:sz w:val="28"/>
          <w:szCs w:val="28"/>
          <w:rtl/>
        </w:rPr>
        <w:footnoteReference w:id="486"/>
      </w:r>
      <w:r w:rsidRPr="005E2199">
        <w:rPr>
          <w:rFonts w:ascii="Traditional Arabic" w:hAnsi="Traditional Arabic" w:cs="Traditional Arabic"/>
          <w:sz w:val="28"/>
          <w:szCs w:val="28"/>
          <w:rtl/>
        </w:rPr>
        <w:t xml:space="preserve"> که پسر یکی از معاصران سقراط به</w:t>
      </w:r>
      <w:r w:rsidR="00C932E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نام اسپینتارس</w:t>
      </w:r>
      <w:r w:rsidR="00C932E7">
        <w:rPr>
          <w:rStyle w:val="FootnoteReference"/>
          <w:rFonts w:ascii="Traditional Arabic" w:hAnsi="Traditional Arabic" w:cs="Traditional Arabic"/>
          <w:sz w:val="28"/>
          <w:szCs w:val="28"/>
          <w:rtl/>
        </w:rPr>
        <w:footnoteReference w:id="487"/>
      </w:r>
      <w:r w:rsidRPr="005E2199">
        <w:rPr>
          <w:rFonts w:ascii="Traditional Arabic" w:hAnsi="Traditional Arabic" w:cs="Traditional Arabic"/>
          <w:sz w:val="28"/>
          <w:szCs w:val="28"/>
          <w:rtl/>
        </w:rPr>
        <w:t xml:space="preserve"> بوده است خاطرات پدرش را درباره سقراط تدوین کرده و در ضمن آنها چنین آورده است : </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هیچ چیز برای حصول قبول در شخص مستمع و جلب اطمینان او مؤثرتر از کلام سقراط و حالت قیافه او و به</w:t>
      </w:r>
      <w:r w:rsidR="00C932E7">
        <w:rPr>
          <w:rFonts w:ascii="Traditional Arabic" w:hAnsi="Traditional Arabic" w:cs="Traditional Arabic"/>
          <w:sz w:val="28"/>
          <w:szCs w:val="28"/>
          <w:rtl/>
        </w:rPr>
        <w:t xml:space="preserve"> طور کلی اوصاف مميز شخص او نبود</w:t>
      </w:r>
      <w:r w:rsidRPr="005E2199">
        <w:rPr>
          <w:rFonts w:ascii="Traditional Arabic" w:hAnsi="Traditional Arabic" w:cs="Traditional Arabic"/>
          <w:sz w:val="28"/>
          <w:szCs w:val="28"/>
          <w:rtl/>
        </w:rPr>
        <w:t>. وليكن تنها آنگاه چنین می نمود که به خشم نیامده بود . چون آتش غضبش برمی افروخت زشت منظر می شد و در ادای الفاظ و حرکات خویشتنداری نمی توانست</w:t>
      </w:r>
      <w:r w:rsidR="00C932E7">
        <w:rPr>
          <w:rFonts w:ascii="Traditional Arabic" w:hAnsi="Traditional Arabic" w:cs="Traditional Arabic" w:hint="cs"/>
          <w:sz w:val="28"/>
          <w:szCs w:val="28"/>
          <w:rtl/>
        </w:rPr>
        <w:t>»</w:t>
      </w:r>
      <w:r w:rsidRPr="005E2199">
        <w:rPr>
          <w:rFonts w:ascii="Traditional Arabic" w:hAnsi="Traditional Arabic" w:cs="Traditional Arabic"/>
          <w:sz w:val="28"/>
          <w:szCs w:val="28"/>
          <w:rtl/>
        </w:rPr>
        <w:t>. از این کل</w:t>
      </w:r>
      <w:r w:rsidR="00C932E7">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ات بر می آید که کف نفس سقراط ایجاب می کرد که مدام بكوشد تابر خویشتن غالب آید</w:t>
      </w:r>
      <w:r w:rsidR="00C932E7">
        <w:rPr>
          <w:rStyle w:val="FootnoteReference"/>
          <w:rFonts w:ascii="Traditional Arabic" w:hAnsi="Traditional Arabic" w:cs="Traditional Arabic"/>
          <w:sz w:val="28"/>
          <w:szCs w:val="28"/>
          <w:rtl/>
        </w:rPr>
        <w:footnoteReference w:id="488"/>
      </w:r>
      <w:r w:rsidRPr="005E2199">
        <w:rPr>
          <w:rFonts w:ascii="Traditional Arabic" w:hAnsi="Traditional Arabic" w:cs="Traditional Arabic"/>
          <w:sz w:val="28"/>
          <w:szCs w:val="28"/>
          <w:rtl/>
        </w:rPr>
        <w:t>.</w:t>
      </w:r>
    </w:p>
    <w:p w:rsidR="00FC13C7" w:rsidRPr="005E2199" w:rsidRDefault="00FC13C7" w:rsidP="00C932E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این کوشش که پیوسته با او همراه بود موجب می شد که قدرتی نافذ به دست آورد و آن را در کسانی که طبایع حاد دارند، خواه نظير </w:t>
      </w:r>
      <w:r w:rsidR="00C932E7">
        <w:rPr>
          <w:rFonts w:ascii="Traditional Arabic" w:hAnsi="Traditional Arabic" w:cs="Traditional Arabic" w:hint="cs"/>
          <w:sz w:val="28"/>
          <w:szCs w:val="28"/>
          <w:rtl/>
        </w:rPr>
        <w:t>آ</w:t>
      </w:r>
      <w:r w:rsidRPr="005E2199">
        <w:rPr>
          <w:rFonts w:ascii="Traditional Arabic" w:hAnsi="Traditional Arabic" w:cs="Traditional Arabic"/>
          <w:sz w:val="28"/>
          <w:szCs w:val="28"/>
          <w:rtl/>
        </w:rPr>
        <w:t>لكبيادس</w:t>
      </w:r>
      <w:r w:rsidR="00C932E7">
        <w:rPr>
          <w:rStyle w:val="FootnoteReference"/>
          <w:rFonts w:ascii="Traditional Arabic" w:hAnsi="Traditional Arabic" w:cs="Traditional Arabic"/>
          <w:sz w:val="28"/>
          <w:szCs w:val="28"/>
          <w:rtl/>
        </w:rPr>
        <w:footnoteReference w:id="489"/>
      </w:r>
      <w:r w:rsidRPr="005E2199">
        <w:rPr>
          <w:rFonts w:ascii="Traditional Arabic" w:hAnsi="Traditional Arabic" w:cs="Traditional Arabic"/>
          <w:sz w:val="28"/>
          <w:szCs w:val="28"/>
          <w:rtl/>
        </w:rPr>
        <w:t xml:space="preserve"> و خواه مانند</w:t>
      </w:r>
    </w:p>
    <w:p w:rsidR="00C932E7" w:rsidRDefault="00C932E7" w:rsidP="00C932E7">
      <w:pPr>
        <w:spacing w:line="360" w:lineRule="auto"/>
        <w:jc w:val="center"/>
        <w:rPr>
          <w:rFonts w:ascii="Traditional Arabic" w:hAnsi="Traditional Arabic" w:cs="Traditional Arabic"/>
          <w:sz w:val="28"/>
          <w:szCs w:val="28"/>
          <w:rtl/>
        </w:rPr>
      </w:pPr>
      <w:r w:rsidRPr="00C932E7">
        <w:rPr>
          <w:rFonts w:ascii="Traditional Arabic" w:hAnsi="Traditional Arabic" w:cs="Traditional Arabic"/>
          <w:sz w:val="28"/>
          <w:szCs w:val="28"/>
          <w:rtl/>
        </w:rPr>
        <w:t xml:space="preserve">*** </w:t>
      </w:r>
      <w:r w:rsidRPr="00C932E7">
        <w:rPr>
          <w:rFonts w:ascii="Traditional Arabic" w:hAnsi="Traditional Arabic" w:cs="Traditional Arabic" w:hint="cs"/>
          <w:sz w:val="28"/>
          <w:szCs w:val="28"/>
          <w:rtl/>
        </w:rPr>
        <w:t>ص</w:t>
      </w:r>
      <w:r w:rsidRPr="00C932E7">
        <w:rPr>
          <w:rFonts w:ascii="Traditional Arabic" w:hAnsi="Traditional Arabic" w:cs="Traditional Arabic"/>
          <w:sz w:val="28"/>
          <w:szCs w:val="28"/>
          <w:rtl/>
        </w:rPr>
        <w:t xml:space="preserve"> 11</w:t>
      </w:r>
      <w:r>
        <w:rPr>
          <w:rFonts w:ascii="Traditional Arabic" w:hAnsi="Traditional Arabic" w:cs="Traditional Arabic" w:hint="cs"/>
          <w:sz w:val="28"/>
          <w:szCs w:val="28"/>
          <w:rtl/>
        </w:rPr>
        <w:t>9</w:t>
      </w:r>
      <w:r w:rsidRPr="00C932E7">
        <w:rPr>
          <w:rFonts w:ascii="Traditional Arabic" w:hAnsi="Traditional Arabic" w:cs="Traditional Arabic"/>
          <w:sz w:val="28"/>
          <w:szCs w:val="28"/>
          <w:rtl/>
        </w:rPr>
        <w:t xml:space="preserve"> ***</w:t>
      </w:r>
    </w:p>
    <w:p w:rsidR="00FC13C7" w:rsidRPr="005E2199" w:rsidRDefault="00FC13C7" w:rsidP="00951F7D">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افلاطون باشند، به کار برد. اما طبع سقراط چنان سرشار از فیض بود که نمی توانست به اصلاح باطن وتهذیب نفس خود قناعت کند و حکمت و معرفت را به دیگران نرساند. سقراط کسی نبود که بخواهد در عزلت زندگی کند، می خواست در میان مردم و با مردم به سر برد ، و گران بهاترین چیزی را که خود او به دست آورده بود ، یعنی خودشناسی و خویشتن داری را ، بدانان منتقل سازد. این نیروی درونی که او را به سوی دیگران می کشید در دل او مانند پیامی از سوی خدا که او را به عمل بر می انگیخت احساس می شد. در اینکه تع</w:t>
      </w:r>
      <w:r w:rsidR="00951F7D">
        <w:rPr>
          <w:rFonts w:ascii="Traditional Arabic" w:hAnsi="Traditional Arabic" w:cs="Traditional Arabic"/>
          <w:sz w:val="28"/>
          <w:szCs w:val="28"/>
          <w:rtl/>
        </w:rPr>
        <w:t xml:space="preserve">الیم سقراط جنبه دینی داشته است </w:t>
      </w:r>
      <w:r w:rsidRPr="005E2199">
        <w:rPr>
          <w:rFonts w:ascii="Traditional Arabic" w:hAnsi="Traditional Arabic" w:cs="Traditional Arabic"/>
          <w:sz w:val="28"/>
          <w:szCs w:val="28"/>
          <w:rtl/>
        </w:rPr>
        <w:t>تردید روا نیست . در محاورات افلاطون آمده است که مبدأ و مبنای فعالیت سقراط در آتن پاسخ پوثيا</w:t>
      </w:r>
      <w:r w:rsidR="00951F7D">
        <w:rPr>
          <w:rStyle w:val="FootnoteReference"/>
          <w:rFonts w:ascii="Traditional Arabic" w:hAnsi="Traditional Arabic" w:cs="Traditional Arabic"/>
          <w:sz w:val="28"/>
          <w:szCs w:val="28"/>
        </w:rPr>
        <w:footnoteReference w:id="490"/>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کاهن معبد دلفس</w:t>
      </w:r>
      <w:r w:rsidR="00951F7D">
        <w:rPr>
          <w:rStyle w:val="FootnoteReference"/>
          <w:rFonts w:ascii="Traditional Arabic" w:hAnsi="Traditional Arabic" w:cs="Traditional Arabic"/>
          <w:sz w:val="28"/>
          <w:szCs w:val="28"/>
          <w:rtl/>
        </w:rPr>
        <w:footnoteReference w:id="491"/>
      </w:r>
      <w:r w:rsidRPr="005E2199">
        <w:rPr>
          <w:rFonts w:ascii="Traditional Arabic" w:hAnsi="Traditional Arabic" w:cs="Traditional Arabic"/>
          <w:sz w:val="28"/>
          <w:szCs w:val="28"/>
          <w:rtl/>
        </w:rPr>
        <w:t xml:space="preserve"> به دوست مشتاق او خر</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ف</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ن</w:t>
      </w:r>
      <w:r w:rsidR="00951F7D">
        <w:rPr>
          <w:rStyle w:val="FootnoteReference"/>
          <w:rFonts w:ascii="Traditional Arabic" w:hAnsi="Traditional Arabic" w:cs="Traditional Arabic"/>
          <w:sz w:val="28"/>
          <w:szCs w:val="28"/>
          <w:rtl/>
        </w:rPr>
        <w:footnoteReference w:id="492"/>
      </w:r>
      <w:r w:rsidRPr="005E2199">
        <w:rPr>
          <w:rFonts w:ascii="Traditional Arabic" w:hAnsi="Traditional Arabic" w:cs="Traditional Arabic"/>
          <w:sz w:val="28"/>
          <w:szCs w:val="28"/>
          <w:rtl/>
        </w:rPr>
        <w:t xml:space="preserve"> بود . به این کاهنه الهام شده بود که هیچ کس حكيم تر از سقراط نیست . یعنی آنکه سقراط را بر آن داشته بود که با پرداختن به فلسفه و تأمل در خویشتن و تفحص در دیگران روزگار بگذراند</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آ</w:t>
      </w:r>
      <w:r w:rsidR="00951F7D">
        <w:rPr>
          <w:rFonts w:ascii="Traditional Arabic" w:hAnsi="Traditional Arabic" w:cs="Traditional Arabic" w:hint="cs"/>
          <w:sz w:val="28"/>
          <w:szCs w:val="28"/>
          <w:rtl/>
        </w:rPr>
        <w:t>پلُ</w:t>
      </w:r>
      <w:r w:rsidRPr="005E2199">
        <w:rPr>
          <w:rFonts w:ascii="Traditional Arabic" w:hAnsi="Traditional Arabic" w:cs="Traditional Arabic"/>
          <w:sz w:val="28"/>
          <w:szCs w:val="28"/>
          <w:rtl/>
        </w:rPr>
        <w:t>ن</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بود . وانگهی در این روزگار تعبیری که سقراط از احوال و امیال خود و کرد از مستثنيات به شمار نمی رفت، زیرا کسان دیگری نیز بودند که خود</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باخدایان مرتبط می دانستند ، مانند ا</w:t>
      </w:r>
      <w:r w:rsidR="00951F7D">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وفر</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ن که افلاطون از وی سخن گفته و دعاوی او</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نقل کرده است . سقراط گوئی جلوه الهی را در خویشتن به وساطت هات</w:t>
      </w:r>
      <w:r w:rsidR="00951F7D">
        <w:rPr>
          <w:rFonts w:ascii="Traditional Arabic" w:hAnsi="Traditional Arabic" w:cs="Traditional Arabic" w:hint="cs"/>
          <w:sz w:val="28"/>
          <w:szCs w:val="28"/>
          <w:rtl/>
        </w:rPr>
        <w:t>ف</w:t>
      </w:r>
      <w:r w:rsidRPr="005E2199">
        <w:rPr>
          <w:rFonts w:ascii="Traditional Arabic" w:hAnsi="Traditional Arabic" w:cs="Traditional Arabic"/>
          <w:sz w:val="28"/>
          <w:szCs w:val="28"/>
          <w:rtl/>
        </w:rPr>
        <w:t>ی ، یا بهتر بگوئيم ندا</w:t>
      </w:r>
      <w:r w:rsidR="00951F7D">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که هات</w:t>
      </w:r>
      <w:r w:rsidR="00951F7D">
        <w:rPr>
          <w:rFonts w:ascii="Traditional Arabic" w:hAnsi="Traditional Arabic" w:cs="Traditional Arabic" w:hint="cs"/>
          <w:sz w:val="28"/>
          <w:szCs w:val="28"/>
          <w:rtl/>
        </w:rPr>
        <w:t>ف</w:t>
      </w:r>
      <w:r w:rsidRPr="005E2199">
        <w:rPr>
          <w:rFonts w:ascii="Traditional Arabic" w:hAnsi="Traditional Arabic" w:cs="Traditional Arabic"/>
          <w:sz w:val="28"/>
          <w:szCs w:val="28"/>
          <w:rtl/>
        </w:rPr>
        <w:t>ی در می</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داد ، و پیامی که از این راه به درون وی می رسید احساس می کرد، و با این پیام در مواردی که حکمت بشری از پیش بینی آینده قاصر بود هدایت می شد و به ا</w:t>
      </w:r>
      <w:r w:rsidR="00951F7D">
        <w:rPr>
          <w:rFonts w:ascii="Traditional Arabic" w:hAnsi="Traditional Arabic" w:cs="Traditional Arabic" w:hint="cs"/>
          <w:sz w:val="28"/>
          <w:szCs w:val="28"/>
          <w:rtl/>
        </w:rPr>
        <w:t>فعا</w:t>
      </w:r>
      <w:r w:rsidRPr="005E2199">
        <w:rPr>
          <w:rFonts w:ascii="Traditional Arabic" w:hAnsi="Traditional Arabic" w:cs="Traditional Arabic"/>
          <w:sz w:val="28"/>
          <w:szCs w:val="28"/>
          <w:rtl/>
        </w:rPr>
        <w:t>لی که می بایست از آنها احتراز جوید ملهم می گردید.</w:t>
      </w:r>
      <w:r w:rsidR="00951F7D">
        <w:rPr>
          <w:rStyle w:val="FootnoteReference"/>
          <w:rFonts w:ascii="Traditional Arabic" w:hAnsi="Traditional Arabic" w:cs="Traditional Arabic"/>
          <w:sz w:val="28"/>
          <w:szCs w:val="28"/>
          <w:rtl/>
        </w:rPr>
        <w:footnoteReference w:id="493"/>
      </w:r>
      <w:r w:rsidRPr="005E2199">
        <w:rPr>
          <w:rFonts w:ascii="Traditional Arabic" w:hAnsi="Traditional Arabic" w:cs="Traditional Arabic"/>
          <w:sz w:val="28"/>
          <w:szCs w:val="28"/>
          <w:rtl/>
        </w:rPr>
        <w:t xml:space="preserve"> با این همه در فهم معنى صحيح جنبه دینی ا</w:t>
      </w:r>
      <w:r w:rsidR="00951F7D">
        <w:rPr>
          <w:rFonts w:ascii="Traditional Arabic" w:hAnsi="Traditional Arabic" w:cs="Traditional Arabic" w:hint="cs"/>
          <w:sz w:val="28"/>
          <w:szCs w:val="28"/>
          <w:rtl/>
        </w:rPr>
        <w:t>ف</w:t>
      </w:r>
      <w:r w:rsidRPr="005E2199">
        <w:rPr>
          <w:rFonts w:ascii="Traditional Arabic" w:hAnsi="Traditional Arabic" w:cs="Traditional Arabic"/>
          <w:sz w:val="28"/>
          <w:szCs w:val="28"/>
          <w:rtl/>
        </w:rPr>
        <w:t>کار سقراط بیشتر باید دقت کرد . آنچه از راه دین به دست می آورد ايمان و اعتماد به نفس بود ، بی آنکه از این راه هیچ گونه عقیده ای درباره تقدير بشری حاصل کند ، و هیچ دلیلی بر</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اینکه او</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بتوان ، مثلا</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پیروان کیش </w:t>
      </w:r>
      <w:r w:rsidR="00951F7D">
        <w:rPr>
          <w:rFonts w:ascii="Traditional Arabic" w:hAnsi="Traditional Arabic" w:cs="Traditional Arabic" w:hint="cs"/>
          <w:sz w:val="28"/>
          <w:szCs w:val="28"/>
          <w:rtl/>
        </w:rPr>
        <w:t>اُ</w:t>
      </w:r>
      <w:r w:rsidRPr="005E2199">
        <w:rPr>
          <w:rFonts w:ascii="Traditional Arabic" w:hAnsi="Traditional Arabic" w:cs="Traditional Arabic"/>
          <w:sz w:val="28"/>
          <w:szCs w:val="28"/>
          <w:rtl/>
        </w:rPr>
        <w:t>رفه ای به شمار آورد وجود ندارد.</w:t>
      </w:r>
    </w:p>
    <w:p w:rsidR="00FC13C7" w:rsidRPr="005E2199" w:rsidRDefault="00951F7D" w:rsidP="00951F7D">
      <w:pPr>
        <w:spacing w:line="360" w:lineRule="auto"/>
        <w:jc w:val="center"/>
        <w:rPr>
          <w:rFonts w:ascii="Traditional Arabic" w:hAnsi="Traditional Arabic" w:cs="Traditional Arabic"/>
          <w:sz w:val="28"/>
          <w:szCs w:val="28"/>
        </w:rPr>
      </w:pPr>
      <w:r w:rsidRPr="00951F7D">
        <w:rPr>
          <w:rFonts w:ascii="Traditional Arabic" w:hAnsi="Traditional Arabic" w:cs="Traditional Arabic"/>
          <w:sz w:val="28"/>
          <w:szCs w:val="28"/>
          <w:rtl/>
        </w:rPr>
        <w:t xml:space="preserve">*** </w:t>
      </w:r>
      <w:r w:rsidRPr="00951F7D">
        <w:rPr>
          <w:rFonts w:ascii="Traditional Arabic" w:hAnsi="Traditional Arabic" w:cs="Traditional Arabic" w:hint="cs"/>
          <w:sz w:val="28"/>
          <w:szCs w:val="28"/>
          <w:rtl/>
        </w:rPr>
        <w:t>ص</w:t>
      </w:r>
      <w:r w:rsidRPr="00951F7D">
        <w:rPr>
          <w:rFonts w:ascii="Traditional Arabic" w:hAnsi="Traditional Arabic" w:cs="Traditional Arabic"/>
          <w:sz w:val="28"/>
          <w:szCs w:val="28"/>
          <w:rtl/>
        </w:rPr>
        <w:t xml:space="preserve"> 1</w:t>
      </w:r>
      <w:r>
        <w:rPr>
          <w:rFonts w:ascii="Traditional Arabic" w:hAnsi="Traditional Arabic" w:cs="Traditional Arabic" w:hint="cs"/>
          <w:sz w:val="28"/>
          <w:szCs w:val="28"/>
          <w:rtl/>
        </w:rPr>
        <w:t>20</w:t>
      </w:r>
      <w:r w:rsidRPr="00951F7D">
        <w:rPr>
          <w:rFonts w:ascii="Traditional Arabic" w:hAnsi="Traditional Arabic" w:cs="Traditional Arabic"/>
          <w:sz w:val="28"/>
          <w:szCs w:val="28"/>
          <w:rtl/>
        </w:rPr>
        <w:t xml:space="preserve"> ***</w:t>
      </w:r>
    </w:p>
    <w:p w:rsidR="00184F0B" w:rsidRDefault="00FC13C7" w:rsidP="00184F0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تعلیمات سقراط چه بوده است ؟ برحسب اقوال گزنف</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ن و ارسطو سقراط على الخصوص واضع علم اخلاق و فلسفه مفاهیم کلی بوده است . ارسطو گفته است که : «سقراط از فضائل اخلاقی بحث می کرد و در راه یافتن به تعریف کلی هرکدام از آنها ... و</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در جستجوی پی بردن به ماهیات اشياء بود ، زیرا که از راه قیاس استدلال می نمود و اصل استدلال قیاسی ماهیات است . </w:t>
      </w:r>
      <w:r w:rsidRPr="005E2199">
        <w:rPr>
          <w:rFonts w:ascii="Traditional Arabic" w:hAnsi="Traditional Arabic" w:cs="Traditional Arabic"/>
          <w:sz w:val="28"/>
          <w:szCs w:val="28"/>
          <w:rtl/>
        </w:rPr>
        <w:lastRenderedPageBreak/>
        <w:t>اما حق سخن این است که سقراط هم استقراء می کرد و هم به تقرير تعاریف کلی می پرداخت . و این هر دو از مبادی علم به شمار است . با این تفاوت که سقراط کل</w:t>
      </w:r>
      <w:r w:rsidR="00951F7D">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ات اشیاء و تعاریف آنها را از امور موجود به وجود مفارق نمی دانست، و</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افلاطونیان بودند که قائل به وجود مفارق كليات شدند و نام م</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ث</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ل</w:t>
      </w:r>
      <w:r w:rsidR="00951F7D">
        <w:rPr>
          <w:rStyle w:val="FootnoteReference"/>
          <w:rFonts w:ascii="Traditional Arabic" w:hAnsi="Traditional Arabic" w:cs="Traditional Arabic"/>
          <w:sz w:val="28"/>
          <w:szCs w:val="28"/>
          <w:rtl/>
        </w:rPr>
        <w:footnoteReference w:id="494"/>
      </w:r>
      <w:r w:rsidRPr="005E2199">
        <w:rPr>
          <w:rFonts w:ascii="Traditional Arabic" w:hAnsi="Traditional Arabic" w:cs="Traditional Arabic"/>
          <w:sz w:val="28"/>
          <w:szCs w:val="28"/>
          <w:rtl/>
        </w:rPr>
        <w:t xml:space="preserve"> بدانها دادند.</w:t>
      </w:r>
      <w:r w:rsidR="00951F7D">
        <w:rPr>
          <w:rStyle w:val="FootnoteReference"/>
          <w:rFonts w:ascii="Traditional Arabic" w:hAnsi="Traditional Arabic" w:cs="Traditional Arabic"/>
          <w:sz w:val="28"/>
          <w:szCs w:val="28"/>
          <w:rtl/>
        </w:rPr>
        <w:footnoteReference w:id="495"/>
      </w:r>
      <w:r w:rsidRPr="005E2199">
        <w:rPr>
          <w:rFonts w:ascii="Traditional Arabic" w:hAnsi="Traditional Arabic" w:cs="Traditional Arabic"/>
          <w:sz w:val="28"/>
          <w:szCs w:val="28"/>
          <w:rtl/>
        </w:rPr>
        <w:t xml:space="preserve"> </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پس سقراط به نظر ارسطو این نکته را دریافته بود که شرط لازم علم اخلاق این است که مفاهیم کلی فضایل اخلاقی مانند عدالت با شجاعت با اسلوب منظم از طریق استقراء تقریر شود ، و منظور ارسطو از این تعبیر این است که بگوید که نظرية اصالت معني معقول را که به توسط افلاطون به خود او رسیده بود سقراط ابداع کرده است . اما این تعبیر ارسطو درست نیست. چه ، اگر بگوئیم که منظور سقراط تقرير تعاریف فضایل اخلاقی بوده است ناگزیر باید قبول کنیم که افلاطون در بعضی از محاورات خود خواسته است بیهودگی روش استاد خویش را آشکار سازد . زیرا ، بنا بر آنچه او بیان کرده است ، سقراط مثلا</w:t>
      </w:r>
      <w:r w:rsidR="00951F7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رساله لاخس</w:t>
      </w:r>
      <w:r w:rsidR="00951F7D">
        <w:rPr>
          <w:rStyle w:val="FootnoteReference"/>
          <w:rFonts w:ascii="Traditional Arabic" w:hAnsi="Traditional Arabic" w:cs="Traditional Arabic"/>
          <w:sz w:val="28"/>
          <w:szCs w:val="28"/>
          <w:rtl/>
        </w:rPr>
        <w:footnoteReference w:id="496"/>
      </w:r>
      <w:r w:rsidRPr="005E2199">
        <w:rPr>
          <w:rFonts w:ascii="Traditional Arabic" w:hAnsi="Traditional Arabic" w:cs="Traditional Arabic"/>
          <w:sz w:val="28"/>
          <w:szCs w:val="28"/>
          <w:rtl/>
        </w:rPr>
        <w:t xml:space="preserve"> در</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جستجوی مفهوم شجاعت ، در رساله اث</w:t>
      </w:r>
      <w:r w:rsidR="00951F7D">
        <w:rPr>
          <w:rFonts w:ascii="Traditional Arabic" w:hAnsi="Traditional Arabic" w:cs="Traditional Arabic" w:hint="cs"/>
          <w:sz w:val="28"/>
          <w:szCs w:val="28"/>
          <w:rtl/>
        </w:rPr>
        <w:t>و</w:t>
      </w:r>
      <w:r w:rsidRPr="005E2199">
        <w:rPr>
          <w:rFonts w:ascii="Traditional Arabic" w:hAnsi="Traditional Arabic" w:cs="Traditional Arabic"/>
          <w:sz w:val="28"/>
          <w:szCs w:val="28"/>
          <w:rtl/>
        </w:rPr>
        <w:t>فرن در</w:t>
      </w:r>
      <w:r w:rsidR="00951F7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صدد راه یافتن به معنی تدين و در رساله خرمیدس</w:t>
      </w:r>
      <w:r w:rsidR="00951F7D">
        <w:rPr>
          <w:rStyle w:val="FootnoteReference"/>
          <w:rFonts w:ascii="Traditional Arabic" w:hAnsi="Traditional Arabic" w:cs="Traditional Arabic"/>
          <w:sz w:val="28"/>
          <w:szCs w:val="28"/>
          <w:rtl/>
        </w:rPr>
        <w:footnoteReference w:id="497"/>
      </w:r>
      <w:r w:rsidRPr="005E2199">
        <w:rPr>
          <w:rFonts w:ascii="Traditional Arabic" w:hAnsi="Traditional Arabic" w:cs="Traditional Arabic"/>
          <w:sz w:val="28"/>
          <w:szCs w:val="28"/>
          <w:rtl/>
        </w:rPr>
        <w:t xml:space="preserve"> در پی تعریف اعتدال بر آمده است بی آنکه در نتیجه بحث وفحص او معانی این فضائل معلوم شود وانگهی آیا کسی که هنر او این بوده است که نظریه ای درباره مفاهیم کلی اظهار دارد می توانسته است درباره خود بگوید که : اراده خدایان اورا </w:t>
      </w:r>
    </w:p>
    <w:p w:rsidR="00184F0B" w:rsidRDefault="00184F0B" w:rsidP="00184F0B">
      <w:pPr>
        <w:spacing w:line="360" w:lineRule="auto"/>
        <w:jc w:val="center"/>
        <w:rPr>
          <w:rFonts w:ascii="Traditional Arabic" w:hAnsi="Traditional Arabic" w:cs="Traditional Arabic"/>
          <w:sz w:val="28"/>
          <w:szCs w:val="28"/>
          <w:rtl/>
        </w:rPr>
      </w:pPr>
      <w:r w:rsidRPr="00184F0B">
        <w:rPr>
          <w:rFonts w:ascii="Traditional Arabic" w:hAnsi="Traditional Arabic" w:cs="Traditional Arabic"/>
          <w:sz w:val="28"/>
          <w:szCs w:val="28"/>
          <w:rtl/>
        </w:rPr>
        <w:t xml:space="preserve">*** </w:t>
      </w:r>
      <w:r w:rsidRPr="00184F0B">
        <w:rPr>
          <w:rFonts w:ascii="Traditional Arabic" w:hAnsi="Traditional Arabic" w:cs="Traditional Arabic" w:hint="cs"/>
          <w:sz w:val="28"/>
          <w:szCs w:val="28"/>
          <w:rtl/>
        </w:rPr>
        <w:t>ص</w:t>
      </w:r>
      <w:r w:rsidRPr="00184F0B">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1</w:t>
      </w:r>
      <w:r w:rsidRPr="00184F0B">
        <w:rPr>
          <w:rFonts w:ascii="Traditional Arabic" w:hAnsi="Traditional Arabic" w:cs="Traditional Arabic"/>
          <w:sz w:val="28"/>
          <w:szCs w:val="28"/>
          <w:rtl/>
        </w:rPr>
        <w:t xml:space="preserve"> ***</w:t>
      </w:r>
    </w:p>
    <w:p w:rsidR="00FC13C7" w:rsidRPr="005E2199" w:rsidRDefault="00FC13C7" w:rsidP="00184F0B">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به مردم آن پیوند داده است تا همچنانکه خرمگسی اسبی را بر می جهاند ، آنان را از جای خود برانگیزد </w:t>
      </w:r>
      <w:r w:rsidR="00184F0B">
        <w:rPr>
          <w:rFonts w:ascii="Traditional Arabic" w:hAnsi="Traditional Arabic" w:cs="Traditional Arabic" w:hint="cs"/>
          <w:sz w:val="28"/>
          <w:szCs w:val="28"/>
          <w:rtl/>
        </w:rPr>
        <w:t>»</w:t>
      </w:r>
      <w:r w:rsidRPr="005E2199">
        <w:rPr>
          <w:rFonts w:ascii="Traditional Arabic" w:hAnsi="Traditional Arabic" w:cs="Traditional Arabic"/>
          <w:sz w:val="28"/>
          <w:szCs w:val="28"/>
          <w:rtl/>
        </w:rPr>
        <w:t>. ؟ یا مدام در پی این باشد که این مردم را تشجيع و توبیخ کند ، و در همه جا از بام تا</w:t>
      </w:r>
      <w:r w:rsidR="00184F0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شام به منع و</w:t>
      </w:r>
      <w:r w:rsidR="00184F0B">
        <w:rPr>
          <w:rFonts w:ascii="Traditional Arabic" w:hAnsi="Traditional Arabic" w:cs="Traditional Arabic" w:hint="cs"/>
          <w:sz w:val="28"/>
          <w:szCs w:val="28"/>
          <w:rtl/>
        </w:rPr>
        <w:t xml:space="preserve"> </w:t>
      </w:r>
      <w:r w:rsidR="00184F0B">
        <w:rPr>
          <w:rFonts w:ascii="Traditional Arabic" w:hAnsi="Traditional Arabic" w:cs="Traditional Arabic"/>
          <w:sz w:val="28"/>
          <w:szCs w:val="28"/>
          <w:rtl/>
        </w:rPr>
        <w:t xml:space="preserve">تحذير آنان </w:t>
      </w:r>
      <w:r w:rsidRPr="005E2199">
        <w:rPr>
          <w:rFonts w:ascii="Traditional Arabic" w:hAnsi="Traditional Arabic" w:cs="Traditional Arabic"/>
          <w:sz w:val="28"/>
          <w:szCs w:val="28"/>
          <w:rtl/>
        </w:rPr>
        <w:t>پردازد</w:t>
      </w:r>
      <w:r w:rsidR="00184F0B">
        <w:rPr>
          <w:rStyle w:val="FootnoteReference"/>
          <w:rFonts w:ascii="Traditional Arabic" w:hAnsi="Traditional Arabic" w:cs="Traditional Arabic"/>
          <w:sz w:val="28"/>
          <w:szCs w:val="28"/>
          <w:rtl/>
        </w:rPr>
        <w:footnoteReference w:id="498"/>
      </w:r>
      <w:r w:rsidRPr="005E2199">
        <w:rPr>
          <w:rFonts w:ascii="Traditional Arabic" w:hAnsi="Traditional Arabic" w:cs="Traditional Arabic"/>
          <w:sz w:val="28"/>
          <w:szCs w:val="28"/>
          <w:rtl/>
        </w:rPr>
        <w:t xml:space="preserve"> ؟ پس بی ش</w:t>
      </w:r>
      <w:r w:rsidR="00184F0B">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ه باید گفت که منظور سقراط از تعليمات خود تفحص در مفاهیم کلی نبوده بلکه او می خواسته است که اشخاص را بر آن دارد که خویشتن را بیازمایند تا بدانجا رسند که خود آنان دریابند که کیستند . مثلا</w:t>
      </w:r>
      <w:r w:rsidR="00184F0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خرمیدس به نظر همه مردم نمونه ای از جوانان خوددار بود ، ولیکن نمی دانست که خودداری یا میانه روی چیست وسقراط با وی سؤال وجواب می کرد تا بفهماند که خود او نمی داند که کیست. به همین ترتیب لاخس و نیکیاس</w:t>
      </w:r>
      <w:r w:rsidR="00184F0B">
        <w:rPr>
          <w:rStyle w:val="FootnoteReference"/>
          <w:rFonts w:ascii="Traditional Arabic" w:hAnsi="Traditional Arabic" w:cs="Traditional Arabic"/>
          <w:sz w:val="28"/>
          <w:szCs w:val="28"/>
          <w:rtl/>
        </w:rPr>
        <w:footnoteReference w:id="499"/>
      </w:r>
      <w:r w:rsidRPr="005E2199">
        <w:rPr>
          <w:rFonts w:ascii="Traditional Arabic" w:hAnsi="Traditional Arabic" w:cs="Traditional Arabic"/>
          <w:sz w:val="28"/>
          <w:szCs w:val="28"/>
          <w:rtl/>
        </w:rPr>
        <w:t xml:space="preserve"> دومرد شجاع بودند که نمی دانستند که شجاعت چیست . ا</w:t>
      </w:r>
      <w:r w:rsidR="00184F0B">
        <w:rPr>
          <w:rFonts w:ascii="Traditional Arabic" w:hAnsi="Traditional Arabic" w:cs="Traditional Arabic" w:hint="cs"/>
          <w:sz w:val="28"/>
          <w:szCs w:val="28"/>
          <w:rtl/>
        </w:rPr>
        <w:t>ث</w:t>
      </w:r>
      <w:r w:rsidRPr="005E2199">
        <w:rPr>
          <w:rFonts w:ascii="Traditional Arabic" w:hAnsi="Traditional Arabic" w:cs="Traditional Arabic"/>
          <w:sz w:val="28"/>
          <w:szCs w:val="28"/>
          <w:rtl/>
        </w:rPr>
        <w:t xml:space="preserve">وفرن شخص </w:t>
      </w:r>
      <w:r w:rsidRPr="005E2199">
        <w:rPr>
          <w:rFonts w:ascii="Traditional Arabic" w:hAnsi="Traditional Arabic" w:cs="Traditional Arabic"/>
          <w:sz w:val="28"/>
          <w:szCs w:val="28"/>
          <w:rtl/>
        </w:rPr>
        <w:lastRenderedPageBreak/>
        <w:t>مقدس و مؤمنی بود که چون از هر طرف در معرض سؤال قرار گرفت نتوانست بگوید که تقدس و</w:t>
      </w:r>
      <w:r w:rsidR="00184F0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ایمان چه معنی دارد . پس غایت طريقه سقراطی همین بود که مردم خود را بشناسند ، و بالحن استهزا</w:t>
      </w:r>
      <w:r w:rsidR="00184F0B">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که در تکلم داشت نشان می</w:t>
      </w:r>
      <w:r w:rsidR="00184F0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داد که خودشناسی کار بس دشواری است و مردم به خطا می پندارند که خود را می شناسند، و رأی فلسفی سقراط ، اگر بتوان او را از اصحاب رأی دانست، لزوم همین کوشش بود. سقراط خویشتن شناسی را بدان سبب لازم می شمرد که بر آن بود که هیچ کس به اراده خود بدکار نیست ، و هرگونه بدکاری را ناشی از این می دانست که انسان به خود جاهل باشد و این جهل را علم پندارد. تنها دانشی که سقراط دعوی آن را داشت این بود که می</w:t>
      </w:r>
      <w:r w:rsidR="00184F0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داند که هیچ نمی</w:t>
      </w:r>
      <w:r w:rsidR="00184F0B">
        <w:rPr>
          <w:rFonts w:ascii="Traditional Arabic" w:hAnsi="Traditional Arabic" w:cs="Traditional Arabic" w:hint="cs"/>
          <w:sz w:val="28"/>
          <w:szCs w:val="28"/>
          <w:rtl/>
        </w:rPr>
        <w:t xml:space="preserve"> </w:t>
      </w:r>
      <w:r w:rsidR="00184F0B">
        <w:rPr>
          <w:rFonts w:ascii="Traditional Arabic" w:hAnsi="Traditional Arabic" w:cs="Traditional Arabic"/>
          <w:sz w:val="28"/>
          <w:szCs w:val="28"/>
          <w:rtl/>
        </w:rPr>
        <w:t>داند</w:t>
      </w:r>
      <w:r w:rsidR="00184F0B">
        <w:rPr>
          <w:rStyle w:val="FootnoteReference"/>
          <w:rFonts w:ascii="Traditional Arabic" w:hAnsi="Traditional Arabic" w:cs="Traditional Arabic"/>
          <w:sz w:val="28"/>
          <w:szCs w:val="28"/>
          <w:rtl/>
        </w:rPr>
        <w:footnoteReference w:id="500"/>
      </w:r>
      <w:r w:rsidRPr="005E2199">
        <w:rPr>
          <w:rFonts w:ascii="Traditional Arabic" w:hAnsi="Traditional Arabic" w:cs="Traditional Arabic"/>
          <w:sz w:val="28"/>
          <w:szCs w:val="28"/>
          <w:rtl/>
        </w:rPr>
        <w:t>.</w:t>
      </w:r>
    </w:p>
    <w:p w:rsidR="00FC13C7" w:rsidRPr="005E2199" w:rsidRDefault="00FC13C7" w:rsidP="00184F0B">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گفتگو باسقراط شنونده را دیگرگون می ساخت ، برخورد با</w:t>
      </w:r>
      <w:r w:rsidR="00184F0B">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ی </w:t>
      </w:r>
      <w:r w:rsidR="00184F0B">
        <w:rPr>
          <w:rFonts w:ascii="Traditional Arabic" w:hAnsi="Traditional Arabic" w:cs="Traditional Arabic" w:hint="cs"/>
          <w:sz w:val="28"/>
          <w:szCs w:val="28"/>
          <w:rtl/>
        </w:rPr>
        <w:t>«</w:t>
      </w:r>
      <w:r w:rsidRPr="005E2199">
        <w:rPr>
          <w:rFonts w:ascii="Traditional Arabic" w:hAnsi="Traditional Arabic" w:cs="Traditional Arabic"/>
          <w:sz w:val="28"/>
          <w:szCs w:val="28"/>
          <w:rtl/>
        </w:rPr>
        <w:t>مانند تصادم با ماهی برق بود که فلج می کرد</w:t>
      </w:r>
      <w:r w:rsidR="00184F0B">
        <w:rPr>
          <w:rFonts w:ascii="Traditional Arabic" w:hAnsi="Traditional Arabic" w:cs="Traditional Arabic" w:hint="cs"/>
          <w:sz w:val="28"/>
          <w:szCs w:val="28"/>
          <w:rtl/>
        </w:rPr>
        <w:t>» و</w:t>
      </w:r>
      <w:r w:rsidRPr="005E2199">
        <w:rPr>
          <w:rFonts w:ascii="Traditional Arabic" w:hAnsi="Traditional Arabic" w:cs="Traditional Arabic"/>
          <w:sz w:val="28"/>
          <w:szCs w:val="28"/>
          <w:rtl/>
        </w:rPr>
        <w:t xml:space="preserve"> به بهت و حیرت می انداخت و هر کسی را بدانجا راهبر بود که در خویشتن باز نگرد و توجه خود را در جهت غير معهود به کار اندازد</w:t>
      </w:r>
      <w:r w:rsidR="00184F0B">
        <w:rPr>
          <w:rFonts w:ascii="Traditional Arabic" w:hAnsi="Traditional Arabic" w:cs="Traditional Arabic" w:hint="cs"/>
          <w:sz w:val="28"/>
          <w:szCs w:val="28"/>
          <w:rtl/>
        </w:rPr>
        <w:t>.</w:t>
      </w:r>
      <w:r w:rsidR="00184F0B">
        <w:rPr>
          <w:rStyle w:val="FootnoteReference"/>
          <w:rFonts w:ascii="Traditional Arabic" w:hAnsi="Traditional Arabic" w:cs="Traditional Arabic"/>
          <w:sz w:val="28"/>
          <w:szCs w:val="28"/>
          <w:rtl/>
        </w:rPr>
        <w:footnoteReference w:id="501"/>
      </w:r>
      <w:r w:rsidR="00184F0B">
        <w:rPr>
          <w:rFonts w:ascii="Traditional Arabic" w:hAnsi="Traditional Arabic" w:cs="Traditional Arabic"/>
          <w:sz w:val="28"/>
          <w:szCs w:val="28"/>
          <w:rtl/>
        </w:rPr>
        <w:t xml:space="preserve"> </w:t>
      </w:r>
    </w:p>
    <w:p w:rsidR="00184F0B" w:rsidRDefault="00184F0B" w:rsidP="00184F0B">
      <w:pPr>
        <w:spacing w:line="360" w:lineRule="auto"/>
        <w:jc w:val="center"/>
        <w:rPr>
          <w:rFonts w:ascii="Traditional Arabic" w:hAnsi="Traditional Arabic" w:cs="Traditional Arabic"/>
          <w:sz w:val="28"/>
          <w:szCs w:val="28"/>
          <w:rtl/>
        </w:rPr>
      </w:pPr>
      <w:r w:rsidRPr="00184F0B">
        <w:rPr>
          <w:rFonts w:ascii="Traditional Arabic" w:hAnsi="Traditional Arabic" w:cs="Traditional Arabic"/>
          <w:sz w:val="28"/>
          <w:szCs w:val="28"/>
          <w:rtl/>
        </w:rPr>
        <w:t xml:space="preserve">*** </w:t>
      </w:r>
      <w:r w:rsidRPr="00184F0B">
        <w:rPr>
          <w:rFonts w:ascii="Traditional Arabic" w:hAnsi="Traditional Arabic" w:cs="Traditional Arabic" w:hint="cs"/>
          <w:sz w:val="28"/>
          <w:szCs w:val="28"/>
          <w:rtl/>
        </w:rPr>
        <w:t>ص</w:t>
      </w:r>
      <w:r w:rsidRPr="00184F0B">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2</w:t>
      </w:r>
      <w:r w:rsidRPr="00184F0B">
        <w:rPr>
          <w:rFonts w:ascii="Traditional Arabic" w:hAnsi="Traditional Arabic" w:cs="Traditional Arabic"/>
          <w:sz w:val="28"/>
          <w:szCs w:val="28"/>
          <w:rtl/>
        </w:rPr>
        <w:t xml:space="preserve"> ***</w:t>
      </w:r>
    </w:p>
    <w:p w:rsidR="00FC13C7" w:rsidRPr="005E2199" w:rsidRDefault="00184F0B" w:rsidP="00184F0B">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ج</w:t>
      </w:r>
      <w:r>
        <w:rPr>
          <w:rFonts w:ascii="Traditional Arabic" w:hAnsi="Traditional Arabic" w:cs="Traditional Arabic"/>
          <w:sz w:val="28"/>
          <w:szCs w:val="28"/>
          <w:rtl/>
        </w:rPr>
        <w:t>وانانی مانند آلكبیا</w:t>
      </w:r>
      <w:r w:rsidR="00FC13C7" w:rsidRPr="005E2199">
        <w:rPr>
          <w:rFonts w:ascii="Traditional Arabic" w:hAnsi="Traditional Arabic" w:cs="Traditional Arabic"/>
          <w:sz w:val="28"/>
          <w:szCs w:val="28"/>
          <w:rtl/>
        </w:rPr>
        <w:t>دس که سری پرشور و شر داشتند می دانستند که در نزد او هر خبری را که مستعد آن باشند بازی یابند، اما چون از نفوذ کلام او ، آنگاه که آنان را به ملامت خویشتن وامی داشت، می هراسیدند از وی می گریختند . سقراط راهنمائی خود را مخصوصا</w:t>
      </w:r>
      <w:r>
        <w:rPr>
          <w:rFonts w:ascii="Traditional Arabic" w:hAnsi="Traditional Arabic" w:cs="Traditional Arabic" w:hint="cs"/>
          <w:sz w:val="28"/>
          <w:szCs w:val="28"/>
          <w:rtl/>
        </w:rPr>
        <w:t>ً</w:t>
      </w:r>
      <w:r w:rsidR="00FC13C7" w:rsidRPr="005E2199">
        <w:rPr>
          <w:rFonts w:ascii="Traditional Arabic" w:hAnsi="Traditional Arabic" w:cs="Traditional Arabic"/>
          <w:sz w:val="28"/>
          <w:szCs w:val="28"/>
          <w:rtl/>
        </w:rPr>
        <w:t xml:space="preserve"> به جوانان عرضه می داشت ، و گاه این جوانان تقریبا</w:t>
      </w:r>
      <w:r>
        <w:rPr>
          <w:rFonts w:ascii="Traditional Arabic" w:hAnsi="Traditional Arabic" w:cs="Traditional Arabic" w:hint="cs"/>
          <w:sz w:val="28"/>
          <w:szCs w:val="28"/>
          <w:rtl/>
        </w:rPr>
        <w:t>ً</w:t>
      </w:r>
      <w:r w:rsidR="00FC13C7" w:rsidRPr="005E2199">
        <w:rPr>
          <w:rFonts w:ascii="Traditional Arabic" w:hAnsi="Traditional Arabic" w:cs="Traditional Arabic"/>
          <w:sz w:val="28"/>
          <w:szCs w:val="28"/>
          <w:rtl/>
        </w:rPr>
        <w:t xml:space="preserve"> به سن کودکی بودند . همت اصلی که بر او وارد آوردند ، یعنی تباه ساختن جوانان ، از اینجا مایه می گرفت که آنچه را که اینان از طریق تربیت خانوادگی فراگرفته بودند، و آن را قبل از اینکه خود بیازمایند درست می پنداشتند، در هم می ریخت. سقراط بدین منظور پای در میان می گذاشت که این جوانان را یاری دهد تا خود آنان خویشتن را ب</w:t>
      </w:r>
      <w:r>
        <w:rPr>
          <w:rFonts w:ascii="Traditional Arabic" w:hAnsi="Traditional Arabic" w:cs="Traditional Arabic" w:hint="cs"/>
          <w:sz w:val="28"/>
          <w:szCs w:val="28"/>
          <w:rtl/>
        </w:rPr>
        <w:t>پ</w:t>
      </w:r>
      <w:r w:rsidR="00FC13C7" w:rsidRPr="005E2199">
        <w:rPr>
          <w:rFonts w:ascii="Traditional Arabic" w:hAnsi="Traditional Arabic" w:cs="Traditional Arabic"/>
          <w:sz w:val="28"/>
          <w:szCs w:val="28"/>
          <w:rtl/>
        </w:rPr>
        <w:t>رورند و آنچه را که در ایشان پنهان است به منصه ظهور آورند. نتیجه امتحانی که شنونده را وادار می ساخت تا از خود بکند این بود که آرام و قرار دروغین را از وی باز گیرد و او را با خویشتن ناموافق سازد و آنگاه به وی پیشنهاد کند که برای بازیافتن این موافقت سعی خود را به کار اندازد . هنر سقراط را می توان به مثابه صنعت ماما</w:t>
      </w:r>
      <w:r>
        <w:rPr>
          <w:rFonts w:ascii="Traditional Arabic" w:hAnsi="Traditional Arabic" w:cs="Traditional Arabic" w:hint="cs"/>
          <w:sz w:val="28"/>
          <w:szCs w:val="28"/>
          <w:rtl/>
        </w:rPr>
        <w:t>ئ</w:t>
      </w:r>
      <w:r w:rsidR="00FC13C7" w:rsidRPr="005E2199">
        <w:rPr>
          <w:rFonts w:ascii="Traditional Arabic" w:hAnsi="Traditional Arabic" w:cs="Traditional Arabic"/>
          <w:sz w:val="28"/>
          <w:szCs w:val="28"/>
          <w:rtl/>
        </w:rPr>
        <w:t>ی مادر او فاینارته دانست زیرا می کوشید تا آنچه را که در اندرون مردم نهفته است بیرون آورد ، بی آنکه مدعی باشد که بدانان چیزی</w:t>
      </w:r>
      <w:r>
        <w:rPr>
          <w:rFonts w:ascii="Traditional Arabic" w:hAnsi="Traditional Arabic" w:cs="Traditional Arabic"/>
          <w:sz w:val="28"/>
          <w:szCs w:val="28"/>
          <w:rtl/>
        </w:rPr>
        <w:t xml:space="preserve"> بیاموزد که آن را در خود ندارند</w:t>
      </w:r>
      <w:r>
        <w:rPr>
          <w:rStyle w:val="FootnoteReference"/>
          <w:rFonts w:ascii="Traditional Arabic" w:hAnsi="Traditional Arabic" w:cs="Traditional Arabic"/>
          <w:sz w:val="28"/>
          <w:szCs w:val="28"/>
          <w:rtl/>
        </w:rPr>
        <w:footnoteReference w:id="502"/>
      </w:r>
      <w:r w:rsidR="00FC13C7" w:rsidRPr="005E2199">
        <w:rPr>
          <w:rFonts w:ascii="Traditional Arabic" w:hAnsi="Traditional Arabic" w:cs="Traditional Arabic"/>
          <w:sz w:val="28"/>
          <w:szCs w:val="28"/>
          <w:rtl/>
        </w:rPr>
        <w:t>.</w:t>
      </w:r>
    </w:p>
    <w:p w:rsidR="00FC13C7" w:rsidRPr="005E2199" w:rsidRDefault="00FC13C7" w:rsidP="00184F0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از وسعت دامنه مطالبی که سقراط در آنها گفتگو کرده است اطلاعی در دست نیست . اما دلیلی هم نداریم بر اینکه سقراط را مردی تحصیل کرده و تعلیم یافته ندانیم و فاقد اهلیت برای دانشها و هنرها بشماریم . حق این است که سقراط بر آن بود که برای آزمودن مردم و راه نمودن بدا</w:t>
      </w:r>
      <w:r w:rsidR="00184F0B">
        <w:rPr>
          <w:rFonts w:ascii="Traditional Arabic" w:hAnsi="Traditional Arabic" w:cs="Traditional Arabic" w:hint="cs"/>
          <w:sz w:val="28"/>
          <w:szCs w:val="28"/>
          <w:rtl/>
        </w:rPr>
        <w:t>ن</w:t>
      </w:r>
      <w:r w:rsidRPr="005E2199">
        <w:rPr>
          <w:rFonts w:ascii="Traditional Arabic" w:hAnsi="Traditional Arabic" w:cs="Traditional Arabic"/>
          <w:sz w:val="28"/>
          <w:szCs w:val="28"/>
          <w:rtl/>
        </w:rPr>
        <w:t>ان هر چیزی به کار می آید : از تفحص در معنی زیبائی و طرز تعبیر هنری گرفته تا انتخاب قضاة از طریق استقراع ، که بحث راجع بدان را فرصتی می شمرد تا بطلان وضع حکومت عامه را در آن به ثبوت رساند.</w:t>
      </w:r>
      <w:r w:rsidR="00550898">
        <w:rPr>
          <w:rStyle w:val="FootnoteReference"/>
          <w:rFonts w:ascii="Traditional Arabic" w:hAnsi="Traditional Arabic" w:cs="Traditional Arabic"/>
          <w:sz w:val="28"/>
          <w:szCs w:val="28"/>
          <w:rtl/>
        </w:rPr>
        <w:footnoteReference w:id="503"/>
      </w:r>
      <w:r w:rsidRPr="005E2199">
        <w:rPr>
          <w:rFonts w:ascii="Traditional Arabic" w:hAnsi="Traditional Arabic" w:cs="Traditional Arabic"/>
          <w:sz w:val="28"/>
          <w:szCs w:val="28"/>
          <w:rtl/>
        </w:rPr>
        <w:t xml:space="preserve"> با این همه باید توجه داشت که سقراط برخلاف سوفسطائیان ، به انتقاد قوانین مدنی یا اعمال دینی</w:t>
      </w:r>
    </w:p>
    <w:p w:rsidR="00550898" w:rsidRDefault="00550898" w:rsidP="00550898">
      <w:pPr>
        <w:spacing w:line="360" w:lineRule="auto"/>
        <w:jc w:val="center"/>
        <w:rPr>
          <w:rFonts w:ascii="Traditional Arabic" w:hAnsi="Traditional Arabic" w:cs="Traditional Arabic"/>
          <w:sz w:val="28"/>
          <w:szCs w:val="28"/>
          <w:rtl/>
        </w:rPr>
      </w:pPr>
      <w:r w:rsidRPr="00550898">
        <w:rPr>
          <w:rFonts w:ascii="Traditional Arabic" w:hAnsi="Traditional Arabic" w:cs="Traditional Arabic"/>
          <w:sz w:val="28"/>
          <w:szCs w:val="28"/>
          <w:rtl/>
        </w:rPr>
        <w:t xml:space="preserve">*** </w:t>
      </w:r>
      <w:r w:rsidRPr="00550898">
        <w:rPr>
          <w:rFonts w:ascii="Traditional Arabic" w:hAnsi="Traditional Arabic" w:cs="Traditional Arabic" w:hint="cs"/>
          <w:sz w:val="28"/>
          <w:szCs w:val="28"/>
          <w:rtl/>
        </w:rPr>
        <w:t>ص</w:t>
      </w:r>
      <w:r w:rsidRPr="00550898">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3</w:t>
      </w:r>
      <w:r w:rsidRPr="00550898">
        <w:rPr>
          <w:rFonts w:ascii="Traditional Arabic" w:hAnsi="Traditional Arabic" w:cs="Traditional Arabic"/>
          <w:sz w:val="28"/>
          <w:szCs w:val="28"/>
          <w:rtl/>
        </w:rPr>
        <w:t xml:space="preserve"> ***</w:t>
      </w:r>
    </w:p>
    <w:p w:rsidR="00550898" w:rsidRDefault="00FC13C7" w:rsidP="00550898">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نمی پرداخت ، بلکه تنها افراد انسان و کیفیات انسانی را در معرض بحث و</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فحص و انتقاد قرار می داد . هرچه در افکار سیاسی محافظه کار بود در قبال کسانی که می</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خواست به تهذیب شان بپردازد و جهل آنان را به خودشان نمایان سازد آزادی و بی پروا</w:t>
      </w:r>
      <w:r w:rsidR="0055089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داشت ، و بي</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شبهه همین آزادی به منتهی درجه بود که سرانجام او را از میان برد ؛ حكومت مستبده کریتیاس او</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را از </w:t>
      </w:r>
      <w:r w:rsidR="00550898">
        <w:rPr>
          <w:rFonts w:ascii="Traditional Arabic" w:hAnsi="Traditional Arabic" w:cs="Traditional Arabic"/>
          <w:sz w:val="28"/>
          <w:szCs w:val="28"/>
          <w:rtl/>
        </w:rPr>
        <w:t>سخن گفتن ممنوع داشت و حکومت عام</w:t>
      </w:r>
      <w:r w:rsidRPr="005E2199">
        <w:rPr>
          <w:rFonts w:ascii="Traditional Arabic" w:hAnsi="Traditional Arabic" w:cs="Traditional Arabic"/>
          <w:sz w:val="28"/>
          <w:szCs w:val="28"/>
          <w:rtl/>
        </w:rPr>
        <w:t>ه آتن از زیستن محروم گردانید .</w:t>
      </w:r>
    </w:p>
    <w:p w:rsidR="00550898" w:rsidRDefault="00550898">
      <w:pPr>
        <w:bidi w:val="0"/>
        <w:rPr>
          <w:rFonts w:ascii="Traditional Arabic" w:hAnsi="Traditional Arabic" w:cs="Traditional Arabic"/>
          <w:sz w:val="28"/>
          <w:szCs w:val="28"/>
        </w:rPr>
      </w:pPr>
      <w:r>
        <w:rPr>
          <w:rFonts w:ascii="Traditional Arabic" w:hAnsi="Traditional Arabic" w:cs="Traditional Arabic"/>
          <w:sz w:val="28"/>
          <w:szCs w:val="28"/>
        </w:rPr>
        <w:br w:type="page"/>
      </w:r>
    </w:p>
    <w:p w:rsidR="00FC13C7" w:rsidRPr="005E2199" w:rsidRDefault="00FC13C7" w:rsidP="00550898">
      <w:pPr>
        <w:spacing w:line="360" w:lineRule="auto"/>
        <w:jc w:val="both"/>
        <w:rPr>
          <w:rFonts w:ascii="Traditional Arabic" w:hAnsi="Traditional Arabic" w:cs="Traditional Arabic"/>
          <w:sz w:val="28"/>
          <w:szCs w:val="28"/>
        </w:rPr>
      </w:pPr>
    </w:p>
    <w:p w:rsidR="00FC13C7" w:rsidRPr="00550898" w:rsidRDefault="00FC13C7" w:rsidP="00550898">
      <w:pPr>
        <w:spacing w:line="360" w:lineRule="auto"/>
        <w:jc w:val="center"/>
        <w:rPr>
          <w:rFonts w:ascii="Traditional Arabic" w:hAnsi="Traditional Arabic" w:cs="Traditional Arabic"/>
          <w:b/>
          <w:bCs/>
          <w:sz w:val="32"/>
          <w:szCs w:val="32"/>
          <w:rtl/>
        </w:rPr>
      </w:pPr>
      <w:r w:rsidRPr="00550898">
        <w:rPr>
          <w:rFonts w:ascii="Traditional Arabic" w:hAnsi="Traditional Arabic" w:cs="Traditional Arabic" w:hint="cs"/>
          <w:b/>
          <w:bCs/>
          <w:sz w:val="32"/>
          <w:szCs w:val="32"/>
          <w:rtl/>
        </w:rPr>
        <w:t>فصل</w:t>
      </w:r>
      <w:r w:rsidRPr="00550898">
        <w:rPr>
          <w:rFonts w:ascii="Traditional Arabic" w:hAnsi="Traditional Arabic" w:cs="Traditional Arabic"/>
          <w:b/>
          <w:bCs/>
          <w:sz w:val="32"/>
          <w:szCs w:val="32"/>
          <w:rtl/>
        </w:rPr>
        <w:t xml:space="preserve"> </w:t>
      </w:r>
      <w:r w:rsidRPr="00550898">
        <w:rPr>
          <w:rFonts w:ascii="Traditional Arabic" w:hAnsi="Traditional Arabic" w:cs="Traditional Arabic" w:hint="cs"/>
          <w:b/>
          <w:bCs/>
          <w:sz w:val="32"/>
          <w:szCs w:val="32"/>
          <w:rtl/>
        </w:rPr>
        <w:t>سوم</w:t>
      </w:r>
    </w:p>
    <w:p w:rsidR="00FC13C7" w:rsidRPr="00550898" w:rsidRDefault="00FC13C7" w:rsidP="00550898">
      <w:pPr>
        <w:spacing w:line="360" w:lineRule="auto"/>
        <w:jc w:val="center"/>
        <w:rPr>
          <w:rFonts w:ascii="Traditional Arabic" w:hAnsi="Traditional Arabic" w:cs="Traditional Arabic"/>
          <w:b/>
          <w:bCs/>
          <w:sz w:val="32"/>
          <w:szCs w:val="32"/>
          <w:rtl/>
        </w:rPr>
      </w:pPr>
      <w:r w:rsidRPr="00550898">
        <w:rPr>
          <w:rFonts w:ascii="Traditional Arabic" w:hAnsi="Traditional Arabic" w:cs="Traditional Arabic" w:hint="cs"/>
          <w:b/>
          <w:bCs/>
          <w:sz w:val="32"/>
          <w:szCs w:val="32"/>
          <w:rtl/>
        </w:rPr>
        <w:t>افلاطون</w:t>
      </w:r>
      <w:r w:rsidRPr="00550898">
        <w:rPr>
          <w:rFonts w:ascii="Traditional Arabic" w:hAnsi="Traditional Arabic" w:cs="Traditional Arabic"/>
          <w:b/>
          <w:bCs/>
          <w:sz w:val="32"/>
          <w:szCs w:val="32"/>
          <w:rtl/>
        </w:rPr>
        <w:t xml:space="preserve"> </w:t>
      </w:r>
      <w:r w:rsidRPr="00550898">
        <w:rPr>
          <w:rFonts w:ascii="Traditional Arabic" w:hAnsi="Traditional Arabic" w:cs="Traditional Arabic" w:hint="cs"/>
          <w:b/>
          <w:bCs/>
          <w:sz w:val="32"/>
          <w:szCs w:val="32"/>
          <w:rtl/>
        </w:rPr>
        <w:t>و</w:t>
      </w:r>
      <w:r w:rsidRPr="00550898">
        <w:rPr>
          <w:rFonts w:ascii="Traditional Arabic" w:hAnsi="Traditional Arabic" w:cs="Traditional Arabic"/>
          <w:b/>
          <w:bCs/>
          <w:sz w:val="32"/>
          <w:szCs w:val="32"/>
          <w:rtl/>
        </w:rPr>
        <w:t xml:space="preserve"> </w:t>
      </w:r>
      <w:r w:rsidRPr="00550898">
        <w:rPr>
          <w:rFonts w:ascii="Traditional Arabic" w:hAnsi="Traditional Arabic" w:cs="Traditional Arabic" w:hint="cs"/>
          <w:b/>
          <w:bCs/>
          <w:sz w:val="32"/>
          <w:szCs w:val="32"/>
          <w:rtl/>
        </w:rPr>
        <w:t>آکادمیا</w:t>
      </w:r>
    </w:p>
    <w:p w:rsidR="00FC13C7" w:rsidRPr="005E2199" w:rsidRDefault="00FC13C7" w:rsidP="0055089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شهر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w:t>
      </w:r>
      <w:r w:rsidR="00550898">
        <w:rPr>
          <w:rFonts w:ascii="Traditional Arabic" w:hAnsi="Traditional Arabic" w:cs="Traditional Arabic" w:hint="cs"/>
          <w:sz w:val="28"/>
          <w:szCs w:val="28"/>
          <w:rtl/>
        </w:rPr>
        <w:t>ت</w:t>
      </w:r>
      <w:r w:rsidRPr="005E2199">
        <w:rPr>
          <w:rFonts w:ascii="Traditional Arabic" w:hAnsi="Traditional Arabic" w:cs="Traditional Arabic" w:hint="cs"/>
          <w:sz w:val="28"/>
          <w:szCs w:val="28"/>
          <w:rtl/>
        </w:rPr>
        <w:t>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سال</w:t>
      </w:r>
      <w:r w:rsidRPr="005E2199">
        <w:rPr>
          <w:rFonts w:ascii="Traditional Arabic" w:hAnsi="Traditional Arabic" w:cs="Traditional Arabic"/>
          <w:sz w:val="28"/>
          <w:szCs w:val="28"/>
          <w:rtl/>
        </w:rPr>
        <w:t xml:space="preserve"> </w:t>
      </w:r>
      <w:r w:rsidR="00550898">
        <w:rPr>
          <w:rFonts w:ascii="Traditional Arabic" w:hAnsi="Traditional Arabic" w:cs="Traditional Arabic" w:hint="cs"/>
          <w:sz w:val="28"/>
          <w:szCs w:val="28"/>
          <w:rtl/>
        </w:rPr>
        <w:t>4</w:t>
      </w:r>
      <w:r w:rsidRPr="005E2199">
        <w:rPr>
          <w:rFonts w:ascii="Traditional Arabic" w:hAnsi="Traditional Arabic" w:cs="Traditional Arabic"/>
          <w:sz w:val="28"/>
          <w:szCs w:val="28"/>
          <w:rtl/>
        </w:rPr>
        <w:t>۲۷</w:t>
      </w:r>
      <w:r w:rsidRPr="005E2199">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عائله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اشراف</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شهر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تولد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یافت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بعضی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افراد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خانواده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جمله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مشاهیر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جمله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كری</w:t>
      </w:r>
      <w:r w:rsidR="00550898">
        <w:rPr>
          <w:rFonts w:ascii="Traditional Arabic" w:hAnsi="Traditional Arabic" w:cs="Traditional Arabic" w:hint="cs"/>
          <w:sz w:val="28"/>
          <w:szCs w:val="28"/>
          <w:rtl/>
        </w:rPr>
        <w:t>ت</w:t>
      </w:r>
      <w:r w:rsidRPr="005E2199">
        <w:rPr>
          <w:rFonts w:ascii="Traditional Arabic" w:hAnsi="Traditional Arabic" w:cs="Traditional Arabic" w:hint="cs"/>
          <w:sz w:val="28"/>
          <w:szCs w:val="28"/>
          <w:rtl/>
        </w:rPr>
        <w:t>یاس</w:t>
      </w:r>
      <w:r w:rsidR="00550898">
        <w:rPr>
          <w:rStyle w:val="FootnoteReference"/>
          <w:rFonts w:ascii="Traditional Arabic" w:hAnsi="Traditional Arabic" w:cs="Traditional Arabic"/>
          <w:sz w:val="28"/>
          <w:szCs w:val="28"/>
          <w:rtl/>
        </w:rPr>
        <w:footnoteReference w:id="504"/>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پسرعم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یکی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نفر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جبار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شهر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شمار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سالهای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جوانی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شدیدترین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اضطرابات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سیاسی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مقارن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جنگ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پلوپونزس</w:t>
      </w:r>
      <w:r w:rsidR="00550898">
        <w:rPr>
          <w:rStyle w:val="FootnoteReference"/>
          <w:rFonts w:ascii="Traditional Arabic" w:hAnsi="Traditional Arabic" w:cs="Traditional Arabic"/>
          <w:sz w:val="28"/>
          <w:szCs w:val="28"/>
          <w:rtl/>
        </w:rPr>
        <w:footnoteReference w:id="505"/>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سال</w:t>
      </w:r>
      <w:r w:rsidRPr="005E2199">
        <w:rPr>
          <w:rFonts w:ascii="Traditional Arabic" w:hAnsi="Traditional Arabic" w:cs="Traditional Arabic"/>
          <w:sz w:val="28"/>
          <w:szCs w:val="28"/>
          <w:rtl/>
        </w:rPr>
        <w:t xml:space="preserve"> 404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شکست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آتن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پایان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یافت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شکست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فرمانروائی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آتن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دریاها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طوری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دیگر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هرگز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بازنگشت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داخله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مدينه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حکومت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عامه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وحكومت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چندنف</w:t>
      </w:r>
      <w:r w:rsidR="00550898">
        <w:rPr>
          <w:rFonts w:ascii="Traditional Arabic" w:hAnsi="Traditional Arabic" w:cs="Traditional Arabic" w:hint="cs"/>
          <w:sz w:val="28"/>
          <w:szCs w:val="28"/>
          <w:rtl/>
        </w:rPr>
        <w:t>ری</w:t>
      </w:r>
      <w:r w:rsidR="00550898">
        <w:rPr>
          <w:rStyle w:val="FootnoteReference"/>
          <w:rFonts w:ascii="Traditional Arabic" w:hAnsi="Traditional Arabic" w:cs="Traditional Arabic"/>
          <w:sz w:val="28"/>
          <w:szCs w:val="28"/>
          <w:rtl/>
        </w:rPr>
        <w:footnoteReference w:id="506"/>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جباران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تناوب</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آمد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حکومت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عامه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تاریخی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مطابق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مارس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سال</w:t>
      </w:r>
      <w:r w:rsidRPr="005E2199">
        <w:rPr>
          <w:rFonts w:ascii="Traditional Arabic" w:hAnsi="Traditional Arabic" w:cs="Traditional Arabic"/>
          <w:sz w:val="28"/>
          <w:szCs w:val="28"/>
          <w:rtl/>
        </w:rPr>
        <w:t xml:space="preserve"> 4۱۱ </w:t>
      </w:r>
      <w:r w:rsidRPr="005E2199">
        <w:rPr>
          <w:rFonts w:ascii="Traditional Arabic" w:hAnsi="Traditional Arabic" w:cs="Traditional Arabic" w:hint="cs"/>
          <w:sz w:val="28"/>
          <w:szCs w:val="28"/>
          <w:rtl/>
        </w:rPr>
        <w:t>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تشكيل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مجلس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چهارصد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نفری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واژگون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دولت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تالی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نیز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چند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ماهی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بیشتر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نپائيد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سال</w:t>
      </w:r>
      <w:r w:rsidRPr="005E2199">
        <w:rPr>
          <w:rFonts w:ascii="Traditional Arabic" w:hAnsi="Traditional Arabic" w:cs="Traditional Arabic"/>
          <w:sz w:val="28"/>
          <w:szCs w:val="28"/>
          <w:rtl/>
        </w:rPr>
        <w:t xml:space="preserve"> 404 </w:t>
      </w:r>
      <w:r w:rsidRPr="005E2199">
        <w:rPr>
          <w:rFonts w:ascii="Traditional Arabic" w:hAnsi="Traditional Arabic" w:cs="Traditional Arabic" w:hint="cs"/>
          <w:sz w:val="28"/>
          <w:szCs w:val="28"/>
          <w:rtl/>
        </w:rPr>
        <w:t>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لاک</w:t>
      </w:r>
      <w:r w:rsidR="00550898">
        <w:rPr>
          <w:rFonts w:ascii="Traditional Arabic" w:hAnsi="Traditional Arabic" w:cs="Traditional Arabic" w:hint="cs"/>
          <w:sz w:val="28"/>
          <w:szCs w:val="28"/>
          <w:rtl/>
        </w:rPr>
        <w:t>ِ</w:t>
      </w:r>
      <w:r w:rsidRPr="005E2199">
        <w:rPr>
          <w:rFonts w:ascii="Traditional Arabic" w:hAnsi="Traditional Arabic" w:cs="Traditional Arabic" w:hint="cs"/>
          <w:sz w:val="28"/>
          <w:szCs w:val="28"/>
          <w:rtl/>
        </w:rPr>
        <w:t>د</w:t>
      </w:r>
      <w:r w:rsidR="00550898">
        <w:rPr>
          <w:rFonts w:ascii="Traditional Arabic" w:hAnsi="Traditional Arabic" w:cs="Traditional Arabic" w:hint="cs"/>
          <w:sz w:val="28"/>
          <w:szCs w:val="28"/>
          <w:rtl/>
        </w:rPr>
        <w:t>ِمونیان</w:t>
      </w:r>
      <w:r w:rsidR="00550898">
        <w:rPr>
          <w:rStyle w:val="FootnoteReference"/>
          <w:rFonts w:ascii="Traditional Arabic" w:hAnsi="Traditional Arabic" w:cs="Traditional Arabic"/>
          <w:sz w:val="28"/>
          <w:szCs w:val="28"/>
          <w:rtl/>
        </w:rPr>
        <w:footnoteReference w:id="507"/>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اهل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w:t>
      </w:r>
      <w:r w:rsidR="00550898">
        <w:rPr>
          <w:rFonts w:ascii="Traditional Arabic" w:hAnsi="Traditional Arabic" w:cs="Traditional Arabic" w:hint="cs"/>
          <w:sz w:val="28"/>
          <w:szCs w:val="28"/>
          <w:rtl/>
        </w:rPr>
        <w:t>ت</w:t>
      </w:r>
      <w:r w:rsidRPr="005E2199">
        <w:rPr>
          <w:rFonts w:ascii="Traditional Arabic" w:hAnsi="Traditional Arabic" w:cs="Traditional Arabic" w:hint="cs"/>
          <w:sz w:val="28"/>
          <w:szCs w:val="28"/>
          <w:rtl/>
        </w:rPr>
        <w:t>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قبول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حکومت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نفری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وادار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ساختند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فرمان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روایان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رئیس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کریتیاس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hint="cs"/>
          <w:sz w:val="28"/>
          <w:szCs w:val="28"/>
          <w:rtl/>
        </w:rPr>
        <w:t>اساسا</w:t>
      </w:r>
      <w:r w:rsidR="00550898">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کشتیرانی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بازرگانی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آتنیان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مخالفت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ورزیدند،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hint="cs"/>
          <w:sz w:val="28"/>
          <w:szCs w:val="28"/>
          <w:rtl/>
        </w:rPr>
        <w:t>تاریخی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مطابق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سپتامبر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سال</w:t>
      </w:r>
      <w:r w:rsidRPr="005E2199">
        <w:rPr>
          <w:rFonts w:ascii="Traditional Arabic" w:hAnsi="Traditional Arabic" w:cs="Traditional Arabic"/>
          <w:sz w:val="28"/>
          <w:szCs w:val="28"/>
          <w:rtl/>
        </w:rPr>
        <w:t xml:space="preserve"> 403 </w:t>
      </w:r>
      <w:r w:rsidRPr="005E2199">
        <w:rPr>
          <w:rFonts w:ascii="Traditional Arabic" w:hAnsi="Traditional Arabic" w:cs="Traditional Arabic" w:hint="cs"/>
          <w:sz w:val="28"/>
          <w:szCs w:val="28"/>
          <w:rtl/>
        </w:rPr>
        <w:t>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درافتادند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حکومت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عامه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دولت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گرفت</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زمان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همین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حکومت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سقراط</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محکوم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مرگ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آثار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جميع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حوادث</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کتب</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توان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یافت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نتایجی</w:t>
      </w:r>
    </w:p>
    <w:p w:rsidR="00550898" w:rsidRDefault="00550898" w:rsidP="00550898">
      <w:pPr>
        <w:spacing w:line="360" w:lineRule="auto"/>
        <w:jc w:val="center"/>
        <w:rPr>
          <w:rFonts w:ascii="Traditional Arabic" w:hAnsi="Traditional Arabic" w:cs="Traditional Arabic"/>
          <w:sz w:val="28"/>
          <w:szCs w:val="28"/>
          <w:rtl/>
        </w:rPr>
      </w:pPr>
      <w:r w:rsidRPr="00550898">
        <w:rPr>
          <w:rFonts w:ascii="Traditional Arabic" w:hAnsi="Traditional Arabic" w:cs="Traditional Arabic"/>
          <w:sz w:val="28"/>
          <w:szCs w:val="28"/>
          <w:rtl/>
        </w:rPr>
        <w:t xml:space="preserve">*** </w:t>
      </w:r>
      <w:r w:rsidRPr="00550898">
        <w:rPr>
          <w:rFonts w:ascii="Traditional Arabic" w:hAnsi="Traditional Arabic" w:cs="Traditional Arabic" w:hint="cs"/>
          <w:sz w:val="28"/>
          <w:szCs w:val="28"/>
          <w:rtl/>
        </w:rPr>
        <w:t>ص</w:t>
      </w:r>
      <w:r w:rsidRPr="00550898">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6</w:t>
      </w:r>
      <w:r w:rsidRPr="00550898">
        <w:rPr>
          <w:rFonts w:ascii="Traditional Arabic" w:hAnsi="Traditional Arabic" w:cs="Traditional Arabic"/>
          <w:sz w:val="28"/>
          <w:szCs w:val="28"/>
          <w:rtl/>
        </w:rPr>
        <w:t xml:space="preserve"> ***</w:t>
      </w:r>
    </w:p>
    <w:p w:rsidR="00550898" w:rsidRDefault="00FC13C7" w:rsidP="0055089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که بر عدم ثبات وضع سیاسی مترتب بوده و خطراتی که از استقرار سیاست استعماری استبدادی با اتکاء به قدرت بحری و تجاری احتمال می رفته است همواره در رسائل سیاسی افلاطون مورد بحث قرار گرفته است . افلاطون، چون نه با فرمانروائی جابرانه امثال کری</w:t>
      </w:r>
      <w:r w:rsidR="00550898">
        <w:rPr>
          <w:rFonts w:ascii="Traditional Arabic" w:hAnsi="Traditional Arabic" w:cs="Traditional Arabic" w:hint="cs"/>
          <w:sz w:val="28"/>
          <w:szCs w:val="28"/>
          <w:rtl/>
        </w:rPr>
        <w:t>ت</w:t>
      </w:r>
      <w:r w:rsidRPr="005E2199">
        <w:rPr>
          <w:rFonts w:ascii="Traditional Arabic" w:hAnsi="Traditional Arabic" w:cs="Traditional Arabic"/>
          <w:sz w:val="28"/>
          <w:szCs w:val="28"/>
          <w:rtl/>
        </w:rPr>
        <w:t xml:space="preserve">یاس موافق بود و </w:t>
      </w:r>
      <w:r w:rsidR="00550898">
        <w:rPr>
          <w:rFonts w:ascii="Traditional Arabic" w:hAnsi="Traditional Arabic" w:cs="Traditional Arabic"/>
          <w:sz w:val="28"/>
          <w:szCs w:val="28"/>
          <w:rtl/>
        </w:rPr>
        <w:t>نه حکومت عامه را به شیوه پریکلس</w:t>
      </w:r>
      <w:r w:rsidR="00550898">
        <w:rPr>
          <w:rStyle w:val="FootnoteReference"/>
          <w:rFonts w:ascii="Traditional Arabic" w:hAnsi="Traditional Arabic" w:cs="Traditional Arabic"/>
          <w:sz w:val="28"/>
          <w:szCs w:val="28"/>
          <w:rtl/>
        </w:rPr>
        <w:footnoteReference w:id="508"/>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مقبول می شمرد ، در پی این بود که محلی غیر از شهر </w:t>
      </w:r>
      <w:r w:rsidRPr="005E2199">
        <w:rPr>
          <w:rFonts w:ascii="Traditional Arabic" w:hAnsi="Traditional Arabic" w:cs="Traditional Arabic"/>
          <w:sz w:val="28"/>
          <w:szCs w:val="28"/>
          <w:rtl/>
        </w:rPr>
        <w:lastRenderedPageBreak/>
        <w:t>آتن بیابد تا بتواند تجدد سیاسی را بر طبق مذهب خود در آن محل امکان پذیر بداند . واقعه مرگ سقراط عامل مهم اصرار او در مخالفت با وضع سیاسی آتن ، که در رساله گرگیاس اظهار شده است</w:t>
      </w:r>
      <w:r w:rsidR="00550898">
        <w:rPr>
          <w:rStyle w:val="FootnoteReference"/>
          <w:rFonts w:ascii="Traditional Arabic" w:hAnsi="Traditional Arabic" w:cs="Traditional Arabic"/>
          <w:sz w:val="28"/>
          <w:szCs w:val="28"/>
          <w:rtl/>
        </w:rPr>
        <w:footnoteReference w:id="509"/>
      </w:r>
      <w:r w:rsidRPr="005E2199">
        <w:rPr>
          <w:rFonts w:ascii="Traditional Arabic" w:hAnsi="Traditional Arabic" w:cs="Traditional Arabic"/>
          <w:sz w:val="28"/>
          <w:szCs w:val="28"/>
          <w:rtl/>
        </w:rPr>
        <w:t xml:space="preserve">، به شمار می آمد. </w:t>
      </w:r>
    </w:p>
    <w:p w:rsidR="00FC13C7" w:rsidRPr="005E2199" w:rsidRDefault="00FC13C7" w:rsidP="00B56D73">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ن</w:t>
      </w:r>
      <w:r w:rsidR="00550898">
        <w:rPr>
          <w:rFonts w:ascii="Traditional Arabic" w:hAnsi="Traditional Arabic" w:cs="Traditional Arabic" w:hint="cs"/>
          <w:sz w:val="28"/>
          <w:szCs w:val="28"/>
          <w:rtl/>
        </w:rPr>
        <w:t>ُ</w:t>
      </w:r>
      <w:r w:rsidRPr="005E2199">
        <w:rPr>
          <w:rFonts w:ascii="Traditional Arabic" w:hAnsi="Traditional Arabic" w:cs="Traditional Arabic"/>
          <w:sz w:val="28"/>
          <w:szCs w:val="28"/>
          <w:rtl/>
        </w:rPr>
        <w:t>ه سال پس از مرگ سقراط بود که افلاطون عازم سفر طولانی خود شد ( ۳</w:t>
      </w:r>
      <w:r w:rsidR="00550898">
        <w:rPr>
          <w:rFonts w:ascii="Traditional Arabic" w:hAnsi="Traditional Arabic" w:cs="Traditional Arabic" w:hint="cs"/>
          <w:sz w:val="28"/>
          <w:szCs w:val="28"/>
          <w:rtl/>
        </w:rPr>
        <w:t>90</w:t>
      </w:r>
      <w:r w:rsidRPr="005E2199">
        <w:rPr>
          <w:rFonts w:ascii="Traditional Arabic" w:hAnsi="Traditional Arabic" w:cs="Traditional Arabic"/>
          <w:sz w:val="28"/>
          <w:szCs w:val="28"/>
          <w:rtl/>
        </w:rPr>
        <w:t xml:space="preserve"> - ۳</w:t>
      </w:r>
      <w:r w:rsidR="00550898">
        <w:rPr>
          <w:rFonts w:ascii="Traditional Arabic" w:hAnsi="Traditional Arabic" w:cs="Traditional Arabic" w:hint="cs"/>
          <w:sz w:val="28"/>
          <w:szCs w:val="28"/>
          <w:rtl/>
        </w:rPr>
        <w:t>88</w:t>
      </w:r>
      <w:r w:rsidRPr="005E2199">
        <w:rPr>
          <w:rFonts w:ascii="Traditional Arabic" w:hAnsi="Traditional Arabic" w:cs="Traditional Arabic"/>
          <w:sz w:val="28"/>
          <w:szCs w:val="28"/>
          <w:rtl/>
        </w:rPr>
        <w:t xml:space="preserve"> ق. م.) و این سفر او</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نخست به سوی مصر کشانید. این کشور باستانی</w:t>
      </w:r>
      <w:r w:rsidR="0055089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همواره در آثار خود تحسين وتكريم نموده و ثبات وضع سیاسی آن را ستوده است  سپس به کورنا</w:t>
      </w:r>
      <w:r w:rsidR="00550898">
        <w:rPr>
          <w:rStyle w:val="FootnoteReference"/>
          <w:rFonts w:ascii="Traditional Arabic" w:hAnsi="Traditional Arabic" w:cs="Traditional Arabic"/>
          <w:sz w:val="28"/>
          <w:szCs w:val="28"/>
          <w:rtl/>
        </w:rPr>
        <w:footnoteReference w:id="510"/>
      </w:r>
      <w:r w:rsidR="00550898">
        <w:rPr>
          <w:rFonts w:ascii="Traditional Arabic" w:hAnsi="Traditional Arabic" w:cs="Traditional Arabic"/>
          <w:sz w:val="28"/>
          <w:szCs w:val="28"/>
          <w:rtl/>
        </w:rPr>
        <w:t xml:space="preserve"> رفت و در آنجا با تئودرس</w:t>
      </w:r>
      <w:r w:rsidR="00550898">
        <w:rPr>
          <w:rStyle w:val="FootnoteReference"/>
          <w:rFonts w:ascii="Traditional Arabic" w:hAnsi="Traditional Arabic" w:cs="Traditional Arabic"/>
          <w:sz w:val="28"/>
          <w:szCs w:val="28"/>
          <w:rtl/>
        </w:rPr>
        <w:footnoteReference w:id="511"/>
      </w:r>
      <w:r w:rsidRPr="005E2199">
        <w:rPr>
          <w:rFonts w:ascii="Traditional Arabic" w:hAnsi="Traditional Arabic" w:cs="Traditional Arabic"/>
          <w:sz w:val="28"/>
          <w:szCs w:val="28"/>
          <w:rtl/>
        </w:rPr>
        <w:t xml:space="preserve"> عاليم هندسه آشنا شد. سرانجام به ایطالیای جنوبی رفت و در آنجا به اتباع فيثاغورس برخورد و در صقلیه اولین ملاقات او با دیونو</w:t>
      </w:r>
      <w:r w:rsidR="00B56D73">
        <w:rPr>
          <w:rFonts w:ascii="Traditional Arabic" w:hAnsi="Traditional Arabic" w:cs="Traditional Arabic" w:hint="cs"/>
          <w:sz w:val="28"/>
          <w:szCs w:val="28"/>
          <w:rtl/>
        </w:rPr>
        <w:t>سُ</w:t>
      </w:r>
      <w:r w:rsidRPr="005E2199">
        <w:rPr>
          <w:rFonts w:ascii="Traditional Arabic" w:hAnsi="Traditional Arabic" w:cs="Traditional Arabic"/>
          <w:sz w:val="28"/>
          <w:szCs w:val="28"/>
          <w:rtl/>
        </w:rPr>
        <w:t>س</w:t>
      </w:r>
      <w:r w:rsidR="00B56D73">
        <w:rPr>
          <w:rStyle w:val="FootnoteReference"/>
          <w:rFonts w:ascii="Traditional Arabic" w:hAnsi="Traditional Arabic" w:cs="Traditional Arabic"/>
          <w:sz w:val="28"/>
          <w:szCs w:val="28"/>
          <w:rtl/>
        </w:rPr>
        <w:footnoteReference w:id="512"/>
      </w:r>
      <w:r w:rsidRPr="005E2199">
        <w:rPr>
          <w:rFonts w:ascii="Traditional Arabic" w:hAnsi="Traditional Arabic" w:cs="Traditional Arabic"/>
          <w:sz w:val="28"/>
          <w:szCs w:val="28"/>
          <w:rtl/>
        </w:rPr>
        <w:t xml:space="preserve"> جبار سیراكوزا</w:t>
      </w:r>
      <w:r w:rsidR="00B56D73">
        <w:rPr>
          <w:rStyle w:val="FootnoteReference"/>
          <w:rFonts w:ascii="Traditional Arabic" w:hAnsi="Traditional Arabic" w:cs="Traditional Arabic"/>
          <w:sz w:val="28"/>
          <w:szCs w:val="28"/>
          <w:rtl/>
        </w:rPr>
        <w:footnoteReference w:id="513"/>
      </w:r>
      <w:r w:rsidRPr="005E2199">
        <w:rPr>
          <w:rFonts w:ascii="Traditional Arabic" w:hAnsi="Traditional Arabic" w:cs="Traditional Arabic"/>
          <w:sz w:val="28"/>
          <w:szCs w:val="28"/>
          <w:rtl/>
        </w:rPr>
        <w:t xml:space="preserve"> صورت گرفت و با برادر زاده او دیون</w:t>
      </w:r>
      <w:r w:rsidR="00B56D73">
        <w:rPr>
          <w:rStyle w:val="FootnoteReference"/>
          <w:rFonts w:ascii="Traditional Arabic" w:hAnsi="Traditional Arabic" w:cs="Traditional Arabic"/>
          <w:sz w:val="28"/>
          <w:szCs w:val="28"/>
          <w:rtl/>
        </w:rPr>
        <w:footnoteReference w:id="514"/>
      </w:r>
      <w:r w:rsidRPr="005E2199">
        <w:rPr>
          <w:rFonts w:ascii="Traditional Arabic" w:hAnsi="Traditional Arabic" w:cs="Traditional Arabic"/>
          <w:sz w:val="28"/>
          <w:szCs w:val="28"/>
          <w:rtl/>
        </w:rPr>
        <w:t xml:space="preserve"> دوستی یافت . در بازگشت از این سفر بود که حوزه درس خود را تأسیس کرد. نزدیک قریه ك</w:t>
      </w:r>
      <w:r w:rsidR="00B56D73">
        <w:rPr>
          <w:rFonts w:ascii="Traditional Arabic" w:hAnsi="Traditional Arabic" w:cs="Traditional Arabic" w:hint="cs"/>
          <w:sz w:val="28"/>
          <w:szCs w:val="28"/>
          <w:rtl/>
        </w:rPr>
        <w:t>لن</w:t>
      </w:r>
      <w:r w:rsidRPr="005E2199">
        <w:rPr>
          <w:rFonts w:ascii="Traditional Arabic" w:hAnsi="Traditional Arabic" w:cs="Traditional Arabic"/>
          <w:sz w:val="28"/>
          <w:szCs w:val="28"/>
          <w:rtl/>
        </w:rPr>
        <w:t>ه</w:t>
      </w:r>
      <w:r w:rsidR="00B56D73">
        <w:rPr>
          <w:rStyle w:val="FootnoteReference"/>
          <w:rFonts w:ascii="Traditional Arabic" w:hAnsi="Traditional Arabic" w:cs="Traditional Arabic"/>
          <w:sz w:val="28"/>
          <w:szCs w:val="28"/>
          <w:rtl/>
        </w:rPr>
        <w:footnoteReference w:id="515"/>
      </w:r>
      <w:r w:rsidRPr="005E2199">
        <w:rPr>
          <w:rFonts w:ascii="Traditional Arabic" w:hAnsi="Traditional Arabic" w:cs="Traditional Arabic"/>
          <w:sz w:val="28"/>
          <w:szCs w:val="28"/>
          <w:rtl/>
        </w:rPr>
        <w:t xml:space="preserve"> قطعه زمینی به نام آکادمیا خریداری کرد و در آنجا معبدی برای تقدیس فرشتگان هنر</w:t>
      </w:r>
      <w:r w:rsidR="00B56D73">
        <w:rPr>
          <w:rStyle w:val="FootnoteReference"/>
          <w:rFonts w:ascii="Traditional Arabic" w:hAnsi="Traditional Arabic" w:cs="Traditional Arabic"/>
          <w:sz w:val="28"/>
          <w:szCs w:val="28"/>
          <w:rtl/>
        </w:rPr>
        <w:footnoteReference w:id="516"/>
      </w:r>
      <w:r w:rsidRPr="005E2199">
        <w:rPr>
          <w:rFonts w:ascii="Traditional Arabic" w:hAnsi="Traditional Arabic" w:cs="Traditional Arabic"/>
          <w:sz w:val="28"/>
          <w:szCs w:val="28"/>
          <w:rtl/>
        </w:rPr>
        <w:t xml:space="preserve"> بنیاد نهاد . این قطعه زمین ملک مشترك اعضای این حوزه گردید ، یاخود به صورت مجمعی دینی درآمد که هرساله جشن فرشتگان هنر را در آن برپا می داشتند و این آئین تا زمان بوستينيانوس</w:t>
      </w:r>
      <w:r w:rsidR="00B56D73">
        <w:rPr>
          <w:rStyle w:val="FootnoteReference"/>
          <w:rFonts w:ascii="Traditional Arabic" w:hAnsi="Traditional Arabic" w:cs="Traditional Arabic"/>
          <w:sz w:val="28"/>
          <w:szCs w:val="28"/>
          <w:rtl/>
        </w:rPr>
        <w:footnoteReference w:id="517"/>
      </w:r>
      <w:r w:rsidRPr="005E2199">
        <w:rPr>
          <w:rFonts w:ascii="Traditional Arabic" w:hAnsi="Traditional Arabic" w:cs="Traditional Arabic"/>
          <w:sz w:val="28"/>
          <w:szCs w:val="28"/>
          <w:rtl/>
        </w:rPr>
        <w:t xml:space="preserve"> (5۲۹ م.) در این محل محفوظ ماند . به دشواری می توان دریافت که تعليمات افلاطون در حوزه خود چه بوده است، زیرا اغلب آثار او که به دست ما</w:t>
      </w:r>
    </w:p>
    <w:p w:rsidR="00FC13C7" w:rsidRPr="005E2199" w:rsidRDefault="00B56D73" w:rsidP="00B56D73">
      <w:pPr>
        <w:spacing w:line="360" w:lineRule="auto"/>
        <w:jc w:val="center"/>
        <w:rPr>
          <w:rFonts w:ascii="Traditional Arabic" w:hAnsi="Traditional Arabic" w:cs="Traditional Arabic"/>
          <w:sz w:val="28"/>
          <w:szCs w:val="28"/>
        </w:rPr>
      </w:pPr>
      <w:r w:rsidRPr="00B56D73">
        <w:rPr>
          <w:rFonts w:ascii="Traditional Arabic" w:hAnsi="Traditional Arabic" w:cs="Traditional Arabic"/>
          <w:sz w:val="28"/>
          <w:szCs w:val="28"/>
          <w:rtl/>
        </w:rPr>
        <w:t xml:space="preserve">*** </w:t>
      </w:r>
      <w:r w:rsidRPr="00B56D73">
        <w:rPr>
          <w:rFonts w:ascii="Traditional Arabic" w:hAnsi="Traditional Arabic" w:cs="Traditional Arabic" w:hint="cs"/>
          <w:sz w:val="28"/>
          <w:szCs w:val="28"/>
          <w:rtl/>
        </w:rPr>
        <w:t>ص</w:t>
      </w:r>
      <w:r w:rsidRPr="00B56D73">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7</w:t>
      </w:r>
      <w:r w:rsidRPr="00B56D73">
        <w:rPr>
          <w:rFonts w:ascii="Traditional Arabic" w:hAnsi="Traditional Arabic" w:cs="Traditional Arabic"/>
          <w:sz w:val="28"/>
          <w:szCs w:val="28"/>
          <w:rtl/>
        </w:rPr>
        <w:t xml:space="preserve"> ***</w:t>
      </w:r>
    </w:p>
    <w:p w:rsidR="00FC13C7" w:rsidRPr="005E2199" w:rsidRDefault="00FC13C7" w:rsidP="00B56D73">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رسیده برای استفاده عامه نگارش یافته است و از تعاليم </w:t>
      </w:r>
      <w:r w:rsidR="00B56D73">
        <w:rPr>
          <w:rFonts w:ascii="Traditional Arabic" w:hAnsi="Traditional Arabic" w:cs="Traditional Arabic"/>
          <w:sz w:val="28"/>
          <w:szCs w:val="28"/>
          <w:rtl/>
        </w:rPr>
        <w:t>در</w:t>
      </w:r>
      <w:r w:rsidRPr="005E2199">
        <w:rPr>
          <w:rFonts w:ascii="Traditional Arabic" w:hAnsi="Traditional Arabic" w:cs="Traditional Arabic"/>
          <w:sz w:val="28"/>
          <w:szCs w:val="28"/>
          <w:rtl/>
        </w:rPr>
        <w:t xml:space="preserve">سی او </w:t>
      </w:r>
      <w:r w:rsidR="00B56D73">
        <w:rPr>
          <w:rFonts w:ascii="Traditional Arabic" w:hAnsi="Traditional Arabic" w:cs="Traditional Arabic" w:hint="cs"/>
          <w:sz w:val="28"/>
          <w:szCs w:val="28"/>
          <w:rtl/>
        </w:rPr>
        <w:t xml:space="preserve"> ح</w:t>
      </w:r>
      <w:r w:rsidRPr="005E2199">
        <w:rPr>
          <w:rFonts w:ascii="Traditional Arabic" w:hAnsi="Traditional Arabic" w:cs="Traditional Arabic"/>
          <w:sz w:val="28"/>
          <w:szCs w:val="28"/>
          <w:rtl/>
        </w:rPr>
        <w:t>اکی نیست . با این حال می توان بخش دوم رساله پارمنيدس</w:t>
      </w:r>
      <w:r w:rsidR="00B56D73">
        <w:rPr>
          <w:rStyle w:val="FootnoteReference"/>
          <w:rFonts w:ascii="Traditional Arabic" w:hAnsi="Traditional Arabic" w:cs="Traditional Arabic"/>
          <w:sz w:val="28"/>
          <w:szCs w:val="28"/>
          <w:rtl/>
        </w:rPr>
        <w:footnoteReference w:id="518"/>
      </w:r>
      <w:r w:rsidRPr="005E2199">
        <w:rPr>
          <w:rFonts w:ascii="Traditional Arabic" w:hAnsi="Traditional Arabic" w:cs="Traditional Arabic"/>
          <w:sz w:val="28"/>
          <w:szCs w:val="28"/>
          <w:rtl/>
        </w:rPr>
        <w:t xml:space="preserve"> و اوایل دو رساله تئنت</w:t>
      </w:r>
      <w:r w:rsidR="00B56D73">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w:t>
      </w:r>
      <w:r w:rsidR="00B56D73">
        <w:rPr>
          <w:rStyle w:val="FootnoteReference"/>
          <w:rFonts w:ascii="Traditional Arabic" w:hAnsi="Traditional Arabic" w:cs="Traditional Arabic"/>
          <w:sz w:val="28"/>
          <w:szCs w:val="28"/>
          <w:rtl/>
        </w:rPr>
        <w:footnoteReference w:id="519"/>
      </w:r>
      <w:r w:rsidRPr="005E2199">
        <w:rPr>
          <w:rFonts w:ascii="Traditional Arabic" w:hAnsi="Traditional Arabic" w:cs="Traditional Arabic"/>
          <w:sz w:val="28"/>
          <w:szCs w:val="28"/>
          <w:rtl/>
        </w:rPr>
        <w:t xml:space="preserve"> و سوفسطائی</w:t>
      </w:r>
      <w:r w:rsidR="00B56D73">
        <w:rPr>
          <w:rStyle w:val="FootnoteReference"/>
          <w:rFonts w:ascii="Traditional Arabic" w:hAnsi="Traditional Arabic" w:cs="Traditional Arabic"/>
          <w:sz w:val="28"/>
          <w:szCs w:val="28"/>
          <w:rtl/>
        </w:rPr>
        <w:footnoteReference w:id="520"/>
      </w:r>
      <w:r w:rsidRPr="005E2199">
        <w:rPr>
          <w:rFonts w:ascii="Traditional Arabic" w:hAnsi="Traditional Arabic" w:cs="Traditional Arabic"/>
          <w:sz w:val="28"/>
          <w:szCs w:val="28"/>
          <w:rtl/>
        </w:rPr>
        <w:t xml:space="preserve"> را که قسمی از تمرین مباحثات منطقی است از این قاعده استثناء کرد. اگر توجه کنیم که مقصود او از این تمرینات این بوده است که در مراتب استعداد طلاب در بحث منطقی پژوهش کند؛ و نیز </w:t>
      </w:r>
      <w:r w:rsidRPr="005E2199">
        <w:rPr>
          <w:rFonts w:ascii="Traditional Arabic" w:hAnsi="Traditional Arabic" w:cs="Traditional Arabic"/>
          <w:sz w:val="28"/>
          <w:szCs w:val="28"/>
          <w:rtl/>
        </w:rPr>
        <w:lastRenderedPageBreak/>
        <w:t>اگر در نظر گیریم که افلاطون تأثير كلام شفاهی را بسی بیشتر از کلام کتبی می دانسته است</w:t>
      </w:r>
      <w:r w:rsidR="00B56D73">
        <w:rPr>
          <w:rStyle w:val="FootnoteReference"/>
          <w:rFonts w:ascii="Traditional Arabic" w:hAnsi="Traditional Arabic" w:cs="Traditional Arabic"/>
          <w:sz w:val="28"/>
          <w:szCs w:val="28"/>
          <w:rtl/>
        </w:rPr>
        <w:footnoteReference w:id="521"/>
      </w:r>
      <w:r w:rsidRPr="005E2199">
        <w:rPr>
          <w:rFonts w:ascii="Traditional Arabic" w:hAnsi="Traditional Arabic" w:cs="Traditional Arabic"/>
          <w:sz w:val="28"/>
          <w:szCs w:val="28"/>
          <w:rtl/>
        </w:rPr>
        <w:t xml:space="preserve"> و سرانجام اگر به یاد آوریم که سخن گفتن به شيوه سقراطیان به سبک تقریر خطابی نبوده بلکه بیشتر صورت مباحثه داشته است این نتیجه را می توان مسلم گرفت که تشریح و توضیح مباحث علمی و فلسفی به صورت تعلیم و تدریس ، در محضر افلاطون ، مقا</w:t>
      </w:r>
      <w:r w:rsidR="00B56D73">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را که بعدا</w:t>
      </w:r>
      <w:r w:rsidR="00B56D73">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حوزه ارسطو به دست آورد حائز نبوده است .</w:t>
      </w:r>
    </w:p>
    <w:p w:rsidR="00FC13C7" w:rsidRPr="005E2199" w:rsidRDefault="00FC13C7" w:rsidP="00B56D73">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سال ۳</w:t>
      </w:r>
      <w:r w:rsidR="00B56D73">
        <w:rPr>
          <w:rFonts w:ascii="Traditional Arabic" w:hAnsi="Traditional Arabic" w:cs="Traditional Arabic" w:hint="cs"/>
          <w:sz w:val="28"/>
          <w:szCs w:val="28"/>
          <w:rtl/>
        </w:rPr>
        <w:t>66</w:t>
      </w:r>
      <w:r w:rsidRPr="005E2199">
        <w:rPr>
          <w:rFonts w:ascii="Traditional Arabic" w:hAnsi="Traditional Arabic" w:cs="Traditional Arabic"/>
          <w:sz w:val="28"/>
          <w:szCs w:val="28"/>
          <w:rtl/>
        </w:rPr>
        <w:t xml:space="preserve"> به اصرار دیون بار دیگر به صقلیه سفر کرد. دیون امیدوار بود که افلاطون بتواند دیونو</w:t>
      </w:r>
      <w:r w:rsidR="00B56D73">
        <w:rPr>
          <w:rFonts w:ascii="Traditional Arabic" w:hAnsi="Traditional Arabic" w:cs="Traditional Arabic" w:hint="cs"/>
          <w:sz w:val="28"/>
          <w:szCs w:val="28"/>
          <w:rtl/>
        </w:rPr>
        <w:t>سُ</w:t>
      </w:r>
      <w:r w:rsidRPr="005E2199">
        <w:rPr>
          <w:rFonts w:ascii="Traditional Arabic" w:hAnsi="Traditional Arabic" w:cs="Traditional Arabic"/>
          <w:sz w:val="28"/>
          <w:szCs w:val="28"/>
          <w:rtl/>
        </w:rPr>
        <w:t>س ثانی</w:t>
      </w:r>
      <w:r w:rsidR="006B3236">
        <w:rPr>
          <w:rStyle w:val="FootnoteReference"/>
          <w:rFonts w:ascii="Traditional Arabic" w:hAnsi="Traditional Arabic" w:cs="Traditional Arabic"/>
          <w:sz w:val="28"/>
          <w:szCs w:val="28"/>
          <w:rtl/>
        </w:rPr>
        <w:footnoteReference w:id="522"/>
      </w:r>
      <w:r w:rsidRPr="005E2199">
        <w:rPr>
          <w:rFonts w:ascii="Traditional Arabic" w:hAnsi="Traditional Arabic" w:cs="Traditional Arabic"/>
          <w:sz w:val="28"/>
          <w:szCs w:val="28"/>
          <w:rtl/>
        </w:rPr>
        <w:t xml:space="preserve"> را که جانشین دیونو</w:t>
      </w:r>
      <w:r w:rsidR="00B56D73">
        <w:rPr>
          <w:rFonts w:ascii="Traditional Arabic" w:hAnsi="Traditional Arabic" w:cs="Traditional Arabic" w:hint="cs"/>
          <w:sz w:val="28"/>
          <w:szCs w:val="28"/>
          <w:rtl/>
        </w:rPr>
        <w:t>س</w:t>
      </w:r>
      <w:r w:rsidRPr="005E2199">
        <w:rPr>
          <w:rFonts w:ascii="Traditional Arabic" w:hAnsi="Traditional Arabic" w:cs="Traditional Arabic"/>
          <w:sz w:val="28"/>
          <w:szCs w:val="28"/>
          <w:rtl/>
        </w:rPr>
        <w:t>س سابق شده بود با خود هم رأی و هم داستان سازد . اما چون افلاطون به صقليه رسید دیون مورد بی مهری قرار گرفته ونفي بلد شده بود. او مدت یک سال در نزد امير بماند و در این مدت وضع او به زندانیان بیش از میهمانان شباهت داشت . در سال ۳</w:t>
      </w:r>
      <w:r w:rsidR="00B56D73">
        <w:rPr>
          <w:rFonts w:ascii="Traditional Arabic" w:hAnsi="Traditional Arabic" w:cs="Traditional Arabic" w:hint="cs"/>
          <w:sz w:val="28"/>
          <w:szCs w:val="28"/>
          <w:rtl/>
        </w:rPr>
        <w:t>6</w:t>
      </w:r>
      <w:r w:rsidRPr="005E2199">
        <w:rPr>
          <w:rFonts w:ascii="Traditional Arabic" w:hAnsi="Traditional Arabic" w:cs="Traditional Arabic"/>
          <w:sz w:val="28"/>
          <w:szCs w:val="28"/>
          <w:rtl/>
        </w:rPr>
        <w:t>۱، باز به اصرار ديون ، سفری جدید به سیراكوزا کرد . این بار نیز سفر او مثل دو سفر اول بی ثمر بود. با اینکه مقدمش را گرامی شمردند و به سبب دوستی که با آرخوتاس</w:t>
      </w:r>
      <w:r w:rsidR="00B56D73">
        <w:rPr>
          <w:rStyle w:val="FootnoteReference"/>
          <w:rFonts w:ascii="Traditional Arabic" w:hAnsi="Traditional Arabic" w:cs="Traditional Arabic"/>
          <w:sz w:val="28"/>
          <w:szCs w:val="28"/>
          <w:rtl/>
        </w:rPr>
        <w:footnoteReference w:id="523"/>
      </w:r>
      <w:r w:rsidRPr="005E2199">
        <w:rPr>
          <w:rFonts w:ascii="Traditional Arabic" w:hAnsi="Traditional Arabic" w:cs="Traditional Arabic"/>
          <w:sz w:val="28"/>
          <w:szCs w:val="28"/>
          <w:rtl/>
        </w:rPr>
        <w:t xml:space="preserve"> فيثاغوری امیر تا رانتو</w:t>
      </w:r>
      <w:r w:rsidR="00B56D73">
        <w:rPr>
          <w:rStyle w:val="FootnoteReference"/>
          <w:rFonts w:ascii="Traditional Arabic" w:hAnsi="Traditional Arabic" w:cs="Traditional Arabic"/>
          <w:sz w:val="28"/>
          <w:szCs w:val="28"/>
          <w:rtl/>
        </w:rPr>
        <w:footnoteReference w:id="524"/>
      </w:r>
      <w:r w:rsidRPr="005E2199">
        <w:rPr>
          <w:rFonts w:ascii="Traditional Arabic" w:hAnsi="Traditional Arabic" w:cs="Traditional Arabic"/>
          <w:sz w:val="28"/>
          <w:szCs w:val="28"/>
          <w:rtl/>
        </w:rPr>
        <w:t xml:space="preserve"> داشت به گرمی پذیرفتند وليكن نتوانست دیون را با پسرعم خود آشتی دهد. ده سال آخر عمر افلاطون به سبب اهتمام دیون در توطئه برضد دیونوسس (۳۵۷ ق. م.) به تلخی گذشت . این اهتمام به نتیجه مطلوب نرسید و دوست افلاطون به وضعی ناگوار کشته شد (۳</w:t>
      </w:r>
      <w:r w:rsidR="00B56D73">
        <w:rPr>
          <w:rFonts w:ascii="Traditional Arabic" w:hAnsi="Traditional Arabic" w:cs="Traditional Arabic" w:hint="cs"/>
          <w:sz w:val="28"/>
          <w:szCs w:val="28"/>
          <w:rtl/>
        </w:rPr>
        <w:t>5</w:t>
      </w:r>
      <w:r w:rsidRPr="005E2199">
        <w:rPr>
          <w:rFonts w:ascii="Traditional Arabic" w:hAnsi="Traditional Arabic" w:cs="Traditional Arabic"/>
          <w:sz w:val="28"/>
          <w:szCs w:val="28"/>
          <w:rtl/>
        </w:rPr>
        <w:t>۳ ق. م.).</w:t>
      </w:r>
    </w:p>
    <w:p w:rsidR="006B3236" w:rsidRDefault="006B3236" w:rsidP="006B3236">
      <w:pPr>
        <w:spacing w:line="360" w:lineRule="auto"/>
        <w:jc w:val="center"/>
        <w:rPr>
          <w:rFonts w:ascii="Traditional Arabic" w:hAnsi="Traditional Arabic" w:cs="Traditional Arabic"/>
          <w:sz w:val="28"/>
          <w:szCs w:val="28"/>
          <w:rtl/>
        </w:rPr>
      </w:pPr>
      <w:r w:rsidRPr="006B3236">
        <w:rPr>
          <w:rFonts w:ascii="Traditional Arabic" w:hAnsi="Traditional Arabic" w:cs="Traditional Arabic"/>
          <w:sz w:val="28"/>
          <w:szCs w:val="28"/>
          <w:rtl/>
        </w:rPr>
        <w:t xml:space="preserve">*** </w:t>
      </w:r>
      <w:r w:rsidRPr="006B3236">
        <w:rPr>
          <w:rFonts w:ascii="Traditional Arabic" w:hAnsi="Traditional Arabic" w:cs="Traditional Arabic" w:hint="cs"/>
          <w:sz w:val="28"/>
          <w:szCs w:val="28"/>
          <w:rtl/>
        </w:rPr>
        <w:t>ص</w:t>
      </w:r>
      <w:r w:rsidRPr="006B3236">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8</w:t>
      </w:r>
      <w:r w:rsidRPr="006B3236">
        <w:rPr>
          <w:rFonts w:ascii="Traditional Arabic" w:hAnsi="Traditional Arabic" w:cs="Traditional Arabic"/>
          <w:sz w:val="28"/>
          <w:szCs w:val="28"/>
          <w:rtl/>
        </w:rPr>
        <w:t xml:space="preserve"> ***</w:t>
      </w:r>
    </w:p>
    <w:p w:rsidR="00FC13C7" w:rsidRPr="005E2199" w:rsidRDefault="00FC13C7" w:rsidP="006B323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معلوماتی که از سفر افلاطون به صقليه داريم مأخوذ از مکاتیب اوست . اما هیچ گونه سندی از این قبیل که حاکی از مناسبات او با اهل سیاست آتن در آن دوره باشد در دست نیست . وليكن افلاطون بی شبهه با این جماعت در ارتباط بوده است ، خاصه با</w:t>
      </w:r>
      <w:r w:rsidR="006B3236">
        <w:rPr>
          <w:rFonts w:ascii="Traditional Arabic" w:hAnsi="Traditional Arabic" w:cs="Traditional Arabic" w:hint="cs"/>
          <w:sz w:val="28"/>
          <w:szCs w:val="28"/>
          <w:rtl/>
        </w:rPr>
        <w:t xml:space="preserve"> ای</w:t>
      </w:r>
      <w:r w:rsidRPr="005E2199">
        <w:rPr>
          <w:rFonts w:ascii="Traditional Arabic" w:hAnsi="Traditional Arabic" w:cs="Traditional Arabic"/>
          <w:sz w:val="28"/>
          <w:szCs w:val="28"/>
          <w:rtl/>
        </w:rPr>
        <w:t>سكرا</w:t>
      </w:r>
      <w:r w:rsidR="006B3236">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w:t>
      </w:r>
      <w:r w:rsidR="006B3236">
        <w:rPr>
          <w:rStyle w:val="FootnoteReference"/>
          <w:rFonts w:ascii="Traditional Arabic" w:hAnsi="Traditional Arabic" w:cs="Traditional Arabic"/>
          <w:sz w:val="28"/>
          <w:szCs w:val="28"/>
          <w:rtl/>
        </w:rPr>
        <w:footnoteReference w:id="525"/>
      </w:r>
      <w:r w:rsidRPr="005E2199">
        <w:rPr>
          <w:rFonts w:ascii="Traditional Arabic" w:hAnsi="Traditional Arabic" w:cs="Traditional Arabic"/>
          <w:sz w:val="28"/>
          <w:szCs w:val="28"/>
          <w:rtl/>
        </w:rPr>
        <w:t xml:space="preserve"> که او نیز ادعای فیلسوفي داشته و در رد پلوکراتس</w:t>
      </w:r>
      <w:r w:rsidR="006B3236">
        <w:rPr>
          <w:rStyle w:val="FootnoteReference"/>
          <w:rFonts w:ascii="Traditional Arabic" w:hAnsi="Traditional Arabic" w:cs="Traditional Arabic"/>
          <w:sz w:val="28"/>
          <w:szCs w:val="28"/>
          <w:rtl/>
        </w:rPr>
        <w:footnoteReference w:id="526"/>
      </w:r>
      <w:r w:rsidRPr="005E2199">
        <w:rPr>
          <w:rFonts w:ascii="Traditional Arabic" w:hAnsi="Traditional Arabic" w:cs="Traditional Arabic"/>
          <w:sz w:val="28"/>
          <w:szCs w:val="28"/>
          <w:rtl/>
        </w:rPr>
        <w:t xml:space="preserve"> که سقراط را محو کرده بود قطعه ای به نام بزبریس</w:t>
      </w:r>
      <w:r w:rsidR="006B3236">
        <w:rPr>
          <w:rStyle w:val="FootnoteReference"/>
          <w:rFonts w:ascii="Traditional Arabic" w:hAnsi="Traditional Arabic" w:cs="Traditional Arabic"/>
          <w:sz w:val="28"/>
          <w:szCs w:val="28"/>
          <w:rtl/>
        </w:rPr>
        <w:footnoteReference w:id="527"/>
      </w:r>
      <w:r w:rsidRPr="005E2199">
        <w:rPr>
          <w:rFonts w:ascii="Traditional Arabic" w:hAnsi="Traditional Arabic" w:cs="Traditional Arabic"/>
          <w:sz w:val="28"/>
          <w:szCs w:val="28"/>
          <w:rtl/>
        </w:rPr>
        <w:t xml:space="preserve"> پرداخته وليكن برخی از سقراطیان مانند آنتیستنس</w:t>
      </w:r>
      <w:r w:rsidR="006B3236">
        <w:rPr>
          <w:rStyle w:val="FootnoteReference"/>
          <w:rFonts w:ascii="Traditional Arabic" w:hAnsi="Traditional Arabic" w:cs="Traditional Arabic"/>
          <w:sz w:val="28"/>
          <w:szCs w:val="28"/>
          <w:rtl/>
        </w:rPr>
        <w:footnoteReference w:id="528"/>
      </w:r>
      <w:r w:rsidRPr="005E2199">
        <w:rPr>
          <w:rFonts w:ascii="Traditional Arabic" w:hAnsi="Traditional Arabic" w:cs="Traditional Arabic"/>
          <w:sz w:val="28"/>
          <w:szCs w:val="28"/>
          <w:rtl/>
        </w:rPr>
        <w:t xml:space="preserve"> کلبی را به شدت انتقاد کرده است . افلاطون در رساله فدرس</w:t>
      </w:r>
      <w:r w:rsidR="006B3236">
        <w:rPr>
          <w:rStyle w:val="FootnoteReference"/>
          <w:rFonts w:ascii="Traditional Arabic" w:hAnsi="Traditional Arabic" w:cs="Traditional Arabic"/>
          <w:sz w:val="28"/>
          <w:szCs w:val="28"/>
          <w:rtl/>
        </w:rPr>
        <w:footnoteReference w:id="529"/>
      </w:r>
      <w:r w:rsidRPr="005E2199">
        <w:rPr>
          <w:rFonts w:ascii="Traditional Arabic" w:hAnsi="Traditional Arabic" w:cs="Traditional Arabic"/>
          <w:sz w:val="28"/>
          <w:szCs w:val="28"/>
          <w:rtl/>
        </w:rPr>
        <w:t xml:space="preserve"> علاقه خود را به این خطیب که مانند او صديق سقراط بوده آشکارا اظهار داشته و او را از فیلسوفان شمرده است . ایسکراتس حکیمی بود </w:t>
      </w:r>
      <w:r w:rsidRPr="005E2199">
        <w:rPr>
          <w:rFonts w:ascii="Traditional Arabic" w:hAnsi="Traditional Arabic" w:cs="Traditional Arabic"/>
          <w:sz w:val="28"/>
          <w:szCs w:val="28"/>
          <w:rtl/>
        </w:rPr>
        <w:lastRenderedPageBreak/>
        <w:t>که حکومت عامه را در حد اعتدال تصدیق می کرد و باسیاستی که مبتنی بر توهم باشد مخالفت می ورزید ، وليكن در یکی از اصول آراء سیاسی با افلاطون هم داستان بود ، یعنی او نیز مانند افلاطون می کوشید تا از تمدن یونانی در برابر خطری که از سوی بیگانگان</w:t>
      </w:r>
      <w:r w:rsidR="006B3236">
        <w:rPr>
          <w:rStyle w:val="FootnoteReference"/>
          <w:rFonts w:ascii="Traditional Arabic" w:hAnsi="Traditional Arabic" w:cs="Traditional Arabic"/>
          <w:sz w:val="28"/>
          <w:szCs w:val="28"/>
          <w:rtl/>
        </w:rPr>
        <w:footnoteReference w:id="530"/>
      </w:r>
      <w:r w:rsidRPr="005E2199">
        <w:rPr>
          <w:rFonts w:ascii="Traditional Arabic" w:hAnsi="Traditional Arabic" w:cs="Traditional Arabic"/>
          <w:sz w:val="28"/>
          <w:szCs w:val="28"/>
          <w:rtl/>
        </w:rPr>
        <w:t xml:space="preserve"> بدان روی آورده بود حمایت</w:t>
      </w:r>
      <w:r w:rsidR="006B323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کند . افلاطون به سال ۳</w:t>
      </w:r>
      <w:r w:rsidR="006B3236">
        <w:rPr>
          <w:rFonts w:ascii="Traditional Arabic" w:hAnsi="Traditional Arabic" w:cs="Traditional Arabic" w:hint="cs"/>
          <w:sz w:val="28"/>
          <w:szCs w:val="28"/>
          <w:rtl/>
        </w:rPr>
        <w:t>4</w:t>
      </w:r>
      <w:r w:rsidRPr="005E2199">
        <w:rPr>
          <w:rFonts w:ascii="Traditional Arabic" w:hAnsi="Traditional Arabic" w:cs="Traditional Arabic"/>
          <w:sz w:val="28"/>
          <w:szCs w:val="28"/>
          <w:rtl/>
        </w:rPr>
        <w:t>۸ در همان زمان که فیلیپس مقدونی جنگ با آتنیان را به راه انداخت ، واین جنگ منتهی به انقراض قطعی نظام مدنی در یونان شد ، در گذشت .</w:t>
      </w:r>
    </w:p>
    <w:p w:rsidR="00FC13C7" w:rsidRPr="005E2199" w:rsidRDefault="00FC13C7" w:rsidP="006B323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در طی مدت م</w:t>
      </w:r>
      <w:r w:rsidR="006B3236">
        <w:rPr>
          <w:rFonts w:ascii="Traditional Arabic" w:hAnsi="Traditional Arabic" w:cs="Traditional Arabic" w:hint="cs"/>
          <w:sz w:val="28"/>
          <w:szCs w:val="28"/>
          <w:rtl/>
        </w:rPr>
        <w:t>تم</w:t>
      </w:r>
      <w:r w:rsidRPr="005E2199">
        <w:rPr>
          <w:rFonts w:ascii="Traditional Arabic" w:hAnsi="Traditional Arabic" w:cs="Traditional Arabic"/>
          <w:sz w:val="28"/>
          <w:szCs w:val="28"/>
          <w:rtl/>
        </w:rPr>
        <w:t>ادی که به علم وحکمت پرداخته است تعداد زیادی از رسائل به صورت محاورات انشاء کرده که همه آنها به جای مانده است . این رسائل را می توان برحسب تاریخ نگارش آنها چنین مرتب ساخت :</w:t>
      </w:r>
    </w:p>
    <w:p w:rsidR="00FC13C7" w:rsidRPr="005E2199" w:rsidRDefault="006B3236" w:rsidP="006B323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00FC13C7" w:rsidRPr="005E2199">
        <w:rPr>
          <w:rFonts w:ascii="Traditional Arabic" w:hAnsi="Traditional Arabic" w:cs="Traditional Arabic"/>
          <w:sz w:val="28"/>
          <w:szCs w:val="28"/>
          <w:rtl/>
        </w:rPr>
        <w:t>- محاوراتی که نگارش آنها پیش از مرگ سقراط با اندکی پس از مرگ او بوده است : پرتاگراس</w:t>
      </w:r>
      <w:r>
        <w:rPr>
          <w:rStyle w:val="FootnoteReference"/>
          <w:rFonts w:ascii="Traditional Arabic" w:hAnsi="Traditional Arabic" w:cs="Traditional Arabic"/>
          <w:sz w:val="28"/>
          <w:szCs w:val="28"/>
          <w:rtl/>
        </w:rPr>
        <w:footnoteReference w:id="531"/>
      </w:r>
      <w:r w:rsidR="00FC13C7" w:rsidRPr="005E2199">
        <w:rPr>
          <w:rFonts w:ascii="Traditional Arabic" w:hAnsi="Traditional Arabic" w:cs="Traditional Arabic"/>
          <w:sz w:val="28"/>
          <w:szCs w:val="28"/>
          <w:rtl/>
        </w:rPr>
        <w:t>، ای</w:t>
      </w:r>
      <w:r>
        <w:rPr>
          <w:rFonts w:ascii="Traditional Arabic" w:hAnsi="Traditional Arabic" w:cs="Traditional Arabic" w:hint="cs"/>
          <w:sz w:val="28"/>
          <w:szCs w:val="28"/>
          <w:rtl/>
        </w:rPr>
        <w:t>ُ</w:t>
      </w:r>
      <w:r w:rsidR="00FC13C7" w:rsidRPr="005E2199">
        <w:rPr>
          <w:rFonts w:ascii="Traditional Arabic" w:hAnsi="Traditional Arabic" w:cs="Traditional Arabic"/>
          <w:sz w:val="28"/>
          <w:szCs w:val="28"/>
          <w:rtl/>
        </w:rPr>
        <w:t>ن</w:t>
      </w:r>
      <w:r>
        <w:rPr>
          <w:rStyle w:val="FootnoteReference"/>
          <w:rFonts w:ascii="Traditional Arabic" w:hAnsi="Traditional Arabic" w:cs="Traditional Arabic"/>
          <w:sz w:val="28"/>
          <w:szCs w:val="28"/>
          <w:rtl/>
        </w:rPr>
        <w:footnoteReference w:id="532"/>
      </w:r>
      <w:r>
        <w:rPr>
          <w:rFonts w:ascii="Traditional Arabic" w:hAnsi="Traditional Arabic" w:cs="Traditional Arabic" w:hint="cs"/>
          <w:sz w:val="28"/>
          <w:szCs w:val="28"/>
          <w:rtl/>
        </w:rPr>
        <w:t>،</w:t>
      </w:r>
      <w:r w:rsidR="00FC13C7" w:rsidRPr="005E2199">
        <w:rPr>
          <w:rFonts w:ascii="Traditional Arabic" w:hAnsi="Traditional Arabic" w:cs="Traditional Arabic"/>
          <w:sz w:val="28"/>
          <w:szCs w:val="28"/>
          <w:rtl/>
        </w:rPr>
        <w:t xml:space="preserve"> دفاعية سقراط</w:t>
      </w:r>
      <w:r>
        <w:rPr>
          <w:rStyle w:val="FootnoteReference"/>
          <w:rFonts w:ascii="Traditional Arabic" w:hAnsi="Traditional Arabic" w:cs="Traditional Arabic"/>
          <w:sz w:val="28"/>
          <w:szCs w:val="28"/>
          <w:rtl/>
        </w:rPr>
        <w:footnoteReference w:id="533"/>
      </w:r>
      <w:r w:rsidR="00FC13C7" w:rsidRPr="005E2199">
        <w:rPr>
          <w:rFonts w:ascii="Traditional Arabic" w:hAnsi="Traditional Arabic" w:cs="Traditional Arabic"/>
          <w:sz w:val="28"/>
          <w:szCs w:val="28"/>
          <w:rtl/>
        </w:rPr>
        <w:t>، اقر</w:t>
      </w:r>
      <w:r>
        <w:rPr>
          <w:rFonts w:ascii="Traditional Arabic" w:hAnsi="Traditional Arabic" w:cs="Traditional Arabic" w:hint="cs"/>
          <w:sz w:val="28"/>
          <w:szCs w:val="28"/>
          <w:rtl/>
        </w:rPr>
        <w:t>ی</w:t>
      </w:r>
      <w:r w:rsidR="00FC13C7" w:rsidRPr="005E2199">
        <w:rPr>
          <w:rFonts w:ascii="Traditional Arabic" w:hAnsi="Traditional Arabic" w:cs="Traditional Arabic"/>
          <w:sz w:val="28"/>
          <w:szCs w:val="28"/>
          <w:rtl/>
        </w:rPr>
        <w:t>طون</w:t>
      </w:r>
      <w:r>
        <w:rPr>
          <w:rStyle w:val="FootnoteReference"/>
          <w:rFonts w:ascii="Traditional Arabic" w:hAnsi="Traditional Arabic" w:cs="Traditional Arabic"/>
          <w:sz w:val="28"/>
          <w:szCs w:val="28"/>
          <w:rtl/>
        </w:rPr>
        <w:footnoteReference w:id="534"/>
      </w:r>
      <w:r w:rsidR="00FC13C7" w:rsidRPr="005E219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اث</w:t>
      </w:r>
      <w:r w:rsidR="00FC13C7" w:rsidRPr="005E2199">
        <w:rPr>
          <w:rFonts w:ascii="Traditional Arabic" w:hAnsi="Traditional Arabic" w:cs="Traditional Arabic"/>
          <w:sz w:val="28"/>
          <w:szCs w:val="28"/>
          <w:rtl/>
        </w:rPr>
        <w:t>وفرن</w:t>
      </w:r>
      <w:r>
        <w:rPr>
          <w:rStyle w:val="FootnoteReference"/>
          <w:rFonts w:ascii="Traditional Arabic" w:hAnsi="Traditional Arabic" w:cs="Traditional Arabic"/>
          <w:sz w:val="28"/>
          <w:szCs w:val="28"/>
          <w:rtl/>
        </w:rPr>
        <w:footnoteReference w:id="535"/>
      </w:r>
      <w:r w:rsidR="00FC13C7" w:rsidRPr="005E2199">
        <w:rPr>
          <w:rFonts w:ascii="Traditional Arabic" w:hAnsi="Traditional Arabic" w:cs="Traditional Arabic"/>
          <w:sz w:val="28"/>
          <w:szCs w:val="28"/>
          <w:rtl/>
        </w:rPr>
        <w:t>، خرمیدس</w:t>
      </w:r>
      <w:r>
        <w:rPr>
          <w:rStyle w:val="FootnoteReference"/>
          <w:rFonts w:ascii="Traditional Arabic" w:hAnsi="Traditional Arabic" w:cs="Traditional Arabic"/>
          <w:sz w:val="28"/>
          <w:szCs w:val="28"/>
          <w:rtl/>
        </w:rPr>
        <w:footnoteReference w:id="536"/>
      </w:r>
      <w:r w:rsidR="00FC13C7" w:rsidRPr="005E2199">
        <w:rPr>
          <w:rFonts w:ascii="Traditional Arabic" w:hAnsi="Traditional Arabic" w:cs="Traditional Arabic"/>
          <w:sz w:val="28"/>
          <w:szCs w:val="28"/>
          <w:rtl/>
        </w:rPr>
        <w:t>،</w:t>
      </w:r>
    </w:p>
    <w:p w:rsidR="006B3236" w:rsidRDefault="006B3236" w:rsidP="006B3236">
      <w:pPr>
        <w:spacing w:line="360" w:lineRule="auto"/>
        <w:jc w:val="center"/>
        <w:rPr>
          <w:rFonts w:ascii="Traditional Arabic" w:hAnsi="Traditional Arabic" w:cs="Traditional Arabic"/>
          <w:sz w:val="28"/>
          <w:szCs w:val="28"/>
          <w:rtl/>
        </w:rPr>
      </w:pPr>
      <w:r w:rsidRPr="006B3236">
        <w:rPr>
          <w:rFonts w:ascii="Traditional Arabic" w:hAnsi="Traditional Arabic" w:cs="Traditional Arabic"/>
          <w:sz w:val="28"/>
          <w:szCs w:val="28"/>
          <w:rtl/>
        </w:rPr>
        <w:t xml:space="preserve">*** </w:t>
      </w:r>
      <w:r w:rsidRPr="006B3236">
        <w:rPr>
          <w:rFonts w:ascii="Traditional Arabic" w:hAnsi="Traditional Arabic" w:cs="Traditional Arabic" w:hint="cs"/>
          <w:sz w:val="28"/>
          <w:szCs w:val="28"/>
          <w:rtl/>
        </w:rPr>
        <w:t>ص</w:t>
      </w:r>
      <w:r w:rsidRPr="006B3236">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9</w:t>
      </w:r>
      <w:r w:rsidRPr="006B3236">
        <w:rPr>
          <w:rFonts w:ascii="Traditional Arabic" w:hAnsi="Traditional Arabic" w:cs="Traditional Arabic"/>
          <w:sz w:val="28"/>
          <w:szCs w:val="28"/>
          <w:rtl/>
        </w:rPr>
        <w:t xml:space="preserve"> ***</w:t>
      </w:r>
    </w:p>
    <w:p w:rsidR="00FC13C7" w:rsidRPr="005E2199" w:rsidRDefault="00C9457D" w:rsidP="00C9457D">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لاخ</w:t>
      </w:r>
      <w:r w:rsidR="00FC13C7" w:rsidRPr="005E2199">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537"/>
      </w:r>
      <w:r w:rsidR="00FC13C7" w:rsidRPr="005E2199">
        <w:rPr>
          <w:rFonts w:ascii="Traditional Arabic" w:hAnsi="Traditional Arabic" w:cs="Traditional Arabic"/>
          <w:sz w:val="28"/>
          <w:szCs w:val="28"/>
          <w:rtl/>
        </w:rPr>
        <w:t>، لوسیس</w:t>
      </w:r>
      <w:r>
        <w:rPr>
          <w:rStyle w:val="FootnoteReference"/>
          <w:rFonts w:ascii="Traditional Arabic" w:hAnsi="Traditional Arabic" w:cs="Traditional Arabic"/>
          <w:sz w:val="28"/>
          <w:szCs w:val="28"/>
          <w:rtl/>
        </w:rPr>
        <w:footnoteReference w:id="538"/>
      </w:r>
      <w:r w:rsidR="00FC13C7" w:rsidRPr="005E2199">
        <w:rPr>
          <w:rFonts w:ascii="Traditional Arabic" w:hAnsi="Traditional Arabic" w:cs="Traditional Arabic"/>
          <w:sz w:val="28"/>
          <w:szCs w:val="28"/>
          <w:rtl/>
        </w:rPr>
        <w:t>، کتاب اول جمهوری</w:t>
      </w:r>
      <w:r>
        <w:rPr>
          <w:rStyle w:val="FootnoteReference"/>
          <w:rFonts w:ascii="Traditional Arabic" w:hAnsi="Traditional Arabic" w:cs="Traditional Arabic"/>
          <w:sz w:val="28"/>
          <w:szCs w:val="28"/>
          <w:rtl/>
        </w:rPr>
        <w:footnoteReference w:id="539"/>
      </w:r>
      <w:r w:rsidR="00FC13C7" w:rsidRPr="005E2199">
        <w:rPr>
          <w:rFonts w:ascii="Traditional Arabic" w:hAnsi="Traditional Arabic" w:cs="Traditional Arabic"/>
          <w:sz w:val="28"/>
          <w:szCs w:val="28"/>
          <w:rtl/>
        </w:rPr>
        <w:t xml:space="preserve"> ( یا تراسوماخس</w:t>
      </w:r>
      <w:r>
        <w:rPr>
          <w:rStyle w:val="FootnoteReference"/>
          <w:rFonts w:ascii="Traditional Arabic" w:hAnsi="Traditional Arabic" w:cs="Traditional Arabic"/>
          <w:sz w:val="28"/>
          <w:szCs w:val="28"/>
          <w:rtl/>
        </w:rPr>
        <w:footnoteReference w:id="540"/>
      </w:r>
      <w:r w:rsidR="00FC13C7" w:rsidRPr="005E2199">
        <w:rPr>
          <w:rFonts w:ascii="Traditional Arabic" w:hAnsi="Traditional Arabic" w:cs="Traditional Arabic"/>
          <w:sz w:val="28"/>
          <w:szCs w:val="28"/>
          <w:rtl/>
        </w:rPr>
        <w:t xml:space="preserve"> )، هیپیاس بزرگ</w:t>
      </w:r>
      <w:r>
        <w:rPr>
          <w:rStyle w:val="FootnoteReference"/>
          <w:rFonts w:ascii="Traditional Arabic" w:hAnsi="Traditional Arabic" w:cs="Traditional Arabic"/>
          <w:sz w:val="28"/>
          <w:szCs w:val="28"/>
          <w:rtl/>
        </w:rPr>
        <w:footnoteReference w:id="541"/>
      </w:r>
      <w:r w:rsidR="00FC13C7" w:rsidRPr="005E2199">
        <w:rPr>
          <w:rFonts w:ascii="Traditional Arabic" w:hAnsi="Traditional Arabic" w:cs="Traditional Arabic"/>
          <w:sz w:val="28"/>
          <w:szCs w:val="28"/>
          <w:rtl/>
        </w:rPr>
        <w:t xml:space="preserve"> (که امروز صحت انتساب آن به افلاطون مورد بحث است.)، هیپیاس کوچک</w:t>
      </w:r>
      <w:r>
        <w:rPr>
          <w:rStyle w:val="FootnoteReference"/>
          <w:rFonts w:ascii="Traditional Arabic" w:hAnsi="Traditional Arabic" w:cs="Traditional Arabic"/>
          <w:sz w:val="28"/>
          <w:szCs w:val="28"/>
          <w:rtl/>
        </w:rPr>
        <w:footnoteReference w:id="542"/>
      </w:r>
      <w:r>
        <w:rPr>
          <w:rFonts w:ascii="Traditional Arabic" w:hAnsi="Traditional Arabic" w:cs="Traditional Arabic"/>
          <w:sz w:val="28"/>
          <w:szCs w:val="28"/>
          <w:rtl/>
        </w:rPr>
        <w:t xml:space="preserve"> ، الكبيادس</w:t>
      </w:r>
      <w:r>
        <w:rPr>
          <w:rStyle w:val="FootnoteReference"/>
          <w:rFonts w:ascii="Traditional Arabic" w:hAnsi="Traditional Arabic" w:cs="Traditional Arabic"/>
          <w:sz w:val="28"/>
          <w:szCs w:val="28"/>
          <w:rtl/>
        </w:rPr>
        <w:footnoteReference w:id="543"/>
      </w:r>
      <w:r>
        <w:rPr>
          <w:rFonts w:ascii="Traditional Arabic" w:hAnsi="Traditional Arabic" w:cs="Traditional Arabic" w:hint="cs"/>
          <w:sz w:val="28"/>
          <w:szCs w:val="28"/>
          <w:rtl/>
        </w:rPr>
        <w:t xml:space="preserve"> </w:t>
      </w:r>
      <w:r w:rsidR="00FC13C7" w:rsidRPr="005E2199">
        <w:rPr>
          <w:rFonts w:ascii="Traditional Arabic" w:hAnsi="Traditional Arabic" w:cs="Traditional Arabic"/>
          <w:sz w:val="28"/>
          <w:szCs w:val="28"/>
          <w:rtl/>
        </w:rPr>
        <w:t>اول</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544"/>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۲- محاوره گرگ</w:t>
      </w:r>
      <w:r w:rsidR="00C9457D">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w:t>
      </w:r>
      <w:r w:rsidR="00C9457D">
        <w:rPr>
          <w:rStyle w:val="FootnoteReference"/>
          <w:rFonts w:ascii="Traditional Arabic" w:hAnsi="Traditional Arabic" w:cs="Traditional Arabic"/>
          <w:sz w:val="28"/>
          <w:szCs w:val="28"/>
          <w:rtl/>
        </w:rPr>
        <w:footnoteReference w:id="545"/>
      </w:r>
      <w:r w:rsidRPr="005E2199">
        <w:rPr>
          <w:rFonts w:ascii="Traditional Arabic" w:hAnsi="Traditional Arabic" w:cs="Traditional Arabic"/>
          <w:sz w:val="28"/>
          <w:szCs w:val="28"/>
          <w:rtl/>
        </w:rPr>
        <w:t xml:space="preserve"> که زمان تصنيف آن پیش از تأسیس آکادمیاست .</w:t>
      </w:r>
    </w:p>
    <w:p w:rsidR="00FC13C7" w:rsidRPr="005E2199" w:rsidRDefault="00FC13C7" w:rsidP="000D005D">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۳- محاوراتی که اندکی پس از تأسیس آکادمیا نگاشته شده است : من</w:t>
      </w:r>
      <w:r w:rsidR="00C9457D">
        <w:rPr>
          <w:rFonts w:ascii="Traditional Arabic" w:hAnsi="Traditional Arabic" w:cs="Traditional Arabic" w:hint="cs"/>
          <w:sz w:val="28"/>
          <w:szCs w:val="28"/>
          <w:rtl/>
        </w:rPr>
        <w:t>ُن</w:t>
      </w:r>
      <w:r w:rsidR="00C9457D">
        <w:rPr>
          <w:rStyle w:val="FootnoteReference"/>
          <w:rFonts w:ascii="Traditional Arabic" w:hAnsi="Traditional Arabic" w:cs="Traditional Arabic"/>
          <w:sz w:val="28"/>
          <w:szCs w:val="28"/>
          <w:rtl/>
        </w:rPr>
        <w:footnoteReference w:id="546"/>
      </w:r>
      <w:r w:rsidRPr="005E2199">
        <w:rPr>
          <w:rFonts w:ascii="Traditional Arabic" w:hAnsi="Traditional Arabic" w:cs="Traditional Arabic"/>
          <w:sz w:val="28"/>
          <w:szCs w:val="28"/>
          <w:rtl/>
        </w:rPr>
        <w:t xml:space="preserve"> ، منکسنس</w:t>
      </w:r>
      <w:r w:rsidR="00C9457D">
        <w:rPr>
          <w:rStyle w:val="FootnoteReference"/>
          <w:rFonts w:ascii="Traditional Arabic" w:hAnsi="Traditional Arabic" w:cs="Traditional Arabic"/>
          <w:sz w:val="28"/>
          <w:szCs w:val="28"/>
          <w:rtl/>
        </w:rPr>
        <w:footnoteReference w:id="547"/>
      </w:r>
      <w:r w:rsidRPr="005E2199">
        <w:rPr>
          <w:rFonts w:ascii="Traditional Arabic" w:hAnsi="Traditional Arabic" w:cs="Traditional Arabic"/>
          <w:sz w:val="28"/>
          <w:szCs w:val="28"/>
          <w:rtl/>
        </w:rPr>
        <w:t xml:space="preserve"> ، ا</w:t>
      </w:r>
      <w:r w:rsidR="00C9457D">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ود</w:t>
      </w:r>
      <w:r w:rsidR="00C9457D">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س</w:t>
      </w:r>
      <w:r w:rsidR="00C9457D">
        <w:rPr>
          <w:rStyle w:val="FootnoteReference"/>
          <w:rFonts w:ascii="Traditional Arabic" w:hAnsi="Traditional Arabic" w:cs="Traditional Arabic"/>
          <w:sz w:val="28"/>
          <w:szCs w:val="28"/>
          <w:rtl/>
        </w:rPr>
        <w:footnoteReference w:id="548"/>
      </w:r>
      <w:r w:rsidRPr="005E2199">
        <w:rPr>
          <w:rFonts w:ascii="Traditional Arabic" w:hAnsi="Traditional Arabic" w:cs="Traditional Arabic"/>
          <w:sz w:val="28"/>
          <w:szCs w:val="28"/>
          <w:rtl/>
        </w:rPr>
        <w:t>، جمهوری (از کتاب دوم تا کتاب دهم .)</w:t>
      </w:r>
    </w:p>
    <w:p w:rsidR="00C9457D" w:rsidRDefault="00FC13C7" w:rsidP="00C9457D">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4 - محاورا</w:t>
      </w:r>
      <w:r w:rsidR="00C9457D">
        <w:rPr>
          <w:rFonts w:ascii="Traditional Arabic" w:hAnsi="Traditional Arabic" w:cs="Traditional Arabic" w:hint="cs"/>
          <w:sz w:val="28"/>
          <w:szCs w:val="28"/>
          <w:rtl/>
        </w:rPr>
        <w:t>ت</w:t>
      </w:r>
      <w:r w:rsidRPr="005E2199">
        <w:rPr>
          <w:rFonts w:ascii="Traditional Arabic" w:hAnsi="Traditional Arabic" w:cs="Traditional Arabic"/>
          <w:sz w:val="28"/>
          <w:szCs w:val="28"/>
          <w:rtl/>
        </w:rPr>
        <w:t>ی که مشتمل بر وصف سقراط است به نحوی که منطبق بر كمان مطلوب افلاطون باشد : فيدن</w:t>
      </w:r>
      <w:r w:rsidR="00C9457D">
        <w:rPr>
          <w:rStyle w:val="FootnoteReference"/>
          <w:rFonts w:ascii="Traditional Arabic" w:hAnsi="Traditional Arabic" w:cs="Traditional Arabic"/>
          <w:sz w:val="28"/>
          <w:szCs w:val="28"/>
          <w:rtl/>
        </w:rPr>
        <w:footnoteReference w:id="549"/>
      </w:r>
      <w:r w:rsidRPr="005E2199">
        <w:rPr>
          <w:rFonts w:ascii="Traditional Arabic" w:hAnsi="Traditional Arabic" w:cs="Traditional Arabic"/>
          <w:sz w:val="28"/>
          <w:szCs w:val="28"/>
          <w:rtl/>
        </w:rPr>
        <w:t>، بزم</w:t>
      </w:r>
      <w:r w:rsidR="00C9457D">
        <w:rPr>
          <w:rStyle w:val="FootnoteReference"/>
          <w:rFonts w:ascii="Traditional Arabic" w:hAnsi="Traditional Arabic" w:cs="Traditional Arabic"/>
          <w:sz w:val="28"/>
          <w:szCs w:val="28"/>
          <w:rtl/>
        </w:rPr>
        <w:footnoteReference w:id="550"/>
      </w:r>
      <w:r w:rsidRPr="005E2199">
        <w:rPr>
          <w:rFonts w:ascii="Traditional Arabic" w:hAnsi="Traditional Arabic" w:cs="Traditional Arabic"/>
          <w:sz w:val="28"/>
          <w:szCs w:val="28"/>
          <w:rtl/>
        </w:rPr>
        <w:t>، فدرس</w:t>
      </w:r>
      <w:r w:rsidR="00C9457D">
        <w:rPr>
          <w:rFonts w:ascii="Traditional Arabic" w:hAnsi="Traditional Arabic" w:cs="Traditional Arabic" w:hint="cs"/>
          <w:sz w:val="28"/>
          <w:szCs w:val="28"/>
          <w:rtl/>
        </w:rPr>
        <w:t>.</w:t>
      </w:r>
      <w:r w:rsidR="00C9457D">
        <w:rPr>
          <w:rStyle w:val="FootnoteReference"/>
          <w:rFonts w:ascii="Traditional Arabic" w:hAnsi="Traditional Arabic" w:cs="Traditional Arabic"/>
          <w:sz w:val="28"/>
          <w:szCs w:val="28"/>
          <w:rtl/>
        </w:rPr>
        <w:footnoteReference w:id="551"/>
      </w:r>
    </w:p>
    <w:p w:rsidR="00FC13C7" w:rsidRPr="005E2199" w:rsidRDefault="00C9457D" w:rsidP="00C9457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5</w:t>
      </w:r>
      <w:r w:rsidR="00FC13C7" w:rsidRPr="005E2199">
        <w:rPr>
          <w:rFonts w:ascii="Traditional Arabic" w:hAnsi="Traditional Arabic" w:cs="Traditional Arabic"/>
          <w:sz w:val="28"/>
          <w:szCs w:val="28"/>
          <w:rtl/>
        </w:rPr>
        <w:t xml:space="preserve"> - محاوراتی که در آنها نظری جدید درباره علم وجدل</w:t>
      </w:r>
      <w:r>
        <w:rPr>
          <w:rStyle w:val="FootnoteReference"/>
          <w:rFonts w:ascii="Traditional Arabic" w:hAnsi="Traditional Arabic" w:cs="Traditional Arabic"/>
          <w:sz w:val="28"/>
          <w:szCs w:val="28"/>
          <w:rtl/>
        </w:rPr>
        <w:footnoteReference w:id="552"/>
      </w:r>
      <w:r w:rsidR="00FC13C7" w:rsidRPr="005E2199">
        <w:rPr>
          <w:rFonts w:ascii="Traditional Arabic" w:hAnsi="Traditional Arabic" w:cs="Traditional Arabic"/>
          <w:sz w:val="28"/>
          <w:szCs w:val="28"/>
          <w:rtl/>
        </w:rPr>
        <w:t xml:space="preserve"> اظهار شده است : کراتو</w:t>
      </w:r>
      <w:r>
        <w:rPr>
          <w:rFonts w:ascii="Traditional Arabic" w:hAnsi="Traditional Arabic" w:cs="Traditional Arabic" w:hint="cs"/>
          <w:sz w:val="28"/>
          <w:szCs w:val="28"/>
          <w:rtl/>
        </w:rPr>
        <w:t>ل</w:t>
      </w:r>
      <w:r>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553"/>
      </w:r>
      <w:r w:rsidR="00FC13C7" w:rsidRPr="005E2199">
        <w:rPr>
          <w:rFonts w:ascii="Traditional Arabic" w:hAnsi="Traditional Arabic" w:cs="Traditional Arabic"/>
          <w:sz w:val="28"/>
          <w:szCs w:val="28"/>
          <w:rtl/>
        </w:rPr>
        <w:t>، تئ</w:t>
      </w:r>
      <w:r>
        <w:rPr>
          <w:rFonts w:ascii="Traditional Arabic" w:hAnsi="Traditional Arabic" w:cs="Traditional Arabic" w:hint="cs"/>
          <w:sz w:val="28"/>
          <w:szCs w:val="28"/>
          <w:rtl/>
        </w:rPr>
        <w:t>ت</w:t>
      </w:r>
      <w:r>
        <w:rPr>
          <w:rFonts w:ascii="Traditional Arabic" w:hAnsi="Traditional Arabic" w:cs="Traditional Arabic"/>
          <w:sz w:val="28"/>
          <w:szCs w:val="28"/>
          <w:rtl/>
        </w:rPr>
        <w:t>تس</w:t>
      </w:r>
      <w:r>
        <w:rPr>
          <w:rStyle w:val="FootnoteReference"/>
          <w:rFonts w:ascii="Traditional Arabic" w:hAnsi="Traditional Arabic" w:cs="Traditional Arabic"/>
          <w:sz w:val="28"/>
          <w:szCs w:val="28"/>
          <w:rtl/>
        </w:rPr>
        <w:footnoteReference w:id="554"/>
      </w:r>
      <w:r w:rsidR="00FC13C7" w:rsidRPr="005E2199">
        <w:rPr>
          <w:rFonts w:ascii="Traditional Arabic" w:hAnsi="Traditional Arabic" w:cs="Traditional Arabic"/>
          <w:sz w:val="28"/>
          <w:szCs w:val="28"/>
          <w:rtl/>
        </w:rPr>
        <w:t>، پارمنيدس</w:t>
      </w:r>
      <w:r>
        <w:rPr>
          <w:rStyle w:val="FootnoteReference"/>
          <w:rFonts w:ascii="Traditional Arabic" w:hAnsi="Traditional Arabic" w:cs="Traditional Arabic"/>
          <w:sz w:val="28"/>
          <w:szCs w:val="28"/>
          <w:rtl/>
        </w:rPr>
        <w:footnoteReference w:id="555"/>
      </w:r>
      <w:r w:rsidR="00FC13C7" w:rsidRPr="005E2199">
        <w:rPr>
          <w:rFonts w:ascii="Traditional Arabic" w:hAnsi="Traditional Arabic" w:cs="Traditional Arabic"/>
          <w:sz w:val="28"/>
          <w:szCs w:val="28"/>
          <w:rtl/>
        </w:rPr>
        <w:t>، سوفسطائی</w:t>
      </w:r>
      <w:r>
        <w:rPr>
          <w:rStyle w:val="FootnoteReference"/>
          <w:rFonts w:ascii="Traditional Arabic" w:hAnsi="Traditional Arabic" w:cs="Traditional Arabic"/>
          <w:sz w:val="28"/>
          <w:szCs w:val="28"/>
          <w:rtl/>
        </w:rPr>
        <w:footnoteReference w:id="556"/>
      </w:r>
      <w:r w:rsidR="00FC13C7" w:rsidRPr="005E2199">
        <w:rPr>
          <w:rFonts w:ascii="Traditional Arabic" w:hAnsi="Traditional Arabic" w:cs="Traditional Arabic"/>
          <w:sz w:val="28"/>
          <w:szCs w:val="28"/>
          <w:rtl/>
        </w:rPr>
        <w:t xml:space="preserve"> ، سیاسی</w:t>
      </w:r>
      <w:r>
        <w:rPr>
          <w:rStyle w:val="FootnoteReference"/>
          <w:rFonts w:ascii="Traditional Arabic" w:hAnsi="Traditional Arabic" w:cs="Traditional Arabic"/>
          <w:sz w:val="28"/>
          <w:szCs w:val="28"/>
          <w:rtl/>
        </w:rPr>
        <w:footnoteReference w:id="557"/>
      </w:r>
      <w:r w:rsidR="00FC13C7" w:rsidRPr="005E2199">
        <w:rPr>
          <w:rFonts w:ascii="Traditional Arabic" w:hAnsi="Traditional Arabic" w:cs="Traditional Arabic"/>
          <w:sz w:val="28"/>
          <w:szCs w:val="28"/>
          <w:rtl/>
        </w:rPr>
        <w:t xml:space="preserve"> (دو رساله سوفسطائی و سیاسی می بایست مذيل به رساله ای به نام </w:t>
      </w:r>
      <w:r>
        <w:rPr>
          <w:rFonts w:ascii="Traditional Arabic" w:hAnsi="Traditional Arabic" w:cs="Traditional Arabic" w:hint="cs"/>
          <w:sz w:val="28"/>
          <w:szCs w:val="28"/>
          <w:rtl/>
        </w:rPr>
        <w:t>«</w:t>
      </w:r>
      <w:r>
        <w:rPr>
          <w:rFonts w:ascii="Traditional Arabic" w:hAnsi="Traditional Arabic" w:cs="Traditional Arabic"/>
          <w:sz w:val="28"/>
          <w:szCs w:val="28"/>
          <w:rtl/>
        </w:rPr>
        <w:t>فیلسوف</w:t>
      </w:r>
      <w:r>
        <w:rPr>
          <w:rStyle w:val="FootnoteReference"/>
          <w:rFonts w:ascii="Traditional Arabic" w:hAnsi="Traditional Arabic" w:cs="Traditional Arabic"/>
          <w:sz w:val="28"/>
          <w:szCs w:val="28"/>
          <w:rtl/>
        </w:rPr>
        <w:footnoteReference w:id="558"/>
      </w:r>
      <w:r w:rsidR="00FC13C7" w:rsidRPr="005E2199">
        <w:rPr>
          <w:rFonts w:ascii="Traditional Arabic" w:hAnsi="Traditional Arabic" w:cs="Traditional Arabic"/>
          <w:sz w:val="28"/>
          <w:szCs w:val="28"/>
          <w:rtl/>
        </w:rPr>
        <w:t>» باشد که افلاطون قصد نگارش آن را داشته ولیكن این قصد را به موقع اجرا نگذاشته است . و فيلبس</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559"/>
      </w:r>
    </w:p>
    <w:p w:rsidR="000D005D" w:rsidRDefault="000D005D" w:rsidP="000D005D">
      <w:pPr>
        <w:spacing w:line="360" w:lineRule="auto"/>
        <w:jc w:val="center"/>
        <w:rPr>
          <w:rFonts w:ascii="Traditional Arabic" w:hAnsi="Traditional Arabic" w:cs="Traditional Arabic"/>
          <w:sz w:val="28"/>
          <w:szCs w:val="28"/>
          <w:rtl/>
        </w:rPr>
      </w:pPr>
      <w:r w:rsidRPr="000D005D">
        <w:rPr>
          <w:rFonts w:ascii="Traditional Arabic" w:hAnsi="Traditional Arabic" w:cs="Traditional Arabic"/>
          <w:sz w:val="28"/>
          <w:szCs w:val="28"/>
          <w:rtl/>
        </w:rPr>
        <w:t xml:space="preserve">*** </w:t>
      </w:r>
      <w:r w:rsidRPr="000D005D">
        <w:rPr>
          <w:rFonts w:ascii="Traditional Arabic" w:hAnsi="Traditional Arabic" w:cs="Traditional Arabic" w:hint="cs"/>
          <w:sz w:val="28"/>
          <w:szCs w:val="28"/>
          <w:rtl/>
        </w:rPr>
        <w:t>ص</w:t>
      </w:r>
      <w:r w:rsidRPr="000D005D">
        <w:rPr>
          <w:rFonts w:ascii="Traditional Arabic" w:hAnsi="Traditional Arabic" w:cs="Traditional Arabic"/>
          <w:sz w:val="28"/>
          <w:szCs w:val="28"/>
          <w:rtl/>
        </w:rPr>
        <w:t xml:space="preserve"> 1</w:t>
      </w:r>
      <w:r>
        <w:rPr>
          <w:rFonts w:ascii="Traditional Arabic" w:hAnsi="Traditional Arabic" w:cs="Traditional Arabic" w:hint="cs"/>
          <w:sz w:val="28"/>
          <w:szCs w:val="28"/>
          <w:rtl/>
        </w:rPr>
        <w:t>30</w:t>
      </w:r>
      <w:r w:rsidRPr="000D005D">
        <w:rPr>
          <w:rFonts w:ascii="Traditional Arabic" w:hAnsi="Traditional Arabic" w:cs="Traditional Arabic"/>
          <w:sz w:val="28"/>
          <w:szCs w:val="28"/>
          <w:rtl/>
        </w:rPr>
        <w:t xml:space="preserve"> ***</w:t>
      </w:r>
    </w:p>
    <w:p w:rsidR="00FC13C7" w:rsidRPr="005E2199" w:rsidRDefault="00656196" w:rsidP="00656196">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6</w:t>
      </w:r>
      <w:r w:rsidR="00FC13C7" w:rsidRPr="005E2199">
        <w:rPr>
          <w:rFonts w:ascii="Traditional Arabic" w:hAnsi="Traditional Arabic" w:cs="Traditional Arabic"/>
          <w:sz w:val="28"/>
          <w:szCs w:val="28"/>
          <w:rtl/>
        </w:rPr>
        <w:t>- آخرين محاورات افلاطون : طی</w:t>
      </w:r>
      <w:r>
        <w:rPr>
          <w:rFonts w:ascii="Traditional Arabic" w:hAnsi="Traditional Arabic" w:cs="Traditional Arabic" w:hint="cs"/>
          <w:sz w:val="28"/>
          <w:szCs w:val="28"/>
          <w:rtl/>
        </w:rPr>
        <w:t>م</w:t>
      </w:r>
      <w:r w:rsidR="00FC13C7" w:rsidRPr="005E2199">
        <w:rPr>
          <w:rFonts w:ascii="Traditional Arabic" w:hAnsi="Traditional Arabic" w:cs="Traditional Arabic"/>
          <w:sz w:val="28"/>
          <w:szCs w:val="28"/>
          <w:rtl/>
        </w:rPr>
        <w:t>اؤس</w:t>
      </w:r>
      <w:r>
        <w:rPr>
          <w:rStyle w:val="FootnoteReference"/>
          <w:rFonts w:ascii="Traditional Arabic" w:hAnsi="Traditional Arabic" w:cs="Traditional Arabic"/>
          <w:sz w:val="28"/>
          <w:szCs w:val="28"/>
          <w:rtl/>
        </w:rPr>
        <w:footnoteReference w:id="560"/>
      </w:r>
      <w:r w:rsidR="00FC13C7" w:rsidRPr="005E2199">
        <w:rPr>
          <w:rFonts w:ascii="Traditional Arabic" w:hAnsi="Traditional Arabic" w:cs="Traditional Arabic"/>
          <w:sz w:val="28"/>
          <w:szCs w:val="28"/>
          <w:rtl/>
        </w:rPr>
        <w:t xml:space="preserve"> ، کریتیاس</w:t>
      </w:r>
      <w:r>
        <w:rPr>
          <w:rStyle w:val="FootnoteReference"/>
          <w:rFonts w:ascii="Traditional Arabic" w:hAnsi="Traditional Arabic" w:cs="Traditional Arabic"/>
          <w:sz w:val="28"/>
          <w:szCs w:val="28"/>
          <w:rtl/>
        </w:rPr>
        <w:footnoteReference w:id="561"/>
      </w:r>
      <w:r w:rsidR="00FC13C7" w:rsidRPr="005E2199">
        <w:rPr>
          <w:rFonts w:ascii="Traditional Arabic" w:hAnsi="Traditional Arabic" w:cs="Traditional Arabic"/>
          <w:sz w:val="28"/>
          <w:szCs w:val="28"/>
          <w:rtl/>
        </w:rPr>
        <w:t>، (</w:t>
      </w:r>
      <w:r>
        <w:rPr>
          <w:rFonts w:ascii="Traditional Arabic" w:hAnsi="Traditional Arabic" w:cs="Traditional Arabic"/>
          <w:sz w:val="28"/>
          <w:szCs w:val="28"/>
          <w:rtl/>
        </w:rPr>
        <w:t>که ناتمام مانده است و رساله هیر</w:t>
      </w:r>
      <w:r w:rsidR="00FC13C7" w:rsidRPr="005E2199">
        <w:rPr>
          <w:rFonts w:ascii="Traditional Arabic" w:hAnsi="Traditional Arabic" w:cs="Traditional Arabic"/>
          <w:sz w:val="28"/>
          <w:szCs w:val="28"/>
          <w:rtl/>
        </w:rPr>
        <w:t>مکرا</w:t>
      </w:r>
      <w:r>
        <w:rPr>
          <w:rFonts w:ascii="Traditional Arabic" w:hAnsi="Traditional Arabic" w:cs="Traditional Arabic" w:hint="cs"/>
          <w:sz w:val="28"/>
          <w:szCs w:val="28"/>
          <w:rtl/>
        </w:rPr>
        <w:t>ت</w:t>
      </w:r>
      <w:r w:rsidR="00FC13C7" w:rsidRPr="005E2199">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562"/>
      </w:r>
      <w:r w:rsidR="00FC13C7" w:rsidRPr="005E2199">
        <w:rPr>
          <w:rFonts w:ascii="Traditional Arabic" w:hAnsi="Traditional Arabic" w:cs="Traditional Arabic"/>
          <w:sz w:val="28"/>
          <w:szCs w:val="28"/>
          <w:rtl/>
        </w:rPr>
        <w:t xml:space="preserve"> می بایست بعد از آن قرار گیرد) ، نوامیس</w:t>
      </w:r>
      <w:r>
        <w:rPr>
          <w:rStyle w:val="FootnoteReference"/>
          <w:rFonts w:ascii="Traditional Arabic" w:hAnsi="Traditional Arabic" w:cs="Traditional Arabic"/>
          <w:sz w:val="28"/>
          <w:szCs w:val="28"/>
          <w:rtl/>
        </w:rPr>
        <w:footnoteReference w:id="563"/>
      </w:r>
      <w:r w:rsidR="00FC13C7" w:rsidRPr="005E2199">
        <w:rPr>
          <w:rFonts w:ascii="Traditional Arabic" w:hAnsi="Traditional Arabic" w:cs="Traditional Arabic"/>
          <w:sz w:val="28"/>
          <w:szCs w:val="28"/>
          <w:rtl/>
        </w:rPr>
        <w:t xml:space="preserve"> (کتاب ناتمامی که پس از مرگ افلاطون انتشار یافته است و در بسیاری از موارد به مجموعه ای از ی</w:t>
      </w:r>
      <w:r>
        <w:rPr>
          <w:rFonts w:ascii="Traditional Arabic" w:hAnsi="Traditional Arabic" w:cs="Traditional Arabic"/>
          <w:sz w:val="28"/>
          <w:szCs w:val="28"/>
          <w:rtl/>
        </w:rPr>
        <w:t>ادداشتها شباهت دارد .) و اپی</w:t>
      </w:r>
      <w:r>
        <w:rPr>
          <w:rFonts w:ascii="Traditional Arabic" w:hAnsi="Traditional Arabic" w:cs="Traditional Arabic" w:hint="cs"/>
          <w:sz w:val="28"/>
          <w:szCs w:val="28"/>
          <w:rtl/>
        </w:rPr>
        <w:t>ن</w:t>
      </w:r>
      <w:r>
        <w:rPr>
          <w:rFonts w:ascii="Traditional Arabic" w:hAnsi="Traditional Arabic" w:cs="Traditional Arabic"/>
          <w:sz w:val="28"/>
          <w:szCs w:val="28"/>
          <w:rtl/>
        </w:rPr>
        <w:t>میس</w:t>
      </w:r>
      <w:r>
        <w:rPr>
          <w:rStyle w:val="FootnoteReference"/>
          <w:rFonts w:ascii="Traditional Arabic" w:hAnsi="Traditional Arabic" w:cs="Traditional Arabic"/>
          <w:sz w:val="28"/>
          <w:szCs w:val="28"/>
          <w:rtl/>
        </w:rPr>
        <w:footnoteReference w:id="564"/>
      </w:r>
      <w:r w:rsidR="00FC13C7" w:rsidRPr="005E2199">
        <w:rPr>
          <w:rFonts w:ascii="Traditional Arabic" w:hAnsi="Traditional Arabic" w:cs="Traditional Arabic"/>
          <w:sz w:val="28"/>
          <w:szCs w:val="28"/>
          <w:rtl/>
        </w:rPr>
        <w:t>.</w:t>
      </w:r>
    </w:p>
    <w:p w:rsidR="00FC13C7" w:rsidRPr="005E2199" w:rsidRDefault="00FC13C7" w:rsidP="0065619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رسائل دیگری نیز در دست است که آنها را به افلاطون نسبت داده اند وليكن نقادان جدید صحت انتساب آنها را رد کرده اند : الكبياد</w:t>
      </w:r>
      <w:r w:rsidR="00656196">
        <w:rPr>
          <w:rFonts w:ascii="Traditional Arabic" w:hAnsi="Traditional Arabic" w:cs="Traditional Arabic" w:hint="cs"/>
          <w:sz w:val="28"/>
          <w:szCs w:val="28"/>
          <w:rtl/>
        </w:rPr>
        <w:t>س</w:t>
      </w:r>
      <w:r w:rsidRPr="005E2199">
        <w:rPr>
          <w:rFonts w:ascii="Traditional Arabic" w:hAnsi="Traditional Arabic" w:cs="Traditional Arabic"/>
          <w:sz w:val="28"/>
          <w:szCs w:val="28"/>
          <w:rtl/>
        </w:rPr>
        <w:t xml:space="preserve"> دوم</w:t>
      </w:r>
      <w:r w:rsidR="00656196">
        <w:rPr>
          <w:rStyle w:val="FootnoteReference"/>
          <w:rFonts w:ascii="Traditional Arabic" w:hAnsi="Traditional Arabic" w:cs="Traditional Arabic"/>
          <w:sz w:val="28"/>
          <w:szCs w:val="28"/>
          <w:rtl/>
        </w:rPr>
        <w:footnoteReference w:id="565"/>
      </w:r>
      <w:r w:rsidRPr="005E2199">
        <w:rPr>
          <w:rFonts w:ascii="Traditional Arabic" w:hAnsi="Traditional Arabic" w:cs="Traditional Arabic"/>
          <w:sz w:val="28"/>
          <w:szCs w:val="28"/>
          <w:rtl/>
        </w:rPr>
        <w:t>، رقباء</w:t>
      </w:r>
      <w:r w:rsidR="00656196">
        <w:rPr>
          <w:rStyle w:val="FootnoteReference"/>
          <w:rFonts w:ascii="Traditional Arabic" w:hAnsi="Traditional Arabic" w:cs="Traditional Arabic"/>
          <w:sz w:val="28"/>
          <w:szCs w:val="28"/>
          <w:rtl/>
        </w:rPr>
        <w:footnoteReference w:id="566"/>
      </w:r>
      <w:r w:rsidRPr="005E2199">
        <w:rPr>
          <w:rFonts w:ascii="Traditional Arabic" w:hAnsi="Traditional Arabic" w:cs="Traditional Arabic"/>
          <w:sz w:val="28"/>
          <w:szCs w:val="28"/>
          <w:rtl/>
        </w:rPr>
        <w:t>، تئاگس</w:t>
      </w:r>
      <w:r w:rsidR="00656196">
        <w:rPr>
          <w:rStyle w:val="FootnoteReference"/>
          <w:rFonts w:ascii="Traditional Arabic" w:hAnsi="Traditional Arabic" w:cs="Traditional Arabic"/>
          <w:sz w:val="28"/>
          <w:szCs w:val="28"/>
          <w:rtl/>
        </w:rPr>
        <w:footnoteReference w:id="567"/>
      </w:r>
      <w:r w:rsidRPr="005E2199">
        <w:rPr>
          <w:rFonts w:ascii="Traditional Arabic" w:hAnsi="Traditional Arabic" w:cs="Traditional Arabic"/>
          <w:sz w:val="28"/>
          <w:szCs w:val="28"/>
          <w:rtl/>
        </w:rPr>
        <w:t>، كل</w:t>
      </w:r>
      <w:r w:rsidR="00656196">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ت</w:t>
      </w:r>
      <w:r w:rsidR="00656196">
        <w:rPr>
          <w:rFonts w:ascii="Traditional Arabic" w:hAnsi="Traditional Arabic" w:cs="Traditional Arabic" w:hint="cs"/>
          <w:sz w:val="28"/>
          <w:szCs w:val="28"/>
          <w:rtl/>
        </w:rPr>
        <w:t>ف</w:t>
      </w:r>
      <w:r w:rsidRPr="005E2199">
        <w:rPr>
          <w:rFonts w:ascii="Traditional Arabic" w:hAnsi="Traditional Arabic" w:cs="Traditional Arabic"/>
          <w:sz w:val="28"/>
          <w:szCs w:val="28"/>
          <w:rtl/>
        </w:rPr>
        <w:t>ن</w:t>
      </w:r>
      <w:r w:rsidR="00656196">
        <w:rPr>
          <w:rStyle w:val="FootnoteReference"/>
          <w:rFonts w:ascii="Traditional Arabic" w:hAnsi="Traditional Arabic" w:cs="Traditional Arabic"/>
          <w:sz w:val="28"/>
          <w:szCs w:val="28"/>
          <w:rtl/>
        </w:rPr>
        <w:footnoteReference w:id="568"/>
      </w:r>
      <w:r w:rsidRPr="005E2199">
        <w:rPr>
          <w:rFonts w:ascii="Traditional Arabic" w:hAnsi="Traditional Arabic" w:cs="Traditional Arabic"/>
          <w:sz w:val="28"/>
          <w:szCs w:val="28"/>
          <w:rtl/>
        </w:rPr>
        <w:t>، مینس</w:t>
      </w:r>
      <w:r w:rsidR="00656196">
        <w:rPr>
          <w:rStyle w:val="FootnoteReference"/>
          <w:rFonts w:ascii="Traditional Arabic" w:hAnsi="Traditional Arabic" w:cs="Traditional Arabic"/>
          <w:sz w:val="28"/>
          <w:szCs w:val="28"/>
          <w:rtl/>
        </w:rPr>
        <w:footnoteReference w:id="569"/>
      </w:r>
      <w:r w:rsidRPr="005E2199">
        <w:rPr>
          <w:rFonts w:ascii="Traditional Arabic" w:hAnsi="Traditional Arabic" w:cs="Traditional Arabic"/>
          <w:sz w:val="28"/>
          <w:szCs w:val="28"/>
          <w:rtl/>
        </w:rPr>
        <w:t>، هیپاركس</w:t>
      </w:r>
      <w:r w:rsidR="00656196">
        <w:rPr>
          <w:rStyle w:val="FootnoteReference"/>
          <w:rFonts w:ascii="Traditional Arabic" w:hAnsi="Traditional Arabic" w:cs="Traditional Arabic"/>
          <w:sz w:val="28"/>
          <w:szCs w:val="28"/>
          <w:rtl/>
        </w:rPr>
        <w:footnoteReference w:id="570"/>
      </w:r>
      <w:r w:rsidRPr="005E2199">
        <w:rPr>
          <w:rFonts w:ascii="Traditional Arabic" w:hAnsi="Traditional Arabic" w:cs="Traditional Arabic"/>
          <w:sz w:val="28"/>
          <w:szCs w:val="28"/>
          <w:rtl/>
        </w:rPr>
        <w:t>.</w:t>
      </w:r>
    </w:p>
    <w:p w:rsidR="00FC13C7" w:rsidRPr="005E2199" w:rsidRDefault="00FC13C7" w:rsidP="0065619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علاوه براین رسائل سیزده مكتوب نیز به افلاطون منسوب است که در ابتدا مد</w:t>
      </w:r>
      <w:r w:rsidR="00656196">
        <w:rPr>
          <w:rFonts w:ascii="Traditional Arabic" w:hAnsi="Traditional Arabic" w:cs="Traditional Arabic" w:hint="cs"/>
          <w:sz w:val="28"/>
          <w:szCs w:val="28"/>
          <w:rtl/>
        </w:rPr>
        <w:t>ت</w:t>
      </w:r>
      <w:r w:rsidRPr="005E2199">
        <w:rPr>
          <w:rFonts w:ascii="Traditional Arabic" w:hAnsi="Traditional Arabic" w:cs="Traditional Arabic"/>
          <w:sz w:val="28"/>
          <w:szCs w:val="28"/>
          <w:rtl/>
        </w:rPr>
        <w:t>ی در صحت انتساب آنها تردید داشتند ، و آنها را قطعاتی می دانستند که خطبای آتن برای تمرین بلاغت پرداخته اند ولیکن امروز اغلب آنها را از خود افلاطون می دانند خاصه هفتمین آنها که مکتوب مفصلی خطاب به دوستان دیون و حاوی جزئیات روابط دیونوسس با افلاطون است .</w:t>
      </w:r>
    </w:p>
    <w:p w:rsidR="00FC13C7" w:rsidRPr="00656196" w:rsidRDefault="00656196" w:rsidP="00656196">
      <w:pPr>
        <w:spacing w:line="360" w:lineRule="auto"/>
        <w:jc w:val="center"/>
        <w:rPr>
          <w:rFonts w:ascii="Traditional Arabic" w:hAnsi="Traditional Arabic" w:cs="Traditional Arabic"/>
          <w:b/>
          <w:bCs/>
          <w:sz w:val="32"/>
          <w:szCs w:val="32"/>
          <w:rtl/>
        </w:rPr>
      </w:pPr>
      <w:r w:rsidRPr="00656196">
        <w:rPr>
          <w:rFonts w:ascii="Traditional Arabic" w:hAnsi="Traditional Arabic" w:cs="Traditional Arabic" w:hint="cs"/>
          <w:b/>
          <w:bCs/>
          <w:sz w:val="32"/>
          <w:szCs w:val="32"/>
          <w:rtl/>
        </w:rPr>
        <w:t>1-</w:t>
      </w:r>
      <w:r w:rsidR="00FC13C7" w:rsidRPr="00656196">
        <w:rPr>
          <w:rFonts w:ascii="Traditional Arabic" w:hAnsi="Traditional Arabic" w:cs="Traditional Arabic"/>
          <w:b/>
          <w:bCs/>
          <w:sz w:val="32"/>
          <w:szCs w:val="32"/>
          <w:rtl/>
        </w:rPr>
        <w:t xml:space="preserve"> افلاطون ومذهب افلاطونی</w:t>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بلافاصله پس از مرگ افلاطون اختلاف در تفسیر محاورات او پیش آمد و ، از عهد قدیم تا روزگار ما، عقایدی که با یکدیگر اختلاف بسیار دارد به افلاطون انتساب یافت . مثلا</w:t>
      </w:r>
      <w:r w:rsidR="0065619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بعضی در دوره چیچر و افلاطون را ، مانند رواقیان ، از اصحاب جزم دانستند، و </w:t>
      </w:r>
      <w:r w:rsidR="00656196">
        <w:rPr>
          <w:rFonts w:ascii="Traditional Arabic" w:hAnsi="Traditional Arabic" w:cs="Traditional Arabic"/>
          <w:sz w:val="28"/>
          <w:szCs w:val="28"/>
          <w:rtl/>
        </w:rPr>
        <w:t>بعض دیگر او را جانبدار مذهب شک</w:t>
      </w:r>
      <w:r w:rsidRPr="005E2199">
        <w:rPr>
          <w:rFonts w:ascii="Traditional Arabic" w:hAnsi="Traditional Arabic" w:cs="Traditional Arabic"/>
          <w:sz w:val="28"/>
          <w:szCs w:val="28"/>
          <w:rtl/>
        </w:rPr>
        <w:t xml:space="preserve"> وتعليق حكم شمردند . اندکی پس از آن ، یعنی از قرن اول قبل از میلاد به بعد، کسانی که اقوال و آراءشان آمیخته به رموز</w:t>
      </w:r>
    </w:p>
    <w:p w:rsidR="00656196" w:rsidRDefault="00656196" w:rsidP="00656196">
      <w:pPr>
        <w:spacing w:line="360" w:lineRule="auto"/>
        <w:jc w:val="center"/>
        <w:rPr>
          <w:rFonts w:ascii="Traditional Arabic" w:hAnsi="Traditional Arabic" w:cs="Traditional Arabic"/>
          <w:sz w:val="28"/>
          <w:szCs w:val="28"/>
          <w:rtl/>
        </w:rPr>
      </w:pPr>
      <w:r w:rsidRPr="00656196">
        <w:rPr>
          <w:rFonts w:ascii="Traditional Arabic" w:hAnsi="Traditional Arabic" w:cs="Traditional Arabic"/>
          <w:sz w:val="28"/>
          <w:szCs w:val="28"/>
          <w:rtl/>
        </w:rPr>
        <w:t xml:space="preserve">*** </w:t>
      </w:r>
      <w:r w:rsidRPr="00656196">
        <w:rPr>
          <w:rFonts w:ascii="Traditional Arabic" w:hAnsi="Traditional Arabic" w:cs="Traditional Arabic" w:hint="cs"/>
          <w:sz w:val="28"/>
          <w:szCs w:val="28"/>
          <w:rtl/>
        </w:rPr>
        <w:t>ص</w:t>
      </w:r>
      <w:r w:rsidRPr="00656196">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1</w:t>
      </w:r>
      <w:r w:rsidRPr="00656196">
        <w:rPr>
          <w:rFonts w:ascii="Traditional Arabic" w:hAnsi="Traditional Arabic" w:cs="Traditional Arabic"/>
          <w:sz w:val="28"/>
          <w:szCs w:val="28"/>
          <w:rtl/>
        </w:rPr>
        <w:t xml:space="preserve"> ***</w:t>
      </w:r>
    </w:p>
    <w:p w:rsidR="00656196" w:rsidRDefault="00FC13C7" w:rsidP="0065619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و</w:t>
      </w:r>
      <w:r w:rsidR="0065619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اسرار بود</w:t>
      </w:r>
      <w:r w:rsidR="00656196">
        <w:rPr>
          <w:rStyle w:val="FootnoteReference"/>
          <w:rFonts w:ascii="Traditional Arabic" w:hAnsi="Traditional Arabic" w:cs="Traditional Arabic"/>
          <w:sz w:val="28"/>
          <w:szCs w:val="28"/>
          <w:rtl/>
        </w:rPr>
        <w:footnoteReference w:id="571"/>
      </w:r>
      <w:r w:rsidRPr="005E2199">
        <w:rPr>
          <w:rFonts w:ascii="Traditional Arabic" w:hAnsi="Traditional Arabic" w:cs="Traditional Arabic"/>
          <w:sz w:val="28"/>
          <w:szCs w:val="28"/>
          <w:rtl/>
        </w:rPr>
        <w:t xml:space="preserve"> و آنان که طريقت فيثاغوریان را از سر گرفتند به آراء و آثار افلاطون تمسك جستند ، و آئین این حكيم را طوری تعبیر کردند که برحسب آن بتوانند نفس را حائز مقای برتر از فکر و وجود دانند ، و آن را با مثال خير که از راه شناسانی نمی توان بدان راه یافت بلکه متع</w:t>
      </w:r>
      <w:r w:rsidR="00656196">
        <w:rPr>
          <w:rFonts w:ascii="Traditional Arabic" w:hAnsi="Traditional Arabic" w:cs="Traditional Arabic" w:hint="cs"/>
          <w:sz w:val="28"/>
          <w:szCs w:val="28"/>
          <w:rtl/>
        </w:rPr>
        <w:t>ل</w:t>
      </w:r>
      <w:r w:rsidRPr="005E2199">
        <w:rPr>
          <w:rFonts w:ascii="Traditional Arabic" w:hAnsi="Traditional Arabic" w:cs="Traditional Arabic"/>
          <w:sz w:val="28"/>
          <w:szCs w:val="28"/>
          <w:rtl/>
        </w:rPr>
        <w:t>ق عشق و ذوق است متحد شمارند. برعکس، محققان قرن نوزدهم به جانی تمایل یافتند که مذهب افلاطونی را مستلزم قول به اصالت رأی</w:t>
      </w:r>
      <w:r w:rsidR="00656196">
        <w:rPr>
          <w:rStyle w:val="FootnoteReference"/>
          <w:rFonts w:ascii="Traditional Arabic" w:hAnsi="Traditional Arabic" w:cs="Traditional Arabic"/>
          <w:sz w:val="28"/>
          <w:szCs w:val="28"/>
          <w:rtl/>
        </w:rPr>
        <w:footnoteReference w:id="572"/>
      </w:r>
      <w:r w:rsidRPr="005E2199">
        <w:rPr>
          <w:rFonts w:ascii="Traditional Arabic" w:hAnsi="Traditional Arabic" w:cs="Traditional Arabic"/>
          <w:sz w:val="28"/>
          <w:szCs w:val="28"/>
          <w:rtl/>
        </w:rPr>
        <w:t xml:space="preserve"> بینگارند و مقتضای تعالیم اورا چنين بدانند که وجود حقيقي نفس الامری همان است </w:t>
      </w:r>
      <w:r w:rsidRPr="005E2199">
        <w:rPr>
          <w:rFonts w:ascii="Traditional Arabic" w:hAnsi="Traditional Arabic" w:cs="Traditional Arabic"/>
          <w:sz w:val="28"/>
          <w:szCs w:val="28"/>
          <w:rtl/>
        </w:rPr>
        <w:lastRenderedPageBreak/>
        <w:t>که متعلق معرفت عقلی است ، و چنین وجودی را باید از طریق بحث استدلالی ، که نمونه ای از آن در علوم ریاضی به کار می رود ، تعيين و تحدید کرد</w:t>
      </w:r>
      <w:r w:rsidR="00656196">
        <w:rPr>
          <w:rStyle w:val="FootnoteReference"/>
          <w:rFonts w:ascii="Traditional Arabic" w:hAnsi="Traditional Arabic" w:cs="Traditional Arabic"/>
          <w:sz w:val="28"/>
          <w:szCs w:val="28"/>
          <w:rtl/>
        </w:rPr>
        <w:footnoteReference w:id="573"/>
      </w:r>
      <w:r w:rsidRPr="005E2199">
        <w:rPr>
          <w:rFonts w:ascii="Traditional Arabic" w:hAnsi="Traditional Arabic" w:cs="Traditional Arabic"/>
          <w:sz w:val="28"/>
          <w:szCs w:val="28"/>
          <w:rtl/>
        </w:rPr>
        <w:t xml:space="preserve">، و این تمایل هم اکنون نیز بسیار قوی است . </w:t>
      </w:r>
    </w:p>
    <w:p w:rsidR="00FC13C7" w:rsidRDefault="00FC13C7" w:rsidP="0065619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علت اختلافی که تا این حدود در تفاسیر پیش آمد، از یک طرف ، وسعت دا</w:t>
      </w:r>
      <w:r w:rsidR="00656196">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ره ا</w:t>
      </w:r>
      <w:r w:rsidR="00656196">
        <w:rPr>
          <w:rFonts w:ascii="Traditional Arabic" w:hAnsi="Traditional Arabic" w:cs="Traditional Arabic" w:hint="cs"/>
          <w:sz w:val="28"/>
          <w:szCs w:val="28"/>
          <w:rtl/>
        </w:rPr>
        <w:t>ف</w:t>
      </w:r>
      <w:r w:rsidRPr="005E2199">
        <w:rPr>
          <w:rFonts w:ascii="Traditional Arabic" w:hAnsi="Traditional Arabic" w:cs="Traditional Arabic"/>
          <w:sz w:val="28"/>
          <w:szCs w:val="28"/>
          <w:rtl/>
        </w:rPr>
        <w:t>کار افلاطون و</w:t>
      </w:r>
      <w:r w:rsidR="0065619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تنوع مطالب آثار اوست که از جمله نوادر امور به شمار می آید، و به همین سبب احاطه بر تمام جوانب آن با نظری جامع و شامل بسیار دشوار می نماید و شاید بتوان گفت که امکان نمی پذیرد . از طرف دیگر، سبک مخصوصی است که از لحاظ ادبی برای بیان افکار خود اختیار کرده است ، و ما نخست به مطلب اخیر توجه می کنیم. محاورات افلاطونی هیچ گونه وجه مشابهت با رسایلی که در یونان به قصد تعليم وتدريس پرداخته اند و نمونه هائی از آنها از حکمای ایونيا و اطبای حوزه بقراط به دست آمده است ندارد . تنها در آثار دوره کهن سالی افلاطون مطالبی از این قبیل می بينيم ، مثلا</w:t>
      </w:r>
      <w:r w:rsidR="0065619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قسمتی از اواخر رساله ط</w:t>
      </w:r>
      <w:r w:rsidR="00656196">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اؤس در تشریح وظایف اعضاء بدن و قسمت عمده رساله نوامیس به صورت سؤال و جواب نیست ، بلکه تقرر محض است ، ولیکن می توان</w:t>
      </w:r>
    </w:p>
    <w:p w:rsidR="00C17445" w:rsidRPr="005E2199" w:rsidRDefault="00C17445" w:rsidP="00C17445">
      <w:pPr>
        <w:spacing w:line="360" w:lineRule="auto"/>
        <w:jc w:val="center"/>
        <w:rPr>
          <w:rFonts w:ascii="Traditional Arabic" w:hAnsi="Traditional Arabic" w:cs="Traditional Arabic"/>
          <w:sz w:val="28"/>
          <w:szCs w:val="28"/>
        </w:rPr>
      </w:pPr>
      <w:r w:rsidRPr="00C17445">
        <w:rPr>
          <w:rFonts w:ascii="Traditional Arabic" w:hAnsi="Traditional Arabic" w:cs="Traditional Arabic"/>
          <w:sz w:val="28"/>
          <w:szCs w:val="28"/>
          <w:rtl/>
        </w:rPr>
        <w:t xml:space="preserve">*** </w:t>
      </w:r>
      <w:r w:rsidRPr="00C17445">
        <w:rPr>
          <w:rFonts w:ascii="Traditional Arabic" w:hAnsi="Traditional Arabic" w:cs="Traditional Arabic" w:hint="cs"/>
          <w:sz w:val="28"/>
          <w:szCs w:val="28"/>
          <w:rtl/>
        </w:rPr>
        <w:t>ص</w:t>
      </w:r>
      <w:r w:rsidRPr="00C17445">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2</w:t>
      </w:r>
      <w:r w:rsidRPr="00C17445">
        <w:rPr>
          <w:rFonts w:ascii="Traditional Arabic" w:hAnsi="Traditional Arabic" w:cs="Traditional Arabic"/>
          <w:sz w:val="28"/>
          <w:szCs w:val="28"/>
          <w:rtl/>
        </w:rPr>
        <w:t xml:space="preserve"> ***</w:t>
      </w:r>
    </w:p>
    <w:p w:rsidR="00FC13C7" w:rsidRPr="005E2199" w:rsidRDefault="00FC13C7" w:rsidP="00C17445">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گفت که این دو رساله از جمله رسائلی است که نگارش آنها ، جز در بعضی از فصول ، تنقیح و تهذیب نشده و صورت قطعی نهائی خودرا به دست نیاورده است . اگر این موارد را استثناء کنم سبک نگارش افلاطون امتیازاتی دارد که آنها را از آثار دیگران جدا می سازد ، زیرا اگرچه در حوزه های دیگر سقراطی که تقریبا</w:t>
      </w:r>
      <w:r w:rsidR="00C1744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معاصر افلاطون بوده اند محاوراتی به همین نسق پرداخته اند ولیكن این اسلوب از همان عهد باستان تقریبا</w:t>
      </w:r>
      <w:r w:rsidR="00C1744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به تمامی متروك شده و شیوع نیافته است و تنها در آثار بعضی از اشخاص مانند چیچر و</w:t>
      </w:r>
      <w:r w:rsidR="00C1744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یا پلوتاركس نمونه ها</w:t>
      </w:r>
      <w:r w:rsidR="00C17445">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چند از این طرز نگارش می توان یافت . على الخصوص باید بدین معنی توجه داشت که افلاطونیان جدیدی که در دوره قديم آمده اند هرگز به تقلید سبک جدلی بیان افلاطون نپرداخته اند، بلکه با همه وسائل کوشیده اند که در محاورات افلاطونی اصولی را بیابند که بتوان فارغ از بحث وفحص</w:t>
      </w:r>
      <w:r w:rsidR="00C17445">
        <w:rPr>
          <w:rFonts w:ascii="Traditional Arabic" w:hAnsi="Traditional Arabic" w:cs="Traditional Arabic"/>
          <w:sz w:val="28"/>
          <w:szCs w:val="28"/>
          <w:rtl/>
        </w:rPr>
        <w:t xml:space="preserve"> به نحو جزمی و بتنی بدانها تمسک</w:t>
      </w:r>
      <w:r w:rsidRPr="005E2199">
        <w:rPr>
          <w:rFonts w:ascii="Traditional Arabic" w:hAnsi="Traditional Arabic" w:cs="Traditional Arabic"/>
          <w:sz w:val="28"/>
          <w:szCs w:val="28"/>
          <w:rtl/>
        </w:rPr>
        <w:t xml:space="preserve"> جست . از این مقدمات بر می آید که اهتمام در تعیین سبک نگارش افلاطون از لحاظ ادب، تاحدودی که برای تفسیر فلسفه او مفید و موثر باشد ، اهمیت بسیار دارد .</w:t>
      </w:r>
    </w:p>
    <w:p w:rsidR="00C17445" w:rsidRPr="00C17445" w:rsidRDefault="00C17445" w:rsidP="00C17445">
      <w:pPr>
        <w:spacing w:line="360" w:lineRule="auto"/>
        <w:jc w:val="center"/>
        <w:rPr>
          <w:rFonts w:ascii="Traditional Arabic" w:hAnsi="Traditional Arabic" w:cs="Traditional Arabic"/>
          <w:b/>
          <w:bCs/>
          <w:sz w:val="32"/>
          <w:szCs w:val="32"/>
          <w:rtl/>
        </w:rPr>
      </w:pPr>
      <w:r w:rsidRPr="00C17445">
        <w:rPr>
          <w:rFonts w:ascii="Traditional Arabic" w:hAnsi="Traditional Arabic" w:cs="Traditional Arabic" w:hint="cs"/>
          <w:b/>
          <w:bCs/>
          <w:sz w:val="32"/>
          <w:szCs w:val="32"/>
          <w:rtl/>
        </w:rPr>
        <w:lastRenderedPageBreak/>
        <w:t>2-</w:t>
      </w:r>
      <w:r>
        <w:rPr>
          <w:rFonts w:ascii="Traditional Arabic" w:hAnsi="Traditional Arabic" w:cs="Traditional Arabic"/>
          <w:b/>
          <w:bCs/>
          <w:sz w:val="32"/>
          <w:szCs w:val="32"/>
          <w:rtl/>
        </w:rPr>
        <w:t xml:space="preserve"> سب</w:t>
      </w:r>
      <w:r>
        <w:rPr>
          <w:rFonts w:ascii="Traditional Arabic" w:hAnsi="Traditional Arabic" w:cs="Traditional Arabic" w:hint="cs"/>
          <w:b/>
          <w:bCs/>
          <w:sz w:val="32"/>
          <w:szCs w:val="32"/>
          <w:rtl/>
        </w:rPr>
        <w:t>ک</w:t>
      </w:r>
      <w:r w:rsidR="00FC13C7" w:rsidRPr="00C17445">
        <w:rPr>
          <w:rFonts w:ascii="Traditional Arabic" w:hAnsi="Traditional Arabic" w:cs="Traditional Arabic"/>
          <w:b/>
          <w:bCs/>
          <w:sz w:val="32"/>
          <w:szCs w:val="32"/>
          <w:rtl/>
        </w:rPr>
        <w:t xml:space="preserve"> بيان افلاطون از لحاظ ادبی</w:t>
      </w:r>
    </w:p>
    <w:p w:rsidR="00C17445" w:rsidRDefault="00FC13C7" w:rsidP="00C1744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محاورات افلاطونی از لحاظ ادبی دارای سه جنبه است، و این هر سه جنبه به نسبت های مختلف در این رسائل به هم می آمیزد : </w:t>
      </w:r>
    </w:p>
    <w:p w:rsidR="00FC13C7" w:rsidRPr="005E2199" w:rsidRDefault="00C17445" w:rsidP="00C1744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FC13C7" w:rsidRPr="005E2199">
        <w:rPr>
          <w:rFonts w:ascii="Traditional Arabic" w:hAnsi="Traditional Arabic" w:cs="Traditional Arabic"/>
          <w:sz w:val="28"/>
          <w:szCs w:val="28"/>
          <w:rtl/>
        </w:rPr>
        <w:t>آگاهی ادای مطالب به صورت نمایش در می آید، ۲- اغلب اوقات به صورت مباحثه و مناظ</w:t>
      </w:r>
      <w:r>
        <w:rPr>
          <w:rFonts w:ascii="Traditional Arabic" w:hAnsi="Traditional Arabic" w:cs="Traditional Arabic"/>
          <w:sz w:val="28"/>
          <w:szCs w:val="28"/>
          <w:rtl/>
        </w:rPr>
        <w:t xml:space="preserve">ره است ، ۳- در بعضی از موارد </w:t>
      </w:r>
      <w:r>
        <w:rPr>
          <w:rFonts w:ascii="Traditional Arabic" w:hAnsi="Traditional Arabic" w:cs="Traditional Arabic" w:hint="cs"/>
          <w:sz w:val="28"/>
          <w:szCs w:val="28"/>
          <w:rtl/>
        </w:rPr>
        <w:t>تقریر</w:t>
      </w:r>
      <w:r w:rsidR="00FC13C7" w:rsidRPr="005E2199">
        <w:rPr>
          <w:rFonts w:ascii="Traditional Arabic" w:hAnsi="Traditional Arabic" w:cs="Traditional Arabic"/>
          <w:sz w:val="28"/>
          <w:szCs w:val="28"/>
          <w:rtl/>
        </w:rPr>
        <w:t xml:space="preserve"> خطای متوالی است .</w:t>
      </w:r>
    </w:p>
    <w:p w:rsidR="00FC13C7"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نخست به جنبه نمایشی آثار افلاطون می پردازیم و</w:t>
      </w:r>
      <w:r w:rsidR="00C17445">
        <w:rPr>
          <w:rFonts w:ascii="Traditional Arabic" w:hAnsi="Traditional Arabic" w:cs="Traditional Arabic" w:hint="cs"/>
          <w:sz w:val="28"/>
          <w:szCs w:val="28"/>
          <w:rtl/>
        </w:rPr>
        <w:t xml:space="preserve"> م</w:t>
      </w:r>
      <w:r w:rsidRPr="005E2199">
        <w:rPr>
          <w:rFonts w:ascii="Traditional Arabic" w:hAnsi="Traditional Arabic" w:cs="Traditional Arabic"/>
          <w:sz w:val="28"/>
          <w:szCs w:val="28"/>
          <w:rtl/>
        </w:rPr>
        <w:t>ی بینیم که در بعضی از رسائل، مانند پرتاگراس ، مکان و زمان و اوضاع و احوال نمایش به دقت معلوم گردیده</w:t>
      </w:r>
      <w:r w:rsidR="00C17445">
        <w:rPr>
          <w:rStyle w:val="FootnoteReference"/>
          <w:rFonts w:ascii="Traditional Arabic" w:hAnsi="Traditional Arabic" w:cs="Traditional Arabic"/>
          <w:sz w:val="28"/>
          <w:szCs w:val="28"/>
          <w:rtl/>
        </w:rPr>
        <w:footnoteReference w:id="574"/>
      </w:r>
      <w:r w:rsidRPr="005E2199">
        <w:rPr>
          <w:rFonts w:ascii="Traditional Arabic" w:hAnsi="Traditional Arabic" w:cs="Traditional Arabic"/>
          <w:sz w:val="28"/>
          <w:szCs w:val="28"/>
          <w:rtl/>
        </w:rPr>
        <w:t xml:space="preserve"> و حتى غالبا</w:t>
      </w:r>
      <w:r w:rsidR="00C1744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خود محاوره در ماجرای که نقل می شود مندرج شده است، چنانکه در رساله</w:t>
      </w:r>
    </w:p>
    <w:p w:rsidR="00C17445" w:rsidRPr="005E2199" w:rsidRDefault="00C17445" w:rsidP="00C17445">
      <w:pPr>
        <w:spacing w:line="360" w:lineRule="auto"/>
        <w:jc w:val="center"/>
        <w:rPr>
          <w:rFonts w:ascii="Traditional Arabic" w:hAnsi="Traditional Arabic" w:cs="Traditional Arabic"/>
          <w:sz w:val="28"/>
          <w:szCs w:val="28"/>
          <w:rtl/>
        </w:rPr>
      </w:pPr>
      <w:r w:rsidRPr="00C17445">
        <w:rPr>
          <w:rFonts w:ascii="Traditional Arabic" w:hAnsi="Traditional Arabic" w:cs="Traditional Arabic"/>
          <w:sz w:val="28"/>
          <w:szCs w:val="28"/>
          <w:rtl/>
        </w:rPr>
        <w:t xml:space="preserve">*** </w:t>
      </w:r>
      <w:r w:rsidRPr="00C17445">
        <w:rPr>
          <w:rFonts w:ascii="Traditional Arabic" w:hAnsi="Traditional Arabic" w:cs="Traditional Arabic" w:hint="cs"/>
          <w:sz w:val="28"/>
          <w:szCs w:val="28"/>
          <w:rtl/>
        </w:rPr>
        <w:t>ص</w:t>
      </w:r>
      <w:r w:rsidRPr="00C17445">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3</w:t>
      </w:r>
      <w:r w:rsidRPr="00C17445">
        <w:rPr>
          <w:rFonts w:ascii="Traditional Arabic" w:hAnsi="Traditional Arabic" w:cs="Traditional Arabic"/>
          <w:sz w:val="28"/>
          <w:szCs w:val="28"/>
          <w:rtl/>
        </w:rPr>
        <w:t xml:space="preserve"> ***</w:t>
      </w:r>
    </w:p>
    <w:p w:rsidR="00FC13C7" w:rsidRPr="005E2199" w:rsidRDefault="00FC13C7" w:rsidP="00C1744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بزم چنین است.</w:t>
      </w:r>
      <w:r w:rsidR="00C17445">
        <w:rPr>
          <w:rStyle w:val="FootnoteReference"/>
          <w:rFonts w:ascii="Traditional Arabic" w:hAnsi="Traditional Arabic" w:cs="Traditional Arabic"/>
          <w:sz w:val="28"/>
          <w:szCs w:val="28"/>
          <w:rtl/>
        </w:rPr>
        <w:footnoteReference w:id="575"/>
      </w:r>
      <w:r w:rsidRPr="005E2199">
        <w:rPr>
          <w:rFonts w:ascii="Traditional Arabic" w:hAnsi="Traditional Arabic" w:cs="Traditional Arabic"/>
          <w:sz w:val="28"/>
          <w:szCs w:val="28"/>
          <w:rtl/>
        </w:rPr>
        <w:t xml:space="preserve"> گاهی، بر عکس ، گفتگو بدون مقدمه آغاز گردیده ، و هر چه افلاطون به سال افزونتر شده از این شیوه بیشتر پیروی کرده است.</w:t>
      </w:r>
      <w:r w:rsidR="00C17445">
        <w:rPr>
          <w:rStyle w:val="FootnoteReference"/>
          <w:rFonts w:ascii="Traditional Arabic" w:hAnsi="Traditional Arabic" w:cs="Traditional Arabic"/>
          <w:sz w:val="28"/>
          <w:szCs w:val="28"/>
          <w:rtl/>
        </w:rPr>
        <w:footnoteReference w:id="576"/>
      </w:r>
      <w:r w:rsidRPr="005E2199">
        <w:rPr>
          <w:rFonts w:ascii="Traditional Arabic" w:hAnsi="Traditional Arabic" w:cs="Traditional Arabic"/>
          <w:sz w:val="28"/>
          <w:szCs w:val="28"/>
          <w:rtl/>
        </w:rPr>
        <w:t xml:space="preserve"> در بعضی از محاورات جنبه نمایشی بسیار روشن و آشکار است ، یعنی وص</w:t>
      </w:r>
      <w:r w:rsidR="00C17445">
        <w:rPr>
          <w:rFonts w:ascii="Traditional Arabic" w:hAnsi="Traditional Arabic" w:cs="Traditional Arabic" w:hint="cs"/>
          <w:sz w:val="28"/>
          <w:szCs w:val="28"/>
          <w:rtl/>
        </w:rPr>
        <w:t>ف</w:t>
      </w:r>
      <w:r w:rsidRPr="005E2199">
        <w:rPr>
          <w:rFonts w:ascii="Traditional Arabic" w:hAnsi="Traditional Arabic" w:cs="Traditional Arabic"/>
          <w:sz w:val="28"/>
          <w:szCs w:val="28"/>
          <w:rtl/>
        </w:rPr>
        <w:t>ی که از خیال اشخاص می شود به حدی بليغ است که گوشی خود آنان زنده شده و جان گرفته اند، و نقل حوادث و وقایع به صورتی انجام می گیرد که خوانندگان را به شدت متأثر می سازد . در بعضی دیگر این خصوصیت تقریبا</w:t>
      </w:r>
      <w:r w:rsidR="00C1744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رو به زوال می رود . با این همه هیچ رساله ای را نمی توان یافت که آثار طيبت و</w:t>
      </w:r>
      <w:r w:rsidR="00C17445">
        <w:rPr>
          <w:rFonts w:ascii="Traditional Arabic" w:hAnsi="Traditional Arabic" w:cs="Traditional Arabic" w:hint="cs"/>
          <w:sz w:val="28"/>
          <w:szCs w:val="28"/>
          <w:rtl/>
        </w:rPr>
        <w:t xml:space="preserve"> ه</w:t>
      </w:r>
      <w:r w:rsidRPr="005E2199">
        <w:rPr>
          <w:rFonts w:ascii="Traditional Arabic" w:hAnsi="Traditional Arabic" w:cs="Traditional Arabic"/>
          <w:sz w:val="28"/>
          <w:szCs w:val="28"/>
          <w:rtl/>
        </w:rPr>
        <w:t>جا در آن دیده نشود ، ولو مانند فیلبس و سوفسطائی از جمله رسائلی باشد که افلاطون در آنها مطلب را به جد تمام گرفته و عاری از لطف ادبی نگاشته است.</w:t>
      </w:r>
      <w:r w:rsidR="00C17445">
        <w:rPr>
          <w:rStyle w:val="FootnoteReference"/>
          <w:rFonts w:ascii="Traditional Arabic" w:hAnsi="Traditional Arabic" w:cs="Traditional Arabic"/>
          <w:sz w:val="28"/>
          <w:szCs w:val="28"/>
          <w:rtl/>
        </w:rPr>
        <w:footnoteReference w:id="577"/>
      </w:r>
      <w:r w:rsidRPr="005E2199">
        <w:rPr>
          <w:rFonts w:ascii="Traditional Arabic" w:hAnsi="Traditional Arabic" w:cs="Traditional Arabic"/>
          <w:sz w:val="28"/>
          <w:szCs w:val="28"/>
          <w:rtl/>
        </w:rPr>
        <w:t xml:space="preserve"> اولین شخص نمایش سقراط است و پس از او پای کسانی به میان می آید که با</w:t>
      </w:r>
      <w:r w:rsidR="00C17445">
        <w:rPr>
          <w:rFonts w:ascii="Traditional Arabic" w:hAnsi="Traditional Arabic" w:cs="Traditional Arabic" w:hint="cs"/>
          <w:sz w:val="28"/>
          <w:szCs w:val="28"/>
          <w:rtl/>
        </w:rPr>
        <w:t xml:space="preserve"> و</w:t>
      </w:r>
      <w:r w:rsidRPr="005E2199">
        <w:rPr>
          <w:rFonts w:ascii="Traditional Arabic" w:hAnsi="Traditional Arabic" w:cs="Traditional Arabic"/>
          <w:sz w:val="28"/>
          <w:szCs w:val="28"/>
          <w:rtl/>
        </w:rPr>
        <w:t xml:space="preserve">ی ارتباط داشتند ، از قبیل سوفسطائیان </w:t>
      </w:r>
      <w:r w:rsidR="00C17445">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ا تنی چند از فیلسوفان غير آتنی </w:t>
      </w:r>
      <w:r w:rsidR="00C17445">
        <w:rPr>
          <w:rFonts w:ascii="Traditional Arabic" w:hAnsi="Traditional Arabic" w:cs="Traditional Arabic" w:hint="cs"/>
          <w:sz w:val="28"/>
          <w:szCs w:val="28"/>
          <w:rtl/>
        </w:rPr>
        <w:t>ی</w:t>
      </w:r>
      <w:r w:rsidR="00C17445">
        <w:rPr>
          <w:rFonts w:ascii="Traditional Arabic" w:hAnsi="Traditional Arabic" w:cs="Traditional Arabic"/>
          <w:sz w:val="28"/>
          <w:szCs w:val="28"/>
          <w:rtl/>
        </w:rPr>
        <w:t>ا جوانانی از نجیب زادگان آ</w:t>
      </w:r>
      <w:r w:rsidRPr="005E2199">
        <w:rPr>
          <w:rFonts w:ascii="Traditional Arabic" w:hAnsi="Traditional Arabic" w:cs="Traditional Arabic"/>
          <w:sz w:val="28"/>
          <w:szCs w:val="28"/>
          <w:rtl/>
        </w:rPr>
        <w:t>تن یا رجال سیاسی آن شهر . و به هر صورت این جمله ، چنانکه در کمد</w:t>
      </w:r>
      <w:r w:rsidR="00C17445">
        <w:rPr>
          <w:rFonts w:ascii="Traditional Arabic" w:hAnsi="Traditional Arabic" w:cs="Traditional Arabic" w:hint="cs"/>
          <w:sz w:val="28"/>
          <w:szCs w:val="28"/>
          <w:rtl/>
        </w:rPr>
        <w:t>ی</w:t>
      </w:r>
      <w:r w:rsidR="00C17445">
        <w:rPr>
          <w:rFonts w:ascii="Traditional Arabic" w:hAnsi="Traditional Arabic" w:cs="Traditional Arabic"/>
          <w:sz w:val="28"/>
          <w:szCs w:val="28"/>
          <w:rtl/>
        </w:rPr>
        <w:t>های آریستفان</w:t>
      </w:r>
      <w:r w:rsidRPr="005E2199">
        <w:rPr>
          <w:rFonts w:ascii="Traditional Arabic" w:hAnsi="Traditional Arabic" w:cs="Traditional Arabic"/>
          <w:sz w:val="28"/>
          <w:szCs w:val="28"/>
          <w:rtl/>
        </w:rPr>
        <w:t>س نیز</w:t>
      </w:r>
      <w:r w:rsidR="00C1744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چنین است، از معاریف اشخاص بودند و اغلب در همان زمان می زیستند و گروهی از آنان با افلاطون رابطه خویشاوندی داشتند. و تنها در آثار اواخر </w:t>
      </w:r>
      <w:r w:rsidRPr="005E2199">
        <w:rPr>
          <w:rFonts w:ascii="Traditional Arabic" w:hAnsi="Traditional Arabic" w:cs="Traditional Arabic"/>
          <w:sz w:val="28"/>
          <w:szCs w:val="28"/>
          <w:rtl/>
        </w:rPr>
        <w:lastRenderedPageBreak/>
        <w:t>عمر اوست که می توان گفت که اشخاصی را در مخیله خود ساخته و یا احيانا</w:t>
      </w:r>
      <w:r w:rsidR="00C1744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میان درگذشتگان برگزیده است ، مانند شخص بیگانه ای که در رساله نواميس و رساله سوفسطائی می بینیم </w:t>
      </w:r>
      <w:r w:rsidR="00C17445">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مثل فيلبس .</w:t>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می دانیم که افلاطون اصرار بسیار در وصف سقراط به انحاء مختلف داشته است. سقراط</w:t>
      </w:r>
      <w:r w:rsidR="00C17445">
        <w:rPr>
          <w:rFonts w:ascii="Traditional Arabic" w:hAnsi="Traditional Arabic" w:cs="Traditional Arabic"/>
          <w:sz w:val="28"/>
          <w:szCs w:val="28"/>
          <w:rtl/>
        </w:rPr>
        <w:t xml:space="preserve"> به صورتی که در محاوره پرتاگراس</w:t>
      </w:r>
      <w:r w:rsidRPr="005E2199">
        <w:rPr>
          <w:rFonts w:ascii="Traditional Arabic" w:hAnsi="Traditional Arabic" w:cs="Traditional Arabic"/>
          <w:sz w:val="28"/>
          <w:szCs w:val="28"/>
          <w:rtl/>
        </w:rPr>
        <w:t xml:space="preserve"> می آید هنوز جوان است و در مقایسه با سوفسطائیان توانگر و نامدار آن دیار قدر و اعتباری ندارد . در رساله دفاعیه از سقراط مانند کسی سخن می رود که بدانچه از لحاظ اخلاقی و اجتماعی خود را مامور می داند وقوف نام دارد، در رساله بزم به صورت کسی ظاهر می شود که وجدان الكبيادس را به انقلاب</w:t>
      </w:r>
    </w:p>
    <w:p w:rsidR="00DE0857" w:rsidRDefault="00DE0857" w:rsidP="00DE0857">
      <w:pPr>
        <w:spacing w:line="360" w:lineRule="auto"/>
        <w:jc w:val="center"/>
        <w:rPr>
          <w:rFonts w:ascii="Traditional Arabic" w:hAnsi="Traditional Arabic" w:cs="Traditional Arabic"/>
          <w:sz w:val="28"/>
          <w:szCs w:val="28"/>
          <w:rtl/>
        </w:rPr>
      </w:pPr>
      <w:r w:rsidRPr="00DE0857">
        <w:rPr>
          <w:rFonts w:ascii="Traditional Arabic" w:hAnsi="Traditional Arabic" w:cs="Traditional Arabic"/>
          <w:sz w:val="28"/>
          <w:szCs w:val="28"/>
          <w:rtl/>
        </w:rPr>
        <w:t xml:space="preserve">*** </w:t>
      </w:r>
      <w:r w:rsidRPr="00DE0857">
        <w:rPr>
          <w:rFonts w:ascii="Traditional Arabic" w:hAnsi="Traditional Arabic" w:cs="Traditional Arabic" w:hint="cs"/>
          <w:sz w:val="28"/>
          <w:szCs w:val="28"/>
          <w:rtl/>
        </w:rPr>
        <w:t>ص</w:t>
      </w:r>
      <w:r w:rsidRPr="00DE0857">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4</w:t>
      </w:r>
      <w:r w:rsidRPr="00DE0857">
        <w:rPr>
          <w:rFonts w:ascii="Traditional Arabic" w:hAnsi="Traditional Arabic" w:cs="Traditional Arabic"/>
          <w:sz w:val="28"/>
          <w:szCs w:val="28"/>
          <w:rtl/>
        </w:rPr>
        <w:t xml:space="preserve"> ***</w:t>
      </w:r>
    </w:p>
    <w:p w:rsidR="00FC13C7" w:rsidRPr="005E2199" w:rsidRDefault="00FC13C7" w:rsidP="00DE085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w:t>
      </w:r>
      <w:r w:rsidR="00DE085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اضطراب می اندازد . در محاوره با متن وی را به جهل خود آگاه می کند و مانند کسی که ماهی برق بر او زده باشد مبهوت و مدهوش می سازد . در رساله تئ</w:t>
      </w:r>
      <w:r w:rsidR="00DE0857">
        <w:rPr>
          <w:rFonts w:ascii="Traditional Arabic" w:hAnsi="Traditional Arabic" w:cs="Traditional Arabic" w:hint="cs"/>
          <w:sz w:val="28"/>
          <w:szCs w:val="28"/>
          <w:rtl/>
        </w:rPr>
        <w:t>ت</w:t>
      </w:r>
      <w:r w:rsidRPr="005E2199">
        <w:rPr>
          <w:rFonts w:ascii="Traditional Arabic" w:hAnsi="Traditional Arabic" w:cs="Traditional Arabic"/>
          <w:sz w:val="28"/>
          <w:szCs w:val="28"/>
          <w:rtl/>
        </w:rPr>
        <w:t xml:space="preserve">تس به صورت </w:t>
      </w:r>
      <w:r w:rsidR="00DE0857">
        <w:rPr>
          <w:rFonts w:ascii="Traditional Arabic" w:hAnsi="Traditional Arabic" w:cs="Traditional Arabic" w:hint="cs"/>
          <w:sz w:val="28"/>
          <w:szCs w:val="28"/>
          <w:rtl/>
        </w:rPr>
        <w:t>«</w:t>
      </w:r>
      <w:r w:rsidRPr="005E2199">
        <w:rPr>
          <w:rFonts w:ascii="Traditional Arabic" w:hAnsi="Traditional Arabic" w:cs="Traditional Arabic"/>
          <w:sz w:val="28"/>
          <w:szCs w:val="28"/>
          <w:rtl/>
        </w:rPr>
        <w:t>قابل</w:t>
      </w:r>
      <w:r w:rsidR="00DE0857">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 افکار </w:t>
      </w:r>
      <w:r w:rsidR="00DE085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می آید و دفاع از حیات فلسفی را بر عهده می گیرد . از آن پس می توان گفت که دیگر نام سقراط از شخص این حکيم حکایت نمی کند. و چون چنین می شود جنبه نمایشی محاورات نیز از میان می رود . کمتر می توان احتمال داد که سقراطی که ، بر</w:t>
      </w:r>
      <w:r w:rsidR="00DE0857">
        <w:rPr>
          <w:rFonts w:ascii="Traditional Arabic" w:hAnsi="Traditional Arabic" w:cs="Traditional Arabic"/>
          <w:sz w:val="28"/>
          <w:szCs w:val="28"/>
          <w:rtl/>
        </w:rPr>
        <w:t>حسب روایت افلاطون در رساله فيدن</w:t>
      </w:r>
      <w:r w:rsidR="00DE0857">
        <w:rPr>
          <w:rStyle w:val="FootnoteReference"/>
          <w:rFonts w:ascii="Traditional Arabic" w:hAnsi="Traditional Arabic" w:cs="Traditional Arabic"/>
          <w:sz w:val="28"/>
          <w:szCs w:val="28"/>
          <w:rtl/>
        </w:rPr>
        <w:footnoteReference w:id="578"/>
      </w:r>
      <w:r w:rsidRPr="005E2199">
        <w:rPr>
          <w:rFonts w:ascii="Traditional Arabic" w:hAnsi="Traditional Arabic" w:cs="Traditional Arabic"/>
          <w:sz w:val="28"/>
          <w:szCs w:val="28"/>
          <w:rtl/>
        </w:rPr>
        <w:t>، در عهد شباب خویش کتاب آناکساگرس را خوانده و از این کتاب تعلم گرفته است ، و یا به مفاد رساله پارمنيدس</w:t>
      </w:r>
      <w:r w:rsidR="00DE0857">
        <w:rPr>
          <w:rStyle w:val="FootnoteReference"/>
          <w:rFonts w:ascii="Traditional Arabic" w:hAnsi="Traditional Arabic" w:cs="Traditional Arabic"/>
          <w:sz w:val="28"/>
          <w:szCs w:val="28"/>
          <w:rtl/>
        </w:rPr>
        <w:footnoteReference w:id="579"/>
      </w:r>
      <w:r w:rsidR="00DE0857">
        <w:rPr>
          <w:rFonts w:ascii="Traditional Arabic" w:hAnsi="Traditional Arabic" w:cs="Traditional Arabic"/>
          <w:sz w:val="28"/>
          <w:szCs w:val="28"/>
          <w:rtl/>
        </w:rPr>
        <w:t xml:space="preserve"> نظري</w:t>
      </w:r>
      <w:r w:rsidR="00DE0857">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 مثل را در معرض بحث گذاشته و فیلسوف کهنسال ایطالیا</w:t>
      </w:r>
      <w:r w:rsidR="00DE0857">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را درباره آن به داوری خوانده است کسی جز خود افلاطون باشد.</w:t>
      </w:r>
    </w:p>
    <w:p w:rsidR="00FC13C7" w:rsidRPr="005E2199" w:rsidRDefault="00FC13C7" w:rsidP="00DE085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اسم سقراط را مقرون به ذکر جمعی از سوفسطائیان و</w:t>
      </w:r>
      <w:r w:rsidR="00DE085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خطيبان و</w:t>
      </w:r>
      <w:r w:rsidR="00DE085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مفسران و شاعران و کاهنان می آورد، و در آثار خود اینان را در وضعی قرار می دهد که حکمت شان از جانب این حکيم امتحان شود . و بارها این گروه از مردم را ، کمابیش از روی ستم ، به استهزاء می گیرد و به نحوی طعنه بر ایشان می</w:t>
      </w:r>
      <w:r w:rsidR="00DE085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زند : مثلا</w:t>
      </w:r>
      <w:r w:rsidR="00DE085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هیپیاس ، برطبق نقل او در این رسائل ، لافزني است که ادعای آن دارد که همه هنرها را می تواند بیاموزد و به کار بندد ، پرتاگراس در اتمام بحثی که درباره امکان تعلیم عدالت به دیگران است عاجز می ماند و ناگزیر به نقل افسانه توسل می جوید ، گرگیاس خطیب تنها به صناعت خطابت و طرز ادای کلام از لحاظ صورت توجه دارد و وقعی به صحت مطالب تعليمات خود نمی گ</w:t>
      </w:r>
      <w:r w:rsidR="00DE0857">
        <w:rPr>
          <w:rFonts w:ascii="Traditional Arabic" w:hAnsi="Traditional Arabic" w:cs="Traditional Arabic"/>
          <w:sz w:val="28"/>
          <w:szCs w:val="28"/>
          <w:rtl/>
        </w:rPr>
        <w:t xml:space="preserve">ذارد . ایون در تفسير اشعار </w:t>
      </w:r>
      <w:r w:rsidR="00DE0857">
        <w:rPr>
          <w:rFonts w:ascii="Traditional Arabic" w:hAnsi="Traditional Arabic" w:cs="Traditional Arabic" w:hint="cs"/>
          <w:sz w:val="28"/>
          <w:szCs w:val="28"/>
          <w:rtl/>
        </w:rPr>
        <w:t>اُ</w:t>
      </w:r>
      <w:r w:rsidR="00DE0857">
        <w:rPr>
          <w:rFonts w:ascii="Traditional Arabic" w:hAnsi="Traditional Arabic" w:cs="Traditional Arabic"/>
          <w:sz w:val="28"/>
          <w:szCs w:val="28"/>
          <w:rtl/>
        </w:rPr>
        <w:t>م</w:t>
      </w:r>
      <w:r w:rsidR="00DE0857">
        <w:rPr>
          <w:rFonts w:ascii="Traditional Arabic" w:hAnsi="Traditional Arabic" w:cs="Traditional Arabic" w:hint="cs"/>
          <w:sz w:val="28"/>
          <w:szCs w:val="28"/>
          <w:rtl/>
        </w:rPr>
        <w:t>ر</w:t>
      </w:r>
      <w:r w:rsidR="00DE0857">
        <w:rPr>
          <w:rFonts w:ascii="Traditional Arabic" w:hAnsi="Traditional Arabic" w:cs="Traditional Arabic"/>
          <w:sz w:val="28"/>
          <w:szCs w:val="28"/>
          <w:rtl/>
        </w:rPr>
        <w:t>س</w:t>
      </w:r>
      <w:r w:rsidR="00DE0857">
        <w:rPr>
          <w:rStyle w:val="FootnoteReference"/>
          <w:rFonts w:ascii="Traditional Arabic" w:hAnsi="Traditional Arabic" w:cs="Traditional Arabic"/>
          <w:sz w:val="28"/>
          <w:szCs w:val="28"/>
          <w:rtl/>
        </w:rPr>
        <w:footnoteReference w:id="580"/>
      </w:r>
      <w:r w:rsidR="00DE085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مانند خود </w:t>
      </w:r>
      <w:r w:rsidRPr="005E2199">
        <w:rPr>
          <w:rFonts w:ascii="Traditional Arabic" w:hAnsi="Traditional Arabic" w:cs="Traditional Arabic"/>
          <w:sz w:val="28"/>
          <w:szCs w:val="28"/>
          <w:rtl/>
        </w:rPr>
        <w:lastRenderedPageBreak/>
        <w:t>این شاعر تنها از آنچه به قلب وی خطور می کنند و به الهام تعبیر می شود متابعت می کند . ا</w:t>
      </w:r>
      <w:r w:rsidR="00DE0857">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وف</w:t>
      </w:r>
      <w:r w:rsidR="00DE0857">
        <w:rPr>
          <w:rFonts w:ascii="Traditional Arabic" w:hAnsi="Traditional Arabic" w:cs="Traditional Arabic" w:hint="cs"/>
          <w:sz w:val="28"/>
          <w:szCs w:val="28"/>
          <w:rtl/>
        </w:rPr>
        <w:t>ر</w:t>
      </w:r>
      <w:r w:rsidRPr="005E2199">
        <w:rPr>
          <w:rFonts w:ascii="Traditional Arabic" w:hAnsi="Traditional Arabic" w:cs="Traditional Arabic"/>
          <w:sz w:val="28"/>
          <w:szCs w:val="28"/>
          <w:rtl/>
        </w:rPr>
        <w:t>ن که مدعی طهارت و عصمت است از اشیائی که به حكم معتقدات جزء نجاسات به شمار می آید بیشتر از بیدادگری و ستم پیشگی پروا دارد .</w:t>
      </w:r>
    </w:p>
    <w:p w:rsidR="00FC13C7" w:rsidRPr="005E2199" w:rsidRDefault="00FC13C7"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پس از آنان اسامی گروهی از جوانان که در مصاحبت سقراط بوده اند به میان</w:t>
      </w:r>
    </w:p>
    <w:p w:rsidR="00DE0857" w:rsidRDefault="00DE0857" w:rsidP="00DE0857">
      <w:pPr>
        <w:spacing w:line="360" w:lineRule="auto"/>
        <w:jc w:val="center"/>
        <w:rPr>
          <w:rFonts w:ascii="Traditional Arabic" w:hAnsi="Traditional Arabic" w:cs="Traditional Arabic"/>
          <w:sz w:val="28"/>
          <w:szCs w:val="28"/>
          <w:rtl/>
        </w:rPr>
      </w:pPr>
      <w:r w:rsidRPr="00DE0857">
        <w:rPr>
          <w:rFonts w:ascii="Traditional Arabic" w:hAnsi="Traditional Arabic" w:cs="Traditional Arabic"/>
          <w:sz w:val="28"/>
          <w:szCs w:val="28"/>
          <w:rtl/>
        </w:rPr>
        <w:t xml:space="preserve">*** </w:t>
      </w:r>
      <w:r w:rsidRPr="00DE0857">
        <w:rPr>
          <w:rFonts w:ascii="Traditional Arabic" w:hAnsi="Traditional Arabic" w:cs="Traditional Arabic" w:hint="cs"/>
          <w:sz w:val="28"/>
          <w:szCs w:val="28"/>
          <w:rtl/>
        </w:rPr>
        <w:t>ص</w:t>
      </w:r>
      <w:r w:rsidRPr="00DE0857">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5</w:t>
      </w:r>
      <w:r w:rsidRPr="00DE0857">
        <w:rPr>
          <w:rFonts w:ascii="Traditional Arabic" w:hAnsi="Traditional Arabic" w:cs="Traditional Arabic"/>
          <w:sz w:val="28"/>
          <w:szCs w:val="28"/>
          <w:rtl/>
        </w:rPr>
        <w:t xml:space="preserve"> ***</w:t>
      </w:r>
    </w:p>
    <w:p w:rsidR="00FC13C7" w:rsidRPr="005E2199" w:rsidRDefault="00FC13C7" w:rsidP="004967D6">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آمده است . مثل خرمیدس که در عائ</w:t>
      </w:r>
      <w:r w:rsidR="004967D6">
        <w:rPr>
          <w:rFonts w:ascii="Traditional Arabic" w:hAnsi="Traditional Arabic" w:cs="Traditional Arabic" w:hint="cs"/>
          <w:sz w:val="28"/>
          <w:szCs w:val="28"/>
          <w:rtl/>
        </w:rPr>
        <w:t>ل</w:t>
      </w:r>
      <w:r w:rsidRPr="005E2199">
        <w:rPr>
          <w:rFonts w:ascii="Traditional Arabic" w:hAnsi="Traditional Arabic" w:cs="Traditional Arabic"/>
          <w:sz w:val="28"/>
          <w:szCs w:val="28"/>
          <w:rtl/>
        </w:rPr>
        <w:t>ه</w:t>
      </w:r>
      <w:r w:rsidR="004967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از اشراف تولد یافته و پسرعم مادر افلاطون بوده است . و نمونه ای از مراعات رسوم و آداب وحزم و احتیاط و آراستگی در رفتار و گفتار به شمار می رفته و به فضیلتی که آن را اعتدال</w:t>
      </w:r>
      <w:r w:rsidR="004967D6">
        <w:rPr>
          <w:rStyle w:val="FootnoteReference"/>
          <w:rFonts w:ascii="Traditional Arabic" w:hAnsi="Traditional Arabic" w:cs="Traditional Arabic"/>
          <w:sz w:val="28"/>
          <w:szCs w:val="28"/>
          <w:rtl/>
        </w:rPr>
        <w:footnoteReference w:id="581"/>
      </w:r>
      <w:r w:rsidRPr="005E2199">
        <w:rPr>
          <w:rFonts w:ascii="Traditional Arabic" w:hAnsi="Traditional Arabic" w:cs="Traditional Arabic"/>
          <w:sz w:val="28"/>
          <w:szCs w:val="28"/>
          <w:rtl/>
        </w:rPr>
        <w:t xml:space="preserve"> می نامند ا</w:t>
      </w:r>
      <w:r w:rsidR="004967D6">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صاف داشته است ؛ یا مثل کالیکلس که، برخلاف او ، به فحوای رساله گرگ</w:t>
      </w:r>
      <w:r w:rsidR="004967D6">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 از خانواده ای فرودست برخاسته و جوانی حریص و نامجو و فزون طلب و تحصیل کرده و هوشیار بوده و میل شدیدی به تحميل آراء واهواء</w:t>
      </w:r>
      <w:r w:rsidR="004967D6">
        <w:rPr>
          <w:rFonts w:ascii="Traditional Arabic" w:hAnsi="Traditional Arabic" w:cs="Traditional Arabic"/>
          <w:sz w:val="28"/>
          <w:szCs w:val="28"/>
          <w:rtl/>
        </w:rPr>
        <w:t xml:space="preserve"> خود بر مردم شهر آتن داشته است.</w:t>
      </w:r>
    </w:p>
    <w:p w:rsidR="00FC13C7" w:rsidRPr="005E2199" w:rsidRDefault="00FC13C7" w:rsidP="004967D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سرانجام به بعضی از اصحاب ثروت یا ارباب سیاست آن اشاره می کنیم که ذکر آنان در رسائل افلاطون به میان آمده است. مانند کریت</w:t>
      </w:r>
      <w:r w:rsidR="004967D6">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 جبار ، خویشاوند افلاطون،</w:t>
      </w:r>
      <w:r w:rsidR="004967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برحسب روایتی که در رساله خرمیدس آمده رفتار او در برابر سقراط مقرون به خشونت و منافی حرمت بوده است . و یا مانند لاخس ونيكياس ، سپاهیان عالی مقام، که چون از آنان درباره آنچه باید به جوانان آموخت پرسش رفته است یکسره پای بند سپاهی گری و مستغرق در بحث راجع به مطالب نظامی شده اند. ويا مانند آ</w:t>
      </w:r>
      <w:r w:rsidR="004967D6">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و</w:t>
      </w:r>
      <w:r w:rsidR="004967D6">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w:t>
      </w:r>
      <w:r w:rsidR="004967D6">
        <w:rPr>
          <w:rStyle w:val="FootnoteReference"/>
          <w:rFonts w:ascii="Traditional Arabic" w:hAnsi="Traditional Arabic" w:cs="Traditional Arabic"/>
          <w:sz w:val="28"/>
          <w:szCs w:val="28"/>
          <w:rtl/>
        </w:rPr>
        <w:footnoteReference w:id="582"/>
      </w:r>
      <w:r w:rsidRPr="005E2199">
        <w:rPr>
          <w:rFonts w:ascii="Traditional Arabic" w:hAnsi="Traditional Arabic" w:cs="Traditional Arabic"/>
          <w:sz w:val="28"/>
          <w:szCs w:val="28"/>
          <w:rtl/>
        </w:rPr>
        <w:t xml:space="preserve"> مرد توانگر محافظه کاری که ، به مدلول رساله من</w:t>
      </w:r>
      <w:r w:rsidR="004967D6">
        <w:rPr>
          <w:rFonts w:ascii="Traditional Arabic" w:hAnsi="Traditional Arabic" w:cs="Traditional Arabic" w:hint="cs"/>
          <w:sz w:val="28"/>
          <w:szCs w:val="28"/>
          <w:rtl/>
        </w:rPr>
        <w:t>ن</w:t>
      </w:r>
      <w:r w:rsidRPr="005E2199">
        <w:rPr>
          <w:rFonts w:ascii="Traditional Arabic" w:hAnsi="Traditional Arabic" w:cs="Traditional Arabic"/>
          <w:sz w:val="28"/>
          <w:szCs w:val="28"/>
          <w:rtl/>
        </w:rPr>
        <w:t>، از آزادگی سقراط پروا داشته و به همین سبب در</w:t>
      </w:r>
      <w:r w:rsidR="004967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قبال وی رفتار تهدید آمیزی در پیش گرفته و سرانجام او را در برابر داوران متهم ساخته است .</w:t>
      </w:r>
    </w:p>
    <w:p w:rsidR="00FC13C7" w:rsidRDefault="00FC13C7" w:rsidP="004967D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چند فقره از این محاورات قوت نمایش به تدریج رو به فزونی می رود و مانند نمایش نامه های ت</w:t>
      </w:r>
      <w:r w:rsidR="004967D6">
        <w:rPr>
          <w:rFonts w:ascii="Traditional Arabic" w:hAnsi="Traditional Arabic" w:cs="Traditional Arabic" w:hint="cs"/>
          <w:sz w:val="28"/>
          <w:szCs w:val="28"/>
          <w:rtl/>
        </w:rPr>
        <w:t>آ</w:t>
      </w:r>
      <w:r w:rsidRPr="005E2199">
        <w:rPr>
          <w:rFonts w:ascii="Traditional Arabic" w:hAnsi="Traditional Arabic" w:cs="Traditional Arabic"/>
          <w:sz w:val="28"/>
          <w:szCs w:val="28"/>
          <w:rtl/>
        </w:rPr>
        <w:t>تر موارد بحران در حوادث پدید می آید . گاهی واقعه ای که به نمایش گذاشته می شود از وضع متداول در معیشت عامه اقتباس می گردد ، چنانکه ، مثلا</w:t>
      </w:r>
      <w:r w:rsidR="004967D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رساله بزم حاکی از وضع مجلسی است که در آن هرکدام از میهمانان ، پس از باده گساری، در ستایش عشق سخن می راند . گاهی مضمون نمایش با حادثه غم انگیز محاکمه سقراط و شهادت او ارتباط دارد. گاهی حدت نمایش به سبب صفائی که خود اشخاص دارند فزونی می گیرد، چنانکه بسا می شود که یکی از شنوندگان به سبب اینکه ناشکیباست</w:t>
      </w:r>
    </w:p>
    <w:p w:rsidR="004967D6" w:rsidRDefault="004967D6" w:rsidP="004967D6">
      <w:pPr>
        <w:spacing w:line="360" w:lineRule="auto"/>
        <w:jc w:val="center"/>
        <w:rPr>
          <w:rFonts w:ascii="Traditional Arabic" w:hAnsi="Traditional Arabic" w:cs="Traditional Arabic"/>
          <w:sz w:val="28"/>
          <w:szCs w:val="28"/>
          <w:rtl/>
        </w:rPr>
      </w:pPr>
      <w:r w:rsidRPr="004967D6">
        <w:rPr>
          <w:rFonts w:ascii="Traditional Arabic" w:hAnsi="Traditional Arabic" w:cs="Traditional Arabic"/>
          <w:sz w:val="28"/>
          <w:szCs w:val="28"/>
          <w:rtl/>
        </w:rPr>
        <w:lastRenderedPageBreak/>
        <w:t xml:space="preserve">*** </w:t>
      </w:r>
      <w:r w:rsidRPr="004967D6">
        <w:rPr>
          <w:rFonts w:ascii="Traditional Arabic" w:hAnsi="Traditional Arabic" w:cs="Traditional Arabic" w:hint="cs"/>
          <w:sz w:val="28"/>
          <w:szCs w:val="28"/>
          <w:rtl/>
        </w:rPr>
        <w:t>ص</w:t>
      </w:r>
      <w:r w:rsidRPr="004967D6">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6</w:t>
      </w:r>
      <w:r w:rsidRPr="004967D6">
        <w:rPr>
          <w:rFonts w:ascii="Traditional Arabic" w:hAnsi="Traditional Arabic" w:cs="Traditional Arabic"/>
          <w:sz w:val="28"/>
          <w:szCs w:val="28"/>
          <w:rtl/>
        </w:rPr>
        <w:t xml:space="preserve"> ***</w:t>
      </w:r>
    </w:p>
    <w:p w:rsidR="00FC13C7" w:rsidRPr="005E2199" w:rsidRDefault="00FC13C7"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 زمانی دراز نمی تواند به امتحان سقراط تن در دهد رشته گفتگو را می گسلد ، حتی در مواردی که مخاطب او مردی بد خوی مانند کالیکلس در رساله گرگیاس است بيم آن می رود که هر لحظه چنین کند، یعنی کلام را ب</w:t>
      </w:r>
      <w:r w:rsidR="00AD3B25">
        <w:rPr>
          <w:rFonts w:ascii="Traditional Arabic" w:hAnsi="Traditional Arabic" w:cs="Traditional Arabic" w:hint="cs"/>
          <w:sz w:val="28"/>
          <w:szCs w:val="28"/>
          <w:rtl/>
        </w:rPr>
        <w:t>ب</w:t>
      </w:r>
      <w:r w:rsidRPr="005E2199">
        <w:rPr>
          <w:rFonts w:ascii="Traditional Arabic" w:hAnsi="Traditional Arabic" w:cs="Traditional Arabic"/>
          <w:sz w:val="28"/>
          <w:szCs w:val="28"/>
          <w:rtl/>
        </w:rPr>
        <w:t>رد و مجلس را به هم بزند.</w:t>
      </w:r>
      <w:r w:rsidR="00AD3B25">
        <w:rPr>
          <w:rStyle w:val="FootnoteReference"/>
          <w:rFonts w:ascii="Traditional Arabic" w:hAnsi="Traditional Arabic" w:cs="Traditional Arabic"/>
          <w:sz w:val="28"/>
          <w:szCs w:val="28"/>
          <w:rtl/>
        </w:rPr>
        <w:footnoteReference w:id="583"/>
      </w:r>
      <w:r w:rsidRPr="005E2199">
        <w:rPr>
          <w:rFonts w:ascii="Traditional Arabic" w:hAnsi="Traditional Arabic" w:cs="Traditional Arabic"/>
          <w:sz w:val="28"/>
          <w:szCs w:val="28"/>
          <w:rtl/>
        </w:rPr>
        <w:t xml:space="preserve"> رساله گرگیاس از آغاز تا انجام زیباترین نمونه این قبیل آثاراست ، زیرا که دم به دم هر چه نمایش بیشتر می رود گیرایی آن بیشتر می شود . افلاطون در این رساله از واقعه ای که در سه مرحله رخ داده است سخن به میان می آورد و ماجرای مکالمات سه گانه سقراط را با گرگیاس و پ</w:t>
      </w:r>
      <w:r w:rsidR="00AD3B25">
        <w:rPr>
          <w:rFonts w:ascii="Traditional Arabic" w:hAnsi="Traditional Arabic" w:cs="Traditional Arabic" w:hint="cs"/>
          <w:sz w:val="28"/>
          <w:szCs w:val="28"/>
          <w:rtl/>
        </w:rPr>
        <w:t>لُ</w:t>
      </w:r>
      <w:r w:rsidRPr="005E2199">
        <w:rPr>
          <w:rFonts w:ascii="Traditional Arabic" w:hAnsi="Traditional Arabic" w:cs="Traditional Arabic"/>
          <w:sz w:val="28"/>
          <w:szCs w:val="28"/>
          <w:rtl/>
        </w:rPr>
        <w:t>س و کالیکلس باز می گوید :گرگیاس چون در تعليم خطابه تنها به صناعت بیان مطلب از لحاظ صورت آن توجه دارد نمی تواند غایتی که مطابق با فضایل اخلاق باشد برای صناعت خود معلوم سازد . پس از قبول اینکه خطابه را برای تحصیل منظور زشت به کار برند امتناع می ورزد ، وليكن تنها از آن روی چنین می کند که مردی شرم آگین است و پای بند پیش داور هاست . آنگاه مردی تند خوی و سخت گیر مانند کالیکلس پای در میان می گذارد و فاش می گوید که آئین گرگیاس را بدان سبب پذیرفته است که این آئین بند بر وی نمی نهد ، بلکه او با قبول آن می تواند شدت رفتار از خویشتن نشان دهد ، و بدین ترتیب همه نتایج مختلفی که از سير فکری گرگیاس می توان به دست آورد در این رساله مشهود و مجسم می شود .</w:t>
      </w:r>
    </w:p>
    <w:p w:rsidR="00AD3B25" w:rsidRDefault="00FC13C7" w:rsidP="00AD3B2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این مکالمات به حدی حاکی از آثار حیات است که می توان فرض کرد که افلاطون در ضمن آنها به وصف کسانی که در روزگار خود او زنده بوده اند پرداخته است، و اسامی اشخاصی که از قول سقراط بدانان خطاب شده و در حین تدوین این رسائل مدتی مدید از وفات آنان می گذشته از آن رو به میان آمده است که هویت اشخاص حقیقی اصلی پنهان ماند. از یک طرف ، حتی اگر بر آن باشیم که قصد افلاطون وصف کسانی بوده است که در روزگار جوانی با میانه سالى سقراط می زیسته اند ، باری ، پروای آن را نداشته است که اقوال او در ذکر اشخاص مطابق با سیر تاریخی وقایع و سنين وقوع آنها باشد </w:t>
      </w:r>
    </w:p>
    <w:p w:rsidR="00AD3B25" w:rsidRDefault="00AD3B25" w:rsidP="00AD3B25">
      <w:pPr>
        <w:spacing w:line="360" w:lineRule="auto"/>
        <w:jc w:val="center"/>
        <w:rPr>
          <w:rFonts w:ascii="Traditional Arabic" w:hAnsi="Traditional Arabic" w:cs="Traditional Arabic"/>
          <w:sz w:val="28"/>
          <w:szCs w:val="28"/>
          <w:rtl/>
        </w:rPr>
      </w:pPr>
      <w:r w:rsidRPr="00AD3B25">
        <w:rPr>
          <w:rFonts w:ascii="Traditional Arabic" w:hAnsi="Traditional Arabic" w:cs="Traditional Arabic"/>
          <w:sz w:val="28"/>
          <w:szCs w:val="28"/>
          <w:rtl/>
        </w:rPr>
        <w:t xml:space="preserve">*** </w:t>
      </w:r>
      <w:r w:rsidRPr="00AD3B25">
        <w:rPr>
          <w:rFonts w:ascii="Traditional Arabic" w:hAnsi="Traditional Arabic" w:cs="Traditional Arabic" w:hint="cs"/>
          <w:sz w:val="28"/>
          <w:szCs w:val="28"/>
          <w:rtl/>
        </w:rPr>
        <w:t>ص</w:t>
      </w:r>
      <w:r w:rsidRPr="00AD3B25">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7</w:t>
      </w:r>
      <w:r w:rsidRPr="00AD3B25">
        <w:rPr>
          <w:rFonts w:ascii="Traditional Arabic" w:hAnsi="Traditional Arabic" w:cs="Traditional Arabic"/>
          <w:sz w:val="28"/>
          <w:szCs w:val="28"/>
          <w:rtl/>
        </w:rPr>
        <w:t xml:space="preserve"> ***</w:t>
      </w:r>
    </w:p>
    <w:p w:rsidR="00FC13C7" w:rsidRPr="005E2199" w:rsidRDefault="00FC13C7" w:rsidP="00AD3B25">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lastRenderedPageBreak/>
        <w:t>از طرف دیگر اسامی بعضی از این اشخاص، حتی آنان که در مکالمات دوره های اول و دوم مذکور شده اند، مانند کالیکلس يا</w:t>
      </w:r>
      <w:r w:rsidR="00AD3B2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سوفسطائیانی چون اثود</w:t>
      </w:r>
      <w:r w:rsidR="00AD3B25">
        <w:rPr>
          <w:rFonts w:ascii="Traditional Arabic" w:hAnsi="Traditional Arabic" w:cs="Traditional Arabic" w:hint="cs"/>
          <w:sz w:val="28"/>
          <w:szCs w:val="28"/>
          <w:rtl/>
        </w:rPr>
        <w:t>مُ</w:t>
      </w:r>
      <w:r w:rsidR="00AD3B25">
        <w:rPr>
          <w:rStyle w:val="FootnoteReference"/>
          <w:rFonts w:ascii="Traditional Arabic" w:hAnsi="Traditional Arabic" w:cs="Traditional Arabic"/>
          <w:sz w:val="28"/>
          <w:szCs w:val="28"/>
          <w:rtl/>
        </w:rPr>
        <w:footnoteReference w:id="584"/>
      </w:r>
      <w:r w:rsidRPr="005E2199">
        <w:rPr>
          <w:rFonts w:ascii="Traditional Arabic" w:hAnsi="Traditional Arabic" w:cs="Traditional Arabic"/>
          <w:sz w:val="28"/>
          <w:szCs w:val="28"/>
          <w:rtl/>
        </w:rPr>
        <w:t>س و دیونوسد</w:t>
      </w:r>
      <w:r w:rsidR="00AD3B25">
        <w:rPr>
          <w:rFonts w:ascii="Traditional Arabic" w:hAnsi="Traditional Arabic" w:cs="Traditional Arabic" w:hint="cs"/>
          <w:sz w:val="28"/>
          <w:szCs w:val="28"/>
          <w:rtl/>
        </w:rPr>
        <w:t>ُ</w:t>
      </w:r>
      <w:r w:rsidRPr="005E2199">
        <w:rPr>
          <w:rFonts w:ascii="Traditional Arabic" w:hAnsi="Traditional Arabic" w:cs="Traditional Arabic"/>
          <w:sz w:val="28"/>
          <w:szCs w:val="28"/>
          <w:rtl/>
        </w:rPr>
        <w:t>رس</w:t>
      </w:r>
      <w:r w:rsidR="00AD3B25">
        <w:rPr>
          <w:rStyle w:val="FootnoteReference"/>
          <w:rFonts w:ascii="Traditional Arabic" w:hAnsi="Traditional Arabic" w:cs="Traditional Arabic"/>
          <w:sz w:val="28"/>
          <w:szCs w:val="28"/>
          <w:rtl/>
        </w:rPr>
        <w:footnoteReference w:id="585"/>
      </w:r>
      <w:r w:rsidRPr="005E2199">
        <w:rPr>
          <w:rFonts w:ascii="Traditional Arabic" w:hAnsi="Traditional Arabic" w:cs="Traditional Arabic"/>
          <w:sz w:val="28"/>
          <w:szCs w:val="28"/>
          <w:rtl/>
        </w:rPr>
        <w:t xml:space="preserve"> که در مکالمه ا</w:t>
      </w:r>
      <w:r w:rsidR="00AD3B25">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ودمس مقام اول را دارند، جز در همين رسائل نیامده است و کسانی بدین نامها در تاریخ یونان شناخته نیستند. با همه این هرگز حق آن نداریم که وصفی را که از یکی از این اشخاص به عمل آمده است، اعم از اینکه شخص معلوم یا مجهولی باشد، بر</w:t>
      </w:r>
      <w:r w:rsidR="00AD3B2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یکی از معاصران افلاطون منطبق سازیم. گویا حقیقت امر این باشد که افلاطون در این رسائل کسانی را به دلخواه خود ساخته و پرداخته است و از این رو اقوال او در ذکر اشخاص ، با اینکه بسیار گویا و راست و چنان می نماید که گوشی راجع به کسانی است که در واقع وجود داشته اند ، تنها از لحاظ کلی اعتبار دارد، یعنی اسم کسی را عنوان کرده است تا وضع زمان را در ذیل آن باز گوید و</w:t>
      </w:r>
      <w:r w:rsidR="00AD3B2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ضمنا</w:t>
      </w:r>
      <w:r w:rsidR="00AD3B2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آنچه را که مطلوب خود او بوده است فرا نماید .</w:t>
      </w:r>
    </w:p>
    <w:p w:rsidR="00FC13C7" w:rsidRPr="005E2199" w:rsidRDefault="00FC13C7" w:rsidP="00AD3B2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مطلب اصلی و وجه مشترك همه این رسائل، چه آنها که نمایش گونه است و چه آنها که چنین نیست ، بدون استثناء بحث و مناظره است. نخست سؤالی را طرح می کنند </w:t>
      </w:r>
      <w:r w:rsidR="00AD3B2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این قبیل که عدالت چیست ؟ آیا فضیلت را می توان تعليم کرد ؟ وامثال آن )</w:t>
      </w:r>
      <w:r w:rsidR="00AD3B2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مخاطب در جواب این سؤال ضابطه</w:t>
      </w:r>
      <w:r w:rsidR="00AD3B25">
        <w:rPr>
          <w:rStyle w:val="FootnoteReference"/>
          <w:rFonts w:ascii="Traditional Arabic" w:hAnsi="Traditional Arabic" w:cs="Traditional Arabic"/>
          <w:sz w:val="28"/>
          <w:szCs w:val="28"/>
          <w:rtl/>
        </w:rPr>
        <w:footnoteReference w:id="586"/>
      </w:r>
      <w:r w:rsidRPr="005E2199">
        <w:rPr>
          <w:rFonts w:ascii="Traditional Arabic" w:hAnsi="Traditional Arabic" w:cs="Traditional Arabic"/>
          <w:sz w:val="28"/>
          <w:szCs w:val="28"/>
          <w:rtl/>
        </w:rPr>
        <w:t xml:space="preserve"> ای را به زبان می آورد، این ضابطه در معرض بحث قرار می گیرد ، این مباحثه منطبق بر قاعده واحده ایست که ذکر آن در رساله من</w:t>
      </w:r>
      <w:r w:rsidR="00AD3B25">
        <w:rPr>
          <w:rFonts w:ascii="Traditional Arabic" w:hAnsi="Traditional Arabic" w:cs="Traditional Arabic" w:hint="cs"/>
          <w:sz w:val="28"/>
          <w:szCs w:val="28"/>
          <w:rtl/>
        </w:rPr>
        <w:t>ُ</w:t>
      </w:r>
      <w:r w:rsidRPr="005E2199">
        <w:rPr>
          <w:rFonts w:ascii="Traditional Arabic" w:hAnsi="Traditional Arabic" w:cs="Traditional Arabic"/>
          <w:sz w:val="28"/>
          <w:szCs w:val="28"/>
          <w:rtl/>
        </w:rPr>
        <w:t>ن چنین می آید</w:t>
      </w:r>
      <w:r w:rsidR="00AD3B25">
        <w:rPr>
          <w:rStyle w:val="FootnoteReference"/>
          <w:rFonts w:ascii="Traditional Arabic" w:hAnsi="Traditional Arabic" w:cs="Traditional Arabic"/>
          <w:sz w:val="28"/>
          <w:szCs w:val="28"/>
          <w:rtl/>
        </w:rPr>
        <w:footnoteReference w:id="587"/>
      </w:r>
      <w:r w:rsidRPr="005E2199">
        <w:rPr>
          <w:rFonts w:ascii="Traditional Arabic" w:hAnsi="Traditional Arabic" w:cs="Traditional Arabic"/>
          <w:sz w:val="28"/>
          <w:szCs w:val="28"/>
          <w:rtl/>
        </w:rPr>
        <w:t xml:space="preserve">: </w:t>
      </w:r>
      <w:r w:rsidR="00AD3B25">
        <w:rPr>
          <w:rFonts w:ascii="Traditional Arabic" w:hAnsi="Traditional Arabic" w:cs="Traditional Arabic" w:hint="cs"/>
          <w:sz w:val="28"/>
          <w:szCs w:val="28"/>
          <w:rtl/>
        </w:rPr>
        <w:t>«</w:t>
      </w:r>
      <w:r w:rsidRPr="005E2199">
        <w:rPr>
          <w:rFonts w:ascii="Traditional Arabic" w:hAnsi="Traditional Arabic" w:cs="Traditional Arabic"/>
          <w:sz w:val="28"/>
          <w:szCs w:val="28"/>
          <w:rtl/>
        </w:rPr>
        <w:t>در بحث (یا جدل) آنچه بر عهده مجیب است اینکه نه تنها حقیقت را به سائل بگوید بلکه جواب او باید نتیجه مقدماتی باشد که عالم بدانها و</w:t>
      </w:r>
      <w:r w:rsidR="00AD3B2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معترف به صحت آنهاست</w:t>
      </w:r>
      <w:r w:rsidR="00AD3B2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پس بحث و مناظره مستلزم یک سلسله از اصول موضوعه است که آنها را جزء مقبولات یا مفروضات می گیرند، و با این موازين ضابطه ای را که مورد بحث است می</w:t>
      </w:r>
      <w:r w:rsidR="00AD3B2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سنجند. اگر آنچه در ضمن اولین جواب تقرير شده است با این اصول سازگار نباشد،</w:t>
      </w:r>
    </w:p>
    <w:p w:rsidR="00AD3B25" w:rsidRDefault="00AD3B25" w:rsidP="00AD3B25">
      <w:pPr>
        <w:spacing w:line="360" w:lineRule="auto"/>
        <w:jc w:val="center"/>
        <w:rPr>
          <w:rFonts w:ascii="Traditional Arabic" w:hAnsi="Traditional Arabic" w:cs="Traditional Arabic"/>
          <w:sz w:val="28"/>
          <w:szCs w:val="28"/>
          <w:rtl/>
        </w:rPr>
      </w:pPr>
      <w:r w:rsidRPr="00AD3B25">
        <w:rPr>
          <w:rFonts w:ascii="Traditional Arabic" w:hAnsi="Traditional Arabic" w:cs="Traditional Arabic"/>
          <w:sz w:val="28"/>
          <w:szCs w:val="28"/>
          <w:rtl/>
        </w:rPr>
        <w:t xml:space="preserve">*** </w:t>
      </w:r>
      <w:r w:rsidRPr="00AD3B25">
        <w:rPr>
          <w:rFonts w:ascii="Traditional Arabic" w:hAnsi="Traditional Arabic" w:cs="Traditional Arabic" w:hint="cs"/>
          <w:sz w:val="28"/>
          <w:szCs w:val="28"/>
          <w:rtl/>
        </w:rPr>
        <w:t>ص</w:t>
      </w:r>
      <w:r w:rsidRPr="00AD3B25">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8</w:t>
      </w:r>
      <w:r w:rsidRPr="00AD3B25">
        <w:rPr>
          <w:rFonts w:ascii="Traditional Arabic" w:hAnsi="Traditional Arabic" w:cs="Traditional Arabic"/>
          <w:sz w:val="28"/>
          <w:szCs w:val="28"/>
          <w:rtl/>
        </w:rPr>
        <w:t xml:space="preserve"> ***</w:t>
      </w:r>
    </w:p>
    <w:p w:rsidR="00FC13C7" w:rsidRPr="005E2199" w:rsidRDefault="00FC13C7" w:rsidP="00557381">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یعنی براثر تحقیق مردود شود ، مخاطب جواب دیگری می گوید . از آن پس جواب سوم گفته می شود و این سلسله به همین ترتیب ادامه می یابد، بی آنکه غالبا</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هیچ نتیجه مس</w:t>
      </w:r>
      <w:r w:rsidR="00557381">
        <w:rPr>
          <w:rFonts w:ascii="Traditional Arabic" w:hAnsi="Traditional Arabic" w:cs="Traditional Arabic" w:hint="cs"/>
          <w:sz w:val="28"/>
          <w:szCs w:val="28"/>
          <w:rtl/>
        </w:rPr>
        <w:t>ل</w:t>
      </w:r>
      <w:r w:rsidR="00557381">
        <w:rPr>
          <w:rFonts w:ascii="Traditional Arabic" w:hAnsi="Traditional Arabic" w:cs="Traditional Arabic"/>
          <w:sz w:val="28"/>
          <w:szCs w:val="28"/>
          <w:rtl/>
        </w:rPr>
        <w:t>می به دست آید. مثلا</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سقراط از خرمیدس ، در ضمن مکالمه ای که به نام </w:t>
      </w:r>
      <w:r w:rsidRPr="005E2199">
        <w:rPr>
          <w:rFonts w:ascii="Traditional Arabic" w:hAnsi="Traditional Arabic" w:cs="Traditional Arabic"/>
          <w:sz w:val="28"/>
          <w:szCs w:val="28"/>
          <w:rtl/>
        </w:rPr>
        <w:lastRenderedPageBreak/>
        <w:t>اوست ، سؤال از ماهیت اعتدال</w:t>
      </w:r>
      <w:r w:rsidR="00557381">
        <w:rPr>
          <w:rStyle w:val="FootnoteReference"/>
          <w:rFonts w:ascii="Traditional Arabic" w:hAnsi="Traditional Arabic" w:cs="Traditional Arabic"/>
          <w:sz w:val="28"/>
          <w:szCs w:val="28"/>
          <w:rtl/>
        </w:rPr>
        <w:footnoteReference w:id="588"/>
      </w:r>
      <w:r w:rsidRPr="005E2199">
        <w:rPr>
          <w:rFonts w:ascii="Traditional Arabic" w:hAnsi="Traditional Arabic" w:cs="Traditional Arabic"/>
          <w:sz w:val="28"/>
          <w:szCs w:val="28"/>
          <w:rtl/>
        </w:rPr>
        <w:t xml:space="preserve"> می کند و او در جواب می گوید که اعتدال رفتاری است که بر طبق - انتظام وتأ</w:t>
      </w:r>
      <w:r w:rsidR="00557381">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ي باشد.</w:t>
      </w:r>
      <w:r w:rsidR="00557381">
        <w:rPr>
          <w:rStyle w:val="FootnoteReference"/>
          <w:rFonts w:ascii="Traditional Arabic" w:hAnsi="Traditional Arabic" w:cs="Traditional Arabic"/>
          <w:sz w:val="28"/>
          <w:szCs w:val="28"/>
          <w:rtl/>
        </w:rPr>
        <w:footnoteReference w:id="589"/>
      </w:r>
      <w:r w:rsidRPr="005E2199">
        <w:rPr>
          <w:rFonts w:ascii="Traditional Arabic" w:hAnsi="Traditional Arabic" w:cs="Traditional Arabic"/>
          <w:sz w:val="28"/>
          <w:szCs w:val="28"/>
          <w:rtl/>
        </w:rPr>
        <w:t xml:space="preserve"> اما از جانب دیگر خرمیدس اعتدال را زیبا می شمارد و حال آنکه رفتار تند و چابك را زیباتر از رفتاری می داند که با تأنی همراه باشد ، و بدین ترتیب معلوم می شود که پا</w:t>
      </w:r>
      <w:r w:rsidR="00557381">
        <w:rPr>
          <w:rFonts w:ascii="Traditional Arabic" w:hAnsi="Traditional Arabic" w:cs="Traditional Arabic" w:hint="cs"/>
          <w:sz w:val="28"/>
          <w:szCs w:val="28"/>
          <w:rtl/>
        </w:rPr>
        <w:t>سخ</w:t>
      </w:r>
      <w:r w:rsidRPr="005E2199">
        <w:rPr>
          <w:rFonts w:ascii="Traditional Arabic" w:hAnsi="Traditional Arabic" w:cs="Traditional Arabic"/>
          <w:sz w:val="28"/>
          <w:szCs w:val="28"/>
          <w:rtl/>
        </w:rPr>
        <w:t>ی که داده است با آنچه در نظر خود او از حقایق به شمار می رود سازگار نیست ، پس باید از آن چشم پوشید و پاسخ دیگری به دست آورد.</w:t>
      </w:r>
    </w:p>
    <w:p w:rsidR="00557381" w:rsidRDefault="00FC13C7" w:rsidP="0055738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بنابراین بحث با جدل افلاطونی به هیچ وجه مانند مشاجرات سوفسطائیان نیست که در ضمن آن دو رأی مخالف را در برابر یکدیگر گذارند و هر یک از دو حریف مدافع یکی از آن دو باشد، زیرا کسی که حکم ایجا</w:t>
      </w:r>
      <w:r w:rsidR="00557381">
        <w:rPr>
          <w:rFonts w:ascii="Traditional Arabic" w:hAnsi="Traditional Arabic" w:cs="Traditional Arabic" w:hint="cs"/>
          <w:sz w:val="28"/>
          <w:szCs w:val="28"/>
          <w:rtl/>
        </w:rPr>
        <w:t>ب</w:t>
      </w:r>
      <w:r w:rsidRPr="005E2199">
        <w:rPr>
          <w:rFonts w:ascii="Traditional Arabic" w:hAnsi="Traditional Arabic" w:cs="Traditional Arabic"/>
          <w:sz w:val="28"/>
          <w:szCs w:val="28"/>
          <w:rtl/>
        </w:rPr>
        <w:t xml:space="preserve">ی درباره مطالب مورد بحث می کند مخاطب سقراط است نه خود او که </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هیچ نمی</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داند جز اینکه هیچ نمی</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داند .» و تعهدی ندارد بر اینکه مخاطب را بیازماید و به وی فرا نماید که اجزاء فكر </w:t>
      </w:r>
      <w:r w:rsidR="00557381">
        <w:rPr>
          <w:rFonts w:ascii="Traditional Arabic" w:hAnsi="Traditional Arabic" w:cs="Traditional Arabic"/>
          <w:sz w:val="28"/>
          <w:szCs w:val="28"/>
          <w:rtl/>
        </w:rPr>
        <w:t>او با یکدیگر سازگار است یا نیست</w:t>
      </w:r>
      <w:r w:rsidRPr="005E2199">
        <w:rPr>
          <w:rFonts w:ascii="Traditional Arabic" w:hAnsi="Traditional Arabic" w:cs="Traditional Arabic"/>
          <w:sz w:val="28"/>
          <w:szCs w:val="28"/>
          <w:rtl/>
        </w:rPr>
        <w:t xml:space="preserve">. </w:t>
      </w:r>
    </w:p>
    <w:p w:rsidR="00FC13C7" w:rsidRPr="005E2199" w:rsidRDefault="00FC13C7" w:rsidP="0055738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خصایصی که در مكالمات سقراطی بوده از لحاظ اصول در</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جدل افلاطونی محفوظ مانده است. مثلا</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رساله </w:t>
      </w:r>
      <w:r w:rsidR="00557381">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ئ</w:t>
      </w:r>
      <w:r w:rsidR="00557381">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تس آرائی که از اول این شخص درباره علم اظهار شده پیا</w:t>
      </w:r>
      <w:r w:rsidR="00557381">
        <w:rPr>
          <w:rFonts w:ascii="Traditional Arabic" w:hAnsi="Traditional Arabic" w:cs="Traditional Arabic" w:hint="cs"/>
          <w:sz w:val="28"/>
          <w:szCs w:val="28"/>
          <w:rtl/>
        </w:rPr>
        <w:t>پ</w:t>
      </w:r>
      <w:r w:rsidRPr="005E2199">
        <w:rPr>
          <w:rFonts w:ascii="Traditional Arabic" w:hAnsi="Traditional Arabic" w:cs="Traditional Arabic"/>
          <w:sz w:val="28"/>
          <w:szCs w:val="28"/>
          <w:rtl/>
        </w:rPr>
        <w:t>ی در معرض بحث قرار گرفته است، و این مطابق همان روشی است که در رساله هیپیاس بزرگ نیز به کار رفته و آراء هیپیاس درباره زیبائی یکایک تقریر و انتقاد شده است . مع ذلک در این گفتگوها به تدریج از حيث صورت و معنی دگرگونی رخ داده است . در محاورات سقراطی هم به امتحان خود اشخاص توجه می شد و هم در صحت و</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سقم آراء آنان تحقیق به عمل می آمد، حتی مطلب اول بیشتر مورد اعتنا بود . مثلا</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درباره مفاهیم میانه روی و دلاوری و دین داری ، في نفسها و لنفسها، بحث نمی شد، بلکه اصل</w:t>
      </w:r>
    </w:p>
    <w:p w:rsidR="00557381" w:rsidRDefault="00557381" w:rsidP="00557381">
      <w:pPr>
        <w:spacing w:line="360" w:lineRule="auto"/>
        <w:jc w:val="center"/>
        <w:rPr>
          <w:rFonts w:ascii="Traditional Arabic" w:hAnsi="Traditional Arabic" w:cs="Traditional Arabic"/>
          <w:sz w:val="28"/>
          <w:szCs w:val="28"/>
          <w:rtl/>
        </w:rPr>
      </w:pPr>
      <w:r w:rsidRPr="00557381">
        <w:rPr>
          <w:rFonts w:ascii="Traditional Arabic" w:hAnsi="Traditional Arabic" w:cs="Traditional Arabic"/>
          <w:sz w:val="28"/>
          <w:szCs w:val="28"/>
          <w:rtl/>
        </w:rPr>
        <w:t xml:space="preserve">*** </w:t>
      </w:r>
      <w:r w:rsidRPr="00557381">
        <w:rPr>
          <w:rFonts w:ascii="Traditional Arabic" w:hAnsi="Traditional Arabic" w:cs="Traditional Arabic" w:hint="cs"/>
          <w:sz w:val="28"/>
          <w:szCs w:val="28"/>
          <w:rtl/>
        </w:rPr>
        <w:t>ص</w:t>
      </w:r>
      <w:r w:rsidRPr="00557381">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9</w:t>
      </w:r>
      <w:r w:rsidRPr="00557381">
        <w:rPr>
          <w:rFonts w:ascii="Traditional Arabic" w:hAnsi="Traditional Arabic" w:cs="Traditional Arabic"/>
          <w:sz w:val="28"/>
          <w:szCs w:val="28"/>
          <w:rtl/>
        </w:rPr>
        <w:t xml:space="preserve"> ***</w:t>
      </w:r>
    </w:p>
    <w:p w:rsidR="00C3777D" w:rsidRPr="005E2199" w:rsidRDefault="00C3777D" w:rsidP="00557381">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منظور این بود که معلوم شود که آیا کسانی که این فضایل را دارند یا خود را متصف بدانها می پندارند معانی آنها را می دانند و یا به عبارت دیگر خود را چنانکه باید می شناسند؟ یعنی نتیجه ای که از بحث بری آمد </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شناخت خویشتن</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بود .</w:t>
      </w:r>
    </w:p>
    <w:p w:rsidR="00C3777D" w:rsidRPr="005E2199" w:rsidRDefault="00C3777D" w:rsidP="0055738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وليكن به خوبی پیداست که هرچه افلاطون از دوره ای که تعالیم سقراط در</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او نفوذ داشت دورتر شده است مطمح نظر او تغییر یافته و تحقیق راجع به حقایق امور</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جای امتحان اشخاص را در آثار او گرفته و نتایج این تحقیقات کسب اعتبار بیشتری </w:t>
      </w:r>
      <w:r w:rsidRPr="005E2199">
        <w:rPr>
          <w:rFonts w:ascii="Traditional Arabic" w:hAnsi="Traditional Arabic" w:cs="Traditional Arabic"/>
          <w:sz w:val="28"/>
          <w:szCs w:val="28"/>
          <w:rtl/>
        </w:rPr>
        <w:lastRenderedPageBreak/>
        <w:t>کرده است. مثلا</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رسا</w:t>
      </w:r>
      <w:r w:rsidR="00557381">
        <w:rPr>
          <w:rFonts w:ascii="Traditional Arabic" w:hAnsi="Traditional Arabic" w:cs="Traditional Arabic"/>
          <w:sz w:val="28"/>
          <w:szCs w:val="28"/>
          <w:rtl/>
        </w:rPr>
        <w:t>له پر</w:t>
      </w:r>
      <w:r w:rsidRPr="005E2199">
        <w:rPr>
          <w:rFonts w:ascii="Traditional Arabic" w:hAnsi="Traditional Arabic" w:cs="Traditional Arabic"/>
          <w:sz w:val="28"/>
          <w:szCs w:val="28"/>
          <w:rtl/>
        </w:rPr>
        <w:t>تاگراس را می توان از این لحاظ با رساله م</w:t>
      </w:r>
      <w:r w:rsidR="00557381">
        <w:rPr>
          <w:rFonts w:ascii="Traditional Arabic" w:hAnsi="Traditional Arabic" w:cs="Traditional Arabic" w:hint="cs"/>
          <w:sz w:val="28"/>
          <w:szCs w:val="28"/>
          <w:rtl/>
        </w:rPr>
        <w:t>نُ</w:t>
      </w:r>
      <w:r w:rsidRPr="005E2199">
        <w:rPr>
          <w:rFonts w:ascii="Traditional Arabic" w:hAnsi="Traditional Arabic" w:cs="Traditional Arabic"/>
          <w:sz w:val="28"/>
          <w:szCs w:val="28"/>
          <w:rtl/>
        </w:rPr>
        <w:t xml:space="preserve">ن مقایسه کرد. مورد بحث هردو رساله یکی است، و آن اینکه </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آیا فضیلت</w:t>
      </w:r>
      <w:r w:rsidR="00557381">
        <w:rPr>
          <w:rStyle w:val="FootnoteReference"/>
          <w:rFonts w:ascii="Traditional Arabic" w:hAnsi="Traditional Arabic" w:cs="Traditional Arabic"/>
          <w:sz w:val="28"/>
          <w:szCs w:val="28"/>
          <w:rtl/>
        </w:rPr>
        <w:footnoteReference w:id="590"/>
      </w:r>
      <w:r w:rsidRPr="005E2199">
        <w:rPr>
          <w:rFonts w:ascii="Traditional Arabic" w:hAnsi="Traditional Arabic" w:cs="Traditional Arabic"/>
          <w:sz w:val="28"/>
          <w:szCs w:val="28"/>
          <w:rtl/>
        </w:rPr>
        <w:t xml:space="preserve"> را می توان تعليم کرد ؟</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اما در رساله اول اكتفاء می کند به اینکه پرتاگراس را ، در نتیجه مباحثه با سقراط ، بدانجا کشاند که نخست امکان تعليم فضیلت را تصدیق و از آن پس نمی کند، و بدین ترتیب تخالف آراء او</w:t>
      </w:r>
      <w:r w:rsidR="0055738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با یکدیگر درباره این امر واضح سازد ، یعنی بحث راجع به کیفیت ادعای پرتاگراس بیشتر از تحقیق درباره صحت خود مطلب مورد اعتنای اوست. برعکس ، در رساله من</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ن ، افلاطون که در این زمان بی شبهه استاد آکادمیا بوده است روشهای مثبتی برای تحقیق مستقیم درباره فضیلت و تعليم آن عرضه می دارد.</w:t>
      </w:r>
      <w:r w:rsidR="00557381">
        <w:rPr>
          <w:rStyle w:val="FootnoteReference"/>
          <w:rFonts w:ascii="Traditional Arabic" w:hAnsi="Traditional Arabic" w:cs="Traditional Arabic"/>
          <w:sz w:val="28"/>
          <w:szCs w:val="28"/>
          <w:rtl/>
        </w:rPr>
        <w:footnoteReference w:id="591"/>
      </w:r>
      <w:r w:rsidRPr="005E2199">
        <w:rPr>
          <w:rFonts w:ascii="Traditional Arabic" w:hAnsi="Traditional Arabic" w:cs="Traditional Arabic"/>
          <w:sz w:val="28"/>
          <w:szCs w:val="28"/>
          <w:rtl/>
        </w:rPr>
        <w:t xml:space="preserve"> و در آخرين محاورات کار به جایی می رسد که روش سقراطی یک سره فراموش شود . مثلا</w:t>
      </w:r>
      <w:r w:rsidR="0055738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رساله فلي</w:t>
      </w:r>
      <w:r w:rsidR="00557381">
        <w:rPr>
          <w:rFonts w:ascii="Traditional Arabic" w:hAnsi="Traditional Arabic" w:cs="Traditional Arabic" w:hint="cs"/>
          <w:sz w:val="28"/>
          <w:szCs w:val="28"/>
          <w:rtl/>
        </w:rPr>
        <w:t>ب</w:t>
      </w:r>
      <w:r w:rsidRPr="005E2199">
        <w:rPr>
          <w:rFonts w:ascii="Traditional Arabic" w:hAnsi="Traditional Arabic" w:cs="Traditional Arabic"/>
          <w:sz w:val="28"/>
          <w:szCs w:val="28"/>
          <w:rtl/>
        </w:rPr>
        <w:t>س</w:t>
      </w:r>
      <w:r w:rsidR="00557381">
        <w:rPr>
          <w:rStyle w:val="FootnoteReference"/>
          <w:rFonts w:ascii="Traditional Arabic" w:hAnsi="Traditional Arabic" w:cs="Traditional Arabic"/>
          <w:sz w:val="28"/>
          <w:szCs w:val="28"/>
          <w:rtl/>
        </w:rPr>
        <w:footnoteReference w:id="592"/>
      </w:r>
      <w:r w:rsidRPr="005E2199">
        <w:rPr>
          <w:rFonts w:ascii="Traditional Arabic" w:hAnsi="Traditional Arabic" w:cs="Traditional Arabic"/>
          <w:sz w:val="28"/>
          <w:szCs w:val="28"/>
          <w:rtl/>
        </w:rPr>
        <w:t xml:space="preserve"> ، برخلاف سابق ، جدل بدین منظور نیست که شخص مجیب از جانب سقراط امتحان شود ، بلکه معنى جدل این است که در رأی متقابل را در برابر یکدیگر قرار دهند و یکی از آن دو را به نام خود سقراط تصدیق و تایید نمایند .</w:t>
      </w:r>
    </w:p>
    <w:p w:rsidR="00C3777D" w:rsidRPr="005E2199" w:rsidRDefault="00C3777D" w:rsidP="0055738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بدین ترتیب ، افلاطون در طی دوره ای که به نگارش آثار خود پرداخته است ابتدا مباحثا</w:t>
      </w:r>
      <w:r w:rsidR="00557381">
        <w:rPr>
          <w:rFonts w:ascii="Traditional Arabic" w:hAnsi="Traditional Arabic" w:cs="Traditional Arabic" w:hint="cs"/>
          <w:sz w:val="28"/>
          <w:szCs w:val="28"/>
          <w:rtl/>
        </w:rPr>
        <w:t>ت</w:t>
      </w:r>
      <w:r w:rsidRPr="005E2199">
        <w:rPr>
          <w:rFonts w:ascii="Traditional Arabic" w:hAnsi="Traditional Arabic" w:cs="Traditional Arabic"/>
          <w:sz w:val="28"/>
          <w:szCs w:val="28"/>
          <w:rtl/>
        </w:rPr>
        <w:t>ی ترتیب داده که مقصود اصلی او از آنها نمایش احوال اشخاص و بازگفتن خصایص آنان بوده است . اما اندك اندك جدل افلاطونی به راه دیگری افتاده و</w:t>
      </w:r>
    </w:p>
    <w:p w:rsidR="00356A54" w:rsidRDefault="00356A54" w:rsidP="00356A54">
      <w:pPr>
        <w:spacing w:line="360" w:lineRule="auto"/>
        <w:jc w:val="center"/>
        <w:rPr>
          <w:rFonts w:ascii="Traditional Arabic" w:hAnsi="Traditional Arabic" w:cs="Traditional Arabic"/>
          <w:sz w:val="28"/>
          <w:szCs w:val="28"/>
          <w:rtl/>
        </w:rPr>
      </w:pPr>
      <w:r w:rsidRPr="00356A54">
        <w:rPr>
          <w:rFonts w:ascii="Traditional Arabic" w:hAnsi="Traditional Arabic" w:cs="Traditional Arabic"/>
          <w:sz w:val="28"/>
          <w:szCs w:val="28"/>
          <w:rtl/>
        </w:rPr>
        <w:t xml:space="preserve">*** </w:t>
      </w:r>
      <w:r w:rsidRPr="00356A54">
        <w:rPr>
          <w:rFonts w:ascii="Traditional Arabic" w:hAnsi="Traditional Arabic" w:cs="Traditional Arabic" w:hint="cs"/>
          <w:sz w:val="28"/>
          <w:szCs w:val="28"/>
          <w:rtl/>
        </w:rPr>
        <w:t>ص</w:t>
      </w:r>
      <w:r w:rsidRPr="00356A54">
        <w:rPr>
          <w:rFonts w:ascii="Traditional Arabic" w:hAnsi="Traditional Arabic" w:cs="Traditional Arabic"/>
          <w:sz w:val="28"/>
          <w:szCs w:val="28"/>
          <w:rtl/>
        </w:rPr>
        <w:t xml:space="preserve"> 1</w:t>
      </w:r>
      <w:r>
        <w:rPr>
          <w:rFonts w:ascii="Traditional Arabic" w:hAnsi="Traditional Arabic" w:cs="Traditional Arabic" w:hint="cs"/>
          <w:sz w:val="28"/>
          <w:szCs w:val="28"/>
          <w:rtl/>
        </w:rPr>
        <w:t>40</w:t>
      </w:r>
      <w:r w:rsidRPr="00356A54">
        <w:rPr>
          <w:rFonts w:ascii="Traditional Arabic" w:hAnsi="Traditional Arabic" w:cs="Traditional Arabic"/>
          <w:sz w:val="28"/>
          <w:szCs w:val="28"/>
          <w:rtl/>
        </w:rPr>
        <w:t xml:space="preserve"> ***</w:t>
      </w:r>
    </w:p>
    <w:p w:rsidR="00C3777D" w:rsidRPr="005E2199" w:rsidRDefault="00356A54" w:rsidP="005E2199">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ا</w:t>
      </w:r>
      <w:r w:rsidR="00C3777D" w:rsidRPr="005E2199">
        <w:rPr>
          <w:rFonts w:ascii="Traditional Arabic" w:hAnsi="Traditional Arabic" w:cs="Traditional Arabic"/>
          <w:sz w:val="28"/>
          <w:szCs w:val="28"/>
          <w:rtl/>
        </w:rPr>
        <w:t>رتباط آن با شخصیات از میان رفته و مسائل فلسفی از لحاظ خود آنها مورد توجه قرار گرفته است.</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سومین خاصه ای که در آثار افلاطون می توان تمييز داد این است که مطالب آنها در بعضی از موارد به صورت تقر</w:t>
      </w:r>
      <w:r w:rsidR="00356A5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متوالی ادا شده است. در آثار دوره های اول و دوم از ادوار عمر افلاطون این قبیل تقریرات را به دو صورت متمایز که دارای ارتباط نزدیک به یکدیگر است می بینیم : یکی تقریر خطای در دفاع از رأی مخصوص ، دیگری نقل روایت با ذکر تمثيل .</w:t>
      </w:r>
    </w:p>
    <w:p w:rsidR="00C3777D" w:rsidRPr="005E2199" w:rsidRDefault="00C3777D" w:rsidP="007660FD">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تقرير خطابی را در تشریح و تأیید بعضی از آراء، معمولا</w:t>
      </w:r>
      <w:r w:rsidR="007660F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قول هم سخنان سقراط، آورده و</w:t>
      </w:r>
      <w:r w:rsidR="007660F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غالبا</w:t>
      </w:r>
      <w:r w:rsidR="007660F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صورت محاکات بدانها داده است، یعنی در ضمن این اقوال به تقلید شیوه سخن گوئی برخی از سوفسطائیان، مانند پرتاگراس و پردی</w:t>
      </w:r>
      <w:r w:rsidR="007660FD">
        <w:rPr>
          <w:rFonts w:ascii="Traditional Arabic" w:hAnsi="Traditional Arabic" w:cs="Traditional Arabic" w:hint="cs"/>
          <w:sz w:val="28"/>
          <w:szCs w:val="28"/>
          <w:rtl/>
        </w:rPr>
        <w:t>کُ</w:t>
      </w:r>
      <w:r w:rsidRPr="005E2199">
        <w:rPr>
          <w:rFonts w:ascii="Traditional Arabic" w:hAnsi="Traditional Arabic" w:cs="Traditional Arabic"/>
          <w:sz w:val="28"/>
          <w:szCs w:val="28"/>
          <w:rtl/>
        </w:rPr>
        <w:t xml:space="preserve">س و گرگیاس، که </w:t>
      </w:r>
      <w:r w:rsidRPr="005E2199">
        <w:rPr>
          <w:rFonts w:ascii="Traditional Arabic" w:hAnsi="Traditional Arabic" w:cs="Traditional Arabic"/>
          <w:sz w:val="28"/>
          <w:szCs w:val="28"/>
          <w:rtl/>
        </w:rPr>
        <w:lastRenderedPageBreak/>
        <w:t>خطاباتی به عنوان تشریفات ایراد می کردند ، خود را سرگرم ساخته است.</w:t>
      </w:r>
      <w:r w:rsidR="007660FD">
        <w:rPr>
          <w:rStyle w:val="FootnoteReference"/>
          <w:rFonts w:ascii="Traditional Arabic" w:hAnsi="Traditional Arabic" w:cs="Traditional Arabic"/>
          <w:sz w:val="28"/>
          <w:szCs w:val="28"/>
          <w:rtl/>
        </w:rPr>
        <w:footnoteReference w:id="593"/>
      </w:r>
      <w:r w:rsidRPr="005E2199">
        <w:rPr>
          <w:rFonts w:ascii="Traditional Arabic" w:hAnsi="Traditional Arabic" w:cs="Traditional Arabic"/>
          <w:sz w:val="28"/>
          <w:szCs w:val="28"/>
          <w:rtl/>
        </w:rPr>
        <w:t xml:space="preserve"> گاهی هم خطاباتی ایراد کرده است که از سخنان مخصوص سوفسطائیان نیست ، وليكن طرز ادای آنها نزدیک به همان منوال است ، مانند خطاباتی که در رساله بزم در ستایش عشق آمده و افلاطون در ضمن آنها شیوه سخنوری لوسياس و پردیکس و هیپیاس و گرگیاس را به ترتیب به زبان فدرس و پ</w:t>
      </w:r>
      <w:r w:rsidR="007660FD">
        <w:rPr>
          <w:rFonts w:ascii="Traditional Arabic" w:hAnsi="Traditional Arabic" w:cs="Traditional Arabic" w:hint="cs"/>
          <w:sz w:val="28"/>
          <w:szCs w:val="28"/>
          <w:rtl/>
        </w:rPr>
        <w:t>ُ</w:t>
      </w:r>
      <w:r w:rsidRPr="005E2199">
        <w:rPr>
          <w:rFonts w:ascii="Traditional Arabic" w:hAnsi="Traditional Arabic" w:cs="Traditional Arabic"/>
          <w:sz w:val="28"/>
          <w:szCs w:val="28"/>
          <w:rtl/>
        </w:rPr>
        <w:t>زانیاس</w:t>
      </w:r>
      <w:r w:rsidR="007660FD">
        <w:rPr>
          <w:rStyle w:val="FootnoteReference"/>
          <w:rFonts w:ascii="Traditional Arabic" w:hAnsi="Traditional Arabic" w:cs="Traditional Arabic"/>
          <w:sz w:val="28"/>
          <w:szCs w:val="28"/>
          <w:rtl/>
        </w:rPr>
        <w:footnoteReference w:id="594"/>
      </w:r>
      <w:r w:rsidRPr="005E2199">
        <w:rPr>
          <w:rFonts w:ascii="Traditional Arabic" w:hAnsi="Traditional Arabic" w:cs="Traditional Arabic"/>
          <w:sz w:val="28"/>
          <w:szCs w:val="28"/>
          <w:rtl/>
        </w:rPr>
        <w:t xml:space="preserve"> و</w:t>
      </w:r>
      <w:r w:rsidR="007660FD">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اروکس</w:t>
      </w:r>
      <w:r w:rsidR="007660FD">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اک</w:t>
      </w:r>
      <w:r w:rsidR="007660FD">
        <w:rPr>
          <w:rFonts w:ascii="Traditional Arabic" w:hAnsi="Traditional Arabic" w:cs="Traditional Arabic" w:hint="cs"/>
          <w:sz w:val="28"/>
          <w:szCs w:val="28"/>
          <w:rtl/>
        </w:rPr>
        <w:t>ُ</w:t>
      </w:r>
      <w:r w:rsidRPr="005E2199">
        <w:rPr>
          <w:rFonts w:ascii="Traditional Arabic" w:hAnsi="Traditional Arabic" w:cs="Traditional Arabic"/>
          <w:sz w:val="28"/>
          <w:szCs w:val="28"/>
          <w:rtl/>
        </w:rPr>
        <w:t>س</w:t>
      </w:r>
      <w:r w:rsidR="007660FD">
        <w:rPr>
          <w:rStyle w:val="FootnoteReference"/>
          <w:rFonts w:ascii="Traditional Arabic" w:hAnsi="Traditional Arabic" w:cs="Traditional Arabic"/>
          <w:sz w:val="28"/>
          <w:szCs w:val="28"/>
          <w:rtl/>
        </w:rPr>
        <w:footnoteReference w:id="595"/>
      </w:r>
      <w:r w:rsidRPr="005E2199">
        <w:rPr>
          <w:rFonts w:ascii="Traditional Arabic" w:hAnsi="Traditional Arabic" w:cs="Traditional Arabic"/>
          <w:sz w:val="28"/>
          <w:szCs w:val="28"/>
          <w:rtl/>
        </w:rPr>
        <w:t xml:space="preserve"> و</w:t>
      </w:r>
      <w:r w:rsidR="007660FD">
        <w:rPr>
          <w:rFonts w:ascii="Traditional Arabic" w:hAnsi="Traditional Arabic" w:cs="Traditional Arabic" w:hint="cs"/>
          <w:sz w:val="28"/>
          <w:szCs w:val="28"/>
          <w:rtl/>
        </w:rPr>
        <w:t xml:space="preserve"> آ</w:t>
      </w:r>
      <w:r w:rsidRPr="005E2199">
        <w:rPr>
          <w:rFonts w:ascii="Traditional Arabic" w:hAnsi="Traditional Arabic" w:cs="Traditional Arabic"/>
          <w:sz w:val="28"/>
          <w:szCs w:val="28"/>
          <w:rtl/>
        </w:rPr>
        <w:t>گا</w:t>
      </w:r>
      <w:r w:rsidR="007660FD">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ن</w:t>
      </w:r>
      <w:r w:rsidR="007660FD">
        <w:rPr>
          <w:rStyle w:val="FootnoteReference"/>
          <w:rFonts w:ascii="Traditional Arabic" w:hAnsi="Traditional Arabic" w:cs="Traditional Arabic"/>
          <w:sz w:val="28"/>
          <w:szCs w:val="28"/>
          <w:rtl/>
        </w:rPr>
        <w:footnoteReference w:id="596"/>
      </w:r>
      <w:r w:rsidRPr="005E2199">
        <w:rPr>
          <w:rFonts w:ascii="Traditional Arabic" w:hAnsi="Traditional Arabic" w:cs="Traditional Arabic"/>
          <w:sz w:val="28"/>
          <w:szCs w:val="28"/>
          <w:rtl/>
        </w:rPr>
        <w:t xml:space="preserve"> تقلید کرده است</w:t>
      </w:r>
      <w:r w:rsidR="007660FD">
        <w:rPr>
          <w:rStyle w:val="FootnoteReference"/>
          <w:rFonts w:ascii="Traditional Arabic" w:hAnsi="Traditional Arabic" w:cs="Traditional Arabic"/>
          <w:sz w:val="28"/>
          <w:szCs w:val="28"/>
          <w:rtl/>
        </w:rPr>
        <w:footnoteReference w:id="597"/>
      </w:r>
      <w:r w:rsidRPr="005E2199">
        <w:rPr>
          <w:rFonts w:ascii="Traditional Arabic" w:hAnsi="Traditional Arabic" w:cs="Traditional Arabic"/>
          <w:sz w:val="28"/>
          <w:szCs w:val="28"/>
          <w:rtl/>
        </w:rPr>
        <w:t xml:space="preserve">. گفتار کالیکلس در رساله گرگیاس نیز از همین قبیل است ، اما گفتاری که به نام لوسیاس در رساله </w:t>
      </w:r>
      <w:r w:rsidR="007660FD">
        <w:rPr>
          <w:rFonts w:ascii="Traditional Arabic" w:hAnsi="Traditional Arabic" w:cs="Traditional Arabic" w:hint="cs"/>
          <w:sz w:val="28"/>
          <w:szCs w:val="28"/>
          <w:rtl/>
        </w:rPr>
        <w:t>ف</w:t>
      </w:r>
      <w:r w:rsidRPr="005E2199">
        <w:rPr>
          <w:rFonts w:ascii="Traditional Arabic" w:hAnsi="Traditional Arabic" w:cs="Traditional Arabic"/>
          <w:sz w:val="28"/>
          <w:szCs w:val="28"/>
          <w:rtl/>
        </w:rPr>
        <w:t>درس آورده به قصد این بوده است که مثال بارزی از لغزشهائی که سخنوران در سخنان خود مرتکب می شوند مذکور دارد . اما باید دانست که در همه این موارد تقرير متوالی به قصد این آمده است که با گفتگوی جدلی که روش علمی تحقیقی</w:t>
      </w:r>
    </w:p>
    <w:p w:rsidR="007660FD" w:rsidRDefault="007660FD" w:rsidP="007660FD">
      <w:pPr>
        <w:spacing w:line="360" w:lineRule="auto"/>
        <w:jc w:val="center"/>
        <w:rPr>
          <w:rFonts w:ascii="Traditional Arabic" w:hAnsi="Traditional Arabic" w:cs="Traditional Arabic"/>
          <w:sz w:val="28"/>
          <w:szCs w:val="28"/>
          <w:rtl/>
        </w:rPr>
      </w:pPr>
      <w:r w:rsidRPr="007660FD">
        <w:rPr>
          <w:rFonts w:ascii="Traditional Arabic" w:hAnsi="Traditional Arabic" w:cs="Traditional Arabic"/>
          <w:sz w:val="28"/>
          <w:szCs w:val="28"/>
          <w:rtl/>
        </w:rPr>
        <w:t xml:space="preserve">*** </w:t>
      </w:r>
      <w:r w:rsidRPr="007660FD">
        <w:rPr>
          <w:rFonts w:ascii="Traditional Arabic" w:hAnsi="Traditional Arabic" w:cs="Traditional Arabic" w:hint="cs"/>
          <w:sz w:val="28"/>
          <w:szCs w:val="28"/>
          <w:rtl/>
        </w:rPr>
        <w:t>ص</w:t>
      </w:r>
      <w:r w:rsidRPr="007660FD">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1</w:t>
      </w:r>
      <w:r w:rsidRPr="007660FD">
        <w:rPr>
          <w:rFonts w:ascii="Traditional Arabic" w:hAnsi="Traditional Arabic" w:cs="Traditional Arabic"/>
          <w:sz w:val="28"/>
          <w:szCs w:val="28"/>
          <w:rtl/>
        </w:rPr>
        <w:t xml:space="preserve"> ***</w:t>
      </w:r>
    </w:p>
    <w:p w:rsidR="007660FD" w:rsidRDefault="00C3777D" w:rsidP="007660FD">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مقابله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جوید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اعتبار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روش</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بیشتر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نمایان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سازد</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سقراط</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دارای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هنر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نیست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گفتارهای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پیاپی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ادا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کند</w:t>
      </w:r>
      <w:r w:rsidRPr="005E2199">
        <w:rPr>
          <w:rFonts w:ascii="Traditional Arabic" w:hAnsi="Traditional Arabic" w:cs="Traditional Arabic"/>
          <w:sz w:val="28"/>
          <w:szCs w:val="28"/>
          <w:rtl/>
        </w:rPr>
        <w:t>.</w:t>
      </w:r>
      <w:r w:rsidR="007660FD">
        <w:rPr>
          <w:rStyle w:val="FootnoteReference"/>
          <w:rFonts w:ascii="Traditional Arabic" w:hAnsi="Traditional Arabic" w:cs="Traditional Arabic"/>
          <w:sz w:val="28"/>
          <w:szCs w:val="28"/>
          <w:rtl/>
        </w:rPr>
        <w:footnoteReference w:id="598"/>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سخنان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اوگاهی،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مانند</w:t>
      </w:r>
      <w:r w:rsidRPr="005E2199">
        <w:rPr>
          <w:rFonts w:ascii="Traditional Arabic" w:hAnsi="Traditional Arabic" w:cs="Traditional Arabic"/>
          <w:sz w:val="28"/>
          <w:szCs w:val="28"/>
          <w:rtl/>
        </w:rPr>
        <w:t xml:space="preserve"> </w:t>
      </w:r>
      <w:r w:rsidR="007660FD">
        <w:rPr>
          <w:rFonts w:ascii="Traditional Arabic" w:hAnsi="Traditional Arabic" w:cs="Traditional Arabic" w:hint="cs"/>
          <w:sz w:val="28"/>
          <w:szCs w:val="28"/>
          <w:rtl/>
        </w:rPr>
        <w:t>پر</w:t>
      </w:r>
      <w:r w:rsidRPr="005E2199">
        <w:rPr>
          <w:rFonts w:ascii="Traditional Arabic" w:hAnsi="Traditional Arabic" w:cs="Traditional Arabic" w:hint="cs"/>
          <w:sz w:val="28"/>
          <w:szCs w:val="28"/>
          <w:rtl/>
        </w:rPr>
        <w:t>تاگراس،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کوشند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ادای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خطابه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مباحثه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زنند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برخی،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مانند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کالیکلس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همواره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آماده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سقراط</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سخنوری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دارد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مجلس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بیرون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روند</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ولیکن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سقراط</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برخلاف</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شکوه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دارد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مثلا</w:t>
      </w:r>
      <w:r w:rsidR="007660F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007660FD">
        <w:rPr>
          <w:rFonts w:ascii="Traditional Arabic" w:hAnsi="Traditional Arabic" w:cs="Traditional Arabic" w:hint="cs"/>
          <w:sz w:val="28"/>
          <w:szCs w:val="28"/>
          <w:rtl/>
        </w:rPr>
        <w:t>پر</w:t>
      </w:r>
      <w:r w:rsidRPr="005E2199">
        <w:rPr>
          <w:rFonts w:ascii="Traditional Arabic" w:hAnsi="Traditional Arabic" w:cs="Traditional Arabic" w:hint="cs"/>
          <w:sz w:val="28"/>
          <w:szCs w:val="28"/>
          <w:rtl/>
        </w:rPr>
        <w:t>تاگراس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خواهد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بحث</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اشخاصی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مجلسی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گرد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آمده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خطابه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عامه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مردم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ایراد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تمیز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دهد</w:t>
      </w:r>
      <w:r w:rsidRPr="005E2199">
        <w:rPr>
          <w:rFonts w:ascii="Traditional Arabic" w:hAnsi="Traditional Arabic" w:cs="Traditional Arabic"/>
          <w:sz w:val="28"/>
          <w:szCs w:val="28"/>
          <w:rtl/>
        </w:rPr>
        <w:t>.</w:t>
      </w:r>
      <w:r w:rsidR="007660FD">
        <w:rPr>
          <w:rStyle w:val="FootnoteReference"/>
          <w:rFonts w:ascii="Traditional Arabic" w:hAnsi="Traditional Arabic" w:cs="Traditional Arabic"/>
          <w:sz w:val="28"/>
          <w:szCs w:val="28"/>
          <w:rtl/>
        </w:rPr>
        <w:footnoteReference w:id="599"/>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مقصود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خطيبان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تنها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شنوندگان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ستایش</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مقبولات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اقناع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نمایند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صدد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تحري</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حقیقت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رفع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تناقض</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آراء</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خویشتن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برآیند</w:t>
      </w:r>
      <w:r w:rsidRPr="005E2199">
        <w:rPr>
          <w:rFonts w:ascii="Traditional Arabic" w:hAnsi="Traditional Arabic" w:cs="Traditional Arabic"/>
          <w:sz w:val="28"/>
          <w:szCs w:val="28"/>
          <w:rtl/>
        </w:rPr>
        <w:t xml:space="preserve">. </w:t>
      </w:r>
    </w:p>
    <w:p w:rsidR="00C3777D" w:rsidRPr="005E2199" w:rsidRDefault="00C3777D" w:rsidP="007660FD">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ذلك</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سراسر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دوره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نگارش</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آثار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همواره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مقابل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وضع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خصومت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آمیز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نگرفته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محلی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نیز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خطابه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محفوظ</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داشته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گونی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بتوان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گفت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رفته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رفته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اعتنای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خطابه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بیشتر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یعنی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مواردی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مقصود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آرائی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دلیل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قاطع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قابل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اثبات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نیست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اقناع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پرداخته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اعتبار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شناخته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لحاظ</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رساله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نوامیس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آثار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اواخر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عمر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007660FD">
        <w:rPr>
          <w:rFonts w:ascii="Traditional Arabic" w:hAnsi="Traditional Arabic" w:cs="Traditional Arabic" w:hint="cs"/>
          <w:sz w:val="28"/>
          <w:szCs w:val="28"/>
          <w:rtl/>
        </w:rPr>
        <w:t xml:space="preserve"> </w:t>
      </w:r>
      <w:r w:rsidRPr="005E2199">
        <w:rPr>
          <w:rFonts w:ascii="Traditional Arabic" w:hAnsi="Traditional Arabic" w:cs="Traditional Arabic" w:hint="cs"/>
          <w:sz w:val="28"/>
          <w:szCs w:val="28"/>
          <w:rtl/>
        </w:rPr>
        <w:t>توان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رساله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جمهوری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مقایسه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کرد</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رساله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نواميس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طريقه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مباحثه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مکالمه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lastRenderedPageBreak/>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پیش</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نگرفته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بلکه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برعکس،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قبل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ذکر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هر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مقوله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قوانین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مقدمات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مفصلی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آورده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مقصود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آنها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اقناع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مخاطب</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اثبات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مطلب</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مانند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مقدمه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دفتر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دهم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رساله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شرح</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قوانین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متعلق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امور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دینی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آمده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شهرت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یافته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007660FD">
        <w:rPr>
          <w:rFonts w:ascii="Traditional Arabic" w:hAnsi="Traditional Arabic" w:cs="Traditional Arabic" w:hint="cs"/>
          <w:sz w:val="28"/>
          <w:szCs w:val="28"/>
          <w:rtl/>
        </w:rPr>
        <w:t>.</w:t>
      </w:r>
      <w:r w:rsidR="007660FD">
        <w:rPr>
          <w:rStyle w:val="FootnoteReference"/>
          <w:rFonts w:ascii="Traditional Arabic" w:hAnsi="Traditional Arabic" w:cs="Traditional Arabic"/>
          <w:sz w:val="28"/>
          <w:szCs w:val="28"/>
          <w:rtl/>
        </w:rPr>
        <w:footnoteReference w:id="600"/>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روشی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دوره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اختیار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کرد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اعتبار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بسیاری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آورد</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مقصود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تنها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نبود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طرحی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طرز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عملیات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اخلاقی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صورت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مواعظ</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007660FD">
        <w:rPr>
          <w:rFonts w:ascii="Traditional Arabic" w:hAnsi="Traditional Arabic" w:cs="Traditional Arabic" w:hint="cs"/>
          <w:sz w:val="28"/>
          <w:szCs w:val="28"/>
          <w:rtl/>
        </w:rPr>
        <w:t xml:space="preserve"> </w:t>
      </w:r>
      <w:r w:rsidRPr="005E2199">
        <w:rPr>
          <w:rFonts w:ascii="Traditional Arabic" w:hAnsi="Traditional Arabic" w:cs="Traditional Arabic" w:hint="cs"/>
          <w:sz w:val="28"/>
          <w:szCs w:val="28"/>
          <w:rtl/>
        </w:rPr>
        <w:t>حكم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دراندازد،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چنانکه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بعد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بعضى</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ادوار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چنین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کردند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تقریبا</w:t>
      </w:r>
      <w:r w:rsidR="007660FD">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سراسر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فلسفه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صورت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مجموعه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کل</w:t>
      </w:r>
      <w:r w:rsidR="007660FD">
        <w:rPr>
          <w:rFonts w:ascii="Traditional Arabic" w:hAnsi="Traditional Arabic" w:cs="Traditional Arabic" w:hint="cs"/>
          <w:sz w:val="28"/>
          <w:szCs w:val="28"/>
          <w:rtl/>
        </w:rPr>
        <w:t>م</w:t>
      </w:r>
      <w:r w:rsidRPr="005E2199">
        <w:rPr>
          <w:rFonts w:ascii="Traditional Arabic" w:hAnsi="Traditional Arabic" w:cs="Traditional Arabic" w:hint="cs"/>
          <w:sz w:val="28"/>
          <w:szCs w:val="28"/>
          <w:rtl/>
        </w:rPr>
        <w:t>ا</w:t>
      </w:r>
      <w:r w:rsidR="007660FD">
        <w:rPr>
          <w:rFonts w:ascii="Traditional Arabic" w:hAnsi="Traditional Arabic" w:cs="Traditional Arabic" w:hint="cs"/>
          <w:sz w:val="28"/>
          <w:szCs w:val="28"/>
          <w:rtl/>
        </w:rPr>
        <w:t>ت</w:t>
      </w:r>
      <w:r w:rsidRPr="005E2199">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حاکی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امر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نهی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اخلاقی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آوردند</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آنچه</w:t>
      </w:r>
      <w:r w:rsidRPr="005E2199">
        <w:rPr>
          <w:rFonts w:ascii="Traditional Arabic" w:hAnsi="Traditional Arabic" w:cs="Traditional Arabic"/>
          <w:sz w:val="28"/>
          <w:szCs w:val="28"/>
          <w:rtl/>
        </w:rPr>
        <w:t xml:space="preserve"> </w:t>
      </w:r>
    </w:p>
    <w:p w:rsidR="007660FD" w:rsidRDefault="007660FD" w:rsidP="007660FD">
      <w:pPr>
        <w:spacing w:line="360" w:lineRule="auto"/>
        <w:jc w:val="center"/>
        <w:rPr>
          <w:rFonts w:ascii="Traditional Arabic" w:hAnsi="Traditional Arabic" w:cs="Traditional Arabic"/>
          <w:sz w:val="28"/>
          <w:szCs w:val="28"/>
          <w:rtl/>
        </w:rPr>
      </w:pPr>
      <w:r w:rsidRPr="007660FD">
        <w:rPr>
          <w:rFonts w:ascii="Traditional Arabic" w:hAnsi="Traditional Arabic" w:cs="Traditional Arabic"/>
          <w:sz w:val="28"/>
          <w:szCs w:val="28"/>
          <w:rtl/>
        </w:rPr>
        <w:t xml:space="preserve">*** </w:t>
      </w:r>
      <w:r w:rsidRPr="007660FD">
        <w:rPr>
          <w:rFonts w:ascii="Traditional Arabic" w:hAnsi="Traditional Arabic" w:cs="Traditional Arabic" w:hint="cs"/>
          <w:sz w:val="28"/>
          <w:szCs w:val="28"/>
          <w:rtl/>
        </w:rPr>
        <w:t>ص</w:t>
      </w:r>
      <w:r w:rsidRPr="007660FD">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2</w:t>
      </w:r>
      <w:r w:rsidRPr="007660FD">
        <w:rPr>
          <w:rFonts w:ascii="Traditional Arabic" w:hAnsi="Traditional Arabic" w:cs="Traditional Arabic"/>
          <w:sz w:val="28"/>
          <w:szCs w:val="28"/>
          <w:rtl/>
        </w:rPr>
        <w:t xml:space="preserve"> ***</w:t>
      </w:r>
    </w:p>
    <w:p w:rsidR="00C3777D" w:rsidRPr="005E2199" w:rsidRDefault="00C3777D" w:rsidP="000A1D3C">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افلاطون می</w:t>
      </w:r>
      <w:r w:rsidR="000A1D3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خواست مهمتر از این بود . از همان زمان که رساله ف</w:t>
      </w:r>
      <w:r w:rsidR="000A1D3C">
        <w:rPr>
          <w:rFonts w:ascii="Traditional Arabic" w:hAnsi="Traditional Arabic" w:cs="Traditional Arabic" w:hint="cs"/>
          <w:sz w:val="28"/>
          <w:szCs w:val="28"/>
          <w:rtl/>
        </w:rPr>
        <w:t>د</w:t>
      </w:r>
      <w:r w:rsidRPr="005E2199">
        <w:rPr>
          <w:rFonts w:ascii="Traditional Arabic" w:hAnsi="Traditional Arabic" w:cs="Traditional Arabic"/>
          <w:sz w:val="28"/>
          <w:szCs w:val="28"/>
          <w:rtl/>
        </w:rPr>
        <w:t>رس</w:t>
      </w:r>
      <w:r w:rsidR="000A1D3C">
        <w:rPr>
          <w:rStyle w:val="FootnoteReference"/>
          <w:rFonts w:ascii="Traditional Arabic" w:hAnsi="Traditional Arabic" w:cs="Traditional Arabic"/>
          <w:sz w:val="28"/>
          <w:szCs w:val="28"/>
          <w:rtl/>
        </w:rPr>
        <w:footnoteReference w:id="601"/>
      </w:r>
      <w:r w:rsidRPr="005E2199">
        <w:rPr>
          <w:rFonts w:ascii="Traditional Arabic" w:hAnsi="Traditional Arabic" w:cs="Traditional Arabic"/>
          <w:sz w:val="28"/>
          <w:szCs w:val="28"/>
          <w:rtl/>
        </w:rPr>
        <w:t xml:space="preserve"> را می نگاشت در </w:t>
      </w:r>
      <w:r w:rsidR="000A1D3C">
        <w:rPr>
          <w:rFonts w:ascii="Traditional Arabic" w:hAnsi="Traditional Arabic" w:cs="Traditional Arabic" w:hint="cs"/>
          <w:sz w:val="28"/>
          <w:szCs w:val="28"/>
          <w:rtl/>
        </w:rPr>
        <w:t>پ</w:t>
      </w:r>
      <w:r w:rsidRPr="005E2199">
        <w:rPr>
          <w:rFonts w:ascii="Traditional Arabic" w:hAnsi="Traditional Arabic" w:cs="Traditional Arabic"/>
          <w:sz w:val="28"/>
          <w:szCs w:val="28"/>
          <w:rtl/>
        </w:rPr>
        <w:t>ی این بود که نشان دهد که چگونه می توان به تجديد وضع خطابه پرداخت و از این راه موجبات اصلاح آن را مهیا ساخت ، چگونه می توان خطابه را با جدل همراه کرد و از این راه نظام و</w:t>
      </w:r>
      <w:r w:rsidR="00FC794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ثباتی در آن وارد آورد ، و در همین مکالمه نمونه ای از خطابه آورده است که سبک فاخر آن بالحن</w:t>
      </w:r>
      <w:r w:rsidR="00FC794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شدید و عتاب آمیز او در محاورات اوليه تفاوتی آشکار دارد .</w:t>
      </w:r>
    </w:p>
    <w:p w:rsidR="00C3777D" w:rsidRPr="005E2199" w:rsidRDefault="00FC7943" w:rsidP="00FC794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ا</w:t>
      </w:r>
      <w:r w:rsidR="00C3777D" w:rsidRPr="005E2199">
        <w:rPr>
          <w:rFonts w:ascii="Traditional Arabic" w:hAnsi="Traditional Arabic" w:cs="Traditional Arabic"/>
          <w:sz w:val="28"/>
          <w:szCs w:val="28"/>
          <w:rtl/>
        </w:rPr>
        <w:t>ما افسانه سرای او نخست از این رو به میان آمده است که آرایشی برای سخن باشد، و این قبیل افسانه ها غالبا</w:t>
      </w:r>
      <w:r>
        <w:rPr>
          <w:rFonts w:ascii="Traditional Arabic" w:hAnsi="Traditional Arabic" w:cs="Traditional Arabic" w:hint="cs"/>
          <w:sz w:val="28"/>
          <w:szCs w:val="28"/>
          <w:rtl/>
        </w:rPr>
        <w:t>ً</w:t>
      </w:r>
      <w:r w:rsidR="00C3777D" w:rsidRPr="005E2199">
        <w:rPr>
          <w:rFonts w:ascii="Traditional Arabic" w:hAnsi="Traditional Arabic" w:cs="Traditional Arabic"/>
          <w:sz w:val="28"/>
          <w:szCs w:val="28"/>
          <w:rtl/>
        </w:rPr>
        <w:t xml:space="preserve"> از </w:t>
      </w:r>
      <w:r>
        <w:rPr>
          <w:rFonts w:ascii="Traditional Arabic" w:hAnsi="Traditional Arabic" w:cs="Traditional Arabic" w:hint="cs"/>
          <w:sz w:val="28"/>
          <w:szCs w:val="28"/>
          <w:rtl/>
        </w:rPr>
        <w:t>ق</w:t>
      </w:r>
      <w:r w:rsidR="00C3777D" w:rsidRPr="005E2199">
        <w:rPr>
          <w:rFonts w:ascii="Traditional Arabic" w:hAnsi="Traditional Arabic" w:cs="Traditional Arabic"/>
          <w:sz w:val="28"/>
          <w:szCs w:val="28"/>
          <w:rtl/>
        </w:rPr>
        <w:t>ول سوفسطائیان یا خطیبانی که افلاطون به تقلید آنان پرداخته است نقل شده مانند افسانه پ</w:t>
      </w:r>
      <w:r>
        <w:rPr>
          <w:rFonts w:ascii="Traditional Arabic" w:hAnsi="Traditional Arabic" w:cs="Traditional Arabic" w:hint="cs"/>
          <w:sz w:val="28"/>
          <w:szCs w:val="28"/>
          <w:rtl/>
        </w:rPr>
        <w:t>ُ</w:t>
      </w:r>
      <w:r w:rsidR="00C3777D" w:rsidRPr="005E2199">
        <w:rPr>
          <w:rFonts w:ascii="Traditional Arabic" w:hAnsi="Traditional Arabic" w:cs="Traditional Arabic"/>
          <w:sz w:val="28"/>
          <w:szCs w:val="28"/>
          <w:rtl/>
        </w:rPr>
        <w:t>رمت</w:t>
      </w:r>
      <w:r>
        <w:rPr>
          <w:rFonts w:ascii="Traditional Arabic" w:hAnsi="Traditional Arabic" w:cs="Traditional Arabic" w:hint="cs"/>
          <w:sz w:val="28"/>
          <w:szCs w:val="28"/>
          <w:rtl/>
        </w:rPr>
        <w:t>ئس</w:t>
      </w:r>
      <w:r>
        <w:rPr>
          <w:rStyle w:val="FootnoteReference"/>
          <w:rFonts w:ascii="Traditional Arabic" w:hAnsi="Traditional Arabic" w:cs="Traditional Arabic"/>
          <w:sz w:val="28"/>
          <w:szCs w:val="28"/>
          <w:rtl/>
        </w:rPr>
        <w:footnoteReference w:id="602"/>
      </w:r>
      <w:r>
        <w:rPr>
          <w:rFonts w:ascii="Traditional Arabic" w:hAnsi="Traditional Arabic" w:cs="Traditional Arabic"/>
          <w:sz w:val="28"/>
          <w:szCs w:val="28"/>
          <w:rtl/>
        </w:rPr>
        <w:t xml:space="preserve"> از قول پر</w:t>
      </w:r>
      <w:r>
        <w:rPr>
          <w:rFonts w:ascii="Traditional Arabic" w:hAnsi="Traditional Arabic" w:cs="Traditional Arabic" w:hint="cs"/>
          <w:sz w:val="28"/>
          <w:szCs w:val="28"/>
          <w:rtl/>
        </w:rPr>
        <w:t>تا</w:t>
      </w:r>
      <w:r w:rsidR="00C3777D" w:rsidRPr="005E2199">
        <w:rPr>
          <w:rFonts w:ascii="Traditional Arabic" w:hAnsi="Traditional Arabic" w:cs="Traditional Arabic"/>
          <w:sz w:val="28"/>
          <w:szCs w:val="28"/>
          <w:rtl/>
        </w:rPr>
        <w:t>گراس</w:t>
      </w:r>
      <w:r>
        <w:rPr>
          <w:rStyle w:val="FootnoteReference"/>
          <w:rFonts w:ascii="Traditional Arabic" w:hAnsi="Traditional Arabic" w:cs="Traditional Arabic"/>
          <w:sz w:val="28"/>
          <w:szCs w:val="28"/>
          <w:rtl/>
        </w:rPr>
        <w:footnoteReference w:id="603"/>
      </w:r>
      <w:r w:rsidR="00C3777D" w:rsidRPr="005E2199">
        <w:rPr>
          <w:rFonts w:ascii="Traditional Arabic" w:hAnsi="Traditional Arabic" w:cs="Traditional Arabic"/>
          <w:sz w:val="28"/>
          <w:szCs w:val="28"/>
          <w:rtl/>
        </w:rPr>
        <w:t xml:space="preserve"> یا افسانه ولادت ا</w:t>
      </w:r>
      <w:r>
        <w:rPr>
          <w:rFonts w:ascii="Traditional Arabic" w:hAnsi="Traditional Arabic" w:cs="Traditional Arabic" w:hint="cs"/>
          <w:sz w:val="28"/>
          <w:szCs w:val="28"/>
          <w:rtl/>
        </w:rPr>
        <w:t>ر</w:t>
      </w:r>
      <w:r w:rsidR="00C3777D" w:rsidRPr="005E2199">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604"/>
      </w:r>
      <w:r w:rsidR="00C3777D" w:rsidRPr="005E2199">
        <w:rPr>
          <w:rFonts w:ascii="Traditional Arabic" w:hAnsi="Traditional Arabic" w:cs="Traditional Arabic"/>
          <w:sz w:val="28"/>
          <w:szCs w:val="28"/>
          <w:rtl/>
        </w:rPr>
        <w:t xml:space="preserve"> درخطابات رساله بزم . اما افلاطون از همان اوایل ، یعنی از آن زمان که به نگارش رساله گرگیاس دست برده، افسانه ها</w:t>
      </w:r>
      <w:r>
        <w:rPr>
          <w:rFonts w:ascii="Traditional Arabic" w:hAnsi="Traditional Arabic" w:cs="Traditional Arabic" w:hint="cs"/>
          <w:sz w:val="28"/>
          <w:szCs w:val="28"/>
          <w:rtl/>
        </w:rPr>
        <w:t>ئ</w:t>
      </w:r>
      <w:r w:rsidR="00C3777D" w:rsidRPr="005E2199">
        <w:rPr>
          <w:rFonts w:ascii="Traditional Arabic" w:hAnsi="Traditional Arabic" w:cs="Traditional Arabic"/>
          <w:sz w:val="28"/>
          <w:szCs w:val="28"/>
          <w:rtl/>
        </w:rPr>
        <w:t>ی نیز از قول سقراط نقل کرده است . این قبیل افسانه ها دارای خصوصیاتی است که در حکایاتی که تنها به قصد آرایش گفتار آمده است وجود ندارد : اولا</w:t>
      </w:r>
      <w:r>
        <w:rPr>
          <w:rFonts w:ascii="Traditional Arabic" w:hAnsi="Traditional Arabic" w:cs="Traditional Arabic" w:hint="cs"/>
          <w:sz w:val="28"/>
          <w:szCs w:val="28"/>
          <w:rtl/>
        </w:rPr>
        <w:t>ً</w:t>
      </w:r>
      <w:r w:rsidR="00C3777D" w:rsidRPr="005E2199">
        <w:rPr>
          <w:rFonts w:ascii="Traditional Arabic" w:hAnsi="Traditional Arabic" w:cs="Traditional Arabic"/>
          <w:sz w:val="28"/>
          <w:szCs w:val="28"/>
          <w:rtl/>
        </w:rPr>
        <w:t xml:space="preserve"> هر داستانی جزئی از گفتار مشروح و مفصل دیگر نیست ، بلکه مطلب مستقلی است که لنفسه ذکر می شود ، مانند افسانه هائی که در اواخر گرگیاس</w:t>
      </w:r>
      <w:r>
        <w:rPr>
          <w:rStyle w:val="FootnoteReference"/>
          <w:rFonts w:ascii="Traditional Arabic" w:hAnsi="Traditional Arabic" w:cs="Traditional Arabic"/>
          <w:sz w:val="28"/>
          <w:szCs w:val="28"/>
          <w:rtl/>
        </w:rPr>
        <w:footnoteReference w:id="605"/>
      </w:r>
      <w:r w:rsidR="00C3777D" w:rsidRPr="005E2199">
        <w:rPr>
          <w:rFonts w:ascii="Traditional Arabic" w:hAnsi="Traditional Arabic" w:cs="Traditional Arabic"/>
          <w:sz w:val="28"/>
          <w:szCs w:val="28"/>
          <w:rtl/>
        </w:rPr>
        <w:t xml:space="preserve"> و جمهوری</w:t>
      </w:r>
      <w:r>
        <w:rPr>
          <w:rStyle w:val="FootnoteReference"/>
          <w:rFonts w:ascii="Traditional Arabic" w:hAnsi="Traditional Arabic" w:cs="Traditional Arabic"/>
          <w:sz w:val="28"/>
          <w:szCs w:val="28"/>
          <w:rtl/>
        </w:rPr>
        <w:footnoteReference w:id="606"/>
      </w:r>
      <w:r w:rsidR="00C3777D" w:rsidRPr="005E2199">
        <w:rPr>
          <w:rFonts w:ascii="Traditional Arabic" w:hAnsi="Traditional Arabic" w:cs="Traditional Arabic"/>
          <w:sz w:val="28"/>
          <w:szCs w:val="28"/>
          <w:rtl/>
        </w:rPr>
        <w:t xml:space="preserve"> آمده است . در این دو مورد آنجا که گفتگو را به پایان می رساند و معنی دادگری را روشن می سازد افسانه سرا</w:t>
      </w:r>
      <w:r>
        <w:rPr>
          <w:rFonts w:ascii="Traditional Arabic" w:hAnsi="Traditional Arabic" w:cs="Traditional Arabic" w:hint="cs"/>
          <w:sz w:val="28"/>
          <w:szCs w:val="28"/>
          <w:rtl/>
        </w:rPr>
        <w:t>ئ</w:t>
      </w:r>
      <w:r w:rsidR="00C3777D" w:rsidRPr="005E2199">
        <w:rPr>
          <w:rFonts w:ascii="Traditional Arabic" w:hAnsi="Traditional Arabic" w:cs="Traditional Arabic"/>
          <w:sz w:val="28"/>
          <w:szCs w:val="28"/>
          <w:rtl/>
        </w:rPr>
        <w:t>ی آغاز می کند یعنی داستان بی آنکه جزئی از بحث باشد بر آن مزید می شود . ثانیا</w:t>
      </w:r>
      <w:r>
        <w:rPr>
          <w:rFonts w:ascii="Traditional Arabic" w:hAnsi="Traditional Arabic" w:cs="Traditional Arabic" w:hint="cs"/>
          <w:sz w:val="28"/>
          <w:szCs w:val="28"/>
          <w:rtl/>
        </w:rPr>
        <w:t>ً</w:t>
      </w:r>
      <w:r w:rsidR="00C3777D" w:rsidRPr="005E2199">
        <w:rPr>
          <w:rFonts w:ascii="Traditional Arabic" w:hAnsi="Traditional Arabic" w:cs="Traditional Arabic"/>
          <w:sz w:val="28"/>
          <w:szCs w:val="28"/>
          <w:rtl/>
        </w:rPr>
        <w:t xml:space="preserve"> این داستانها هیچ گونه ارتباطی با شرح احوال وانساب خدایان و چگونگی پدید آمدن </w:t>
      </w:r>
      <w:r w:rsidR="00C3777D" w:rsidRPr="005E2199">
        <w:rPr>
          <w:rFonts w:ascii="Traditional Arabic" w:hAnsi="Traditional Arabic" w:cs="Traditional Arabic"/>
          <w:sz w:val="28"/>
          <w:szCs w:val="28"/>
          <w:rtl/>
        </w:rPr>
        <w:lastRenderedPageBreak/>
        <w:t>آنان (چنانکه معتقد مردم یونان بود) ندارد، بلکه فقط به تقدیر نفس یا به طور اعم به تاریخ نوع انسان مربوط است . در حکایاتی که مربوط به حیات</w:t>
      </w:r>
      <w:r>
        <w:rPr>
          <w:rFonts w:ascii="Traditional Arabic" w:hAnsi="Traditional Arabic" w:cs="Traditional Arabic"/>
          <w:sz w:val="28"/>
          <w:szCs w:val="28"/>
          <w:rtl/>
        </w:rPr>
        <w:t xml:space="preserve"> اخروی است ، به تبع منظومة ادوس</w:t>
      </w:r>
      <w:r w:rsidR="00C3777D" w:rsidRPr="005E2199">
        <w:rPr>
          <w:rFonts w:ascii="Traditional Arabic" w:hAnsi="Traditional Arabic" w:cs="Traditional Arabic"/>
          <w:sz w:val="28"/>
          <w:szCs w:val="28"/>
          <w:rtl/>
        </w:rPr>
        <w:t>ئس</w:t>
      </w:r>
      <w:r>
        <w:rPr>
          <w:rStyle w:val="FootnoteReference"/>
          <w:rFonts w:ascii="Traditional Arabic" w:hAnsi="Traditional Arabic" w:cs="Traditional Arabic"/>
          <w:sz w:val="28"/>
          <w:szCs w:val="28"/>
          <w:rtl/>
        </w:rPr>
        <w:footnoteReference w:id="607"/>
      </w:r>
      <w:r w:rsidR="00C3777D" w:rsidRPr="005E2199">
        <w:rPr>
          <w:rFonts w:ascii="Traditional Arabic" w:hAnsi="Traditional Arabic" w:cs="Traditional Arabic"/>
          <w:sz w:val="28"/>
          <w:szCs w:val="28"/>
          <w:rtl/>
        </w:rPr>
        <w:t>، به تشریح وضع جغرافیائی سرزمین اشباح</w:t>
      </w:r>
      <w:r>
        <w:rPr>
          <w:rStyle w:val="FootnoteReference"/>
          <w:rFonts w:ascii="Traditional Arabic" w:hAnsi="Traditional Arabic" w:cs="Traditional Arabic"/>
          <w:sz w:val="28"/>
          <w:szCs w:val="28"/>
          <w:rtl/>
        </w:rPr>
        <w:footnoteReference w:id="608"/>
      </w:r>
    </w:p>
    <w:p w:rsidR="00FC7943" w:rsidRDefault="00FC7943" w:rsidP="00FC7943">
      <w:pPr>
        <w:spacing w:line="360" w:lineRule="auto"/>
        <w:jc w:val="center"/>
        <w:rPr>
          <w:rFonts w:ascii="Traditional Arabic" w:hAnsi="Traditional Arabic" w:cs="Traditional Arabic"/>
          <w:sz w:val="28"/>
          <w:szCs w:val="28"/>
          <w:rtl/>
        </w:rPr>
      </w:pPr>
      <w:r w:rsidRPr="00FC7943">
        <w:rPr>
          <w:rFonts w:ascii="Traditional Arabic" w:hAnsi="Traditional Arabic" w:cs="Traditional Arabic"/>
          <w:sz w:val="28"/>
          <w:szCs w:val="28"/>
          <w:rtl/>
        </w:rPr>
        <w:t xml:space="preserve">*** </w:t>
      </w:r>
      <w:r w:rsidRPr="00FC7943">
        <w:rPr>
          <w:rFonts w:ascii="Traditional Arabic" w:hAnsi="Traditional Arabic" w:cs="Traditional Arabic" w:hint="cs"/>
          <w:sz w:val="28"/>
          <w:szCs w:val="28"/>
          <w:rtl/>
        </w:rPr>
        <w:t>ص</w:t>
      </w:r>
      <w:r w:rsidRPr="00FC7943">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3</w:t>
      </w:r>
      <w:r w:rsidRPr="00FC7943">
        <w:rPr>
          <w:rFonts w:ascii="Traditional Arabic" w:hAnsi="Traditional Arabic" w:cs="Traditional Arabic"/>
          <w:sz w:val="28"/>
          <w:szCs w:val="28"/>
          <w:rtl/>
        </w:rPr>
        <w:t xml:space="preserve"> ***</w:t>
      </w:r>
    </w:p>
    <w:p w:rsidR="00C3777D" w:rsidRPr="005E2199" w:rsidRDefault="00C3777D" w:rsidP="00FC7943">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نیز عنایت شده و این شرح جغرافیائی روز به روز در روایات افلاطون مقامی وسیعتر و و مهمتر به دست آورده است. مثلا</w:t>
      </w:r>
      <w:r w:rsidR="00FC7943">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می توان گفت که افلاطون در رساله گرگیاس از زمینه روایات امرس</w:t>
      </w:r>
      <w:r w:rsidR="00FC7943">
        <w:rPr>
          <w:rStyle w:val="FootnoteReference"/>
          <w:rFonts w:ascii="Traditional Arabic" w:hAnsi="Traditional Arabic" w:cs="Traditional Arabic"/>
          <w:sz w:val="28"/>
          <w:szCs w:val="28"/>
          <w:rtl/>
        </w:rPr>
        <w:footnoteReference w:id="609"/>
      </w:r>
      <w:r w:rsidRPr="005E2199">
        <w:rPr>
          <w:rFonts w:ascii="Traditional Arabic" w:hAnsi="Traditional Arabic" w:cs="Traditional Arabic"/>
          <w:sz w:val="28"/>
          <w:szCs w:val="28"/>
          <w:rtl/>
        </w:rPr>
        <w:t xml:space="preserve"> فراتر نرفته ولیکن در رساله </w:t>
      </w:r>
      <w:r w:rsidR="00FC7943">
        <w:rPr>
          <w:rFonts w:ascii="Traditional Arabic" w:hAnsi="Traditional Arabic" w:cs="Traditional Arabic" w:hint="cs"/>
          <w:sz w:val="28"/>
          <w:szCs w:val="28"/>
          <w:rtl/>
        </w:rPr>
        <w:t>ف</w:t>
      </w:r>
      <w:r w:rsidRPr="005E2199">
        <w:rPr>
          <w:rFonts w:ascii="Traditional Arabic" w:hAnsi="Traditional Arabic" w:cs="Traditional Arabic"/>
          <w:sz w:val="28"/>
          <w:szCs w:val="28"/>
          <w:rtl/>
        </w:rPr>
        <w:t>يدن درباره برجستگیهای سطح زمین نیز به تأمل پرداخته است، مخصوصا</w:t>
      </w:r>
      <w:r w:rsidR="00FC7943">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دو رساله جمهوری</w:t>
      </w:r>
      <w:r w:rsidR="00FC7943">
        <w:rPr>
          <w:rStyle w:val="FootnoteReference"/>
          <w:rFonts w:ascii="Traditional Arabic" w:hAnsi="Traditional Arabic" w:cs="Traditional Arabic"/>
          <w:sz w:val="28"/>
          <w:szCs w:val="28"/>
          <w:rtl/>
        </w:rPr>
        <w:footnoteReference w:id="610"/>
      </w:r>
      <w:r w:rsidRPr="005E2199">
        <w:rPr>
          <w:rFonts w:ascii="Traditional Arabic" w:hAnsi="Traditional Arabic" w:cs="Traditional Arabic"/>
          <w:sz w:val="28"/>
          <w:szCs w:val="28"/>
          <w:rtl/>
        </w:rPr>
        <w:t xml:space="preserve"> و</w:t>
      </w:r>
      <w:r w:rsidR="00FC794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فد</w:t>
      </w:r>
      <w:r w:rsidR="00FC7943">
        <w:rPr>
          <w:rFonts w:ascii="Traditional Arabic" w:hAnsi="Traditional Arabic" w:cs="Traditional Arabic" w:hint="cs"/>
          <w:sz w:val="28"/>
          <w:szCs w:val="28"/>
          <w:rtl/>
        </w:rPr>
        <w:t>ر</w:t>
      </w:r>
      <w:r w:rsidRPr="005E2199">
        <w:rPr>
          <w:rFonts w:ascii="Traditional Arabic" w:hAnsi="Traditional Arabic" w:cs="Traditional Arabic"/>
          <w:sz w:val="28"/>
          <w:szCs w:val="28"/>
          <w:rtl/>
        </w:rPr>
        <w:t>س</w:t>
      </w:r>
      <w:r w:rsidR="00FC7943">
        <w:rPr>
          <w:rStyle w:val="FootnoteReference"/>
          <w:rFonts w:ascii="Traditional Arabic" w:hAnsi="Traditional Arabic" w:cs="Traditional Arabic"/>
          <w:sz w:val="28"/>
          <w:szCs w:val="28"/>
          <w:rtl/>
        </w:rPr>
        <w:footnoteReference w:id="611"/>
      </w:r>
      <w:r w:rsidRPr="005E2199">
        <w:rPr>
          <w:rFonts w:ascii="Traditional Arabic" w:hAnsi="Traditional Arabic" w:cs="Traditional Arabic"/>
          <w:sz w:val="28"/>
          <w:szCs w:val="28"/>
          <w:rtl/>
        </w:rPr>
        <w:t xml:space="preserve"> سير نفس را با هیئت نجومی عالم در ارتباط شمرده و سراسر جهان را صحنه سیر تطوری نفوس آدمیان و خدایان دانسته است . اما تقریبا</w:t>
      </w:r>
      <w:r w:rsidR="00FC7943">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می توان گفت که قصد افلاطون از تامل در هیئت عالم جز این نیست که نتایجی از این مطالعه برای استفاده از آنها در نقل سرنوشت نفس بگیرد . به عبارت دیگر هیئت طبیعی اشیاء و طرز ترکیب حرکات آنها در نظر او چنان است که سیر فطری نفس را به سوی مدارجی که اختصاص به جزای اعمال نیک و بد دارد میسر می سازد. عالم موجود عظیمی است که خود دارای حیات و نفس است ، و رساله ط</w:t>
      </w:r>
      <w:r w:rsidR="00FC7943">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اؤس ، که به صورت نقل افسانه ایست ، حاکی از این است که نفس عالم چگونه حادث شده و چگونه به جسم خود صورت بخشیده است . این رأی نجومی با صیغه دینی که در آن است منشاء تأثیرات مهمی در آراء و</w:t>
      </w:r>
      <w:r w:rsidR="00FC794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عقاید امل علم در</w:t>
      </w:r>
      <w:r w:rsidR="00FC794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ادوار تالی شده است .</w:t>
      </w:r>
    </w:p>
    <w:p w:rsidR="00C3777D" w:rsidRPr="005E2199" w:rsidRDefault="00C3777D" w:rsidP="00FC7943">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گاهی نیز افلاطون به نقل حکایات تاریخی توجه یافته است ، منتهی این قبیل داستانها در آثار او به ندرت دیده می شود. از جمله آنها نقلی است که در رساله کریتیاس</w:t>
      </w:r>
      <w:r w:rsidR="00FC794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گفتگوی ناتمامی از دوران پیری اوست راجع به وضع آن در دوره قبل از تاریخ و وضع قاره آتلانتید</w:t>
      </w:r>
      <w:r w:rsidR="00FC7943">
        <w:rPr>
          <w:rStyle w:val="FootnoteReference"/>
          <w:rFonts w:ascii="Traditional Arabic" w:hAnsi="Traditional Arabic" w:cs="Traditional Arabic"/>
          <w:sz w:val="28"/>
          <w:szCs w:val="28"/>
          <w:rtl/>
        </w:rPr>
        <w:footnoteReference w:id="612"/>
      </w:r>
      <w:r w:rsidRPr="005E2199">
        <w:rPr>
          <w:rFonts w:ascii="Traditional Arabic" w:hAnsi="Traditional Arabic" w:cs="Traditional Arabic"/>
          <w:sz w:val="28"/>
          <w:szCs w:val="28"/>
          <w:rtl/>
        </w:rPr>
        <w:t xml:space="preserve"> می توان خواند .</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سرانجام باید گفت که در رساله ط</w:t>
      </w:r>
      <w:r w:rsidR="00FC7943">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اؤس</w:t>
      </w:r>
      <w:r w:rsidR="00FC7943">
        <w:rPr>
          <w:rStyle w:val="FootnoteReference"/>
          <w:rFonts w:ascii="Traditional Arabic" w:hAnsi="Traditional Arabic" w:cs="Traditional Arabic"/>
          <w:sz w:val="28"/>
          <w:szCs w:val="28"/>
          <w:rtl/>
        </w:rPr>
        <w:footnoteReference w:id="613"/>
      </w:r>
      <w:r w:rsidRPr="005E2199">
        <w:rPr>
          <w:rFonts w:ascii="Traditional Arabic" w:hAnsi="Traditional Arabic" w:cs="Traditional Arabic"/>
          <w:sz w:val="28"/>
          <w:szCs w:val="28"/>
          <w:rtl/>
        </w:rPr>
        <w:t>، درتلو نقل روایت ، تقریر دیگری که مشتمل بر ذکر وظایف اعضای بدن و شرحی در فن طبابت است به میان آمده و در اواخر این رساله بحث در مطالب علوم تجربی به صورتی که فیلسوفان ایونیا و پزشکان</w:t>
      </w:r>
    </w:p>
    <w:p w:rsidR="00114BFE" w:rsidRDefault="00114BFE" w:rsidP="00114BFE">
      <w:pPr>
        <w:spacing w:line="360" w:lineRule="auto"/>
        <w:jc w:val="center"/>
        <w:rPr>
          <w:rFonts w:ascii="Traditional Arabic" w:hAnsi="Traditional Arabic" w:cs="Traditional Arabic"/>
          <w:sz w:val="28"/>
          <w:szCs w:val="28"/>
        </w:rPr>
      </w:pPr>
      <w:r w:rsidRPr="00114BFE">
        <w:rPr>
          <w:rFonts w:ascii="Traditional Arabic" w:hAnsi="Traditional Arabic" w:cs="Traditional Arabic"/>
          <w:sz w:val="28"/>
          <w:szCs w:val="28"/>
          <w:rtl/>
        </w:rPr>
        <w:t xml:space="preserve">*** </w:t>
      </w:r>
      <w:r w:rsidRPr="00114BFE">
        <w:rPr>
          <w:rFonts w:ascii="Traditional Arabic" w:hAnsi="Traditional Arabic" w:cs="Traditional Arabic" w:hint="cs"/>
          <w:sz w:val="28"/>
          <w:szCs w:val="28"/>
          <w:rtl/>
        </w:rPr>
        <w:t>ص</w:t>
      </w:r>
      <w:r w:rsidRPr="00114BFE">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4</w:t>
      </w:r>
      <w:r w:rsidRPr="00114BFE">
        <w:rPr>
          <w:rFonts w:ascii="Traditional Arabic" w:hAnsi="Traditional Arabic" w:cs="Traditional Arabic"/>
          <w:sz w:val="28"/>
          <w:szCs w:val="28"/>
          <w:rtl/>
        </w:rPr>
        <w:t xml:space="preserve"> ***</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آن روزگار می انگاشتند جلوه دیررس زودگذری کرده است ، بی آنکه طرز تعبیر این مطالب با هیچ یک از انحاء بیان که تا کنون مذکور شد منطبق باشد.</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از آنچه گفته شد معلوم گردید که کثرت انحاء بیان در آثار افلاطون تا چه حد است و چگونه به انواع مختلف ، از قبیل نمایشی که مقرون به جد باشد یا کمابیش خنده بیاورد یا بحث و جدل یا تقرير خطابی یا نقل اساطير اولين ، تنوع می پذیرد . و نیز روشن شد که صور مختلف بیان افلاطون در ادوار مختلف حیات او به نسبت های مختلف باهم تالیف شده و هر کدام از آنها نیز تحول مخصوصی یافته است و اینها همه دلیل بر آن است که حکمی درباره فلسفه افلاطون ، بدون توجه به انحاء بیان او از لحاظ ادى ، نمی توان کرد .</w:t>
      </w:r>
    </w:p>
    <w:p w:rsidR="00114BFE" w:rsidRPr="00114BFE" w:rsidRDefault="00C3777D" w:rsidP="00114BFE">
      <w:pPr>
        <w:spacing w:line="360" w:lineRule="auto"/>
        <w:jc w:val="center"/>
        <w:rPr>
          <w:rFonts w:ascii="Traditional Arabic" w:hAnsi="Traditional Arabic" w:cs="Traditional Arabic"/>
          <w:b/>
          <w:bCs/>
          <w:sz w:val="32"/>
          <w:szCs w:val="32"/>
          <w:rtl/>
        </w:rPr>
      </w:pPr>
      <w:r w:rsidRPr="00114BFE">
        <w:rPr>
          <w:rFonts w:ascii="Traditional Arabic" w:hAnsi="Traditional Arabic" w:cs="Traditional Arabic"/>
          <w:b/>
          <w:bCs/>
          <w:sz w:val="32"/>
          <w:szCs w:val="32"/>
          <w:rtl/>
        </w:rPr>
        <w:t xml:space="preserve">٣- </w:t>
      </w:r>
      <w:r w:rsidR="00114BFE" w:rsidRPr="00114BFE">
        <w:rPr>
          <w:rFonts w:ascii="Traditional Arabic" w:hAnsi="Traditional Arabic" w:cs="Traditional Arabic" w:hint="cs"/>
          <w:b/>
          <w:bCs/>
          <w:sz w:val="32"/>
          <w:szCs w:val="32"/>
          <w:rtl/>
        </w:rPr>
        <w:t>غ</w:t>
      </w:r>
      <w:r w:rsidRPr="00114BFE">
        <w:rPr>
          <w:rFonts w:ascii="Traditional Arabic" w:hAnsi="Traditional Arabic" w:cs="Traditional Arabic"/>
          <w:b/>
          <w:bCs/>
          <w:sz w:val="32"/>
          <w:szCs w:val="32"/>
          <w:rtl/>
        </w:rPr>
        <w:t>ایت فلسفه</w:t>
      </w:r>
    </w:p>
    <w:p w:rsidR="00C3777D" w:rsidRPr="005E2199" w:rsidRDefault="00C3777D" w:rsidP="00114BF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آنچه این اقسام مختلف تعبیرات را به هم ارتباط می بخشد ، یا شاید بتوان گفت که از لحاظی این اختلاف تعبیر را لازم می آورد، غایتی است که مقصود از همه آنهاست، و آن اینکه مقام فیلسوف در مدینه تعیین شود و امری که از لحاظ اخلاقی و اجتماعی مأمور بدان است معلوم گردد .</w:t>
      </w:r>
    </w:p>
    <w:p w:rsidR="00C3777D" w:rsidRDefault="00C3777D" w:rsidP="00114BF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یونان آن روزگار فلسفه را از لحاظ ارتباط آن با سایر ان</w:t>
      </w:r>
      <w:r w:rsidR="00114BFE">
        <w:rPr>
          <w:rFonts w:ascii="Traditional Arabic" w:hAnsi="Traditional Arabic" w:cs="Traditional Arabic" w:hint="cs"/>
          <w:sz w:val="28"/>
          <w:szCs w:val="28"/>
          <w:rtl/>
        </w:rPr>
        <w:t>ح</w:t>
      </w:r>
      <w:r w:rsidRPr="005E2199">
        <w:rPr>
          <w:rFonts w:ascii="Traditional Arabic" w:hAnsi="Traditional Arabic" w:cs="Traditional Arabic"/>
          <w:sz w:val="28"/>
          <w:szCs w:val="28"/>
          <w:rtl/>
        </w:rPr>
        <w:t>اء تفکر ، اعم از علمی یا دینی ، تعریف نمی کردند، بلكه فيلسوف را از لحاظ وجوه مشابهت يا</w:t>
      </w:r>
      <w:r w:rsidR="00114BF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مغایرت او با اصحاب خطابه و سفسطه و سیاست می شناختند، و فلسفه را عبارت از کشف طریق جدیدی برای حیات عقلی می دانستند که ضمنا</w:t>
      </w:r>
      <w:r w:rsidR="00114BF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حیات اجتماعی نیز جدا نمی توانست بود. در محاورات افلاطونی اهتمام شده است تا چنین حیاتی با همه جد و</w:t>
      </w:r>
      <w:r w:rsidR="00114BF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هزلی که بر آن مترتب است تعریف شود. فلسفه بدین معنی از بعضی از جهات </w:t>
      </w:r>
      <w:r w:rsidRPr="005E2199">
        <w:rPr>
          <w:rFonts w:ascii="Traditional Arabic" w:hAnsi="Traditional Arabic" w:cs="Traditional Arabic"/>
          <w:sz w:val="28"/>
          <w:szCs w:val="28"/>
          <w:rtl/>
        </w:rPr>
        <w:lastRenderedPageBreak/>
        <w:t xml:space="preserve">با بعضی از رسوم و عادات که در این عصر در یونان ریشه دوانیده بود تصادم می </w:t>
      </w:r>
      <w:r w:rsidR="00114BFE">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افت و ناگزیر مبارزاتی را موجب می شد که مرگ غم انگیز سقراط نتیجه حاصله از آنها بود .</w:t>
      </w:r>
    </w:p>
    <w:p w:rsidR="00114BFE" w:rsidRPr="005E2199" w:rsidRDefault="00114BFE" w:rsidP="00114BFE">
      <w:pPr>
        <w:spacing w:line="360" w:lineRule="auto"/>
        <w:jc w:val="center"/>
        <w:rPr>
          <w:rFonts w:ascii="Traditional Arabic" w:hAnsi="Traditional Arabic" w:cs="Traditional Arabic"/>
          <w:sz w:val="28"/>
          <w:szCs w:val="28"/>
          <w:rtl/>
        </w:rPr>
      </w:pPr>
      <w:r w:rsidRPr="00114BFE">
        <w:rPr>
          <w:rFonts w:ascii="Traditional Arabic" w:hAnsi="Traditional Arabic" w:cs="Traditional Arabic"/>
          <w:sz w:val="28"/>
          <w:szCs w:val="28"/>
          <w:rtl/>
        </w:rPr>
        <w:t xml:space="preserve">*** </w:t>
      </w:r>
      <w:r w:rsidRPr="00114BFE">
        <w:rPr>
          <w:rFonts w:ascii="Traditional Arabic" w:hAnsi="Traditional Arabic" w:cs="Traditional Arabic" w:hint="cs"/>
          <w:sz w:val="28"/>
          <w:szCs w:val="28"/>
          <w:rtl/>
        </w:rPr>
        <w:t>ص</w:t>
      </w:r>
      <w:r w:rsidRPr="00114BFE">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5</w:t>
      </w:r>
      <w:r w:rsidRPr="00114BFE">
        <w:rPr>
          <w:rFonts w:ascii="Traditional Arabic" w:hAnsi="Traditional Arabic" w:cs="Traditional Arabic"/>
          <w:sz w:val="28"/>
          <w:szCs w:val="28"/>
          <w:rtl/>
        </w:rPr>
        <w:t xml:space="preserve"> ***</w:t>
      </w:r>
    </w:p>
    <w:p w:rsidR="00C3777D" w:rsidRPr="005E2199" w:rsidRDefault="00C3777D" w:rsidP="00114BFE">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فيلسوف چه کسی است ؟ - افلاطون او را به انواع مختلف تعریف کرده است. و برحسب رسالة فيدن</w:t>
      </w:r>
      <w:r w:rsidR="00114BFE">
        <w:rPr>
          <w:rStyle w:val="FootnoteReference"/>
          <w:rFonts w:ascii="Traditional Arabic" w:hAnsi="Traditional Arabic" w:cs="Traditional Arabic"/>
          <w:sz w:val="28"/>
          <w:szCs w:val="28"/>
          <w:rtl/>
        </w:rPr>
        <w:footnoteReference w:id="614"/>
      </w:r>
      <w:r w:rsidRPr="005E2199">
        <w:rPr>
          <w:rFonts w:ascii="Traditional Arabic" w:hAnsi="Traditional Arabic" w:cs="Traditional Arabic"/>
          <w:sz w:val="28"/>
          <w:szCs w:val="28"/>
          <w:rtl/>
        </w:rPr>
        <w:t xml:space="preserve"> فيلسوف کسی است که از شوائب جسمانی منزه شده و تنها به روان خود زنده مانده است ، و چون در زندگی این جهان تن او از روان جداست پروائی از مرگ ندارد . در رساله ت</w:t>
      </w:r>
      <w:r w:rsidR="00114BFE">
        <w:rPr>
          <w:rFonts w:ascii="Traditional Arabic" w:hAnsi="Traditional Arabic" w:cs="Traditional Arabic" w:hint="cs"/>
          <w:sz w:val="28"/>
          <w:szCs w:val="28"/>
          <w:rtl/>
        </w:rPr>
        <w:t>ئتت</w:t>
      </w:r>
      <w:r w:rsidRPr="005E2199">
        <w:rPr>
          <w:rFonts w:ascii="Traditional Arabic" w:hAnsi="Traditional Arabic" w:cs="Traditional Arabic"/>
          <w:sz w:val="28"/>
          <w:szCs w:val="28"/>
          <w:rtl/>
        </w:rPr>
        <w:t>س</w:t>
      </w:r>
      <w:r w:rsidR="00114BFE">
        <w:rPr>
          <w:rStyle w:val="FootnoteReference"/>
          <w:rFonts w:ascii="Traditional Arabic" w:hAnsi="Traditional Arabic" w:cs="Traditional Arabic"/>
          <w:sz w:val="28"/>
          <w:szCs w:val="28"/>
          <w:rtl/>
        </w:rPr>
        <w:footnoteReference w:id="615"/>
      </w:r>
      <w:r w:rsidRPr="005E2199">
        <w:rPr>
          <w:rFonts w:ascii="Traditional Arabic" w:hAnsi="Traditional Arabic" w:cs="Traditional Arabic"/>
          <w:sz w:val="28"/>
          <w:szCs w:val="28"/>
          <w:rtl/>
        </w:rPr>
        <w:t xml:space="preserve"> ک</w:t>
      </w:r>
      <w:r w:rsidR="00114BFE">
        <w:rPr>
          <w:rFonts w:ascii="Traditional Arabic" w:hAnsi="Traditional Arabic" w:cs="Traditional Arabic" w:hint="cs"/>
          <w:sz w:val="28"/>
          <w:szCs w:val="28"/>
          <w:rtl/>
        </w:rPr>
        <w:t>س</w:t>
      </w:r>
      <w:r w:rsidRPr="005E2199">
        <w:rPr>
          <w:rFonts w:ascii="Traditional Arabic" w:hAnsi="Traditional Arabic" w:cs="Traditional Arabic"/>
          <w:sz w:val="28"/>
          <w:szCs w:val="28"/>
          <w:rtl/>
        </w:rPr>
        <w:t>ی را فیلسوف شمرده است ک</w:t>
      </w:r>
      <w:r w:rsidR="00114BFE">
        <w:rPr>
          <w:rFonts w:ascii="Traditional Arabic" w:hAnsi="Traditional Arabic" w:cs="Traditional Arabic"/>
          <w:sz w:val="28"/>
          <w:szCs w:val="28"/>
          <w:rtl/>
        </w:rPr>
        <w:t>ه در مناسبات خود با مردمان نادر</w:t>
      </w:r>
      <w:r w:rsidRPr="005E2199">
        <w:rPr>
          <w:rFonts w:ascii="Traditional Arabic" w:hAnsi="Traditional Arabic" w:cs="Traditional Arabic"/>
          <w:sz w:val="28"/>
          <w:szCs w:val="28"/>
          <w:rtl/>
        </w:rPr>
        <w:t>خور و ناتوان است و در جامعه بشری مقامی را حائز نمی شود و منشأ تأثيري در مدینه نیست . اما در رساله جمهوری گفته است که فرمان روای مدینه هموست و بر طبق رساله نواميس</w:t>
      </w:r>
      <w:r w:rsidR="00114BFE">
        <w:rPr>
          <w:rStyle w:val="FootnoteReference"/>
          <w:rFonts w:ascii="Traditional Arabic" w:hAnsi="Traditional Arabic" w:cs="Traditional Arabic"/>
          <w:sz w:val="28"/>
          <w:szCs w:val="28"/>
          <w:rtl/>
        </w:rPr>
        <w:footnoteReference w:id="616"/>
      </w:r>
      <w:r w:rsidRPr="005E2199">
        <w:rPr>
          <w:rFonts w:ascii="Traditional Arabic" w:hAnsi="Traditional Arabic" w:cs="Traditional Arabic"/>
          <w:sz w:val="28"/>
          <w:szCs w:val="28"/>
          <w:rtl/>
        </w:rPr>
        <w:t xml:space="preserve"> کسی است که بساطی از تفتیش و تجسس می گسترد و مردم را با تهدید به حبس دائم به پرستش خدایان شهر وادار می سازد تا سلامت روح آنان را محفوظ</w:t>
      </w:r>
      <w:r w:rsidR="00114BFE">
        <w:rPr>
          <w:rFonts w:ascii="Traditional Arabic" w:hAnsi="Traditional Arabic" w:cs="Traditional Arabic" w:hint="cs"/>
          <w:sz w:val="28"/>
          <w:szCs w:val="28"/>
          <w:rtl/>
        </w:rPr>
        <w:t xml:space="preserve"> دارد و بالاخره به موجب </w:t>
      </w:r>
      <w:r w:rsidR="00114BFE" w:rsidRPr="00114BFE">
        <w:rPr>
          <w:rFonts w:ascii="Traditional Arabic" w:hAnsi="Traditional Arabic" w:cs="Traditional Arabic" w:hint="cs"/>
          <w:sz w:val="28"/>
          <w:szCs w:val="28"/>
          <w:rtl/>
        </w:rPr>
        <w:t>رساله</w:t>
      </w:r>
      <w:r w:rsidR="00114BFE">
        <w:rPr>
          <w:rFonts w:ascii="Traditional Arabic" w:hAnsi="Traditional Arabic" w:cs="Traditional Arabic" w:hint="cs"/>
          <w:sz w:val="28"/>
          <w:szCs w:val="28"/>
          <w:rtl/>
        </w:rPr>
        <w:t xml:space="preserve"> های فدرس</w:t>
      </w:r>
      <w:r w:rsidR="00114BFE">
        <w:rPr>
          <w:rStyle w:val="FootnoteReference"/>
          <w:rFonts w:ascii="Traditional Arabic" w:hAnsi="Traditional Arabic" w:cs="Traditional Arabic"/>
          <w:sz w:val="28"/>
          <w:szCs w:val="28"/>
          <w:rtl/>
        </w:rPr>
        <w:footnoteReference w:id="617"/>
      </w:r>
      <w:r w:rsidR="00114BFE">
        <w:rPr>
          <w:rFonts w:ascii="Traditional Arabic" w:hAnsi="Traditional Arabic" w:cs="Traditional Arabic" w:hint="cs"/>
          <w:sz w:val="28"/>
          <w:szCs w:val="28"/>
          <w:rtl/>
        </w:rPr>
        <w:t xml:space="preserve"> و بزم</w:t>
      </w:r>
      <w:r w:rsidR="00114BFE">
        <w:rPr>
          <w:rStyle w:val="FootnoteReference"/>
          <w:rFonts w:ascii="Traditional Arabic" w:hAnsi="Traditional Arabic" w:cs="Traditional Arabic"/>
          <w:sz w:val="28"/>
          <w:szCs w:val="28"/>
          <w:rtl/>
        </w:rPr>
        <w:footnoteReference w:id="618"/>
      </w:r>
      <w:r w:rsidR="00114BFE">
        <w:rPr>
          <w:rFonts w:ascii="Traditional Arabic" w:hAnsi="Traditional Arabic" w:cs="Traditional Arabic" w:hint="cs"/>
          <w:sz w:val="28"/>
          <w:szCs w:val="28"/>
          <w:rtl/>
        </w:rPr>
        <w:t xml:space="preserve"> عاشق مشتاق و ملهمی است.</w:t>
      </w:r>
    </w:p>
    <w:p w:rsidR="00C3777D" w:rsidRPr="005E2199" w:rsidRDefault="00C3777D" w:rsidP="00114BF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این اوصاف که پی در پی در رسائل او در شأن فيلسوف آورده می شود د</w:t>
      </w:r>
      <w:r w:rsidR="00114BFE">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امر اصلی وجود دارد که به ظاهر با هم متناقض می نماید ، از یک سو فیلسوف باید </w:t>
      </w:r>
      <w:r w:rsidR="00114BFE">
        <w:rPr>
          <w:rFonts w:ascii="Traditional Arabic" w:hAnsi="Traditional Arabic" w:cs="Traditional Arabic" w:hint="cs"/>
          <w:sz w:val="28"/>
          <w:szCs w:val="28"/>
          <w:rtl/>
        </w:rPr>
        <w:t>«</w:t>
      </w:r>
      <w:r w:rsidRPr="005E2199">
        <w:rPr>
          <w:rFonts w:ascii="Traditional Arabic" w:hAnsi="Traditional Arabic" w:cs="Traditional Arabic"/>
          <w:sz w:val="28"/>
          <w:szCs w:val="28"/>
          <w:rtl/>
        </w:rPr>
        <w:t>از این جهان بگریزد</w:t>
      </w:r>
      <w:r w:rsidR="00114BFE">
        <w:rPr>
          <w:rFonts w:ascii="Traditional Arabic" w:hAnsi="Traditional Arabic" w:cs="Traditional Arabic" w:hint="cs"/>
          <w:sz w:val="28"/>
          <w:szCs w:val="28"/>
          <w:rtl/>
        </w:rPr>
        <w:t>»</w:t>
      </w:r>
      <w:r w:rsidR="00114BFE">
        <w:rPr>
          <w:rStyle w:val="FootnoteReference"/>
          <w:rFonts w:ascii="Traditional Arabic" w:hAnsi="Traditional Arabic" w:cs="Traditional Arabic"/>
          <w:sz w:val="28"/>
          <w:szCs w:val="28"/>
          <w:rtl/>
        </w:rPr>
        <w:footnoteReference w:id="619"/>
      </w:r>
      <w:r w:rsidRPr="005E2199">
        <w:rPr>
          <w:rFonts w:ascii="Traditional Arabic" w:hAnsi="Traditional Arabic" w:cs="Traditional Arabic"/>
          <w:sz w:val="28"/>
          <w:szCs w:val="28"/>
          <w:rtl/>
        </w:rPr>
        <w:t>، خود را تزکیه کند و در عال</w:t>
      </w:r>
      <w:r w:rsidR="00114BFE">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از حقایق که اهل س</w:t>
      </w:r>
      <w:r w:rsidR="00114BFE">
        <w:rPr>
          <w:rFonts w:ascii="Traditional Arabic" w:hAnsi="Traditional Arabic" w:cs="Traditional Arabic" w:hint="cs"/>
          <w:sz w:val="28"/>
          <w:szCs w:val="28"/>
          <w:rtl/>
        </w:rPr>
        <w:t>فسطه</w:t>
      </w:r>
      <w:r w:rsidRPr="005E2199">
        <w:rPr>
          <w:rFonts w:ascii="Traditional Arabic" w:hAnsi="Traditional Arabic" w:cs="Traditional Arabic"/>
          <w:sz w:val="28"/>
          <w:szCs w:val="28"/>
          <w:rtl/>
        </w:rPr>
        <w:t xml:space="preserve"> و اصحاب سیاست چیزی از آنها نمی دانند به سر برد، از سوی دیگر باید مدینه فاضله ای به پا سازد که مناسبات اجتماعی به طرزی صحیح که متعلق علم تواند بود در آن جاری شود . از یک طرف دانشمندی روی گردان از جهان است، از طرف دیگر حک</w:t>
      </w:r>
      <w:r w:rsidR="00114BFE">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م عادل سائسی است که به وضع قوانین مدینه می پردازد . مگر نه اینکه خود افلاطون از یک طرف به تأسیس مجمع درس و بحث علمی</w:t>
      </w:r>
      <w:r w:rsidR="00853460">
        <w:rPr>
          <w:rStyle w:val="FootnoteReference"/>
          <w:rFonts w:ascii="Traditional Arabic" w:hAnsi="Traditional Arabic" w:cs="Traditional Arabic"/>
          <w:sz w:val="28"/>
          <w:szCs w:val="28"/>
          <w:rtl/>
        </w:rPr>
        <w:footnoteReference w:id="620"/>
      </w:r>
      <w:r w:rsidRPr="005E2199">
        <w:rPr>
          <w:rFonts w:ascii="Traditional Arabic" w:hAnsi="Traditional Arabic" w:cs="Traditional Arabic"/>
          <w:sz w:val="28"/>
          <w:szCs w:val="28"/>
          <w:rtl/>
        </w:rPr>
        <w:t xml:space="preserve"> پرداخته بود و به عل</w:t>
      </w:r>
      <w:r w:rsidR="00114BFE">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ای نجوم و ریاضیات ارادت می ورزید ، و از طرف دیگر می</w:t>
      </w:r>
      <w:r w:rsidR="0085346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خواست کسانی مثل دیون و </w:t>
      </w:r>
      <w:r w:rsidRPr="005E2199">
        <w:rPr>
          <w:rFonts w:ascii="Traditional Arabic" w:hAnsi="Traditional Arabic" w:cs="Traditional Arabic"/>
          <w:sz w:val="28"/>
          <w:szCs w:val="28"/>
          <w:rtl/>
        </w:rPr>
        <w:lastRenderedPageBreak/>
        <w:t>خویشاوند او دیونوسس جبار را در آئین فرمان روانی را</w:t>
      </w:r>
      <w:r w:rsidRPr="005E2199">
        <w:rPr>
          <w:rFonts w:ascii="Times New Roman" w:hAnsi="Times New Roman" w:cs="Times New Roman" w:hint="cs"/>
          <w:sz w:val="28"/>
          <w:szCs w:val="28"/>
          <w:rtl/>
        </w:rPr>
        <w:t>ہ</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نمائی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فیلسوف</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یک</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طرف</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واضع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قواعد</w:t>
      </w:r>
      <w:r w:rsidRPr="005E2199">
        <w:rPr>
          <w:rFonts w:ascii="Traditional Arabic" w:hAnsi="Traditional Arabic" w:cs="Traditional Arabic"/>
          <w:sz w:val="28"/>
          <w:szCs w:val="28"/>
          <w:rtl/>
        </w:rPr>
        <w:t xml:space="preserve"> قاطع در منطق عقل است ، و از طرف دیگر باید روح او از فرشته عشق</w:t>
      </w:r>
      <w:r w:rsidR="00853460">
        <w:rPr>
          <w:rStyle w:val="FootnoteReference"/>
          <w:rFonts w:ascii="Traditional Arabic" w:hAnsi="Traditional Arabic" w:cs="Traditional Arabic"/>
          <w:sz w:val="28"/>
          <w:szCs w:val="28"/>
          <w:rtl/>
        </w:rPr>
        <w:footnoteReference w:id="621"/>
      </w:r>
      <w:r w:rsidRPr="005E2199">
        <w:rPr>
          <w:rFonts w:ascii="Traditional Arabic" w:hAnsi="Traditional Arabic" w:cs="Traditional Arabic"/>
          <w:sz w:val="28"/>
          <w:szCs w:val="28"/>
          <w:rtl/>
        </w:rPr>
        <w:t xml:space="preserve"> الهام پذیرد و اگر از فیض</w:t>
      </w:r>
    </w:p>
    <w:p w:rsidR="00853460" w:rsidRDefault="00853460" w:rsidP="00853460">
      <w:pPr>
        <w:spacing w:line="360" w:lineRule="auto"/>
        <w:jc w:val="center"/>
        <w:rPr>
          <w:rFonts w:ascii="Traditional Arabic" w:hAnsi="Traditional Arabic" w:cs="Traditional Arabic"/>
          <w:sz w:val="28"/>
          <w:szCs w:val="28"/>
          <w:rtl/>
        </w:rPr>
      </w:pPr>
      <w:r w:rsidRPr="00853460">
        <w:rPr>
          <w:rFonts w:ascii="Traditional Arabic" w:hAnsi="Traditional Arabic" w:cs="Traditional Arabic"/>
          <w:sz w:val="28"/>
          <w:szCs w:val="28"/>
          <w:rtl/>
        </w:rPr>
        <w:t xml:space="preserve">*** </w:t>
      </w:r>
      <w:r w:rsidRPr="00853460">
        <w:rPr>
          <w:rFonts w:ascii="Traditional Arabic" w:hAnsi="Traditional Arabic" w:cs="Traditional Arabic" w:hint="cs"/>
          <w:sz w:val="28"/>
          <w:szCs w:val="28"/>
          <w:rtl/>
        </w:rPr>
        <w:t>ص</w:t>
      </w:r>
      <w:r w:rsidRPr="00853460">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6</w:t>
      </w:r>
      <w:r w:rsidRPr="00853460">
        <w:rPr>
          <w:rFonts w:ascii="Traditional Arabic" w:hAnsi="Traditional Arabic" w:cs="Traditional Arabic"/>
          <w:sz w:val="28"/>
          <w:szCs w:val="28"/>
          <w:rtl/>
        </w:rPr>
        <w:t xml:space="preserve"> ***</w:t>
      </w:r>
    </w:p>
    <w:p w:rsidR="00C3777D" w:rsidRPr="005E2199" w:rsidRDefault="00C3777D" w:rsidP="00431A16">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چنین مبدأی برخوردار نشود عاطل و باطل می ماند و جز با حب جمال قادر به ایجاد و </w:t>
      </w:r>
      <w:r w:rsidR="00431A16">
        <w:rPr>
          <w:rFonts w:ascii="Traditional Arabic" w:hAnsi="Traditional Arabic" w:cs="Traditional Arabic" w:hint="cs"/>
          <w:sz w:val="28"/>
          <w:szCs w:val="28"/>
          <w:rtl/>
        </w:rPr>
        <w:t>ا</w:t>
      </w:r>
      <w:r w:rsidRPr="005E2199">
        <w:rPr>
          <w:rFonts w:ascii="Traditional Arabic" w:hAnsi="Traditional Arabic" w:cs="Traditional Arabic"/>
          <w:sz w:val="28"/>
          <w:szCs w:val="28"/>
          <w:rtl/>
        </w:rPr>
        <w:t>بداع نیست</w:t>
      </w:r>
      <w:r w:rsidR="00431A16">
        <w:rPr>
          <w:rStyle w:val="FootnoteReference"/>
          <w:rFonts w:ascii="Traditional Arabic" w:hAnsi="Traditional Arabic" w:cs="Traditional Arabic"/>
          <w:sz w:val="28"/>
          <w:szCs w:val="28"/>
          <w:rtl/>
        </w:rPr>
        <w:footnoteReference w:id="622"/>
      </w:r>
      <w:r w:rsidRPr="005E2199">
        <w:rPr>
          <w:rFonts w:ascii="Traditional Arabic" w:hAnsi="Traditional Arabic" w:cs="Traditional Arabic"/>
          <w:sz w:val="28"/>
          <w:szCs w:val="28"/>
          <w:rtl/>
        </w:rPr>
        <w:t xml:space="preserve"> ، یعنی بحث استدلالى عقل را با سلوك جدالی</w:t>
      </w:r>
      <w:r w:rsidR="00431A16">
        <w:rPr>
          <w:rStyle w:val="FootnoteReference"/>
          <w:rFonts w:ascii="Traditional Arabic" w:hAnsi="Traditional Arabic" w:cs="Traditional Arabic"/>
          <w:sz w:val="28"/>
          <w:szCs w:val="28"/>
          <w:rtl/>
        </w:rPr>
        <w:footnoteReference w:id="623"/>
      </w:r>
      <w:r w:rsidRPr="005E2199">
        <w:rPr>
          <w:rFonts w:ascii="Traditional Arabic" w:hAnsi="Traditional Arabic" w:cs="Traditional Arabic"/>
          <w:sz w:val="28"/>
          <w:szCs w:val="28"/>
          <w:rtl/>
        </w:rPr>
        <w:t xml:space="preserve"> عشق که به صورت آثار غنائي وافكار عرفانی تعبیر می شود به هم می آمیزد.</w:t>
      </w:r>
      <w:r w:rsidR="00431A16">
        <w:rPr>
          <w:rStyle w:val="FootnoteReference"/>
          <w:rFonts w:ascii="Traditional Arabic" w:hAnsi="Traditional Arabic" w:cs="Traditional Arabic"/>
          <w:sz w:val="28"/>
          <w:szCs w:val="28"/>
        </w:rPr>
        <w:footnoteReference w:id="624"/>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علم و عرفان و فلسفه و سیاست اموری است که معمولا</w:t>
      </w:r>
      <w:r w:rsidR="00431A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آنها را مستقل و مجزا از یکدیگر می دانند، و بعد از افلاطون ، چنانکه در طی مطالعه این تاریخ</w:t>
      </w:r>
      <w:r w:rsidR="00431A16">
        <w:rPr>
          <w:rStyle w:val="FootnoteReference"/>
          <w:rFonts w:ascii="Traditional Arabic" w:hAnsi="Traditional Arabic" w:cs="Traditional Arabic"/>
          <w:sz w:val="28"/>
          <w:szCs w:val="28"/>
          <w:rtl/>
        </w:rPr>
        <w:footnoteReference w:id="625"/>
      </w:r>
      <w:r w:rsidRPr="005E2199">
        <w:rPr>
          <w:rFonts w:ascii="Traditional Arabic" w:hAnsi="Traditional Arabic" w:cs="Traditional Arabic"/>
          <w:sz w:val="28"/>
          <w:szCs w:val="28"/>
          <w:rtl/>
        </w:rPr>
        <w:t xml:space="preserve"> خواهیم دید ، جز در نزد بعضی از مجددین بزرگ قرن نوزدهم با هم انضمام و اتحاد نپذیرفته است . به همین سبب سعی در پی بردن به کیفیت ارتباط این امور مختلف در فلسفه افلاطون اهمیت شایان دارد .</w:t>
      </w:r>
    </w:p>
    <w:p w:rsidR="00431A16" w:rsidRPr="00431A16" w:rsidRDefault="00431A16" w:rsidP="00431A16">
      <w:pPr>
        <w:spacing w:line="360" w:lineRule="auto"/>
        <w:jc w:val="center"/>
        <w:rPr>
          <w:rFonts w:ascii="Traditional Arabic" w:hAnsi="Traditional Arabic" w:cs="Traditional Arabic"/>
          <w:b/>
          <w:bCs/>
          <w:sz w:val="32"/>
          <w:szCs w:val="32"/>
          <w:rtl/>
        </w:rPr>
      </w:pPr>
      <w:r w:rsidRPr="00431A16">
        <w:rPr>
          <w:rFonts w:ascii="Traditional Arabic" w:hAnsi="Traditional Arabic" w:cs="Traditional Arabic" w:hint="cs"/>
          <w:b/>
          <w:bCs/>
          <w:sz w:val="32"/>
          <w:szCs w:val="32"/>
          <w:rtl/>
        </w:rPr>
        <w:t>4-</w:t>
      </w:r>
      <w:r w:rsidR="00C3777D" w:rsidRPr="00431A16">
        <w:rPr>
          <w:rFonts w:ascii="Traditional Arabic" w:hAnsi="Traditional Arabic" w:cs="Traditional Arabic"/>
          <w:b/>
          <w:bCs/>
          <w:sz w:val="32"/>
          <w:szCs w:val="32"/>
          <w:rtl/>
        </w:rPr>
        <w:t xml:space="preserve">جدل </w:t>
      </w:r>
      <w:r w:rsidRPr="00431A16">
        <w:rPr>
          <w:rFonts w:ascii="Traditional Arabic" w:hAnsi="Traditional Arabic" w:cs="Traditional Arabic" w:hint="cs"/>
          <w:b/>
          <w:bCs/>
          <w:sz w:val="32"/>
          <w:szCs w:val="32"/>
          <w:rtl/>
        </w:rPr>
        <w:t>سق</w:t>
      </w:r>
      <w:r w:rsidR="00C3777D" w:rsidRPr="00431A16">
        <w:rPr>
          <w:rFonts w:ascii="Traditional Arabic" w:hAnsi="Traditional Arabic" w:cs="Traditional Arabic"/>
          <w:b/>
          <w:bCs/>
          <w:sz w:val="32"/>
          <w:szCs w:val="32"/>
          <w:rtl/>
        </w:rPr>
        <w:t>راطی و ریاضیات</w:t>
      </w:r>
    </w:p>
    <w:p w:rsidR="00C3777D" w:rsidRPr="005E2199" w:rsidRDefault="00C3777D" w:rsidP="00431A1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نخست باید دید که علم افلاطونی چیست ؟ - وجه ممیز آن این است که امری که متعلق معرفت است با روشی که منتهی به حصول این معرفت می شود اتحاد دارد . این نکته در مقام اول از اهمیت واقع است و درباره آن تأکید بسیار باید کرد . افلاطون راه یافتن به اموری مانند شجاعت و فضیلت و تقوی را مستلزم شناختن مفاهیم کلی آنها که معمولا</w:t>
      </w:r>
      <w:r w:rsidR="00431A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مفاهیم</w:t>
      </w:r>
      <w:r w:rsidR="00431A16">
        <w:rPr>
          <w:rStyle w:val="FootnoteReference"/>
          <w:rFonts w:ascii="Traditional Arabic" w:hAnsi="Traditional Arabic" w:cs="Traditional Arabic"/>
          <w:sz w:val="28"/>
          <w:szCs w:val="28"/>
          <w:rtl/>
        </w:rPr>
        <w:footnoteReference w:id="626"/>
      </w:r>
      <w:r w:rsidRPr="005E2199">
        <w:rPr>
          <w:rFonts w:ascii="Traditional Arabic" w:hAnsi="Traditional Arabic" w:cs="Traditional Arabic"/>
          <w:sz w:val="28"/>
          <w:szCs w:val="28"/>
          <w:rtl/>
        </w:rPr>
        <w:t xml:space="preserve"> سقراطی نام دارد شمرده است ، ولیکن خود او آنها را به لفظی</w:t>
      </w:r>
      <w:r w:rsidR="00431A16">
        <w:rPr>
          <w:rStyle w:val="FootnoteReference"/>
          <w:rFonts w:ascii="Traditional Arabic" w:hAnsi="Traditional Arabic" w:cs="Traditional Arabic"/>
          <w:sz w:val="28"/>
          <w:szCs w:val="28"/>
          <w:rtl/>
        </w:rPr>
        <w:footnoteReference w:id="627"/>
      </w:r>
      <w:r w:rsidRPr="005E2199">
        <w:rPr>
          <w:rFonts w:ascii="Traditional Arabic" w:hAnsi="Traditional Arabic" w:cs="Traditional Arabic"/>
          <w:sz w:val="28"/>
          <w:szCs w:val="28"/>
          <w:rtl/>
        </w:rPr>
        <w:t xml:space="preserve"> نامیده است که مسلمین در مقابل آن کلمه «مث</w:t>
      </w:r>
      <w:r w:rsidR="00431A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ل » را آورده اند که مفرد آن </w:t>
      </w:r>
      <w:r w:rsidR="00431A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مثال » است . مثال چنانکه در رساله </w:t>
      </w:r>
      <w:r w:rsidR="00431A16">
        <w:rPr>
          <w:rFonts w:ascii="Traditional Arabic" w:hAnsi="Traditional Arabic" w:cs="Traditional Arabic" w:hint="cs"/>
          <w:sz w:val="28"/>
          <w:szCs w:val="28"/>
          <w:rtl/>
        </w:rPr>
        <w:t>ا</w:t>
      </w:r>
      <w:r w:rsidRPr="005E2199">
        <w:rPr>
          <w:rFonts w:ascii="Traditional Arabic" w:hAnsi="Traditional Arabic" w:cs="Traditional Arabic"/>
          <w:sz w:val="28"/>
          <w:szCs w:val="28"/>
          <w:rtl/>
        </w:rPr>
        <w:t>ثوفرن</w:t>
      </w:r>
      <w:r w:rsidR="00431A16">
        <w:rPr>
          <w:rStyle w:val="FootnoteReference"/>
          <w:rFonts w:ascii="Traditional Arabic" w:hAnsi="Traditional Arabic" w:cs="Traditional Arabic"/>
          <w:sz w:val="28"/>
          <w:szCs w:val="28"/>
          <w:rtl/>
        </w:rPr>
        <w:footnoteReference w:id="628"/>
      </w:r>
      <w:r w:rsidRPr="005E2199">
        <w:rPr>
          <w:rFonts w:ascii="Traditional Arabic" w:hAnsi="Traditional Arabic" w:cs="Traditional Arabic"/>
          <w:sz w:val="28"/>
          <w:szCs w:val="28"/>
          <w:rtl/>
        </w:rPr>
        <w:t xml:space="preserve"> آمده است ، امر مخصوص واحدی است که اشياء متعددی بدان سبب که همگی برخوردار از آنند، مثلا</w:t>
      </w:r>
      <w:r w:rsidR="00431A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مقدسند، و آنرا به عنوان ملاك مقایسه اشیاء می توان به کار برد ، و</w:t>
      </w:r>
      <w:r w:rsidR="00431A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مثلا</w:t>
      </w:r>
      <w:r w:rsidR="00431A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می توان گفت که هر چیزی که چنین باشد</w:t>
      </w:r>
    </w:p>
    <w:p w:rsidR="00C3777D" w:rsidRPr="005E2199" w:rsidRDefault="00431A16" w:rsidP="00431A16">
      <w:pPr>
        <w:spacing w:line="360" w:lineRule="auto"/>
        <w:jc w:val="center"/>
        <w:rPr>
          <w:rFonts w:ascii="Traditional Arabic" w:hAnsi="Traditional Arabic" w:cs="Traditional Arabic"/>
          <w:sz w:val="28"/>
          <w:szCs w:val="28"/>
        </w:rPr>
      </w:pPr>
      <w:r w:rsidRPr="00431A16">
        <w:rPr>
          <w:rFonts w:ascii="Traditional Arabic" w:hAnsi="Traditional Arabic" w:cs="Traditional Arabic"/>
          <w:sz w:val="28"/>
          <w:szCs w:val="28"/>
          <w:rtl/>
        </w:rPr>
        <w:lastRenderedPageBreak/>
        <w:t xml:space="preserve">*** </w:t>
      </w:r>
      <w:r w:rsidRPr="00431A16">
        <w:rPr>
          <w:rFonts w:ascii="Traditional Arabic" w:hAnsi="Traditional Arabic" w:cs="Traditional Arabic" w:hint="cs"/>
          <w:sz w:val="28"/>
          <w:szCs w:val="28"/>
          <w:rtl/>
        </w:rPr>
        <w:t>ص</w:t>
      </w:r>
      <w:r w:rsidRPr="00431A16">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7</w:t>
      </w:r>
      <w:r w:rsidRPr="00431A16">
        <w:rPr>
          <w:rFonts w:ascii="Traditional Arabic" w:hAnsi="Traditional Arabic" w:cs="Traditional Arabic"/>
          <w:sz w:val="28"/>
          <w:szCs w:val="28"/>
          <w:rtl/>
        </w:rPr>
        <w:t xml:space="preserve"> ***</w:t>
      </w:r>
    </w:p>
    <w:p w:rsidR="00C3777D" w:rsidRPr="005E2199" w:rsidRDefault="00C3777D" w:rsidP="00212116">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مقدس است . پس مثال</w:t>
      </w:r>
      <w:r w:rsidR="00212116">
        <w:rPr>
          <w:rStyle w:val="FootnoteReference"/>
          <w:rFonts w:ascii="Traditional Arabic" w:hAnsi="Traditional Arabic" w:cs="Traditional Arabic"/>
          <w:sz w:val="28"/>
          <w:szCs w:val="28"/>
          <w:rtl/>
        </w:rPr>
        <w:footnoteReference w:id="629"/>
      </w:r>
      <w:r w:rsidRPr="005E2199">
        <w:rPr>
          <w:rFonts w:ascii="Traditional Arabic" w:hAnsi="Traditional Arabic" w:cs="Traditional Arabic"/>
          <w:sz w:val="28"/>
          <w:szCs w:val="28"/>
          <w:rtl/>
        </w:rPr>
        <w:t xml:space="preserve"> خصوصیتنی است که در نفس اشياء و امور است . اما آن را جز از طریق امتحان سقراطی نمی توان استخراج کرد. و درگز نمی توان مطمئن بود که ضابطه ای که مخاطب ما در ضمن مكالمه آن را دریافته و گفته است تعبیر حق</w:t>
      </w:r>
      <w:r w:rsidR="00212116">
        <w:rPr>
          <w:rFonts w:ascii="Traditional Arabic" w:hAnsi="Traditional Arabic" w:cs="Traditional Arabic" w:hint="cs"/>
          <w:sz w:val="28"/>
          <w:szCs w:val="28"/>
          <w:rtl/>
        </w:rPr>
        <w:t>یق</w:t>
      </w:r>
      <w:r w:rsidRPr="005E2199">
        <w:rPr>
          <w:rFonts w:ascii="Traditional Arabic" w:hAnsi="Traditional Arabic" w:cs="Traditional Arabic"/>
          <w:sz w:val="28"/>
          <w:szCs w:val="28"/>
          <w:rtl/>
        </w:rPr>
        <w:t>ی مثال شيء باشد، مگر آنگاه که او در برابر چنین تجربه ای مقاومت کند و برای اینکه از امتحان موفق در آید ، مجاهدت نماید ، و هیچ گونه الهام با شهود مستقیم نمی تواند او را از این جهاد عقلی معاف سازد . وانگهی اسلوب علم در اینجا بسی مهمتر از متعلق آن است، زیرا که با چنین مجاهده</w:t>
      </w:r>
      <w:r w:rsidR="002121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علم به مثال شیء حاصل نمی گردد، بلکه سير تفكر انسان انضباط و</w:t>
      </w:r>
      <w:r w:rsidR="002121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انتظام می پذیرد و رفع اباطیل و اوهام می شود .</w:t>
      </w:r>
    </w:p>
    <w:p w:rsidR="00C3777D" w:rsidRPr="005E2199" w:rsidRDefault="00C3777D" w:rsidP="0021211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تحقیق سقراطی محصور به امور اخلاقی بود . با تعبیری که ارس</w:t>
      </w:r>
      <w:r w:rsidR="00212116">
        <w:rPr>
          <w:rFonts w:ascii="Traditional Arabic" w:hAnsi="Traditional Arabic" w:cs="Traditional Arabic" w:hint="cs"/>
          <w:sz w:val="28"/>
          <w:szCs w:val="28"/>
          <w:rtl/>
        </w:rPr>
        <w:t>ط</w:t>
      </w:r>
      <w:r w:rsidRPr="005E2199">
        <w:rPr>
          <w:rFonts w:ascii="Traditional Arabic" w:hAnsi="Traditional Arabic" w:cs="Traditional Arabic"/>
          <w:sz w:val="28"/>
          <w:szCs w:val="28"/>
          <w:rtl/>
        </w:rPr>
        <w:t>و به عمل آورده است می توان موافقت داشت که افلاطون کاری جز این نکرده است که روش سقراط را درباره مفاهیمی خارج از حیطه امور اخلاقی نیز به کار بندد، و همچنین مثل را از امور مفارق بشمارد ، یعنی قائل به وجود مستقلی برای آنها شود . اما باید دید که چنین تغیری چگونه حاصل شده است ؟ آیا افلاطون ، چنانکه ارسطو گفته ، این کار را خود خواسته و کرده است ؟ گویا چنين نتوان گفت ، بلکه مفارقت مثل ، بر</w:t>
      </w:r>
      <w:r w:rsidR="002121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طبق رأی افلاطون ، وتعالى آنها نسبت به محسوسات با اعتبار ریاضیات در نظر این حکم ارتباط</w:t>
      </w:r>
      <w:r w:rsidR="002121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داشته است .</w:t>
      </w:r>
    </w:p>
    <w:p w:rsidR="00C3777D" w:rsidRPr="005E2199" w:rsidRDefault="00C3777D" w:rsidP="0021211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ریاضیات در همان حال که اسلوب قاطع به کار میرود می توان بر عکس جدل سقراطی به نتایج مثبت رسید . چگونه و چرا چنین است ؟ زیرا ریاضیات مبتنی بر امری است که افلاطون آنرا فرضيه</w:t>
      </w:r>
      <w:r w:rsidR="00212116">
        <w:rPr>
          <w:rStyle w:val="FootnoteReference"/>
          <w:rFonts w:ascii="Traditional Arabic" w:hAnsi="Traditional Arabic" w:cs="Traditional Arabic"/>
          <w:sz w:val="28"/>
          <w:szCs w:val="28"/>
          <w:rtl/>
        </w:rPr>
        <w:footnoteReference w:id="630"/>
      </w:r>
      <w:r w:rsidRPr="005E2199">
        <w:rPr>
          <w:rFonts w:ascii="Traditional Arabic" w:hAnsi="Traditional Arabic" w:cs="Traditional Arabic"/>
          <w:sz w:val="28"/>
          <w:szCs w:val="28"/>
          <w:rtl/>
        </w:rPr>
        <w:t xml:space="preserve"> نامیده و در تعریف آن در رساله م</w:t>
      </w:r>
      <w:r w:rsidR="00212116">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ن چنين گفته است</w:t>
      </w:r>
      <w:r w:rsidR="00212116">
        <w:rPr>
          <w:rStyle w:val="FootnoteReference"/>
          <w:rFonts w:ascii="Traditional Arabic" w:hAnsi="Traditional Arabic" w:cs="Traditional Arabic"/>
          <w:sz w:val="28"/>
          <w:szCs w:val="28"/>
          <w:rtl/>
        </w:rPr>
        <w:footnoteReference w:id="631"/>
      </w:r>
      <w:r w:rsidRPr="005E2199">
        <w:rPr>
          <w:rFonts w:ascii="Traditional Arabic" w:hAnsi="Traditional Arabic" w:cs="Traditional Arabic"/>
          <w:sz w:val="28"/>
          <w:szCs w:val="28"/>
          <w:rtl/>
        </w:rPr>
        <w:t>: «اگر از عالم هندسه ای سؤال شود که آیا ممکن است که فلان مثلث را در فلان داره محاط کرد می گوید که من هنوز نمی توانم بدین سؤال جواب بگويم، اما</w:t>
      </w:r>
    </w:p>
    <w:p w:rsidR="00212116" w:rsidRDefault="00212116" w:rsidP="00212116">
      <w:pPr>
        <w:spacing w:line="360" w:lineRule="auto"/>
        <w:jc w:val="center"/>
        <w:rPr>
          <w:rFonts w:ascii="Traditional Arabic" w:hAnsi="Traditional Arabic" w:cs="Traditional Arabic"/>
          <w:sz w:val="28"/>
          <w:szCs w:val="28"/>
          <w:rtl/>
        </w:rPr>
      </w:pPr>
      <w:r w:rsidRPr="00212116">
        <w:rPr>
          <w:rFonts w:ascii="Traditional Arabic" w:hAnsi="Traditional Arabic" w:cs="Traditional Arabic"/>
          <w:sz w:val="28"/>
          <w:szCs w:val="28"/>
          <w:rtl/>
        </w:rPr>
        <w:t xml:space="preserve">*** </w:t>
      </w:r>
      <w:r w:rsidRPr="00212116">
        <w:rPr>
          <w:rFonts w:ascii="Traditional Arabic" w:hAnsi="Traditional Arabic" w:cs="Traditional Arabic" w:hint="cs"/>
          <w:sz w:val="28"/>
          <w:szCs w:val="28"/>
          <w:rtl/>
        </w:rPr>
        <w:t>ص</w:t>
      </w:r>
      <w:r w:rsidRPr="00212116">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8</w:t>
      </w:r>
      <w:r w:rsidRPr="00212116">
        <w:rPr>
          <w:rFonts w:ascii="Traditional Arabic" w:hAnsi="Traditional Arabic" w:cs="Traditional Arabic"/>
          <w:sz w:val="28"/>
          <w:szCs w:val="28"/>
          <w:rtl/>
        </w:rPr>
        <w:t xml:space="preserve"> ***</w:t>
      </w:r>
    </w:p>
    <w:p w:rsidR="00C3777D" w:rsidRPr="005E2199" w:rsidRDefault="00C3777D" w:rsidP="0021211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می ت</w:t>
      </w:r>
      <w:r w:rsidR="00212116">
        <w:rPr>
          <w:rFonts w:ascii="Traditional Arabic" w:hAnsi="Traditional Arabic" w:cs="Traditional Arabic"/>
          <w:sz w:val="28"/>
          <w:szCs w:val="28"/>
          <w:rtl/>
        </w:rPr>
        <w:t>وانم چنین استدلال کنم که اگر در</w:t>
      </w:r>
      <w:r w:rsidRPr="005E2199">
        <w:rPr>
          <w:rFonts w:ascii="Traditional Arabic" w:hAnsi="Traditional Arabic" w:cs="Traditional Arabic"/>
          <w:sz w:val="28"/>
          <w:szCs w:val="28"/>
          <w:rtl/>
        </w:rPr>
        <w:t>باره آن مثلث فرض خاصی بكنم می توانم از این فرض نتیجه ای در مورد محاط شدن آن مثلث در آن دایره بگیرم و اگر فرض دیگری بكنم نتیجه دیگری در همان مورد به دست می آورم</w:t>
      </w:r>
      <w:r w:rsidR="00212116">
        <w:rPr>
          <w:rStyle w:val="FootnoteReference"/>
          <w:rFonts w:ascii="Traditional Arabic" w:hAnsi="Traditional Arabic" w:cs="Traditional Arabic"/>
          <w:sz w:val="28"/>
          <w:szCs w:val="28"/>
          <w:rtl/>
        </w:rPr>
        <w:footnoteReference w:id="632"/>
      </w:r>
      <w:r w:rsidRPr="005E2199">
        <w:rPr>
          <w:rFonts w:ascii="Traditional Arabic" w:hAnsi="Traditional Arabic" w:cs="Traditional Arabic"/>
          <w:sz w:val="28"/>
          <w:szCs w:val="28"/>
          <w:rtl/>
        </w:rPr>
        <w:t>.» این استدلال که به روش تحلیلی است مستلزم این است که سیر فکر ما از مشروط به سوی شرط باشد ، و مقدم بر همه امور ، این امر را منظور داریم که در بین در قضيه رابطه ای از این قبیل که یکی از آن دو را بتوان نتیجه منطقی دیگری شمرد برقرار سازیم ، و این مسأله را که آیا شرطی که</w:t>
      </w:r>
      <w:r w:rsidR="002121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کرده ایم متحقق است یا نیست موقتا</w:t>
      </w:r>
      <w:r w:rsidR="002121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به کنار گذاریم. این شرط را می توان مورد تحقیق مشابهی قرار داد ، یعنی خود آن را به شرط دیگری که فرض می شود مربوط ساخت . بنابراین در رساله م</w:t>
      </w:r>
      <w:r w:rsidR="00212116">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ن جای بحث سقراطی را تحلیل ریاضی می گیرد . قول به وجود مثل و</w:t>
      </w:r>
      <w:r w:rsidR="0021211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تجرد آنها در رساله في</w:t>
      </w:r>
      <w:r w:rsidR="00212116">
        <w:rPr>
          <w:rFonts w:ascii="Traditional Arabic" w:hAnsi="Traditional Arabic" w:cs="Traditional Arabic" w:hint="cs"/>
          <w:sz w:val="28"/>
          <w:szCs w:val="28"/>
          <w:rtl/>
        </w:rPr>
        <w:t>دُ</w:t>
      </w:r>
      <w:r w:rsidRPr="005E2199">
        <w:rPr>
          <w:rFonts w:ascii="Traditional Arabic" w:hAnsi="Traditional Arabic" w:cs="Traditional Arabic"/>
          <w:sz w:val="28"/>
          <w:szCs w:val="28"/>
          <w:rtl/>
        </w:rPr>
        <w:t xml:space="preserve">ن طوری بیان شده است که گوئی نتیجه ایست که از اعمال روش ریاضی در تبيين اشياء طبیعی به دست آمده است . افلاطون در این رساله حکایت می کند که سقراط چگونه ، بعد از آنکه به جز علای طبیعی از تبيين ساده ترین وقایع </w:t>
      </w:r>
      <w:r w:rsidR="00212116">
        <w:rPr>
          <w:rFonts w:ascii="Traditional Arabic" w:hAnsi="Traditional Arabic" w:cs="Traditional Arabic" w:hint="cs"/>
          <w:sz w:val="28"/>
          <w:szCs w:val="28"/>
          <w:rtl/>
        </w:rPr>
        <w:t>پ</w:t>
      </w:r>
      <w:r w:rsidRPr="005E2199">
        <w:rPr>
          <w:rFonts w:ascii="Traditional Arabic" w:hAnsi="Traditional Arabic" w:cs="Traditional Arabic"/>
          <w:sz w:val="28"/>
          <w:szCs w:val="28"/>
          <w:rtl/>
        </w:rPr>
        <w:t xml:space="preserve">ي برد با خواندن کتابی از آناکساگرس شیفته رأی او شد. در این کتاب آمده بود که عقل </w:t>
      </w:r>
      <w:r w:rsidR="00212116">
        <w:rPr>
          <w:rFonts w:ascii="Traditional Arabic" w:hAnsi="Traditional Arabic" w:cs="Traditional Arabic" w:hint="cs"/>
          <w:sz w:val="28"/>
          <w:szCs w:val="28"/>
          <w:rtl/>
        </w:rPr>
        <w:t>«</w:t>
      </w:r>
      <w:r w:rsidRPr="005E2199">
        <w:rPr>
          <w:rFonts w:ascii="Traditional Arabic" w:hAnsi="Traditional Arabic" w:cs="Traditional Arabic"/>
          <w:sz w:val="28"/>
          <w:szCs w:val="28"/>
          <w:rtl/>
        </w:rPr>
        <w:t>ناظم تمام اشیاء و علت آنها</w:t>
      </w:r>
      <w:r w:rsidR="002121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ست </w:t>
      </w:r>
      <w:r w:rsidR="00212116">
        <w:rPr>
          <w:rStyle w:val="FootnoteReference"/>
          <w:rFonts w:ascii="Traditional Arabic" w:hAnsi="Traditional Arabic" w:cs="Traditional Arabic"/>
          <w:sz w:val="28"/>
          <w:szCs w:val="28"/>
          <w:rtl/>
        </w:rPr>
        <w:footnoteReference w:id="633"/>
      </w:r>
      <w:r w:rsidRPr="005E2199">
        <w:rPr>
          <w:rFonts w:ascii="Traditional Arabic" w:hAnsi="Traditional Arabic" w:cs="Traditional Arabic"/>
          <w:sz w:val="28"/>
          <w:szCs w:val="28"/>
          <w:rtl/>
        </w:rPr>
        <w:t>. وليكن سقراط چون در خواندن این کتاب پیش رفت بروی معلوم شد که آناکساگرس در تبين جزئيات امور مانند شکل</w:t>
      </w:r>
    </w:p>
    <w:p w:rsidR="00212116" w:rsidRDefault="00212116" w:rsidP="00212116">
      <w:pPr>
        <w:spacing w:line="360" w:lineRule="auto"/>
        <w:jc w:val="center"/>
        <w:rPr>
          <w:rFonts w:ascii="Traditional Arabic" w:hAnsi="Traditional Arabic" w:cs="Traditional Arabic"/>
          <w:sz w:val="28"/>
          <w:szCs w:val="28"/>
          <w:rtl/>
        </w:rPr>
      </w:pPr>
      <w:r w:rsidRPr="00212116">
        <w:rPr>
          <w:rFonts w:ascii="Traditional Arabic" w:hAnsi="Traditional Arabic" w:cs="Traditional Arabic"/>
          <w:sz w:val="28"/>
          <w:szCs w:val="28"/>
          <w:rtl/>
        </w:rPr>
        <w:t xml:space="preserve">*** </w:t>
      </w:r>
      <w:r w:rsidRPr="00212116">
        <w:rPr>
          <w:rFonts w:ascii="Traditional Arabic" w:hAnsi="Traditional Arabic" w:cs="Traditional Arabic" w:hint="cs"/>
          <w:sz w:val="28"/>
          <w:szCs w:val="28"/>
          <w:rtl/>
        </w:rPr>
        <w:t>ص</w:t>
      </w:r>
      <w:r w:rsidRPr="00212116">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9</w:t>
      </w:r>
      <w:r w:rsidRPr="00212116">
        <w:rPr>
          <w:rFonts w:ascii="Traditional Arabic" w:hAnsi="Traditional Arabic" w:cs="Traditional Arabic"/>
          <w:sz w:val="28"/>
          <w:szCs w:val="28"/>
          <w:rtl/>
        </w:rPr>
        <w:t xml:space="preserve"> ***</w:t>
      </w:r>
    </w:p>
    <w:p w:rsidR="00C3777D" w:rsidRPr="005E2199" w:rsidRDefault="00C3777D" w:rsidP="00AB5251">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زمین یا حرکات ستارگان به هیچ وجه به تأثير عقل تمسك نجسته بلکه به تأثير عناصری از قبیل هوا و آب و اثير</w:t>
      </w:r>
      <w:r w:rsidR="00212116">
        <w:rPr>
          <w:rStyle w:val="FootnoteReference"/>
          <w:rFonts w:ascii="Traditional Arabic" w:hAnsi="Traditional Arabic" w:cs="Traditional Arabic"/>
          <w:sz w:val="28"/>
          <w:szCs w:val="28"/>
          <w:rtl/>
        </w:rPr>
        <w:footnoteReference w:id="634"/>
      </w:r>
      <w:r w:rsidRPr="005E2199">
        <w:rPr>
          <w:rFonts w:ascii="Traditional Arabic" w:hAnsi="Traditional Arabic" w:cs="Traditional Arabic"/>
          <w:sz w:val="28"/>
          <w:szCs w:val="28"/>
          <w:rtl/>
        </w:rPr>
        <w:t xml:space="preserve"> استناد کرده است . واگر ما در تبين اشیاء و امور چنین روشی را در پیش گیریم ، مثلا</w:t>
      </w:r>
      <w:r w:rsidR="002121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باید بگوئیم که سقراط بدان جهت در زندان مانده است که هیئت جسمانی او وضع خاصی داشته نه اینکه خود از گریختن و رها شدن امتناع ورزیده است . اینجا بود که سقراط مصمم شد که برای حل مسائل فلسفه طبیعی اشیائی را که از طریق حاسة باصره با حواس دیگر ادراك می شود یک سره به کنار گذارد، و بکوشد تا در مسیر دیگری روشی را که اینک افلاطون در رساله م</w:t>
      </w:r>
      <w:r w:rsidR="00212116">
        <w:rPr>
          <w:rFonts w:ascii="Traditional Arabic" w:hAnsi="Traditional Arabic" w:cs="Traditional Arabic" w:hint="cs"/>
          <w:sz w:val="28"/>
          <w:szCs w:val="28"/>
          <w:rtl/>
        </w:rPr>
        <w:t>ن</w:t>
      </w:r>
      <w:r w:rsidRPr="005E2199">
        <w:rPr>
          <w:rFonts w:ascii="Traditional Arabic" w:hAnsi="Traditional Arabic" w:cs="Traditional Arabic"/>
          <w:sz w:val="28"/>
          <w:szCs w:val="28"/>
          <w:rtl/>
        </w:rPr>
        <w:t xml:space="preserve">ن مذکور می دارد در پیش گیرد . یعنی نخست </w:t>
      </w:r>
      <w:r w:rsidR="0021211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ضابطه ای را که متقن تر از سایر ضوابط می شمارد به عنوان فرضيه وضع کند و آنگاه هر چیزی را که با این حکم سازگار </w:t>
      </w:r>
      <w:r w:rsidRPr="005E2199">
        <w:rPr>
          <w:rFonts w:ascii="Traditional Arabic" w:hAnsi="Traditional Arabic" w:cs="Traditional Arabic"/>
          <w:sz w:val="28"/>
          <w:szCs w:val="28"/>
          <w:rtl/>
        </w:rPr>
        <w:lastRenderedPageBreak/>
        <w:t>باشد درست بینگارد و آنچه را که سازش نجوید نادرست بشمارد.</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اتخاذ ضابطه برای تبيين اشیاء و امور منتهی به قبول وجود مثل می شود . نخست فرض می کنیم که جمال مطلق وخير مطلق و عظم مطلق و امثال آن وجود دارد . » و آنگاه اگر ش</w:t>
      </w:r>
      <w:r w:rsidR="00AB5251">
        <w:rPr>
          <w:rFonts w:ascii="Traditional Arabic" w:hAnsi="Traditional Arabic" w:cs="Traditional Arabic" w:hint="cs"/>
          <w:sz w:val="28"/>
          <w:szCs w:val="28"/>
          <w:rtl/>
        </w:rPr>
        <w:t>ئی</w:t>
      </w:r>
      <w:r w:rsidRPr="005E2199">
        <w:rPr>
          <w:rFonts w:ascii="Traditional Arabic" w:hAnsi="Traditional Arabic" w:cs="Traditional Arabic"/>
          <w:sz w:val="28"/>
          <w:szCs w:val="28"/>
          <w:rtl/>
        </w:rPr>
        <w:t xml:space="preserve">ی زیبا باشد بی آنکه بتوان آن را زیبای مطلق نامید در تبیین زیبائی آن می گویم که از جمال مطلق </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بهره گرفته</w:t>
      </w:r>
      <w:r w:rsidR="00AB5251">
        <w:rPr>
          <w:rFonts w:ascii="Traditional Arabic" w:hAnsi="Traditional Arabic" w:cs="Traditional Arabic" w:hint="cs"/>
          <w:sz w:val="28"/>
          <w:szCs w:val="28"/>
          <w:rtl/>
        </w:rPr>
        <w:t>»</w:t>
      </w:r>
      <w:r w:rsidR="00AB5251">
        <w:rPr>
          <w:rStyle w:val="FootnoteReference"/>
          <w:rFonts w:ascii="Traditional Arabic" w:hAnsi="Traditional Arabic" w:cs="Traditional Arabic"/>
          <w:sz w:val="28"/>
          <w:szCs w:val="28"/>
          <w:rtl/>
        </w:rPr>
        <w:footnoteReference w:id="635"/>
      </w:r>
      <w:r w:rsidRPr="005E2199">
        <w:rPr>
          <w:rFonts w:ascii="Traditional Arabic" w:hAnsi="Traditional Arabic" w:cs="Traditional Arabic"/>
          <w:sz w:val="28"/>
          <w:szCs w:val="28"/>
          <w:rtl/>
        </w:rPr>
        <w:t xml:space="preserve"> است . اگر این طرز تبین را با روش عل</w:t>
      </w:r>
      <w:r w:rsidR="00AB5251">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ای طبیعی مقایسه کنیم منظور افلاطون به وضوح می</w:t>
      </w:r>
      <w:r w:rsidR="00AB525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رسد. فرض کنیم که غرض ما تبيين این امر باشد که چگونه از دو شیء یک زوج حاصل می شود . عالم طبیعی می گوید که مفهوم زوجیت از این راه پدید می آید که دو شیء که نخست از هم جدا بود باهم مقرون گردد و ما هر دو را یک جا احساس کنیم ، یا از این راه که یک شیء به دو جزء تقسیم شود ، و بدین ترتیب عالم طبیعی از این امر واحد دو تبين متناقض می کند ، یا بهتر آن است که بگوئیم که اصلا</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این امر را تبيين نمی کند ، زیرا از راه هیچ عمل طبیعی نمی توان پدید آمدن دوگانگی را تبيين کرد بلکه دو گانگی</w:t>
      </w:r>
      <w:r w:rsidR="00AB5251">
        <w:rPr>
          <w:rStyle w:val="FootnoteReference"/>
          <w:rFonts w:ascii="Traditional Arabic" w:hAnsi="Traditional Arabic" w:cs="Traditional Arabic"/>
          <w:sz w:val="28"/>
          <w:szCs w:val="28"/>
          <w:rtl/>
        </w:rPr>
        <w:footnoteReference w:id="636"/>
      </w:r>
      <w:r w:rsidRPr="005E2199">
        <w:rPr>
          <w:rFonts w:ascii="Traditional Arabic" w:hAnsi="Traditional Arabic" w:cs="Traditional Arabic"/>
          <w:sz w:val="28"/>
          <w:szCs w:val="28"/>
          <w:rtl/>
        </w:rPr>
        <w:t xml:space="preserve"> مطلقا</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و مستقل از همه اعمال طبیعی وجود دارد ، و همان است که متعلق علوم ریاضی</w:t>
      </w:r>
    </w:p>
    <w:p w:rsidR="00C3777D" w:rsidRPr="005E2199" w:rsidRDefault="00AB5251" w:rsidP="00AB5251">
      <w:pPr>
        <w:spacing w:line="360" w:lineRule="auto"/>
        <w:jc w:val="center"/>
        <w:rPr>
          <w:rFonts w:ascii="Traditional Arabic" w:hAnsi="Traditional Arabic" w:cs="Traditional Arabic"/>
          <w:sz w:val="28"/>
          <w:szCs w:val="28"/>
          <w:rtl/>
        </w:rPr>
      </w:pPr>
      <w:r w:rsidRPr="00AB5251">
        <w:rPr>
          <w:rFonts w:ascii="Traditional Arabic" w:hAnsi="Traditional Arabic" w:cs="Traditional Arabic"/>
          <w:sz w:val="28"/>
          <w:szCs w:val="28"/>
          <w:rtl/>
        </w:rPr>
        <w:t xml:space="preserve">*** </w:t>
      </w:r>
      <w:r w:rsidRPr="00AB5251">
        <w:rPr>
          <w:rFonts w:ascii="Traditional Arabic" w:hAnsi="Traditional Arabic" w:cs="Traditional Arabic" w:hint="cs"/>
          <w:sz w:val="28"/>
          <w:szCs w:val="28"/>
          <w:rtl/>
        </w:rPr>
        <w:t>ص</w:t>
      </w:r>
      <w:r w:rsidRPr="00AB5251">
        <w:rPr>
          <w:rFonts w:ascii="Traditional Arabic" w:hAnsi="Traditional Arabic" w:cs="Traditional Arabic"/>
          <w:sz w:val="28"/>
          <w:szCs w:val="28"/>
          <w:rtl/>
        </w:rPr>
        <w:t xml:space="preserve"> 1</w:t>
      </w:r>
      <w:r>
        <w:rPr>
          <w:rFonts w:ascii="Traditional Arabic" w:hAnsi="Traditional Arabic" w:cs="Traditional Arabic" w:hint="cs"/>
          <w:sz w:val="28"/>
          <w:szCs w:val="28"/>
          <w:rtl/>
        </w:rPr>
        <w:t>50</w:t>
      </w:r>
      <w:r w:rsidRPr="00AB5251">
        <w:rPr>
          <w:rFonts w:ascii="Traditional Arabic" w:hAnsi="Traditional Arabic" w:cs="Traditional Arabic"/>
          <w:sz w:val="28"/>
          <w:szCs w:val="28"/>
          <w:rtl/>
        </w:rPr>
        <w:t xml:space="preserve"> ***</w:t>
      </w:r>
    </w:p>
    <w:p w:rsidR="00AB5251" w:rsidRDefault="00C3777D" w:rsidP="00AB525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است و هر گونه زوجيتي ، که به ظاهر از مقارنت دوجسم حاصل می شود، در واقع از</w:t>
      </w:r>
      <w:r w:rsidR="00AB525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طریق بهره مندی</w:t>
      </w:r>
      <w:r w:rsidR="00AB5251">
        <w:rPr>
          <w:rStyle w:val="FootnoteReference"/>
          <w:rFonts w:ascii="Traditional Arabic" w:hAnsi="Traditional Arabic" w:cs="Traditional Arabic"/>
          <w:sz w:val="28"/>
          <w:szCs w:val="28"/>
          <w:rtl/>
        </w:rPr>
        <w:footnoteReference w:id="637"/>
      </w:r>
      <w:r w:rsidRPr="005E2199">
        <w:rPr>
          <w:rFonts w:ascii="Traditional Arabic" w:hAnsi="Traditional Arabic" w:cs="Traditional Arabic"/>
          <w:sz w:val="28"/>
          <w:szCs w:val="28"/>
          <w:rtl/>
        </w:rPr>
        <w:t xml:space="preserve"> از همين ثنائي مطلق پدید می آید . </w:t>
      </w:r>
    </w:p>
    <w:p w:rsidR="00C3777D" w:rsidRPr="005E2199" w:rsidRDefault="00C3777D" w:rsidP="00AB525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بدین ترتیب می بینیم که قول به وجود مثل با استعمال روش تحلیل ریاضی </w:t>
      </w:r>
      <w:r w:rsidR="00AB5251">
        <w:rPr>
          <w:rFonts w:ascii="Traditional Arabic" w:hAnsi="Traditional Arabic" w:cs="Traditional Arabic" w:hint="cs"/>
          <w:sz w:val="28"/>
          <w:szCs w:val="28"/>
          <w:rtl/>
        </w:rPr>
        <w:t>یا</w:t>
      </w:r>
      <w:r w:rsidRPr="005E2199">
        <w:rPr>
          <w:rFonts w:ascii="Traditional Arabic" w:hAnsi="Traditional Arabic" w:cs="Traditional Arabic"/>
          <w:sz w:val="28"/>
          <w:szCs w:val="28"/>
          <w:rtl/>
        </w:rPr>
        <w:t xml:space="preserve"> ابتنای</w:t>
      </w:r>
      <w:r w:rsidR="00AB525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علم برفرضیه مناسبت دارد . شمول این روش و حدود وسعت آن بسی بیشتر از نظرية مثل است ، و قول به مثل تنها یکی از نتایج اعمال این روش به شمار می رود. روح مذهب افلاطون همین است و حوزه های فلسفی که بعد از او ظاهر شده و بنای فلسفه را برجزم غیر تحقیق نهاده اند از این حیث در مقابل حوزه او قرار می گیرند . ماحصل کلام اینکه افلاطون سير تفکر را در طریق معرفت بسی مهمتر از وصول به نتیجه مطلوب می دانست چنانکه سقراط نیز چنین می خواست.</w:t>
      </w:r>
    </w:p>
    <w:p w:rsidR="00AB5251" w:rsidRPr="00AB5251" w:rsidRDefault="00AB5251" w:rsidP="00AB5251">
      <w:pPr>
        <w:spacing w:line="360" w:lineRule="auto"/>
        <w:jc w:val="center"/>
        <w:rPr>
          <w:rFonts w:ascii="Traditional Arabic" w:hAnsi="Traditional Arabic" w:cs="Traditional Arabic"/>
          <w:b/>
          <w:bCs/>
          <w:sz w:val="32"/>
          <w:szCs w:val="32"/>
          <w:rtl/>
        </w:rPr>
      </w:pPr>
      <w:r w:rsidRPr="00AB5251">
        <w:rPr>
          <w:rFonts w:ascii="Traditional Arabic" w:hAnsi="Traditional Arabic" w:cs="Traditional Arabic" w:hint="cs"/>
          <w:b/>
          <w:bCs/>
          <w:sz w:val="32"/>
          <w:szCs w:val="32"/>
          <w:rtl/>
        </w:rPr>
        <w:t>5</w:t>
      </w:r>
      <w:r w:rsidR="00C3777D" w:rsidRPr="00AB5251">
        <w:rPr>
          <w:rFonts w:ascii="Traditional Arabic" w:hAnsi="Traditional Arabic" w:cs="Traditional Arabic"/>
          <w:b/>
          <w:bCs/>
          <w:sz w:val="32"/>
          <w:szCs w:val="32"/>
          <w:rtl/>
        </w:rPr>
        <w:t>. جدال افلاطونی</w:t>
      </w:r>
    </w:p>
    <w:p w:rsidR="00C3777D" w:rsidRPr="005E2199" w:rsidRDefault="00C3777D" w:rsidP="00AB5251">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 با بحث درباره روش تحلیلی مسأله مهمی که در رساله فين پیش بینی شده و در رساله جمهوری به تفصیل مورد بحث قرار گرفته است طرح می شود . بر طبق این روش فرضیه بعد از اینکه مبنای برهان گردید خود باید به فرضية عاليتري راجع شود، وليكن در این سیر رجوعی ، یعنی در بازگشت از مشروط به سوی شرط ، باید بتوان در حدی توقف جست ، یعنی باید بتوان به امری رسید که ، </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مكت</w:t>
      </w:r>
      <w:r w:rsidR="00AB5251">
        <w:rPr>
          <w:rFonts w:ascii="Traditional Arabic" w:hAnsi="Traditional Arabic" w:cs="Traditional Arabic" w:hint="cs"/>
          <w:sz w:val="28"/>
          <w:szCs w:val="28"/>
          <w:rtl/>
        </w:rPr>
        <w:t>ف</w:t>
      </w:r>
      <w:r w:rsidRPr="005E2199">
        <w:rPr>
          <w:rFonts w:ascii="Traditional Arabic" w:hAnsi="Traditional Arabic" w:cs="Traditional Arabic"/>
          <w:sz w:val="28"/>
          <w:szCs w:val="28"/>
          <w:rtl/>
        </w:rPr>
        <w:t>ي به ذات</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باشد</w:t>
      </w:r>
      <w:r w:rsidR="00AB5251">
        <w:rPr>
          <w:rStyle w:val="FootnoteReference"/>
          <w:rFonts w:ascii="Traditional Arabic" w:hAnsi="Traditional Arabic" w:cs="Traditional Arabic"/>
          <w:sz w:val="28"/>
          <w:szCs w:val="28"/>
          <w:rtl/>
        </w:rPr>
        <w:footnoteReference w:id="638"/>
      </w:r>
      <w:r w:rsidRPr="005E2199">
        <w:rPr>
          <w:rFonts w:ascii="Traditional Arabic" w:hAnsi="Traditional Arabic" w:cs="Traditional Arabic"/>
          <w:sz w:val="28"/>
          <w:szCs w:val="28"/>
          <w:rtl/>
        </w:rPr>
        <w:t xml:space="preserve"> و خود آن را دیگر جزء مفروضات ندانست</w:t>
      </w:r>
      <w:r w:rsidR="00AB5251">
        <w:rPr>
          <w:rStyle w:val="FootnoteReference"/>
          <w:rFonts w:ascii="Traditional Arabic" w:hAnsi="Traditional Arabic" w:cs="Traditional Arabic"/>
          <w:sz w:val="28"/>
          <w:szCs w:val="28"/>
          <w:rtl/>
        </w:rPr>
        <w:footnoteReference w:id="639"/>
      </w:r>
      <w:r w:rsidRPr="005E2199">
        <w:rPr>
          <w:rFonts w:ascii="Traditional Arabic" w:hAnsi="Traditional Arabic" w:cs="Traditional Arabic"/>
          <w:sz w:val="28"/>
          <w:szCs w:val="28"/>
          <w:rtl/>
        </w:rPr>
        <w:t>. در این مقام ریاضیات به کار نمی آید، زیرا برای حل مسائل این علوم مفاهیمی از قبیل خطوط مستقیم یا منحنى واعداد زوج با فرد فرض می شود و همه اینها در علوم ریاضی کماکان به صورت مفروضات باقی می ماند و تنها در علم عالیتری می توان این مفروضات را مد</w:t>
      </w:r>
      <w:r w:rsidR="00AB5251">
        <w:rPr>
          <w:rFonts w:ascii="Traditional Arabic" w:hAnsi="Traditional Arabic" w:cs="Traditional Arabic" w:hint="cs"/>
          <w:sz w:val="28"/>
          <w:szCs w:val="28"/>
          <w:rtl/>
        </w:rPr>
        <w:t>ل</w:t>
      </w:r>
      <w:r w:rsidRPr="005E2199">
        <w:rPr>
          <w:rFonts w:ascii="Traditional Arabic" w:hAnsi="Traditional Arabic" w:cs="Traditional Arabic"/>
          <w:sz w:val="28"/>
          <w:szCs w:val="28"/>
          <w:rtl/>
        </w:rPr>
        <w:t>ل ساخت . در این علم اعلى به جا</w:t>
      </w:r>
      <w:r w:rsidR="00AB5251">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فرا می رسند که امر غير مشروط را که حد مطلق معرفت است به دست می آورند، و این علم</w:t>
      </w:r>
    </w:p>
    <w:p w:rsidR="00AB5251" w:rsidRDefault="00AB5251" w:rsidP="00AB5251">
      <w:pPr>
        <w:spacing w:line="360" w:lineRule="auto"/>
        <w:jc w:val="center"/>
        <w:rPr>
          <w:rFonts w:ascii="Traditional Arabic" w:hAnsi="Traditional Arabic" w:cs="Traditional Arabic"/>
          <w:sz w:val="28"/>
          <w:szCs w:val="28"/>
          <w:rtl/>
        </w:rPr>
      </w:pPr>
      <w:r w:rsidRPr="00AB5251">
        <w:rPr>
          <w:rFonts w:ascii="Traditional Arabic" w:hAnsi="Traditional Arabic" w:cs="Traditional Arabic"/>
          <w:sz w:val="28"/>
          <w:szCs w:val="28"/>
          <w:rtl/>
        </w:rPr>
        <w:t xml:space="preserve">*** </w:t>
      </w:r>
      <w:r w:rsidRPr="00AB5251">
        <w:rPr>
          <w:rFonts w:ascii="Traditional Arabic" w:hAnsi="Traditional Arabic" w:cs="Traditional Arabic" w:hint="cs"/>
          <w:sz w:val="28"/>
          <w:szCs w:val="28"/>
          <w:rtl/>
        </w:rPr>
        <w:t>ص</w:t>
      </w:r>
      <w:r w:rsidRPr="00AB5251">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1</w:t>
      </w:r>
      <w:r w:rsidRPr="00AB5251">
        <w:rPr>
          <w:rFonts w:ascii="Traditional Arabic" w:hAnsi="Traditional Arabic" w:cs="Traditional Arabic"/>
          <w:sz w:val="28"/>
          <w:szCs w:val="28"/>
          <w:rtl/>
        </w:rPr>
        <w:t xml:space="preserve"> ***</w:t>
      </w:r>
    </w:p>
    <w:p w:rsidR="00C3777D" w:rsidRPr="005E2199" w:rsidRDefault="00C3777D" w:rsidP="00813C9C">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همانا جدل است . افلاطون این امر مطلق یا حد غير مشروط را خير يا مثال خ</w:t>
      </w:r>
      <w:r w:rsidR="00AB5251">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می نامد</w:t>
      </w:r>
      <w:r w:rsidR="00AB5251">
        <w:rPr>
          <w:rStyle w:val="FootnoteReference"/>
          <w:rFonts w:ascii="Traditional Arabic" w:hAnsi="Traditional Arabic" w:cs="Traditional Arabic"/>
          <w:sz w:val="28"/>
          <w:szCs w:val="28"/>
          <w:rtl/>
        </w:rPr>
        <w:footnoteReference w:id="640"/>
      </w:r>
      <w:r w:rsidRPr="005E2199">
        <w:rPr>
          <w:rFonts w:ascii="Traditional Arabic" w:hAnsi="Traditional Arabic" w:cs="Traditional Arabic"/>
          <w:sz w:val="28"/>
          <w:szCs w:val="28"/>
          <w:rtl/>
        </w:rPr>
        <w:t xml:space="preserve"> و غرض او از این تسم</w:t>
      </w:r>
      <w:r w:rsidR="00AB5251">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ه روشن است. می</w:t>
      </w:r>
      <w:r w:rsidR="00AB525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خواهد بگوید که تنها تبيين قطعی نهائی که می توان از امری به عمل آورد این است که آن را نیکو بدانیم با مستفيض</w:t>
      </w:r>
      <w:r w:rsidR="00AB5251">
        <w:rPr>
          <w:rStyle w:val="FootnoteReference"/>
          <w:rFonts w:ascii="Traditional Arabic" w:hAnsi="Traditional Arabic" w:cs="Traditional Arabic"/>
          <w:sz w:val="28"/>
          <w:szCs w:val="28"/>
          <w:rtl/>
        </w:rPr>
        <w:footnoteReference w:id="641"/>
      </w:r>
      <w:r w:rsidRPr="005E2199">
        <w:rPr>
          <w:rFonts w:ascii="Traditional Arabic" w:hAnsi="Traditional Arabic" w:cs="Traditional Arabic"/>
          <w:sz w:val="28"/>
          <w:szCs w:val="28"/>
          <w:rtl/>
        </w:rPr>
        <w:t xml:space="preserve"> از مثال خ</w:t>
      </w:r>
      <w:r w:rsidR="00AB5251">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بشماریم. بر طبق مدلول رسايل اخير او می توان فرض کرد که از همان زمان که رساله جمهوری را می</w:t>
      </w:r>
      <w:r w:rsidR="00AB5251">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نوشته است طرز استدلال او مطابق با شیوه ای بوده که بعدا</w:t>
      </w:r>
      <w:r w:rsidR="00AB5251">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رساله طاؤس به کار برده است . در این رساله گفته است</w:t>
      </w:r>
      <w:r w:rsidR="00813C9C">
        <w:rPr>
          <w:rStyle w:val="FootnoteReference"/>
          <w:rFonts w:ascii="Traditional Arabic" w:hAnsi="Traditional Arabic" w:cs="Traditional Arabic"/>
          <w:sz w:val="28"/>
          <w:szCs w:val="28"/>
          <w:rtl/>
        </w:rPr>
        <w:footnoteReference w:id="642"/>
      </w:r>
      <w:r w:rsidRPr="005E2199">
        <w:rPr>
          <w:rFonts w:ascii="Traditional Arabic" w:hAnsi="Traditional Arabic" w:cs="Traditional Arabic"/>
          <w:sz w:val="28"/>
          <w:szCs w:val="28"/>
          <w:rtl/>
        </w:rPr>
        <w:t xml:space="preserve"> که روابط ریاضی با اشکال هندسی که منجی برای تبين حرکات ستارگان فرض می کند خود آنها از این راه تبیین می شود که بگوئیم که در ضمن آنها طرحی که صانع</w:t>
      </w:r>
      <w:r w:rsidR="00813C9C">
        <w:rPr>
          <w:rStyle w:val="FootnoteReference"/>
          <w:rFonts w:ascii="Traditional Arabic" w:hAnsi="Traditional Arabic" w:cs="Traditional Arabic"/>
          <w:sz w:val="28"/>
          <w:szCs w:val="28"/>
          <w:rtl/>
        </w:rPr>
        <w:footnoteReference w:id="643"/>
      </w:r>
      <w:r w:rsidRPr="005E2199">
        <w:rPr>
          <w:rFonts w:ascii="Traditional Arabic" w:hAnsi="Traditional Arabic" w:cs="Traditional Arabic"/>
          <w:sz w:val="28"/>
          <w:szCs w:val="28"/>
          <w:rtl/>
        </w:rPr>
        <w:t xml:space="preserve"> در انداخته و منبعث از نیکی او بوده است تحقق می پذیرد . خیر امری است که فرض آن مقدم بر قبول همه امور است، و هیچ امر دیگری را پیش از آن نمی توان مفروض داشت . خير علت حقیقی و مطلق است که حد نهائي تبين است ، و این علت همان است که ارسطو پس از افلاطون آن را علت غائی نامید ، فضائلی از قبیل عدالت و جمال تنها آنگاه اعتبار می یابد که بدانیم که </w:t>
      </w:r>
      <w:r w:rsidR="00813C9C">
        <w:rPr>
          <w:rFonts w:ascii="Traditional Arabic" w:hAnsi="Traditional Arabic" w:cs="Traditional Arabic" w:hint="cs"/>
          <w:sz w:val="28"/>
          <w:szCs w:val="28"/>
          <w:rtl/>
        </w:rPr>
        <w:t>«</w:t>
      </w:r>
      <w:r w:rsidRPr="005E2199">
        <w:rPr>
          <w:rFonts w:ascii="Traditional Arabic" w:hAnsi="Traditional Arabic" w:cs="Traditional Arabic"/>
          <w:sz w:val="28"/>
          <w:szCs w:val="28"/>
          <w:rtl/>
        </w:rPr>
        <w:t>از کجا نيكو شده است</w:t>
      </w:r>
      <w:r w:rsidR="00813C9C">
        <w:rPr>
          <w:rFonts w:ascii="Traditional Arabic" w:hAnsi="Traditional Arabic" w:cs="Traditional Arabic" w:hint="cs"/>
          <w:sz w:val="28"/>
          <w:szCs w:val="28"/>
          <w:rtl/>
        </w:rPr>
        <w:t>»</w:t>
      </w:r>
      <w:r w:rsidR="00813C9C">
        <w:rPr>
          <w:rStyle w:val="FootnoteReference"/>
          <w:rFonts w:ascii="Traditional Arabic" w:hAnsi="Traditional Arabic" w:cs="Traditional Arabic"/>
          <w:sz w:val="28"/>
          <w:szCs w:val="28"/>
          <w:rtl/>
        </w:rPr>
        <w:footnoteReference w:id="644"/>
      </w:r>
      <w:r w:rsidRPr="005E2199">
        <w:rPr>
          <w:rFonts w:ascii="Traditional Arabic" w:hAnsi="Traditional Arabic" w:cs="Traditional Arabic"/>
          <w:sz w:val="28"/>
          <w:szCs w:val="28"/>
          <w:rtl/>
        </w:rPr>
        <w:t xml:space="preserve"> . خبر علت جميع اشیاء و امور است و مانند خورشیدی است که </w:t>
      </w:r>
      <w:r w:rsidRPr="005E2199">
        <w:rPr>
          <w:rFonts w:ascii="Traditional Arabic" w:hAnsi="Traditional Arabic" w:cs="Traditional Arabic"/>
          <w:sz w:val="28"/>
          <w:szCs w:val="28"/>
          <w:rtl/>
        </w:rPr>
        <w:lastRenderedPageBreak/>
        <w:t>سایر اشیاء در روشنائی آن شناخته می شود و از حرارت آن هستی می پذیرد. «پس خیر نفس وجودنیست بلکه در شرف و قدرت ماورای وجود است</w:t>
      </w:r>
      <w:r w:rsidR="00813C9C">
        <w:rPr>
          <w:rFonts w:ascii="Traditional Arabic" w:hAnsi="Traditional Arabic" w:cs="Traditional Arabic" w:hint="cs"/>
          <w:sz w:val="28"/>
          <w:szCs w:val="28"/>
          <w:rtl/>
        </w:rPr>
        <w:t>»</w:t>
      </w:r>
      <w:r w:rsidR="00813C9C">
        <w:rPr>
          <w:rStyle w:val="FootnoteReference"/>
          <w:rFonts w:ascii="Traditional Arabic" w:hAnsi="Traditional Arabic" w:cs="Traditional Arabic"/>
          <w:sz w:val="28"/>
          <w:szCs w:val="28"/>
          <w:rtl/>
        </w:rPr>
        <w:footnoteReference w:id="645"/>
      </w:r>
      <w:r w:rsidRPr="005E2199">
        <w:rPr>
          <w:rFonts w:ascii="Traditional Arabic" w:hAnsi="Traditional Arabic" w:cs="Traditional Arabic"/>
          <w:sz w:val="28"/>
          <w:szCs w:val="28"/>
          <w:rtl/>
        </w:rPr>
        <w:t xml:space="preserve"> .</w:t>
      </w:r>
    </w:p>
    <w:p w:rsidR="00813C9C" w:rsidRDefault="00C3777D" w:rsidP="00813C9C">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رساله جمهوری قطعه مرموزی راجع به مثال خیر آمده است که فهم آن جز با توجه به معنی مسأله ای که غرض افلاطون حل آن در این قطعه بوده است میسر نیست . افلاطون مسير فکر را با ابتنای بر فرضيه ، در رساله قيدن ، به لفظی نامیده است که به ازای آن می توان لفظ ترقی را آورد . اما از کجا می توان دانست که شرطی که آن را از راه تروی</w:t>
      </w:r>
      <w:r w:rsidR="00813C9C">
        <w:rPr>
          <w:rStyle w:val="FootnoteReference"/>
          <w:rFonts w:ascii="Traditional Arabic" w:hAnsi="Traditional Arabic" w:cs="Traditional Arabic"/>
          <w:sz w:val="28"/>
          <w:szCs w:val="28"/>
          <w:rtl/>
        </w:rPr>
        <w:footnoteReference w:id="646"/>
      </w:r>
      <w:r w:rsidRPr="005E2199">
        <w:rPr>
          <w:rFonts w:ascii="Traditional Arabic" w:hAnsi="Traditional Arabic" w:cs="Traditional Arabic"/>
          <w:sz w:val="28"/>
          <w:szCs w:val="28"/>
          <w:rtl/>
        </w:rPr>
        <w:t xml:space="preserve"> ، یعنی با سیر از فرضیه ای به فرضیه دیگر، به دست آورده ایم</w:t>
      </w:r>
    </w:p>
    <w:p w:rsidR="00813C9C" w:rsidRDefault="00813C9C" w:rsidP="00813C9C">
      <w:pPr>
        <w:spacing w:line="360" w:lineRule="auto"/>
        <w:jc w:val="center"/>
        <w:rPr>
          <w:rFonts w:ascii="Traditional Arabic" w:hAnsi="Traditional Arabic" w:cs="Traditional Arabic"/>
          <w:sz w:val="28"/>
          <w:szCs w:val="28"/>
          <w:rtl/>
        </w:rPr>
      </w:pPr>
      <w:r w:rsidRPr="00813C9C">
        <w:rPr>
          <w:rFonts w:ascii="Traditional Arabic" w:hAnsi="Traditional Arabic" w:cs="Traditional Arabic"/>
          <w:sz w:val="28"/>
          <w:szCs w:val="28"/>
          <w:rtl/>
        </w:rPr>
        <w:t xml:space="preserve">*** </w:t>
      </w:r>
      <w:r w:rsidRPr="00813C9C">
        <w:rPr>
          <w:rFonts w:ascii="Traditional Arabic" w:hAnsi="Traditional Arabic" w:cs="Traditional Arabic" w:hint="cs"/>
          <w:sz w:val="28"/>
          <w:szCs w:val="28"/>
          <w:rtl/>
        </w:rPr>
        <w:t>ص</w:t>
      </w:r>
      <w:r w:rsidRPr="00813C9C">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2</w:t>
      </w:r>
      <w:r w:rsidRPr="00813C9C">
        <w:rPr>
          <w:rFonts w:ascii="Traditional Arabic" w:hAnsi="Traditional Arabic" w:cs="Traditional Arabic"/>
          <w:sz w:val="28"/>
          <w:szCs w:val="28"/>
          <w:rtl/>
        </w:rPr>
        <w:t xml:space="preserve"> ***</w:t>
      </w:r>
    </w:p>
    <w:p w:rsidR="00C3777D" w:rsidRPr="005E2199" w:rsidRDefault="00C3777D"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خود نیز فرضیه ای نباشد . البته فرضیانی که منتهی به این شرط شده است از لحاظ منطقی رابطه تبعیت نسبت به آن دارند، ولی آنچه موجب می شود که خود این شرط را فرضیه دیگری ندانیم همین رابطه نیست ، زیرا که از این حیث امتیازی در بین این شرط و</w:t>
      </w:r>
      <w:r w:rsidR="00813C9C">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فرضیه های دیگر نیست . پس باید گفت که آن را جز از طریق شهود</w:t>
      </w:r>
      <w:r w:rsidR="00813C9C">
        <w:rPr>
          <w:rStyle w:val="FootnoteReference"/>
          <w:rFonts w:ascii="Traditional Arabic" w:hAnsi="Traditional Arabic" w:cs="Traditional Arabic"/>
          <w:sz w:val="28"/>
          <w:szCs w:val="28"/>
          <w:rtl/>
        </w:rPr>
        <w:footnoteReference w:id="647"/>
      </w:r>
      <w:r w:rsidRPr="005E2199">
        <w:rPr>
          <w:rFonts w:ascii="Traditional Arabic" w:hAnsi="Traditional Arabic" w:cs="Traditional Arabic"/>
          <w:sz w:val="28"/>
          <w:szCs w:val="28"/>
          <w:rtl/>
        </w:rPr>
        <w:t xml:space="preserve"> عقلى مستقیم با خود نوعی از رؤیت نمی توان دریافت و هیچ راه دیگری برای توجیه</w:t>
      </w:r>
      <w:r w:rsidR="00813C9C">
        <w:rPr>
          <w:rStyle w:val="FootnoteReference"/>
          <w:rFonts w:ascii="Traditional Arabic" w:hAnsi="Traditional Arabic" w:cs="Traditional Arabic"/>
          <w:sz w:val="28"/>
          <w:szCs w:val="28"/>
          <w:rtl/>
        </w:rPr>
        <w:footnoteReference w:id="648"/>
      </w:r>
      <w:r w:rsidRPr="005E2199">
        <w:rPr>
          <w:rFonts w:ascii="Traditional Arabic" w:hAnsi="Traditional Arabic" w:cs="Traditional Arabic"/>
          <w:sz w:val="28"/>
          <w:szCs w:val="28"/>
          <w:rtl/>
        </w:rPr>
        <w:t xml:space="preserve"> آن وجود ندارد</w:t>
      </w:r>
      <w:r w:rsidR="00813C9C">
        <w:rPr>
          <w:rFonts w:ascii="Traditional Arabic" w:hAnsi="Traditional Arabic" w:cs="Traditional Arabic" w:hint="cs"/>
          <w:sz w:val="28"/>
          <w:szCs w:val="28"/>
          <w:rtl/>
        </w:rPr>
        <w:t>.</w:t>
      </w:r>
      <w:r w:rsidR="00813C9C">
        <w:rPr>
          <w:rStyle w:val="FootnoteReference"/>
          <w:rFonts w:ascii="Traditional Arabic" w:hAnsi="Traditional Arabic" w:cs="Traditional Arabic"/>
          <w:sz w:val="28"/>
          <w:szCs w:val="28"/>
          <w:rtl/>
        </w:rPr>
        <w:footnoteReference w:id="649"/>
      </w:r>
    </w:p>
    <w:p w:rsidR="00C3777D" w:rsidRPr="005E2199" w:rsidRDefault="00C3777D" w:rsidP="00813C9C">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روش پرورش فیلسوف چنانکه در کتاب هفتم جمهوری آمده است مبتنی بر همین اصل است. مبنای تربیت فیلسوف این است که علوم چهارگانه حساب و هندسه و نجوم و موسیقی را که اسلوب تحقیق در آنها مبتنی بر فرضيه است بیاموزد . افلاطون تأکید بسیار می کند که این علوم تنها تاحدودی که همین روش در آنها به کار می رود مقبول اوست ، و هر چیزی را که باعث اختلاط مشاهدات حسی با این علوم می شود و جنبه برهانی ندارد باید از آنها پیراست . مثلا</w:t>
      </w:r>
      <w:r w:rsidR="00813C9C">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على حساب همان فن محاسبه ای که سوداگران با فرماندهان جنگ به کار می برند نیست ، بلکه علمی است که در آن اعداد را في نفسها و</w:t>
      </w:r>
      <w:r w:rsidR="00813C9C">
        <w:rPr>
          <w:rFonts w:ascii="Traditional Arabic" w:hAnsi="Traditional Arabic" w:cs="Traditional Arabic"/>
          <w:sz w:val="28"/>
          <w:szCs w:val="28"/>
          <w:rtl/>
        </w:rPr>
        <w:t xml:space="preserve"> مستقل از اشیاء محسوس می شناسند</w:t>
      </w:r>
      <w:r w:rsidR="00813C9C">
        <w:rPr>
          <w:rStyle w:val="FootnoteReference"/>
          <w:rFonts w:ascii="Traditional Arabic" w:hAnsi="Traditional Arabic" w:cs="Traditional Arabic"/>
          <w:sz w:val="28"/>
          <w:szCs w:val="28"/>
          <w:rtl/>
        </w:rPr>
        <w:footnoteReference w:id="650"/>
      </w:r>
      <w:r w:rsidRPr="005E2199">
        <w:rPr>
          <w:rFonts w:ascii="Traditional Arabic" w:hAnsi="Traditional Arabic" w:cs="Traditional Arabic"/>
          <w:sz w:val="28"/>
          <w:szCs w:val="28"/>
          <w:rtl/>
        </w:rPr>
        <w:t>. به همین ترتیب علم هندسه به معنی فن مساحی</w:t>
      </w:r>
      <w:r w:rsidR="00813C9C">
        <w:rPr>
          <w:rStyle w:val="FootnoteReference"/>
          <w:rFonts w:ascii="Traditional Arabic" w:hAnsi="Traditional Arabic" w:cs="Traditional Arabic"/>
          <w:sz w:val="28"/>
          <w:szCs w:val="28"/>
          <w:rtl/>
        </w:rPr>
        <w:footnoteReference w:id="651"/>
      </w:r>
      <w:r w:rsidRPr="005E2199">
        <w:rPr>
          <w:rFonts w:ascii="Traditional Arabic" w:hAnsi="Traditional Arabic" w:cs="Traditional Arabic"/>
          <w:sz w:val="28"/>
          <w:szCs w:val="28"/>
          <w:rtl/>
        </w:rPr>
        <w:t xml:space="preserve"> نیست و دلیل بر آن اینکه در باب جدیدی از هندسه </w:t>
      </w:r>
      <w:r w:rsidRPr="005E2199">
        <w:rPr>
          <w:rFonts w:ascii="Traditional Arabic" w:hAnsi="Traditional Arabic" w:cs="Traditional Arabic"/>
          <w:sz w:val="28"/>
          <w:szCs w:val="28"/>
          <w:rtl/>
        </w:rPr>
        <w:lastRenderedPageBreak/>
        <w:t>که افلاطون پیوسته قائل به اهميت آن بوده است ، یعنی هندسه فضائی با علم به اجسام منتظم ، به هیچ وجه به اندازه گیری سطوح نمی پردازند، بلکه این باب حد واسطی در بین هندسه به معنی اخص و علم نجوم است</w:t>
      </w:r>
      <w:r w:rsidR="00813C9C">
        <w:rPr>
          <w:rStyle w:val="FootnoteReference"/>
          <w:rFonts w:ascii="Traditional Arabic" w:hAnsi="Traditional Arabic" w:cs="Traditional Arabic"/>
          <w:sz w:val="28"/>
          <w:szCs w:val="28"/>
          <w:rtl/>
        </w:rPr>
        <w:footnoteReference w:id="652"/>
      </w:r>
      <w:r w:rsidRPr="005E2199">
        <w:rPr>
          <w:rFonts w:ascii="Traditional Arabic" w:hAnsi="Traditional Arabic" w:cs="Traditional Arabic"/>
          <w:sz w:val="28"/>
          <w:szCs w:val="28"/>
          <w:rtl/>
        </w:rPr>
        <w:t>. و علم نجوم که اصحاب آن برای اینکه بتوانند حرکات سيارات را تبيين کنند فقط حرکات متشابه و ترکیبات آنها را با یکدیگر منظور می دارند با تماشای ستارگان چنانکه متداول در بين عامه است تفاوت دارد، زیرا حرکاتی که با چنین مشاهده ای</w:t>
      </w:r>
    </w:p>
    <w:p w:rsidR="00C3777D" w:rsidRPr="005E2199" w:rsidRDefault="00813C9C" w:rsidP="00813C9C">
      <w:pPr>
        <w:spacing w:line="360" w:lineRule="auto"/>
        <w:jc w:val="center"/>
        <w:rPr>
          <w:rFonts w:ascii="Traditional Arabic" w:hAnsi="Traditional Arabic" w:cs="Traditional Arabic"/>
          <w:sz w:val="28"/>
          <w:szCs w:val="28"/>
          <w:rtl/>
        </w:rPr>
      </w:pPr>
      <w:r w:rsidRPr="00813C9C">
        <w:rPr>
          <w:rFonts w:ascii="Traditional Arabic" w:hAnsi="Traditional Arabic" w:cs="Traditional Arabic"/>
          <w:sz w:val="28"/>
          <w:szCs w:val="28"/>
          <w:rtl/>
        </w:rPr>
        <w:t xml:space="preserve">*** </w:t>
      </w:r>
      <w:r w:rsidRPr="00813C9C">
        <w:rPr>
          <w:rFonts w:ascii="Traditional Arabic" w:hAnsi="Traditional Arabic" w:cs="Traditional Arabic" w:hint="cs"/>
          <w:sz w:val="28"/>
          <w:szCs w:val="28"/>
          <w:rtl/>
        </w:rPr>
        <w:t>ص</w:t>
      </w:r>
      <w:r w:rsidRPr="00813C9C">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3</w:t>
      </w:r>
      <w:r w:rsidRPr="00813C9C">
        <w:rPr>
          <w:rFonts w:ascii="Traditional Arabic" w:hAnsi="Traditional Arabic" w:cs="Traditional Arabic"/>
          <w:sz w:val="28"/>
          <w:szCs w:val="28"/>
          <w:rtl/>
        </w:rPr>
        <w:t xml:space="preserve"> ***</w:t>
      </w:r>
    </w:p>
    <w:p w:rsidR="00C3777D" w:rsidRPr="005E2199" w:rsidRDefault="00C3777D" w:rsidP="00D1777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در سیارات دیده می شود غير منتظم و غير متشابه است</w:t>
      </w:r>
      <w:r w:rsidR="00D17777">
        <w:rPr>
          <w:rStyle w:val="FootnoteReference"/>
          <w:rFonts w:ascii="Traditional Arabic" w:hAnsi="Traditional Arabic" w:cs="Traditional Arabic"/>
          <w:sz w:val="28"/>
          <w:szCs w:val="28"/>
          <w:rtl/>
        </w:rPr>
        <w:footnoteReference w:id="653"/>
      </w:r>
      <w:r w:rsidRPr="005E2199">
        <w:rPr>
          <w:rFonts w:ascii="Traditional Arabic" w:hAnsi="Traditional Arabic" w:cs="Traditional Arabic"/>
          <w:sz w:val="28"/>
          <w:szCs w:val="28"/>
          <w:rtl/>
        </w:rPr>
        <w:t>. سرانجام باید گفت که نوازنده ای که بدون تبعیت از قواعد منظم و ثابت علمی ساز خود را می نوازد غیر از عالم موسیقی است که در پی راه یافتن به روابط عددی ساده ای که آهنگها از آنها فراهم می شود برمی آید</w:t>
      </w:r>
      <w:r w:rsidR="00D17777">
        <w:rPr>
          <w:rStyle w:val="FootnoteReference"/>
          <w:rFonts w:ascii="Traditional Arabic" w:hAnsi="Traditional Arabic" w:cs="Traditional Arabic"/>
          <w:sz w:val="28"/>
          <w:szCs w:val="28"/>
          <w:rtl/>
        </w:rPr>
        <w:footnoteReference w:id="654"/>
      </w:r>
      <w:r w:rsidRPr="005E2199">
        <w:rPr>
          <w:rFonts w:ascii="Traditional Arabic" w:hAnsi="Traditional Arabic" w:cs="Traditional Arabic"/>
          <w:sz w:val="28"/>
          <w:szCs w:val="28"/>
          <w:rtl/>
        </w:rPr>
        <w:t>. پس این علوم چهارگانه که ما را بر آن می دارد که از طریق تفکر از عالم اشیاء محسوس فراتر رویم و در ورای محسوسات به فرضیات راه یابیم هادی ما به وجود حقیقی و کاشف نفس الأمر است</w:t>
      </w:r>
      <w:r w:rsidR="00D17777">
        <w:rPr>
          <w:rFonts w:ascii="Traditional Arabic" w:hAnsi="Traditional Arabic" w:cs="Traditional Arabic" w:hint="cs"/>
          <w:sz w:val="28"/>
          <w:szCs w:val="28"/>
          <w:rtl/>
        </w:rPr>
        <w:t>.</w:t>
      </w:r>
      <w:r w:rsidR="00D17777">
        <w:rPr>
          <w:rStyle w:val="FootnoteReference"/>
          <w:rFonts w:ascii="Traditional Arabic" w:hAnsi="Traditional Arabic" w:cs="Traditional Arabic"/>
          <w:sz w:val="28"/>
          <w:szCs w:val="28"/>
          <w:rtl/>
        </w:rPr>
        <w:footnoteReference w:id="655"/>
      </w:r>
    </w:p>
    <w:p w:rsidR="00C3777D" w:rsidRPr="005E2199" w:rsidRDefault="00C3777D" w:rsidP="00D1777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اما پرداختن به این علوم تنها به منزله تمهید مقدمه است و به قصد تأسیس م</w:t>
      </w:r>
      <w:r w:rsidR="00D17777">
        <w:rPr>
          <w:rFonts w:ascii="Traditional Arabic" w:hAnsi="Traditional Arabic" w:cs="Traditional Arabic" w:hint="cs"/>
          <w:sz w:val="28"/>
          <w:szCs w:val="28"/>
          <w:rtl/>
        </w:rPr>
        <w:t>ب</w:t>
      </w:r>
      <w:r w:rsidRPr="005E2199">
        <w:rPr>
          <w:rFonts w:ascii="Traditional Arabic" w:hAnsi="Traditional Arabic" w:cs="Traditional Arabic"/>
          <w:sz w:val="28"/>
          <w:szCs w:val="28"/>
          <w:rtl/>
        </w:rPr>
        <w:t>نائی است که جدل</w:t>
      </w:r>
      <w:r w:rsidR="00D17777">
        <w:rPr>
          <w:rStyle w:val="FootnoteReference"/>
          <w:rFonts w:ascii="Traditional Arabic" w:hAnsi="Traditional Arabic" w:cs="Traditional Arabic"/>
          <w:sz w:val="28"/>
          <w:szCs w:val="28"/>
          <w:rtl/>
        </w:rPr>
        <w:footnoteReference w:id="656"/>
      </w:r>
      <w:r w:rsidR="00D17777">
        <w:rPr>
          <w:rFonts w:ascii="Traditional Arabic" w:hAnsi="Traditional Arabic" w:cs="Traditional Arabic"/>
          <w:sz w:val="28"/>
          <w:szCs w:val="28"/>
          <w:rtl/>
        </w:rPr>
        <w:t xml:space="preserve"> بر آن مبتنی شود . </w:t>
      </w:r>
      <w:r w:rsidRPr="005E2199">
        <w:rPr>
          <w:rFonts w:ascii="Traditional Arabic" w:hAnsi="Traditional Arabic" w:cs="Traditional Arabic"/>
          <w:sz w:val="28"/>
          <w:szCs w:val="28"/>
          <w:rtl/>
        </w:rPr>
        <w:t>جدل</w:t>
      </w:r>
      <w:r w:rsidR="00D1777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 حقیقی کسی است که صاحب رأی جامعی است، به وحدت راه می یابد ، علوم در نظر او پراکنده از هم نیست ، بلکه پیوستگی آنها را با یکدیگر و با جهان هستی باز می بیند</w:t>
      </w:r>
      <w:r w:rsidR="00D17777">
        <w:rPr>
          <w:rStyle w:val="FootnoteReference"/>
          <w:rFonts w:ascii="Traditional Arabic" w:hAnsi="Traditional Arabic" w:cs="Traditional Arabic"/>
          <w:sz w:val="28"/>
          <w:szCs w:val="28"/>
          <w:rtl/>
        </w:rPr>
        <w:footnoteReference w:id="657"/>
      </w:r>
      <w:r w:rsidRPr="005E2199">
        <w:rPr>
          <w:rFonts w:ascii="Traditional Arabic" w:hAnsi="Traditional Arabic" w:cs="Traditional Arabic"/>
          <w:sz w:val="28"/>
          <w:szCs w:val="28"/>
          <w:rtl/>
        </w:rPr>
        <w:t>، ارتباط فرضيات متنوع و مختلف را به اصل واحد آنها که خ</w:t>
      </w:r>
      <w:r w:rsidR="00D1777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است می شناسد و در پرتو علم به خیر که برتر از همه علوم است علوم دیگر را روشن می سازد و حقیقت آنها را نمایان می کند .</w:t>
      </w:r>
    </w:p>
    <w:p w:rsidR="00D17777" w:rsidRPr="00D17777" w:rsidRDefault="00C3777D" w:rsidP="00D17777">
      <w:pPr>
        <w:spacing w:line="360" w:lineRule="auto"/>
        <w:jc w:val="center"/>
        <w:rPr>
          <w:rFonts w:ascii="Traditional Arabic" w:hAnsi="Traditional Arabic" w:cs="Traditional Arabic"/>
          <w:b/>
          <w:bCs/>
          <w:sz w:val="32"/>
          <w:szCs w:val="32"/>
          <w:rtl/>
        </w:rPr>
      </w:pPr>
      <w:r w:rsidRPr="00D17777">
        <w:rPr>
          <w:rFonts w:ascii="Traditional Arabic" w:hAnsi="Traditional Arabic" w:cs="Traditional Arabic"/>
          <w:b/>
          <w:bCs/>
          <w:sz w:val="32"/>
          <w:szCs w:val="32"/>
          <w:rtl/>
        </w:rPr>
        <w:t xml:space="preserve">۹- منشأ </w:t>
      </w:r>
      <w:r w:rsidR="00D17777" w:rsidRPr="00D17777">
        <w:rPr>
          <w:rFonts w:ascii="Traditional Arabic" w:hAnsi="Traditional Arabic" w:cs="Traditional Arabic" w:hint="cs"/>
          <w:b/>
          <w:bCs/>
          <w:sz w:val="32"/>
          <w:szCs w:val="32"/>
          <w:rtl/>
        </w:rPr>
        <w:t>عل</w:t>
      </w:r>
      <w:r w:rsidRPr="00D17777">
        <w:rPr>
          <w:rFonts w:ascii="Traditional Arabic" w:hAnsi="Traditional Arabic" w:cs="Traditional Arabic"/>
          <w:b/>
          <w:bCs/>
          <w:sz w:val="32"/>
          <w:szCs w:val="32"/>
          <w:rtl/>
        </w:rPr>
        <w:t>م : تذکر و تمثیل</w:t>
      </w:r>
    </w:p>
    <w:p w:rsidR="00C3777D" w:rsidRPr="005E2199" w:rsidRDefault="00C3777D" w:rsidP="00D1777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برای اینکه آراء افلاطون را در سنين كمال او به خوبی دریاب</w:t>
      </w:r>
      <w:r w:rsidR="00D1777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م دو مرحله متمایز را در سلوك عقلی او همواره باید منظور داریم ، زیرا حل</w:t>
      </w:r>
      <w:r w:rsidR="00D1777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یک سلسله از مسائل به تمييز این دو مرحله از یکدیگر منوط می شود . در مرحله اول افلاطون مشرب سقراطی محض دارد و اكتفا به همین می کند که ضوابطی را که از قول مخاطب سقراط برای حل مسائل تقر</w:t>
      </w:r>
      <w:r w:rsidR="00D17777">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ر می شود به محک انتقاد بزند، </w:t>
      </w:r>
      <w:r w:rsidRPr="005E2199">
        <w:rPr>
          <w:rFonts w:ascii="Traditional Arabic" w:hAnsi="Traditional Arabic" w:cs="Traditional Arabic"/>
          <w:sz w:val="28"/>
          <w:szCs w:val="28"/>
          <w:rtl/>
        </w:rPr>
        <w:lastRenderedPageBreak/>
        <w:t>وليكن منشا این ضوابط و اصلی را که موجب اعتبار آنها می شود در ابهام تمام می گذارد . اما شخص مخاطب ممكن است ضابطه ای را یکسره به دلخواه و به صرف تخیل اختیار کند، در این صورت چگونه می توان آن را مطابق</w:t>
      </w:r>
    </w:p>
    <w:p w:rsidR="00D17777" w:rsidRDefault="00D17777" w:rsidP="00D17777">
      <w:pPr>
        <w:spacing w:line="360" w:lineRule="auto"/>
        <w:jc w:val="center"/>
        <w:rPr>
          <w:rFonts w:ascii="Traditional Arabic" w:hAnsi="Traditional Arabic" w:cs="Traditional Arabic"/>
          <w:sz w:val="28"/>
          <w:szCs w:val="28"/>
          <w:rtl/>
        </w:rPr>
      </w:pPr>
      <w:r w:rsidRPr="00D17777">
        <w:rPr>
          <w:rFonts w:ascii="Traditional Arabic" w:hAnsi="Traditional Arabic" w:cs="Traditional Arabic"/>
          <w:sz w:val="28"/>
          <w:szCs w:val="28"/>
          <w:rtl/>
        </w:rPr>
        <w:t xml:space="preserve">*** </w:t>
      </w:r>
      <w:r w:rsidRPr="00D17777">
        <w:rPr>
          <w:rFonts w:ascii="Traditional Arabic" w:hAnsi="Traditional Arabic" w:cs="Traditional Arabic" w:hint="cs"/>
          <w:sz w:val="28"/>
          <w:szCs w:val="28"/>
          <w:rtl/>
        </w:rPr>
        <w:t>ص</w:t>
      </w:r>
      <w:r w:rsidRPr="00D17777">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4</w:t>
      </w:r>
      <w:r w:rsidRPr="00D17777">
        <w:rPr>
          <w:rFonts w:ascii="Traditional Arabic" w:hAnsi="Traditional Arabic" w:cs="Traditional Arabic"/>
          <w:sz w:val="28"/>
          <w:szCs w:val="28"/>
          <w:rtl/>
        </w:rPr>
        <w:t xml:space="preserve"> ***</w:t>
      </w:r>
    </w:p>
    <w:p w:rsidR="00C3777D" w:rsidRPr="005E2199" w:rsidRDefault="00C3777D" w:rsidP="00D1777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واقع دانست ؟ سؤال سفسطی مخصوصی که به زبان م</w:t>
      </w:r>
      <w:r w:rsidR="00D17777">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ن در رساله ای به همین نام طرح می شود ناظر به همین معنی است</w:t>
      </w:r>
      <w:r w:rsidR="00D17777">
        <w:rPr>
          <w:rStyle w:val="FootnoteReference"/>
          <w:rFonts w:ascii="Traditional Arabic" w:hAnsi="Traditional Arabic" w:cs="Traditional Arabic"/>
          <w:sz w:val="28"/>
          <w:szCs w:val="28"/>
          <w:rtl/>
        </w:rPr>
        <w:footnoteReference w:id="658"/>
      </w:r>
      <w:r w:rsidRPr="005E2199">
        <w:rPr>
          <w:rFonts w:ascii="Traditional Arabic" w:hAnsi="Traditional Arabic" w:cs="Traditional Arabic"/>
          <w:sz w:val="28"/>
          <w:szCs w:val="28"/>
          <w:rtl/>
        </w:rPr>
        <w:t>، و مفاد آن اینکه هر گاه چیزی که می</w:t>
      </w:r>
      <w:r w:rsidR="00D1777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جوئیم از هر جهت مجهول باشد جستجوی آن امکان پذیر نیست و اگر معلوم باشد این جستجو حاصلی ندارد. پس باید بر آن باشیم که فکر مخاطب درباره مطلی که مورد بحث و فحص است توجهی به نفس الامر دارد ، و برای اینکه او را چنین توجهی حاصل باشد باید بگوئيم که وجود نفس الامری را از پیش شناخته است و اینک جستجوی او برای باز شناختن آن یا به یاد آوردن آن است.</w:t>
      </w:r>
      <w:r w:rsidR="00D17777">
        <w:rPr>
          <w:rStyle w:val="FootnoteReference"/>
          <w:rFonts w:ascii="Traditional Arabic" w:hAnsi="Traditional Arabic" w:cs="Traditional Arabic"/>
          <w:sz w:val="28"/>
          <w:szCs w:val="28"/>
          <w:rtl/>
        </w:rPr>
        <w:footnoteReference w:id="659"/>
      </w:r>
      <w:r w:rsidRPr="005E2199">
        <w:rPr>
          <w:rFonts w:ascii="Traditional Arabic" w:hAnsi="Traditional Arabic" w:cs="Traditional Arabic"/>
          <w:sz w:val="28"/>
          <w:szCs w:val="28"/>
          <w:rtl/>
        </w:rPr>
        <w:t xml:space="preserve"> اینکه روح با تفکر ساده ای ( خواه استاد با پرسشهای خود هادی این تفکر باشد و خواه چنین نکند) می تواند به کشف حقایقی نایل شود از آن روست که از پیش آنها را در خود داشته است ، و با چنین تفکر ساده ایست که برده</w:t>
      </w:r>
      <w:r w:rsidR="00D1777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که در رساله م</w:t>
      </w:r>
      <w:r w:rsidR="00D17777">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ن در معرض سؤال قرار می گیرد این نکته را باز می یابد که مربعی که معادل دو برابر مربع دیگر است بر قطر مربع دوم ساخته می شود</w:t>
      </w:r>
      <w:r w:rsidR="00D17777">
        <w:rPr>
          <w:rStyle w:val="FootnoteReference"/>
          <w:rFonts w:ascii="Traditional Arabic" w:hAnsi="Traditional Arabic" w:cs="Traditional Arabic"/>
          <w:sz w:val="28"/>
          <w:szCs w:val="28"/>
          <w:rtl/>
        </w:rPr>
        <w:footnoteReference w:id="660"/>
      </w:r>
      <w:r w:rsidRPr="005E2199">
        <w:rPr>
          <w:rFonts w:ascii="Traditional Arabic" w:hAnsi="Traditional Arabic" w:cs="Traditional Arabic"/>
          <w:sz w:val="28"/>
          <w:szCs w:val="28"/>
          <w:rtl/>
        </w:rPr>
        <w:t xml:space="preserve">، و کشف حقیقتی که آن را از پیش در خود داشته ایم جز تذکر نیست . قول به اینکه حصول علم از طریق تذكر است به هیچ وجه مستلزم این نیست که فکر درحال سکون و رکود بماند بلکه چنین قولى عامل محرک است و فکر را به اهتمام لازم برای جستن و باز یافتن حقایقی که از یاد برده است </w:t>
      </w:r>
      <w:r w:rsidR="00D17777">
        <w:rPr>
          <w:rFonts w:ascii="Traditional Arabic" w:hAnsi="Traditional Arabic" w:cs="Traditional Arabic" w:hint="cs"/>
          <w:sz w:val="28"/>
          <w:szCs w:val="28"/>
          <w:rtl/>
        </w:rPr>
        <w:t>و</w:t>
      </w:r>
      <w:r w:rsidRPr="005E2199">
        <w:rPr>
          <w:rFonts w:ascii="Traditional Arabic" w:hAnsi="Traditional Arabic" w:cs="Traditional Arabic"/>
          <w:sz w:val="28"/>
          <w:szCs w:val="28"/>
          <w:rtl/>
        </w:rPr>
        <w:t>ا می دارد.</w:t>
      </w:r>
      <w:r w:rsidR="00D17777">
        <w:rPr>
          <w:rStyle w:val="FootnoteReference"/>
          <w:rFonts w:ascii="Traditional Arabic" w:hAnsi="Traditional Arabic" w:cs="Traditional Arabic"/>
          <w:sz w:val="28"/>
          <w:szCs w:val="28"/>
          <w:rtl/>
        </w:rPr>
        <w:footnoteReference w:id="661"/>
      </w:r>
      <w:r w:rsidRPr="005E2199">
        <w:rPr>
          <w:rFonts w:ascii="Traditional Arabic" w:hAnsi="Traditional Arabic" w:cs="Traditional Arabic"/>
          <w:sz w:val="28"/>
          <w:szCs w:val="28"/>
          <w:rtl/>
        </w:rPr>
        <w:t xml:space="preserve"> با تصدیق این رأی ، یعنی قول به اینکه علم تذکراست، </w:t>
      </w:r>
      <w:r w:rsidR="00D17777">
        <w:rPr>
          <w:rFonts w:ascii="Traditional Arabic" w:hAnsi="Traditional Arabic" w:cs="Traditional Arabic" w:hint="cs"/>
          <w:sz w:val="28"/>
          <w:szCs w:val="28"/>
          <w:rtl/>
        </w:rPr>
        <w:t>«</w:t>
      </w:r>
      <w:r w:rsidRPr="005E2199">
        <w:rPr>
          <w:rFonts w:ascii="Traditional Arabic" w:hAnsi="Traditional Arabic" w:cs="Traditional Arabic"/>
          <w:sz w:val="28"/>
          <w:szCs w:val="28"/>
          <w:rtl/>
        </w:rPr>
        <w:t>بهتر و قویتر می شویم و تنبلی را فرو می</w:t>
      </w:r>
      <w:r w:rsidR="00D1777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گذاریم.</w:t>
      </w:r>
      <w:r w:rsidR="00D1777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تذکر نخستین نامی است که به استقلال </w:t>
      </w:r>
      <w:r w:rsidR="00D17777">
        <w:rPr>
          <w:rFonts w:ascii="Traditional Arabic" w:hAnsi="Traditional Arabic" w:cs="Traditional Arabic" w:hint="cs"/>
          <w:sz w:val="28"/>
          <w:szCs w:val="28"/>
          <w:rtl/>
        </w:rPr>
        <w:t>ف</w:t>
      </w:r>
      <w:r w:rsidRPr="005E2199">
        <w:rPr>
          <w:rFonts w:ascii="Traditional Arabic" w:hAnsi="Traditional Arabic" w:cs="Traditional Arabic"/>
          <w:sz w:val="28"/>
          <w:szCs w:val="28"/>
          <w:rtl/>
        </w:rPr>
        <w:t>کر در تحقیق و تفحص داده می</w:t>
      </w:r>
      <w:r w:rsidR="00D1777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شود .</w:t>
      </w:r>
    </w:p>
    <w:p w:rsidR="00D17777" w:rsidRDefault="00D17777" w:rsidP="00D17777">
      <w:pPr>
        <w:spacing w:line="360" w:lineRule="auto"/>
        <w:jc w:val="center"/>
        <w:rPr>
          <w:rFonts w:ascii="Traditional Arabic" w:hAnsi="Traditional Arabic" w:cs="Traditional Arabic"/>
          <w:sz w:val="28"/>
          <w:szCs w:val="28"/>
          <w:rtl/>
        </w:rPr>
      </w:pPr>
      <w:r w:rsidRPr="00D17777">
        <w:rPr>
          <w:rFonts w:ascii="Traditional Arabic" w:hAnsi="Traditional Arabic" w:cs="Traditional Arabic"/>
          <w:sz w:val="28"/>
          <w:szCs w:val="28"/>
          <w:rtl/>
        </w:rPr>
        <w:t xml:space="preserve">*** </w:t>
      </w:r>
      <w:r w:rsidRPr="00D17777">
        <w:rPr>
          <w:rFonts w:ascii="Traditional Arabic" w:hAnsi="Traditional Arabic" w:cs="Traditional Arabic" w:hint="cs"/>
          <w:sz w:val="28"/>
          <w:szCs w:val="28"/>
          <w:rtl/>
        </w:rPr>
        <w:t>ص</w:t>
      </w:r>
      <w:r w:rsidRPr="00D17777">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5</w:t>
      </w:r>
      <w:r w:rsidRPr="00D17777">
        <w:rPr>
          <w:rFonts w:ascii="Traditional Arabic" w:hAnsi="Traditional Arabic" w:cs="Traditional Arabic"/>
          <w:sz w:val="28"/>
          <w:szCs w:val="28"/>
          <w:rtl/>
        </w:rPr>
        <w:t xml:space="preserve"> ***</w:t>
      </w:r>
    </w:p>
    <w:p w:rsidR="001D270E" w:rsidRDefault="00C3777D" w:rsidP="001D270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قبول چنین رأی مستلزم اعتقاد به وجود ازلی نفس قبل از حیات کنونی این جهانی است</w:t>
      </w:r>
      <w:r w:rsidR="00D17777">
        <w:rPr>
          <w:rStyle w:val="FootnoteReference"/>
          <w:rFonts w:ascii="Traditional Arabic" w:hAnsi="Traditional Arabic" w:cs="Traditional Arabic"/>
          <w:sz w:val="28"/>
          <w:szCs w:val="28"/>
          <w:rtl/>
        </w:rPr>
        <w:footnoteReference w:id="662"/>
      </w:r>
      <w:r w:rsidRPr="005E2199">
        <w:rPr>
          <w:rFonts w:ascii="Traditional Arabic" w:hAnsi="Traditional Arabic" w:cs="Traditional Arabic"/>
          <w:sz w:val="28"/>
          <w:szCs w:val="28"/>
          <w:rtl/>
        </w:rPr>
        <w:t xml:space="preserve">. مقصود این است که تجرد نفس و خلود آن که در محاورات اوليه افلاطون مشكوك مانده بود در رسائلی که در این دوره از حیات او تألیف یافته است شرط </w:t>
      </w:r>
      <w:r w:rsidRPr="005E2199">
        <w:rPr>
          <w:rFonts w:ascii="Traditional Arabic" w:hAnsi="Traditional Arabic" w:cs="Traditional Arabic"/>
          <w:sz w:val="28"/>
          <w:szCs w:val="28"/>
          <w:rtl/>
        </w:rPr>
        <w:lastRenderedPageBreak/>
        <w:t>حصول علم می شود وليکن به نظر او کافی نیست که وجود ازلی نفس را با ادلة قطعی و انتزاعی اثبات کنیم ، بلکه باید در پی آن باشیم که این اعتقاد را در قالب تمثيل جلوه گر سازیم تا جان بگیرد و پرمایه شود . تمثیلی که از وجود نفس مجرد و مفارق از بدن حاکی است نخستین بار در رساله گرگ</w:t>
      </w:r>
      <w:r w:rsidR="001D270E">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 آمده است</w:t>
      </w:r>
      <w:r w:rsidR="001D270E">
        <w:rPr>
          <w:rStyle w:val="FootnoteReference"/>
          <w:rFonts w:ascii="Traditional Arabic" w:hAnsi="Traditional Arabic" w:cs="Traditional Arabic"/>
          <w:sz w:val="28"/>
          <w:szCs w:val="28"/>
          <w:rtl/>
        </w:rPr>
        <w:footnoteReference w:id="663"/>
      </w:r>
      <w:r w:rsidRPr="005E2199">
        <w:rPr>
          <w:rFonts w:ascii="Traditional Arabic" w:hAnsi="Traditional Arabic" w:cs="Traditional Arabic"/>
          <w:sz w:val="28"/>
          <w:szCs w:val="28"/>
          <w:rtl/>
        </w:rPr>
        <w:t>، منتهی نه بدان صورت که با مطالب رساله م</w:t>
      </w:r>
      <w:r w:rsidR="001D270E">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ن چندان توانی داشته باشد، زیرا آنچه از تمثیل گرگیاس مستفاد می شود تنها این است که اجرای عدالت بعد از مرگ نیز دوام دارد . در مکالماتی که از آن پس نگاشته این تمثیل را تا حدودی به همان صورت محفوظ داشته یعنی داستان داوری خدائی را در آنها باز گفته است . مع ذلك در طی تمثيل مجالی یافته است تا این امر را عیان سازد که نفس چگونه قبل از تعلق به بدن حقایق نفس الامری را شناخته است و از چه راه در زندگی خود در این جهان آنها را باز خواهد یافت. مجال درج این مطلب در تمثيل رسالة فدرس بهتر و بیشتر به دست آمده است</w:t>
      </w:r>
      <w:r w:rsidR="001D270E">
        <w:rPr>
          <w:rStyle w:val="FootnoteReference"/>
          <w:rFonts w:ascii="Traditional Arabic" w:hAnsi="Traditional Arabic" w:cs="Traditional Arabic"/>
          <w:sz w:val="28"/>
          <w:szCs w:val="28"/>
          <w:rtl/>
        </w:rPr>
        <w:footnoteReference w:id="664"/>
      </w:r>
      <w:r w:rsidRPr="005E2199">
        <w:rPr>
          <w:rFonts w:ascii="Traditional Arabic" w:hAnsi="Traditional Arabic" w:cs="Traditional Arabic"/>
          <w:sz w:val="28"/>
          <w:szCs w:val="28"/>
          <w:rtl/>
        </w:rPr>
        <w:t xml:space="preserve">. نفس در سیر دورانی خود در مکانی ماورای آسمان، در مصاحبت خدایان این حقایق نفس الامری با این موجودات </w:t>
      </w:r>
      <w:r w:rsidR="001D270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بی رنگ و بی شکل» را ، از قبیل عدل مطلق و اعتدال مطلق وعلم مطلق، دیده است و نفوسی که پس از فرود آمدن در بدن به اقتضای اوضاع و احوال بینش بهتر می توانند داشت ، یعنی نفوسی که تعلق به فیلسوفان دارند، می توانند آنچه را که دیده اند به یاد آورند. </w:t>
      </w:r>
    </w:p>
    <w:p w:rsidR="00C3777D" w:rsidRPr="005E2199" w:rsidRDefault="00C3777D" w:rsidP="001D270E">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 بدین ترتیب م</w:t>
      </w:r>
      <w:r w:rsidR="001D270E">
        <w:rPr>
          <w:rFonts w:ascii="Traditional Arabic" w:hAnsi="Traditional Arabic" w:cs="Traditional Arabic" w:hint="cs"/>
          <w:sz w:val="28"/>
          <w:szCs w:val="28"/>
          <w:rtl/>
        </w:rPr>
        <w:t>ُ</w:t>
      </w:r>
      <w:r w:rsidRPr="005E2199">
        <w:rPr>
          <w:rFonts w:ascii="Traditional Arabic" w:hAnsi="Traditional Arabic" w:cs="Traditional Arabic"/>
          <w:sz w:val="28"/>
          <w:szCs w:val="28"/>
          <w:rtl/>
        </w:rPr>
        <w:t>ثل افلاطون در طی تمثیلی که حاکی از تقدير نفس است ذکرشان به میان می آید، و این مثل برحسب این تمثیل در مقری مافوق آسمان و ماورای عالم محسوس قرار دارد و نفس آنها را در همین مقام می بیند و می شناسد . می بینیم که افلاطون ترجیح می دهد که اعتقاد به مشل را از طریق تمثيل و تخيل محرز نماید و شاید این امر ،</w:t>
      </w:r>
    </w:p>
    <w:p w:rsidR="001D270E" w:rsidRDefault="001D270E" w:rsidP="001D270E">
      <w:pPr>
        <w:spacing w:line="360" w:lineRule="auto"/>
        <w:jc w:val="center"/>
        <w:rPr>
          <w:rFonts w:ascii="Traditional Arabic" w:hAnsi="Traditional Arabic" w:cs="Traditional Arabic"/>
          <w:sz w:val="28"/>
          <w:szCs w:val="28"/>
          <w:rtl/>
        </w:rPr>
      </w:pPr>
      <w:r w:rsidRPr="001D270E">
        <w:rPr>
          <w:rFonts w:ascii="Traditional Arabic" w:hAnsi="Traditional Arabic" w:cs="Traditional Arabic"/>
          <w:sz w:val="28"/>
          <w:szCs w:val="28"/>
          <w:rtl/>
        </w:rPr>
        <w:t xml:space="preserve">*** </w:t>
      </w:r>
      <w:r w:rsidRPr="001D270E">
        <w:rPr>
          <w:rFonts w:ascii="Traditional Arabic" w:hAnsi="Traditional Arabic" w:cs="Traditional Arabic" w:hint="cs"/>
          <w:sz w:val="28"/>
          <w:szCs w:val="28"/>
          <w:rtl/>
        </w:rPr>
        <w:t>ص</w:t>
      </w:r>
      <w:r w:rsidRPr="001D270E">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6</w:t>
      </w:r>
      <w:r w:rsidRPr="001D270E">
        <w:rPr>
          <w:rFonts w:ascii="Traditional Arabic" w:hAnsi="Traditional Arabic" w:cs="Traditional Arabic"/>
          <w:sz w:val="28"/>
          <w:szCs w:val="28"/>
          <w:rtl/>
        </w:rPr>
        <w:t xml:space="preserve"> ***</w:t>
      </w:r>
    </w:p>
    <w:p w:rsidR="00C3777D" w:rsidRPr="005E2199" w:rsidRDefault="00C3777D"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در نظر بعضی ، از نقایص فلسفه او به شمار آید . وليكن چنانکه گفتیم اشتیاق او به این امر ناشی از قول به تذکر است و تذكر شرط حصول علم است و علم اگر بخواهد پای از مرحله فرضیه ریاضی فراتر گذارد با رشته ای ناگسستنی به تمثیل می پیوندد .</w:t>
      </w:r>
    </w:p>
    <w:p w:rsidR="001D270E" w:rsidRPr="001D270E" w:rsidRDefault="00C3777D" w:rsidP="001D270E">
      <w:pPr>
        <w:spacing w:line="360" w:lineRule="auto"/>
        <w:jc w:val="center"/>
        <w:rPr>
          <w:rFonts w:ascii="Traditional Arabic" w:hAnsi="Traditional Arabic" w:cs="Traditional Arabic"/>
          <w:b/>
          <w:bCs/>
          <w:sz w:val="32"/>
          <w:szCs w:val="32"/>
          <w:rtl/>
        </w:rPr>
      </w:pPr>
      <w:r w:rsidRPr="001D270E">
        <w:rPr>
          <w:rFonts w:ascii="Traditional Arabic" w:hAnsi="Traditional Arabic" w:cs="Traditional Arabic"/>
          <w:b/>
          <w:bCs/>
          <w:sz w:val="32"/>
          <w:szCs w:val="32"/>
          <w:rtl/>
        </w:rPr>
        <w:lastRenderedPageBreak/>
        <w:t>۷- علم وعشق</w:t>
      </w:r>
      <w:r w:rsidR="001D270E">
        <w:rPr>
          <w:rStyle w:val="FootnoteReference"/>
          <w:rFonts w:ascii="Traditional Arabic" w:hAnsi="Traditional Arabic" w:cs="Traditional Arabic"/>
          <w:b/>
          <w:bCs/>
          <w:sz w:val="32"/>
          <w:szCs w:val="32"/>
          <w:rtl/>
        </w:rPr>
        <w:footnoteReference w:id="665"/>
      </w:r>
    </w:p>
    <w:p w:rsidR="00C3777D" w:rsidRPr="005E2199" w:rsidRDefault="00C3777D" w:rsidP="001D270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در رساله م</w:t>
      </w:r>
      <w:r w:rsidR="001D270E">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ن مطل</w:t>
      </w:r>
      <w:r w:rsidR="001D270E">
        <w:rPr>
          <w:rFonts w:ascii="Traditional Arabic" w:hAnsi="Traditional Arabic" w:cs="Traditional Arabic" w:hint="cs"/>
          <w:sz w:val="28"/>
          <w:szCs w:val="28"/>
          <w:rtl/>
        </w:rPr>
        <w:t>ب</w:t>
      </w:r>
      <w:r w:rsidRPr="005E2199">
        <w:rPr>
          <w:rFonts w:ascii="Traditional Arabic" w:hAnsi="Traditional Arabic" w:cs="Traditional Arabic"/>
          <w:sz w:val="28"/>
          <w:szCs w:val="28"/>
          <w:rtl/>
        </w:rPr>
        <w:t>ی آمده است که با این مطلب ، یعنی با قول به تذکر ، ارتباط دارد و آن اینکه</w:t>
      </w:r>
      <w:r w:rsidR="001D270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w:t>
      </w:r>
      <w:r w:rsidR="001D270E">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انهای درستی به خاطر شخص راه یابد بی آنکه آنها را توجیه تواند کرد، یا به عبارت دیگر ظنونی حاصل کند بی آنکه صاحب علم باشد</w:t>
      </w:r>
      <w:r w:rsidR="003B4B70">
        <w:rPr>
          <w:rStyle w:val="FootnoteReference"/>
          <w:rFonts w:ascii="Traditional Arabic" w:hAnsi="Traditional Arabic" w:cs="Traditional Arabic"/>
          <w:sz w:val="28"/>
          <w:szCs w:val="28"/>
          <w:rtl/>
        </w:rPr>
        <w:footnoteReference w:id="666"/>
      </w:r>
      <w:r w:rsidRPr="005E2199">
        <w:rPr>
          <w:rFonts w:ascii="Traditional Arabic" w:hAnsi="Traditional Arabic" w:cs="Traditional Arabic"/>
          <w:sz w:val="28"/>
          <w:szCs w:val="28"/>
          <w:rtl/>
        </w:rPr>
        <w:t>. مثلا</w:t>
      </w:r>
      <w:r w:rsidR="001D270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بعضی از مشاهی</w:t>
      </w:r>
      <w:r w:rsidR="001D270E">
        <w:rPr>
          <w:rFonts w:ascii="Traditional Arabic" w:hAnsi="Traditional Arabic" w:cs="Traditional Arabic"/>
          <w:sz w:val="28"/>
          <w:szCs w:val="28"/>
          <w:rtl/>
        </w:rPr>
        <w:t>ر رجال سیاست آن ، مانند آریست</w:t>
      </w:r>
      <w:r w:rsidR="001D270E">
        <w:rPr>
          <w:rFonts w:ascii="Traditional Arabic" w:hAnsi="Traditional Arabic" w:cs="Traditional Arabic" w:hint="cs"/>
          <w:sz w:val="28"/>
          <w:szCs w:val="28"/>
          <w:rtl/>
        </w:rPr>
        <w:t>یدس</w:t>
      </w:r>
      <w:r w:rsidR="001D270E">
        <w:rPr>
          <w:rStyle w:val="FootnoteReference"/>
          <w:rFonts w:ascii="Traditional Arabic" w:hAnsi="Traditional Arabic" w:cs="Traditional Arabic"/>
          <w:sz w:val="28"/>
          <w:szCs w:val="28"/>
          <w:rtl/>
        </w:rPr>
        <w:footnoteReference w:id="667"/>
      </w:r>
      <w:r w:rsidR="001D270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یا پریکلس</w:t>
      </w:r>
      <w:r w:rsidR="001D270E">
        <w:rPr>
          <w:rStyle w:val="FootnoteReference"/>
          <w:rFonts w:ascii="Traditional Arabic" w:hAnsi="Traditional Arabic" w:cs="Traditional Arabic"/>
          <w:sz w:val="28"/>
          <w:szCs w:val="28"/>
          <w:rtl/>
        </w:rPr>
        <w:footnoteReference w:id="668"/>
      </w:r>
      <w:r w:rsidRPr="005E2199">
        <w:rPr>
          <w:rFonts w:ascii="Traditional Arabic" w:hAnsi="Traditional Arabic" w:cs="Traditional Arabic"/>
          <w:sz w:val="28"/>
          <w:szCs w:val="28"/>
          <w:rtl/>
        </w:rPr>
        <w:t xml:space="preserve"> ، با اینکه از جمله رهبران شایسته شهر خود به شمار رفته اند عالم به علم سیاست نبوده اند ، یعنی هیچ گونه معرفتی درباره سیاست که با اسلوب منظم تحصیل شده باشد و بتوان نام آنرا صناعت نهاد نداشته اند. چه ، اگر چنین می بود می بایست بتوانند این صناعت را تعلیم کنند ، یعنی از نفس خود به دیگران منتقل سازند ، وحال آنکه اینان نتوانستند این هنر را حتی به فرزندان خود بیاموزند</w:t>
      </w:r>
      <w:r w:rsidR="001D270E">
        <w:rPr>
          <w:rStyle w:val="FootnoteReference"/>
          <w:rFonts w:ascii="Traditional Arabic" w:hAnsi="Traditional Arabic" w:cs="Traditional Arabic"/>
          <w:sz w:val="28"/>
          <w:szCs w:val="28"/>
          <w:rtl/>
        </w:rPr>
        <w:footnoteReference w:id="669"/>
      </w:r>
      <w:r w:rsidRPr="005E2199">
        <w:rPr>
          <w:rFonts w:ascii="Traditional Arabic" w:hAnsi="Traditional Arabic" w:cs="Traditional Arabic"/>
          <w:sz w:val="28"/>
          <w:szCs w:val="28"/>
          <w:rtl/>
        </w:rPr>
        <w:t>. اما در عمل ، یعنی آنگاه که تنها عمل را منظور می داریم ، ظن صحيح</w:t>
      </w:r>
      <w:r w:rsidR="001D270E">
        <w:rPr>
          <w:rStyle w:val="FootnoteReference"/>
          <w:rFonts w:ascii="Traditional Arabic" w:hAnsi="Traditional Arabic" w:cs="Traditional Arabic"/>
          <w:sz w:val="28"/>
          <w:szCs w:val="28"/>
          <w:rtl/>
        </w:rPr>
        <w:footnoteReference w:id="670"/>
      </w:r>
      <w:r w:rsidRPr="005E2199">
        <w:rPr>
          <w:rFonts w:ascii="Traditional Arabic" w:hAnsi="Traditional Arabic" w:cs="Traditional Arabic"/>
          <w:sz w:val="28"/>
          <w:szCs w:val="28"/>
          <w:rtl/>
        </w:rPr>
        <w:t xml:space="preserve"> را معادل علم می</w:t>
      </w:r>
      <w:r w:rsidR="001D270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شماریم، و چون این</w:t>
      </w:r>
      <w:r w:rsidR="001D270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w:t>
      </w:r>
      <w:r w:rsidR="001D270E">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ان در فطرت شخص نیست و از طریق تعلیم نیز به وی نرسیده است باید از الهام خدایان منبعث شده باشد</w:t>
      </w:r>
      <w:r w:rsidR="001D270E">
        <w:rPr>
          <w:rStyle w:val="FootnoteReference"/>
          <w:rFonts w:ascii="Traditional Arabic" w:hAnsi="Traditional Arabic" w:cs="Traditional Arabic"/>
          <w:sz w:val="28"/>
          <w:szCs w:val="28"/>
          <w:rtl/>
        </w:rPr>
        <w:footnoteReference w:id="671"/>
      </w:r>
      <w:r w:rsidRPr="005E2199">
        <w:rPr>
          <w:rFonts w:ascii="Traditional Arabic" w:hAnsi="Traditional Arabic" w:cs="Traditional Arabic"/>
          <w:sz w:val="28"/>
          <w:szCs w:val="28"/>
          <w:rtl/>
        </w:rPr>
        <w:t>، و</w:t>
      </w:r>
      <w:r w:rsidR="001D270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این الهام یکی از مواه</w:t>
      </w:r>
      <w:r w:rsidR="001D270E">
        <w:rPr>
          <w:rFonts w:ascii="Traditional Arabic" w:hAnsi="Traditional Arabic" w:cs="Traditional Arabic" w:hint="cs"/>
          <w:sz w:val="28"/>
          <w:szCs w:val="28"/>
          <w:rtl/>
        </w:rPr>
        <w:t>ب</w:t>
      </w:r>
      <w:r w:rsidRPr="005E2199">
        <w:rPr>
          <w:rFonts w:ascii="Traditional Arabic" w:hAnsi="Traditional Arabic" w:cs="Traditional Arabic"/>
          <w:sz w:val="28"/>
          <w:szCs w:val="28"/>
          <w:rtl/>
        </w:rPr>
        <w:t>ی است که خدایان به مردم شهر آن ارزانی داشته اند . کسانی که در آن روزگار این متن را از</w:t>
      </w:r>
    </w:p>
    <w:p w:rsidR="003B4B70" w:rsidRDefault="003B4B70" w:rsidP="003B4B70">
      <w:pPr>
        <w:spacing w:line="360" w:lineRule="auto"/>
        <w:jc w:val="center"/>
        <w:rPr>
          <w:rFonts w:ascii="Traditional Arabic" w:hAnsi="Traditional Arabic" w:cs="Traditional Arabic"/>
          <w:sz w:val="28"/>
          <w:szCs w:val="28"/>
          <w:rtl/>
        </w:rPr>
      </w:pPr>
      <w:r w:rsidRPr="003B4B70">
        <w:rPr>
          <w:rFonts w:ascii="Traditional Arabic" w:hAnsi="Traditional Arabic" w:cs="Traditional Arabic"/>
          <w:sz w:val="28"/>
          <w:szCs w:val="28"/>
          <w:rtl/>
        </w:rPr>
        <w:t xml:space="preserve">*** </w:t>
      </w:r>
      <w:r w:rsidRPr="003B4B70">
        <w:rPr>
          <w:rFonts w:ascii="Traditional Arabic" w:hAnsi="Traditional Arabic" w:cs="Traditional Arabic" w:hint="cs"/>
          <w:sz w:val="28"/>
          <w:szCs w:val="28"/>
          <w:rtl/>
        </w:rPr>
        <w:t>ص</w:t>
      </w:r>
      <w:r w:rsidRPr="003B4B70">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7</w:t>
      </w:r>
      <w:r w:rsidRPr="003B4B70">
        <w:rPr>
          <w:rFonts w:ascii="Traditional Arabic" w:hAnsi="Traditional Arabic" w:cs="Traditional Arabic"/>
          <w:sz w:val="28"/>
          <w:szCs w:val="28"/>
          <w:rtl/>
        </w:rPr>
        <w:t xml:space="preserve"> ***</w:t>
      </w:r>
    </w:p>
    <w:p w:rsidR="003B4B70" w:rsidRDefault="00C3777D" w:rsidP="003B4B7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می</w:t>
      </w:r>
      <w:r w:rsidR="003B4B7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شنیدند هیچ محل تعجب در آن نمی دیدند، زیرا مردم یونان هر مدینه ای را به ضرورت در تحت حمایت خدایانی می دانستند که معبود اهل آن مدینه بودند. </w:t>
      </w:r>
    </w:p>
    <w:p w:rsidR="003B4B70" w:rsidRDefault="00C3777D" w:rsidP="003B4B7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همچنانکه قول به تذکر به صورتی که در رساله من آمده بود در تمثیل رساله فدرس که حاکی از وجود ازلی نفس است مجسم می شود </w:t>
      </w:r>
      <w:r w:rsidR="003B4B70">
        <w:rPr>
          <w:rFonts w:ascii="Traditional Arabic" w:hAnsi="Traditional Arabic" w:cs="Traditional Arabic" w:hint="cs"/>
          <w:sz w:val="28"/>
          <w:szCs w:val="28"/>
          <w:rtl/>
        </w:rPr>
        <w:t>ق</w:t>
      </w:r>
      <w:r w:rsidRPr="005E2199">
        <w:rPr>
          <w:rFonts w:ascii="Traditional Arabic" w:hAnsi="Traditional Arabic" w:cs="Traditional Arabic"/>
          <w:sz w:val="28"/>
          <w:szCs w:val="28"/>
          <w:rtl/>
        </w:rPr>
        <w:t>ول به الهام نیز محتاج تمثیلی است</w:t>
      </w:r>
      <w:r w:rsidR="003B4B7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متمم آن باشد ، و آن ارس</w:t>
      </w:r>
      <w:r w:rsidR="003B4B70">
        <w:rPr>
          <w:rStyle w:val="FootnoteReference"/>
          <w:rFonts w:ascii="Traditional Arabic" w:hAnsi="Traditional Arabic" w:cs="Traditional Arabic"/>
          <w:sz w:val="28"/>
          <w:szCs w:val="28"/>
          <w:rtl/>
        </w:rPr>
        <w:footnoteReference w:id="672"/>
      </w:r>
      <w:r w:rsidRPr="005E2199">
        <w:rPr>
          <w:rFonts w:ascii="Traditional Arabic" w:hAnsi="Traditional Arabic" w:cs="Traditional Arabic"/>
          <w:sz w:val="28"/>
          <w:szCs w:val="28"/>
          <w:rtl/>
        </w:rPr>
        <w:t xml:space="preserve"> است که در در رساله بزم و</w:t>
      </w:r>
      <w:r w:rsidR="003B4B7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فدرس روایت می شود</w:t>
      </w:r>
      <w:r w:rsidR="003B4B70">
        <w:rPr>
          <w:rFonts w:ascii="Traditional Arabic" w:hAnsi="Traditional Arabic" w:cs="Traditional Arabic" w:hint="cs"/>
          <w:sz w:val="28"/>
          <w:szCs w:val="28"/>
          <w:rtl/>
        </w:rPr>
        <w:t>.</w:t>
      </w:r>
    </w:p>
    <w:p w:rsidR="00C3777D" w:rsidRPr="005E2199" w:rsidRDefault="00C3777D" w:rsidP="003B4B7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 افلاطون الهام فلسفی را با امور دیگری که از همان قبلند مرتبط می داند . این الهام خود</w:t>
      </w:r>
      <w:r w:rsidR="003B4B7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حالتی از شوریدگی عشق است و فلسفه در نزد افلاطون همان معنی را دارد که در نزد سقراط داشت ، یعنی تفکر فلسفی امری نیست که استاد در خلوت خود آن را به انجام رساند بلکه به معنی تولید روحانی در نفس شاگرد است ، اما تولید جز در آنجا که جمالی باشد و عشقی را برانگیزد انجام نمی پذیرد.</w:t>
      </w:r>
      <w:r w:rsidR="003B4B70">
        <w:rPr>
          <w:rStyle w:val="FootnoteReference"/>
          <w:rFonts w:ascii="Traditional Arabic" w:hAnsi="Traditional Arabic" w:cs="Traditional Arabic"/>
          <w:sz w:val="28"/>
          <w:szCs w:val="28"/>
          <w:rtl/>
        </w:rPr>
        <w:footnoteReference w:id="673"/>
      </w:r>
      <w:r w:rsidRPr="005E2199">
        <w:rPr>
          <w:rFonts w:ascii="Traditional Arabic" w:hAnsi="Traditional Arabic" w:cs="Traditional Arabic"/>
          <w:sz w:val="28"/>
          <w:szCs w:val="28"/>
          <w:rtl/>
        </w:rPr>
        <w:t xml:space="preserve"> عشق مستلزم میل به خلود است، خواه عشق به پیکر زیبا که زندگی شخصی را در شخص دیگر دوام می بخشد ، خواه عشق به روان زیبا که نیروی خفته خرد</w:t>
      </w:r>
      <w:r w:rsidR="003B4B7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هم دراستاد و هم در شاگرد بیدار می کند.</w:t>
      </w:r>
      <w:r w:rsidR="003B4B70">
        <w:rPr>
          <w:rStyle w:val="FootnoteReference"/>
          <w:rFonts w:ascii="Traditional Arabic" w:hAnsi="Traditional Arabic" w:cs="Traditional Arabic"/>
          <w:sz w:val="28"/>
          <w:szCs w:val="28"/>
          <w:rtl/>
        </w:rPr>
        <w:footnoteReference w:id="674"/>
      </w:r>
      <w:r w:rsidRPr="005E2199">
        <w:rPr>
          <w:rFonts w:ascii="Traditional Arabic" w:hAnsi="Traditional Arabic" w:cs="Traditional Arabic"/>
          <w:sz w:val="28"/>
          <w:szCs w:val="28"/>
          <w:rtl/>
        </w:rPr>
        <w:t xml:space="preserve"> از این راه زندگی روان به زندگی تن پیوند می</w:t>
      </w:r>
      <w:r w:rsidR="003B4B7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خورد . عشق از مرحله میل غریزی که موجود زنده را به تولید موجود دیگری مشابه خود وا می دارد تا مرحله شهود بغ</w:t>
      </w:r>
      <w:r w:rsidR="003B4B70">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ى جمال ازلي لايزال پیایی ارتقاء می یابد ، و این ارتقاء در مراتب کلیت است، همینکه آدمی از مقام شیفتگی به زیبای یک تن بدانجا فرا رسد که از هر گونه جمال مجسمی شوریده و پریشان شود در مدارج عشق ارتقاء یافته است ، وليكن مافوق جمال مجسم مرحله دیگری است و آن زیبائی جانها و پیشه ها و دانشها است و از آن نیز فراتر دریای بی کران زیبائی است که همه زیبائیها از آن بدر می آید .</w:t>
      </w:r>
      <w:r w:rsidR="003B4B70">
        <w:rPr>
          <w:rStyle w:val="FootnoteReference"/>
          <w:rFonts w:ascii="Traditional Arabic" w:hAnsi="Traditional Arabic" w:cs="Traditional Arabic"/>
          <w:sz w:val="28"/>
          <w:szCs w:val="28"/>
          <w:rtl/>
        </w:rPr>
        <w:footnoteReference w:id="675"/>
      </w:r>
    </w:p>
    <w:p w:rsidR="003B4B70" w:rsidRDefault="00C3777D" w:rsidP="003B4B7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درباره اینکه عشق را فطرتی مثل فطرت ملائکه است تاکید بسیار می کند . ملائک در ادیان م</w:t>
      </w:r>
      <w:r w:rsidR="003B4B70">
        <w:rPr>
          <w:rFonts w:ascii="Traditional Arabic" w:hAnsi="Traditional Arabic" w:cs="Traditional Arabic" w:hint="cs"/>
          <w:sz w:val="28"/>
          <w:szCs w:val="28"/>
          <w:rtl/>
        </w:rPr>
        <w:t>ق</w:t>
      </w:r>
      <w:r w:rsidRPr="005E2199">
        <w:rPr>
          <w:rFonts w:ascii="Traditional Arabic" w:hAnsi="Traditional Arabic" w:cs="Traditional Arabic"/>
          <w:sz w:val="28"/>
          <w:szCs w:val="28"/>
          <w:rtl/>
        </w:rPr>
        <w:t>ا</w:t>
      </w:r>
      <w:r w:rsidR="003B4B70">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من</w:t>
      </w:r>
      <w:r w:rsidR="003B4B7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ع دارند ، واسطه بین مردم و خدایانند ، ادعي</w:t>
      </w:r>
      <w:r w:rsidR="003B4B70">
        <w:rPr>
          <w:rFonts w:ascii="Traditional Arabic" w:hAnsi="Traditional Arabic" w:cs="Traditional Arabic" w:hint="cs"/>
          <w:sz w:val="28"/>
          <w:szCs w:val="28"/>
          <w:rtl/>
        </w:rPr>
        <w:t>ه</w:t>
      </w:r>
    </w:p>
    <w:p w:rsidR="003B4B70" w:rsidRDefault="003B4B70" w:rsidP="003B4B70">
      <w:pPr>
        <w:spacing w:line="360" w:lineRule="auto"/>
        <w:jc w:val="center"/>
        <w:rPr>
          <w:rFonts w:ascii="Traditional Arabic" w:hAnsi="Traditional Arabic" w:cs="Traditional Arabic"/>
          <w:sz w:val="28"/>
          <w:szCs w:val="28"/>
          <w:rtl/>
        </w:rPr>
      </w:pPr>
      <w:r w:rsidRPr="003B4B70">
        <w:rPr>
          <w:rFonts w:ascii="Traditional Arabic" w:hAnsi="Traditional Arabic" w:cs="Traditional Arabic"/>
          <w:sz w:val="28"/>
          <w:szCs w:val="28"/>
          <w:rtl/>
        </w:rPr>
        <w:t xml:space="preserve">*** </w:t>
      </w:r>
      <w:r w:rsidRPr="003B4B70">
        <w:rPr>
          <w:rFonts w:ascii="Traditional Arabic" w:hAnsi="Traditional Arabic" w:cs="Traditional Arabic" w:hint="cs"/>
          <w:sz w:val="28"/>
          <w:szCs w:val="28"/>
          <w:rtl/>
        </w:rPr>
        <w:t>ص</w:t>
      </w:r>
      <w:r w:rsidRPr="003B4B70">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8</w:t>
      </w:r>
      <w:r w:rsidRPr="003B4B70">
        <w:rPr>
          <w:rFonts w:ascii="Traditional Arabic" w:hAnsi="Traditional Arabic" w:cs="Traditional Arabic"/>
          <w:sz w:val="28"/>
          <w:szCs w:val="28"/>
          <w:rtl/>
        </w:rPr>
        <w:t xml:space="preserve"> ***</w:t>
      </w:r>
    </w:p>
    <w:p w:rsidR="00C3777D" w:rsidRPr="005E2199" w:rsidRDefault="00C3777D" w:rsidP="003B4B70">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مردم را به سوی خدایان می برند و مواهب خدایان را به مردم می رسانند . ا</w:t>
      </w:r>
      <w:r w:rsidR="003B4B70">
        <w:rPr>
          <w:rFonts w:ascii="Traditional Arabic" w:hAnsi="Traditional Arabic" w:cs="Traditional Arabic" w:hint="cs"/>
          <w:sz w:val="28"/>
          <w:szCs w:val="28"/>
          <w:rtl/>
        </w:rPr>
        <w:t>ر</w:t>
      </w:r>
      <w:r w:rsidRPr="005E2199">
        <w:rPr>
          <w:rFonts w:ascii="Traditional Arabic" w:hAnsi="Traditional Arabic" w:cs="Traditional Arabic"/>
          <w:sz w:val="28"/>
          <w:szCs w:val="28"/>
          <w:rtl/>
        </w:rPr>
        <w:t>س یکی از این ملائک است ، پسر پ</w:t>
      </w:r>
      <w:r w:rsidR="003B4B70">
        <w:rPr>
          <w:rFonts w:ascii="Traditional Arabic" w:hAnsi="Traditional Arabic" w:cs="Traditional Arabic" w:hint="cs"/>
          <w:sz w:val="28"/>
          <w:szCs w:val="28"/>
          <w:rtl/>
        </w:rPr>
        <w:t>رُ</w:t>
      </w:r>
      <w:r w:rsidR="003B4B70">
        <w:rPr>
          <w:rFonts w:ascii="Traditional Arabic" w:hAnsi="Traditional Arabic" w:cs="Traditional Arabic"/>
          <w:sz w:val="28"/>
          <w:szCs w:val="28"/>
          <w:rtl/>
        </w:rPr>
        <w:t>س</w:t>
      </w:r>
      <w:r w:rsidR="003B4B70">
        <w:rPr>
          <w:rStyle w:val="FootnoteReference"/>
          <w:rFonts w:ascii="Traditional Arabic" w:hAnsi="Traditional Arabic" w:cs="Traditional Arabic"/>
          <w:sz w:val="28"/>
          <w:szCs w:val="28"/>
          <w:rtl/>
        </w:rPr>
        <w:footnoteReference w:id="676"/>
      </w:r>
      <w:r w:rsidRPr="005E2199">
        <w:rPr>
          <w:rFonts w:ascii="Traditional Arabic" w:hAnsi="Traditional Arabic" w:cs="Traditional Arabic"/>
          <w:sz w:val="28"/>
          <w:szCs w:val="28"/>
          <w:rtl/>
        </w:rPr>
        <w:t xml:space="preserve"> و پن</w:t>
      </w:r>
      <w:r w:rsidR="003B4B7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است</w:t>
      </w:r>
      <w:r w:rsidR="003B4B70">
        <w:rPr>
          <w:rStyle w:val="FootnoteReference"/>
          <w:rFonts w:ascii="Traditional Arabic" w:hAnsi="Traditional Arabic" w:cs="Traditional Arabic"/>
          <w:sz w:val="28"/>
          <w:szCs w:val="28"/>
          <w:rtl/>
        </w:rPr>
        <w:footnoteReference w:id="677"/>
      </w:r>
      <w:r w:rsidRPr="005E2199">
        <w:rPr>
          <w:rFonts w:ascii="Traditional Arabic" w:hAnsi="Traditional Arabic" w:cs="Traditional Arabic"/>
          <w:sz w:val="28"/>
          <w:szCs w:val="28"/>
          <w:rtl/>
        </w:rPr>
        <w:t>، چیزی پدر را با هوشیاری و پر مایگی پدر به هم آمیخته است ، مثل اعلای فلاسفه و حا</w:t>
      </w:r>
      <w:r w:rsidR="003B4B70">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آنان است ، حالی که براثر الهام در فلاسفه پدید می آید و هیجانی که بدانان دست می دهد به تمام معنی در</w:t>
      </w:r>
      <w:r w:rsidR="00385C7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او ظاهر است، مقام او در حيات انفعالی معادل مقامی است که علوم ریاضی در حیات عقلی دارد، او راهبر دل به سوی زیبای است چنانکه علوم ری</w:t>
      </w:r>
      <w:r w:rsidR="00385C73">
        <w:rPr>
          <w:rFonts w:ascii="Traditional Arabic" w:hAnsi="Traditional Arabic" w:cs="Traditional Arabic"/>
          <w:sz w:val="28"/>
          <w:szCs w:val="28"/>
          <w:rtl/>
        </w:rPr>
        <w:t>اضی راهنمای خرد به سوی هستی است</w:t>
      </w:r>
      <w:r w:rsidR="00385C73">
        <w:rPr>
          <w:rFonts w:ascii="Traditional Arabic" w:hAnsi="Traditional Arabic" w:cs="Traditional Arabic" w:hint="cs"/>
          <w:sz w:val="28"/>
          <w:szCs w:val="28"/>
          <w:rtl/>
        </w:rPr>
        <w:t>.</w:t>
      </w:r>
      <w:r w:rsidR="00385C73">
        <w:rPr>
          <w:rStyle w:val="FootnoteReference"/>
          <w:rFonts w:ascii="Traditional Arabic" w:hAnsi="Traditional Arabic" w:cs="Traditional Arabic"/>
          <w:sz w:val="28"/>
          <w:szCs w:val="28"/>
          <w:rtl/>
        </w:rPr>
        <w:footnoteReference w:id="678"/>
      </w:r>
    </w:p>
    <w:p w:rsidR="00C3777D" w:rsidRPr="005E2199" w:rsidRDefault="00C3777D" w:rsidP="00385C73">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به همان ترتیب که شخص ا</w:t>
      </w:r>
      <w:r w:rsidR="00385C73">
        <w:rPr>
          <w:rFonts w:ascii="Traditional Arabic" w:hAnsi="Traditional Arabic" w:cs="Traditional Arabic" w:hint="cs"/>
          <w:sz w:val="28"/>
          <w:szCs w:val="28"/>
          <w:rtl/>
        </w:rPr>
        <w:t>ر</w:t>
      </w:r>
      <w:r w:rsidRPr="005E2199">
        <w:rPr>
          <w:rFonts w:ascii="Traditional Arabic" w:hAnsi="Traditional Arabic" w:cs="Traditional Arabic"/>
          <w:sz w:val="28"/>
          <w:szCs w:val="28"/>
          <w:rtl/>
        </w:rPr>
        <w:t>س ملکی از ملا</w:t>
      </w:r>
      <w:r w:rsidR="00385C73">
        <w:rPr>
          <w:rFonts w:ascii="Traditional Arabic" w:hAnsi="Traditional Arabic" w:cs="Traditional Arabic" w:hint="cs"/>
          <w:sz w:val="28"/>
          <w:szCs w:val="28"/>
          <w:rtl/>
        </w:rPr>
        <w:t>ئک</w:t>
      </w:r>
      <w:r w:rsidRPr="005E2199">
        <w:rPr>
          <w:rFonts w:ascii="Traditional Arabic" w:hAnsi="Traditional Arabic" w:cs="Traditional Arabic"/>
          <w:sz w:val="28"/>
          <w:szCs w:val="28"/>
          <w:rtl/>
        </w:rPr>
        <w:t xml:space="preserve"> است جنون عشق نیز نوعی از جنس کلیتری است که بر همه انواع شوریدگی که </w:t>
      </w:r>
      <w:r w:rsidR="00385C73">
        <w:rPr>
          <w:rFonts w:ascii="Traditional Arabic" w:hAnsi="Traditional Arabic" w:cs="Traditional Arabic" w:hint="cs"/>
          <w:sz w:val="28"/>
          <w:szCs w:val="28"/>
          <w:rtl/>
        </w:rPr>
        <w:t>«</w:t>
      </w:r>
      <w:r w:rsidRPr="005E2199">
        <w:rPr>
          <w:rFonts w:ascii="Traditional Arabic" w:hAnsi="Traditional Arabic" w:cs="Traditional Arabic"/>
          <w:sz w:val="28"/>
          <w:szCs w:val="28"/>
          <w:rtl/>
        </w:rPr>
        <w:t>از سوی خدایان بیاید</w:t>
      </w:r>
      <w:r w:rsidR="00385C73">
        <w:rPr>
          <w:rFonts w:ascii="Traditional Arabic" w:hAnsi="Traditional Arabic" w:cs="Traditional Arabic" w:hint="cs"/>
          <w:sz w:val="28"/>
          <w:szCs w:val="28"/>
          <w:rtl/>
        </w:rPr>
        <w:t>»</w:t>
      </w:r>
      <w:r w:rsidR="00385C73">
        <w:rPr>
          <w:rFonts w:ascii="Traditional Arabic" w:hAnsi="Traditional Arabic" w:cs="Traditional Arabic"/>
          <w:sz w:val="28"/>
          <w:szCs w:val="28"/>
          <w:rtl/>
        </w:rPr>
        <w:t xml:space="preserve"> مشتمل می شود</w:t>
      </w:r>
      <w:r w:rsidR="00385C73">
        <w:rPr>
          <w:rStyle w:val="FootnoteReference"/>
          <w:rFonts w:ascii="Traditional Arabic" w:hAnsi="Traditional Arabic" w:cs="Traditional Arabic"/>
          <w:sz w:val="28"/>
          <w:szCs w:val="28"/>
          <w:rtl/>
        </w:rPr>
        <w:footnoteReference w:id="679"/>
      </w:r>
      <w:r w:rsidRPr="005E2199">
        <w:rPr>
          <w:rFonts w:ascii="Traditional Arabic" w:hAnsi="Traditional Arabic" w:cs="Traditional Arabic"/>
          <w:sz w:val="28"/>
          <w:szCs w:val="28"/>
          <w:rtl/>
        </w:rPr>
        <w:t>. غرض افلاطون از این شوریدگی</w:t>
      </w:r>
      <w:r w:rsidR="00385C7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ها بالاخ</w:t>
      </w:r>
      <w:r w:rsidR="00385C73">
        <w:rPr>
          <w:rFonts w:ascii="Traditional Arabic" w:hAnsi="Traditional Arabic" w:cs="Traditional Arabic" w:hint="cs"/>
          <w:sz w:val="28"/>
          <w:szCs w:val="28"/>
          <w:rtl/>
        </w:rPr>
        <w:t>ص</w:t>
      </w:r>
      <w:r w:rsidRPr="005E2199">
        <w:rPr>
          <w:rFonts w:ascii="Traditional Arabic" w:hAnsi="Traditional Arabic" w:cs="Traditional Arabic"/>
          <w:sz w:val="28"/>
          <w:szCs w:val="28"/>
          <w:rtl/>
        </w:rPr>
        <w:t xml:space="preserve"> احوال پیش گویانی است که با عقاید و مناسک طریقت خود در جامعه آن روزگار اهمیت بسیار داشتند و پو</w:t>
      </w:r>
      <w:r w:rsidR="00385C73">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يا</w:t>
      </w:r>
      <w:r w:rsidR="00385C73">
        <w:rPr>
          <w:rStyle w:val="FootnoteReference"/>
          <w:rFonts w:ascii="Traditional Arabic" w:hAnsi="Traditional Arabic" w:cs="Traditional Arabic"/>
          <w:sz w:val="28"/>
          <w:szCs w:val="28"/>
          <w:rtl/>
        </w:rPr>
        <w:footnoteReference w:id="680"/>
      </w:r>
      <w:r w:rsidR="00385C7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کاهن معبد دلفس با این قبیل پیش گوئ</w:t>
      </w:r>
      <w:r w:rsidR="00385C73">
        <w:rPr>
          <w:rFonts w:ascii="Traditional Arabic" w:hAnsi="Traditional Arabic" w:cs="Traditional Arabic" w:hint="cs"/>
          <w:sz w:val="28"/>
          <w:szCs w:val="28"/>
          <w:rtl/>
        </w:rPr>
        <w:t xml:space="preserve">ی </w:t>
      </w:r>
      <w:r w:rsidRPr="005E2199">
        <w:rPr>
          <w:rFonts w:ascii="Traditional Arabic" w:hAnsi="Traditional Arabic" w:cs="Traditional Arabic"/>
          <w:sz w:val="28"/>
          <w:szCs w:val="28"/>
          <w:rtl/>
        </w:rPr>
        <w:t xml:space="preserve">ها </w:t>
      </w:r>
      <w:r w:rsidR="00385C73">
        <w:rPr>
          <w:rFonts w:ascii="Traditional Arabic" w:hAnsi="Traditional Arabic" w:cs="Traditional Arabic" w:hint="cs"/>
          <w:sz w:val="28"/>
          <w:szCs w:val="28"/>
          <w:rtl/>
        </w:rPr>
        <w:t>«</w:t>
      </w:r>
      <w:r w:rsidRPr="005E2199">
        <w:rPr>
          <w:rFonts w:ascii="Traditional Arabic" w:hAnsi="Traditional Arabic" w:cs="Traditional Arabic"/>
          <w:sz w:val="28"/>
          <w:szCs w:val="28"/>
          <w:rtl/>
        </w:rPr>
        <w:t>در</w:t>
      </w:r>
      <w:r w:rsidR="00385C73">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حال جذبه و جنون خدماتی به یونان می کرد که در حال سلامت عقل و شعور قادر به هیچ یک از آنها نبود</w:t>
      </w:r>
      <w:r w:rsidR="00385C73">
        <w:rPr>
          <w:rFonts w:ascii="Traditional Arabic" w:hAnsi="Traditional Arabic" w:cs="Traditional Arabic" w:hint="cs"/>
          <w:sz w:val="28"/>
          <w:szCs w:val="28"/>
          <w:rtl/>
        </w:rPr>
        <w:t>»</w:t>
      </w:r>
      <w:r w:rsidR="00385C73">
        <w:rPr>
          <w:rStyle w:val="FootnoteReference"/>
          <w:rFonts w:ascii="Traditional Arabic" w:hAnsi="Traditional Arabic" w:cs="Traditional Arabic"/>
          <w:sz w:val="28"/>
          <w:szCs w:val="28"/>
          <w:rtl/>
        </w:rPr>
        <w:footnoteReference w:id="681"/>
      </w:r>
      <w:r w:rsidRPr="005E2199">
        <w:rPr>
          <w:rFonts w:ascii="Traditional Arabic" w:hAnsi="Traditional Arabic" w:cs="Traditional Arabic"/>
          <w:sz w:val="28"/>
          <w:szCs w:val="28"/>
          <w:rtl/>
        </w:rPr>
        <w:t>. جنون کاهنی که پیش گوئی می کند با جنون شاعری که سرسپرده فرشتگان هنر</w:t>
      </w:r>
      <w:r w:rsidR="00385C73">
        <w:rPr>
          <w:rStyle w:val="FootnoteReference"/>
          <w:rFonts w:ascii="Traditional Arabic" w:hAnsi="Traditional Arabic" w:cs="Traditional Arabic"/>
          <w:sz w:val="28"/>
          <w:szCs w:val="28"/>
          <w:rtl/>
        </w:rPr>
        <w:footnoteReference w:id="682"/>
      </w:r>
      <w:r w:rsidRPr="005E2199">
        <w:rPr>
          <w:rFonts w:ascii="Traditional Arabic" w:hAnsi="Traditional Arabic" w:cs="Traditional Arabic"/>
          <w:sz w:val="28"/>
          <w:szCs w:val="28"/>
          <w:rtl/>
        </w:rPr>
        <w:t xml:space="preserve"> است و با آثار خود به تربیت نسلهای آینده می پردازد هم سلك و هم عنان است . افلاطون جذبه عاشق را با این دو جذبه که همه اهل یونان قائل به قدر واعتبار آنها بودند مقایسه می کند . این جذبه اندك مایه نیست ، زیرا حاکی از شوریدگی جان کسی است که تصور جمال ازل را در عالم محسوس باز می شناسد و این همان جمالی است که نفس پیش از زندگی خود در این خاکدان ، در آن روزگار که همراه خدایان می زیست ، در آن تأمل کرده بود . پس این جذبه سر آغاز فیلسوف شدن است ، بالهای جان را به وی باز می گرداند</w:t>
      </w:r>
      <w:r w:rsidR="00385C73">
        <w:rPr>
          <w:rStyle w:val="FootnoteReference"/>
          <w:rFonts w:ascii="Traditional Arabic" w:hAnsi="Traditional Arabic" w:cs="Traditional Arabic"/>
          <w:sz w:val="28"/>
          <w:szCs w:val="28"/>
          <w:rtl/>
        </w:rPr>
        <w:footnoteReference w:id="683"/>
      </w:r>
      <w:r w:rsidRPr="005E2199">
        <w:rPr>
          <w:rFonts w:ascii="Traditional Arabic" w:hAnsi="Traditional Arabic" w:cs="Traditional Arabic"/>
          <w:sz w:val="28"/>
          <w:szCs w:val="28"/>
          <w:rtl/>
        </w:rPr>
        <w:t xml:space="preserve"> و موجب تشحيذ نفس می شود . چنانکه سقراط که در گفتگوی بزم اد</w:t>
      </w:r>
      <w:r w:rsidR="00385C73">
        <w:rPr>
          <w:rFonts w:ascii="Traditional Arabic" w:hAnsi="Traditional Arabic" w:cs="Traditional Arabic" w:hint="cs"/>
          <w:sz w:val="28"/>
          <w:szCs w:val="28"/>
          <w:rtl/>
        </w:rPr>
        <w:t>ب</w:t>
      </w:r>
      <w:r w:rsidRPr="005E2199">
        <w:rPr>
          <w:rFonts w:ascii="Traditional Arabic" w:hAnsi="Traditional Arabic" w:cs="Traditional Arabic"/>
          <w:sz w:val="28"/>
          <w:szCs w:val="28"/>
          <w:rtl/>
        </w:rPr>
        <w:t>ی</w:t>
      </w:r>
      <w:r w:rsidR="00385C73">
        <w:rPr>
          <w:rStyle w:val="FootnoteReference"/>
          <w:rFonts w:ascii="Traditional Arabic" w:hAnsi="Traditional Arabic" w:cs="Traditional Arabic"/>
          <w:sz w:val="28"/>
          <w:szCs w:val="28"/>
          <w:rtl/>
        </w:rPr>
        <w:footnoteReference w:id="684"/>
      </w:r>
      <w:r w:rsidRPr="005E2199">
        <w:rPr>
          <w:rFonts w:ascii="Traditional Arabic" w:hAnsi="Traditional Arabic" w:cs="Traditional Arabic"/>
          <w:sz w:val="28"/>
          <w:szCs w:val="28"/>
          <w:rtl/>
        </w:rPr>
        <w:t xml:space="preserve"> عاشق کاملی است</w:t>
      </w:r>
    </w:p>
    <w:p w:rsidR="00385C73" w:rsidRDefault="00385C73" w:rsidP="00385C73">
      <w:pPr>
        <w:spacing w:line="360" w:lineRule="auto"/>
        <w:jc w:val="center"/>
        <w:rPr>
          <w:rFonts w:ascii="Traditional Arabic" w:hAnsi="Traditional Arabic" w:cs="Traditional Arabic"/>
          <w:sz w:val="28"/>
          <w:szCs w:val="28"/>
        </w:rPr>
      </w:pPr>
      <w:r w:rsidRPr="00385C73">
        <w:rPr>
          <w:rFonts w:ascii="Traditional Arabic" w:hAnsi="Traditional Arabic" w:cs="Traditional Arabic"/>
          <w:sz w:val="28"/>
          <w:szCs w:val="28"/>
          <w:rtl/>
        </w:rPr>
        <w:t xml:space="preserve">*** </w:t>
      </w:r>
      <w:r w:rsidRPr="00385C73">
        <w:rPr>
          <w:rFonts w:ascii="Traditional Arabic" w:hAnsi="Traditional Arabic" w:cs="Traditional Arabic" w:hint="cs"/>
          <w:sz w:val="28"/>
          <w:szCs w:val="28"/>
          <w:rtl/>
        </w:rPr>
        <w:t>ص</w:t>
      </w:r>
      <w:r w:rsidRPr="00385C73">
        <w:rPr>
          <w:rFonts w:ascii="Traditional Arabic" w:hAnsi="Traditional Arabic" w:cs="Traditional Arabic"/>
          <w:sz w:val="28"/>
          <w:szCs w:val="28"/>
          <w:rtl/>
        </w:rPr>
        <w:t xml:space="preserve"> 15</w:t>
      </w:r>
      <w:r>
        <w:rPr>
          <w:rFonts w:ascii="Traditional Arabic" w:hAnsi="Traditional Arabic" w:cs="Traditional Arabic" w:hint="cs"/>
          <w:sz w:val="28"/>
          <w:szCs w:val="28"/>
          <w:rtl/>
        </w:rPr>
        <w:t>9</w:t>
      </w:r>
      <w:r w:rsidRPr="00385C73">
        <w:rPr>
          <w:rFonts w:ascii="Traditional Arabic" w:hAnsi="Traditional Arabic" w:cs="Traditional Arabic"/>
          <w:sz w:val="28"/>
          <w:szCs w:val="28"/>
          <w:rtl/>
        </w:rPr>
        <w:t xml:space="preserve"> ***</w:t>
      </w:r>
    </w:p>
    <w:p w:rsidR="00C3777D" w:rsidRPr="005E2199" w:rsidRDefault="00C3777D" w:rsidP="00385C73">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در دفاعی که از خود می کند</w:t>
      </w:r>
      <w:r w:rsidR="00385C73">
        <w:rPr>
          <w:rStyle w:val="FootnoteReference"/>
          <w:rFonts w:ascii="Traditional Arabic" w:hAnsi="Traditional Arabic" w:cs="Traditional Arabic"/>
          <w:sz w:val="28"/>
          <w:szCs w:val="28"/>
          <w:rtl/>
        </w:rPr>
        <w:footnoteReference w:id="685"/>
      </w:r>
      <w:r w:rsidRPr="005E2199">
        <w:rPr>
          <w:rFonts w:ascii="Traditional Arabic" w:hAnsi="Traditional Arabic" w:cs="Traditional Arabic"/>
          <w:sz w:val="28"/>
          <w:szCs w:val="28"/>
          <w:rtl/>
        </w:rPr>
        <w:t xml:space="preserve">، به صورت زنبوری در می آید که با نیش خود مردم را از جای </w:t>
      </w:r>
      <w:r w:rsidR="00385C73">
        <w:rPr>
          <w:rFonts w:ascii="Traditional Arabic" w:hAnsi="Traditional Arabic" w:cs="Traditional Arabic" w:hint="cs"/>
          <w:sz w:val="28"/>
          <w:szCs w:val="28"/>
          <w:rtl/>
        </w:rPr>
        <w:t xml:space="preserve">می </w:t>
      </w:r>
      <w:r w:rsidRPr="005E2199">
        <w:rPr>
          <w:rFonts w:ascii="Traditional Arabic" w:hAnsi="Traditional Arabic" w:cs="Traditional Arabic"/>
          <w:sz w:val="28"/>
          <w:szCs w:val="28"/>
          <w:rtl/>
        </w:rPr>
        <w:t>جنباند.</w:t>
      </w:r>
    </w:p>
    <w:p w:rsidR="00C3777D" w:rsidRPr="005E2199" w:rsidRDefault="00C3777D" w:rsidP="00385C73">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باتوجه به بحث افلاطون درباره ا</w:t>
      </w:r>
      <w:r w:rsidR="00385C73">
        <w:rPr>
          <w:rFonts w:ascii="Traditional Arabic" w:hAnsi="Traditional Arabic" w:cs="Traditional Arabic" w:hint="cs"/>
          <w:sz w:val="28"/>
          <w:szCs w:val="28"/>
          <w:rtl/>
        </w:rPr>
        <w:t>ر</w:t>
      </w:r>
      <w:r w:rsidRPr="005E2199">
        <w:rPr>
          <w:rFonts w:ascii="Traditional Arabic" w:hAnsi="Traditional Arabic" w:cs="Traditional Arabic"/>
          <w:sz w:val="28"/>
          <w:szCs w:val="28"/>
          <w:rtl/>
        </w:rPr>
        <w:t>س و به طور کلی سخنانی که در الهام الهی گفته است مبنای ذوق علم افلاطون روشن می شود . فلسفه در نظر افلاطون طریقی که جنبه عقل محض داشته باشد نیست.</w:t>
      </w:r>
      <w:r w:rsidR="00385C73">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فاهمه انسان مانند باصره اوست . چشم که آلت بینائی است نمی تواند به سوی روشنائی باز گردد مگر اینکه همه </w:t>
      </w:r>
      <w:r w:rsidR="00385C73">
        <w:rPr>
          <w:rFonts w:ascii="Traditional Arabic" w:hAnsi="Traditional Arabic" w:cs="Traditional Arabic" w:hint="cs"/>
          <w:sz w:val="28"/>
          <w:szCs w:val="28"/>
          <w:rtl/>
        </w:rPr>
        <w:t>ت</w:t>
      </w:r>
      <w:r w:rsidRPr="005E2199">
        <w:rPr>
          <w:rFonts w:ascii="Traditional Arabic" w:hAnsi="Traditional Arabic" w:cs="Traditional Arabic"/>
          <w:sz w:val="28"/>
          <w:szCs w:val="28"/>
          <w:rtl/>
        </w:rPr>
        <w:t>ن را با خود بازگرداند ، به همین ترتیب روی آوردن از عالم صیرورت</w:t>
      </w:r>
      <w:r w:rsidR="00D951B3">
        <w:rPr>
          <w:rStyle w:val="FootnoteReference"/>
          <w:rFonts w:ascii="Traditional Arabic" w:hAnsi="Traditional Arabic" w:cs="Traditional Arabic"/>
          <w:sz w:val="28"/>
          <w:szCs w:val="28"/>
          <w:rtl/>
        </w:rPr>
        <w:footnoteReference w:id="686"/>
      </w:r>
      <w:r w:rsidRPr="005E2199">
        <w:rPr>
          <w:rFonts w:ascii="Traditional Arabic" w:hAnsi="Traditional Arabic" w:cs="Traditional Arabic"/>
          <w:sz w:val="28"/>
          <w:szCs w:val="28"/>
          <w:rtl/>
        </w:rPr>
        <w:t xml:space="preserve"> به عالم وجود</w:t>
      </w:r>
      <w:r w:rsidR="00D951B3">
        <w:rPr>
          <w:rStyle w:val="FootnoteReference"/>
          <w:rFonts w:ascii="Traditional Arabic" w:hAnsi="Traditional Arabic" w:cs="Traditional Arabic"/>
          <w:sz w:val="28"/>
          <w:szCs w:val="28"/>
          <w:rtl/>
        </w:rPr>
        <w:footnoteReference w:id="687"/>
      </w:r>
      <w:r w:rsidRPr="005E2199">
        <w:rPr>
          <w:rFonts w:ascii="Traditional Arabic" w:hAnsi="Traditional Arabic" w:cs="Traditional Arabic"/>
          <w:sz w:val="28"/>
          <w:szCs w:val="28"/>
          <w:rtl/>
        </w:rPr>
        <w:t xml:space="preserve"> نیز باكل نفس حاصل می شود ... برخی از بدکاران مردانی شایسته اند و نفس حقير آنان از حدت </w:t>
      </w:r>
      <w:r w:rsidRPr="005E2199">
        <w:rPr>
          <w:rFonts w:ascii="Traditional Arabic" w:hAnsi="Traditional Arabic" w:cs="Traditional Arabic"/>
          <w:sz w:val="28"/>
          <w:szCs w:val="28"/>
          <w:rtl/>
        </w:rPr>
        <w:lastRenderedPageBreak/>
        <w:t>بصيرت برخوردار است ... اما هرچه فكر آن</w:t>
      </w:r>
      <w:r w:rsidR="00D951B3">
        <w:rPr>
          <w:rFonts w:ascii="Traditional Arabic" w:hAnsi="Traditional Arabic" w:cs="Traditional Arabic"/>
          <w:sz w:val="28"/>
          <w:szCs w:val="28"/>
          <w:rtl/>
        </w:rPr>
        <w:t>ان نافذتر باشد بیشتر بد می کنند</w:t>
      </w:r>
      <w:r w:rsidR="00D951B3">
        <w:rPr>
          <w:rFonts w:ascii="Traditional Arabic" w:hAnsi="Traditional Arabic" w:cs="Traditional Arabic" w:hint="cs"/>
          <w:sz w:val="28"/>
          <w:szCs w:val="28"/>
          <w:rtl/>
        </w:rPr>
        <w:t>»</w:t>
      </w:r>
      <w:r w:rsidR="00D951B3">
        <w:rPr>
          <w:rStyle w:val="FootnoteReference"/>
          <w:rFonts w:ascii="Traditional Arabic" w:hAnsi="Traditional Arabic" w:cs="Traditional Arabic"/>
          <w:sz w:val="28"/>
          <w:szCs w:val="28"/>
          <w:rtl/>
        </w:rPr>
        <w:footnoteReference w:id="688"/>
      </w:r>
      <w:r w:rsidRPr="005E2199">
        <w:rPr>
          <w:rFonts w:ascii="Traditional Arabic" w:hAnsi="Traditional Arabic" w:cs="Traditional Arabic"/>
          <w:sz w:val="28"/>
          <w:szCs w:val="28"/>
          <w:rtl/>
        </w:rPr>
        <w:t>. این قبیل از مشاهدات که فرومایگان را حاصل است با مشاهده جمال مطلق که ناشی از عشق است و آخرین مرحله مجاهده عشقی است تقابل دارد .</w:t>
      </w:r>
    </w:p>
    <w:p w:rsidR="00C3777D" w:rsidRPr="005E2199" w:rsidRDefault="00C3777D" w:rsidP="00D951B3">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بعلاوه افلاطون از طریق تمثيل ارتباط حیات فلسفی را با سراسر تقدیر بشر ، و از همین راه با سراسر جهان که صحنه نمایش این سرنوشت است ، روشن می سازد . هبوط نفس از آسمان به زمین ، حلول او در اجساد مختلف در عالم سفلی ، انقلاب حال او و رجوع او به مقام لقاء که از آن فرود آمده و دور افتاده است مبنای افسانه فدرس وتمثيل مغاره در رساله جمهوری است. نفس ، که ماجرای هبوط او در رساله </w:t>
      </w:r>
      <w:r w:rsidR="00D951B3">
        <w:rPr>
          <w:rFonts w:ascii="Traditional Arabic" w:hAnsi="Traditional Arabic" w:cs="Traditional Arabic" w:hint="cs"/>
          <w:sz w:val="28"/>
          <w:szCs w:val="28"/>
          <w:rtl/>
        </w:rPr>
        <w:t>ف</w:t>
      </w:r>
      <w:r w:rsidRPr="005E2199">
        <w:rPr>
          <w:rFonts w:ascii="Traditional Arabic" w:hAnsi="Traditional Arabic" w:cs="Traditional Arabic"/>
          <w:sz w:val="28"/>
          <w:szCs w:val="28"/>
          <w:rtl/>
        </w:rPr>
        <w:t>درس آمده</w:t>
      </w:r>
      <w:r w:rsidR="00D951B3">
        <w:rPr>
          <w:rStyle w:val="FootnoteReference"/>
          <w:rFonts w:ascii="Traditional Arabic" w:hAnsi="Traditional Arabic" w:cs="Traditional Arabic"/>
          <w:sz w:val="28"/>
          <w:szCs w:val="28"/>
          <w:rtl/>
        </w:rPr>
        <w:footnoteReference w:id="689"/>
      </w:r>
      <w:r w:rsidRPr="005E2199">
        <w:rPr>
          <w:rFonts w:ascii="Traditional Arabic" w:hAnsi="Traditional Arabic" w:cs="Traditional Arabic"/>
          <w:sz w:val="28"/>
          <w:szCs w:val="28"/>
          <w:rtl/>
        </w:rPr>
        <w:t xml:space="preserve">، در رساله جمهوری به کسی تشبیه شده است که در غار تاریک زندانی شده است و چون پشت او به روشنائی است جز سایه های ناچیزی که به دیوار ته غار افتاده است و در </w:t>
      </w:r>
      <w:r w:rsidR="00D951B3">
        <w:rPr>
          <w:rFonts w:ascii="Traditional Arabic" w:hAnsi="Traditional Arabic" w:cs="Traditional Arabic" w:hint="cs"/>
          <w:sz w:val="28"/>
          <w:szCs w:val="28"/>
          <w:rtl/>
        </w:rPr>
        <w:t>پ</w:t>
      </w:r>
      <w:r w:rsidRPr="005E2199">
        <w:rPr>
          <w:rFonts w:ascii="Traditional Arabic" w:hAnsi="Traditional Arabic" w:cs="Traditional Arabic"/>
          <w:sz w:val="28"/>
          <w:szCs w:val="28"/>
          <w:rtl/>
        </w:rPr>
        <w:t xml:space="preserve">ی یکدیگر کمابیش با نظم و ترتیب می آید و می گذرد نمی بیند . تا آنجا که جدال عقلي به یاری او شتابد وجنبشی برای بازگشت به سوی روشنایی به </w:t>
      </w:r>
      <w:r w:rsidR="00D951B3">
        <w:rPr>
          <w:rFonts w:ascii="Traditional Arabic" w:hAnsi="Traditional Arabic" w:cs="Traditional Arabic" w:hint="cs"/>
          <w:sz w:val="28"/>
          <w:szCs w:val="28"/>
          <w:rtl/>
        </w:rPr>
        <w:t>و</w:t>
      </w:r>
      <w:r w:rsidRPr="005E2199">
        <w:rPr>
          <w:rFonts w:ascii="Traditional Arabic" w:hAnsi="Traditional Arabic" w:cs="Traditional Arabic"/>
          <w:sz w:val="28"/>
          <w:szCs w:val="28"/>
          <w:rtl/>
        </w:rPr>
        <w:t>ی باز دهد</w:t>
      </w:r>
      <w:r w:rsidR="00D951B3">
        <w:rPr>
          <w:rFonts w:ascii="Traditional Arabic" w:hAnsi="Traditional Arabic" w:cs="Traditional Arabic" w:hint="cs"/>
          <w:sz w:val="28"/>
          <w:szCs w:val="28"/>
          <w:rtl/>
        </w:rPr>
        <w:t>.</w:t>
      </w:r>
      <w:r w:rsidR="00D951B3">
        <w:rPr>
          <w:rStyle w:val="FootnoteReference"/>
          <w:rFonts w:ascii="Traditional Arabic" w:hAnsi="Traditional Arabic" w:cs="Traditional Arabic"/>
          <w:sz w:val="28"/>
          <w:szCs w:val="28"/>
          <w:rtl/>
        </w:rPr>
        <w:footnoteReference w:id="690"/>
      </w:r>
    </w:p>
    <w:p w:rsidR="00C3777D" w:rsidRPr="005E2199" w:rsidRDefault="00D951B3" w:rsidP="00D951B3">
      <w:pPr>
        <w:spacing w:line="360" w:lineRule="auto"/>
        <w:jc w:val="center"/>
        <w:rPr>
          <w:rFonts w:ascii="Traditional Arabic" w:hAnsi="Traditional Arabic" w:cs="Traditional Arabic"/>
          <w:sz w:val="28"/>
          <w:szCs w:val="28"/>
        </w:rPr>
      </w:pPr>
      <w:r w:rsidRPr="00D951B3">
        <w:rPr>
          <w:rFonts w:ascii="Traditional Arabic" w:hAnsi="Traditional Arabic" w:cs="Traditional Arabic"/>
          <w:sz w:val="28"/>
          <w:szCs w:val="28"/>
          <w:rtl/>
        </w:rPr>
        <w:t xml:space="preserve">*** </w:t>
      </w:r>
      <w:r w:rsidRPr="00D951B3">
        <w:rPr>
          <w:rFonts w:ascii="Traditional Arabic" w:hAnsi="Traditional Arabic" w:cs="Traditional Arabic" w:hint="cs"/>
          <w:sz w:val="28"/>
          <w:szCs w:val="28"/>
          <w:rtl/>
        </w:rPr>
        <w:t>ص</w:t>
      </w:r>
      <w:r w:rsidRPr="00D951B3">
        <w:rPr>
          <w:rFonts w:ascii="Traditional Arabic" w:hAnsi="Traditional Arabic" w:cs="Traditional Arabic"/>
          <w:sz w:val="28"/>
          <w:szCs w:val="28"/>
          <w:rtl/>
        </w:rPr>
        <w:t xml:space="preserve"> 1</w:t>
      </w:r>
      <w:r>
        <w:rPr>
          <w:rFonts w:ascii="Traditional Arabic" w:hAnsi="Traditional Arabic" w:cs="Traditional Arabic" w:hint="cs"/>
          <w:sz w:val="28"/>
          <w:szCs w:val="28"/>
          <w:rtl/>
        </w:rPr>
        <w:t>60</w:t>
      </w:r>
      <w:r w:rsidRPr="00D951B3">
        <w:rPr>
          <w:rFonts w:ascii="Traditional Arabic" w:hAnsi="Traditional Arabic" w:cs="Traditional Arabic"/>
          <w:sz w:val="28"/>
          <w:szCs w:val="28"/>
          <w:rtl/>
        </w:rPr>
        <w:t xml:space="preserve"> ***</w:t>
      </w:r>
    </w:p>
    <w:p w:rsidR="00184CB2" w:rsidRPr="00184CB2" w:rsidRDefault="00C3777D" w:rsidP="00184CB2">
      <w:pPr>
        <w:spacing w:line="360" w:lineRule="auto"/>
        <w:jc w:val="center"/>
        <w:rPr>
          <w:rFonts w:ascii="Traditional Arabic" w:hAnsi="Traditional Arabic" w:cs="Traditional Arabic"/>
          <w:b/>
          <w:bCs/>
          <w:sz w:val="32"/>
          <w:szCs w:val="32"/>
          <w:rtl/>
        </w:rPr>
      </w:pPr>
      <w:r w:rsidRPr="00184CB2">
        <w:rPr>
          <w:rFonts w:ascii="Traditional Arabic" w:hAnsi="Traditional Arabic" w:cs="Traditional Arabic"/>
          <w:b/>
          <w:bCs/>
          <w:sz w:val="32"/>
          <w:szCs w:val="32"/>
          <w:rtl/>
        </w:rPr>
        <w:t>۸- بسط فرضية مثل</w:t>
      </w:r>
    </w:p>
    <w:p w:rsidR="00184CB2" w:rsidRDefault="00C3777D" w:rsidP="00184CB2">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اینکه به شرح این مطلب باز گردیم که افلاطون فلسفه را ، به معنی اخم آن ، چگونه بسط می دهد . دیدیم که به چه ترتیب ، در روشی که مبتنی بر فرضيته است ، استدلال نطقی به کار می رود ، و در چنين استدلالی اکتفاء به همین می شود که کیفیت ارتباط نتایج به فرضيات معلوم گردد. اما اگر فرضیه ها را پس از آنکه به کار بردیم در معرض تحقیق نگذاریم ، تا بیینیم که آیا صحت خود آنها محقق است یا نیست ، این روش ناتمام می ماند . بدين ترتيب افلاطون ، در رساله فیدن، قول به م</w:t>
      </w:r>
      <w:r w:rsidR="00184CB2">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 و بهره مندی</w:t>
      </w:r>
      <w:r w:rsidR="00184CB2">
        <w:rPr>
          <w:rStyle w:val="FootnoteReference"/>
          <w:rFonts w:ascii="Traditional Arabic" w:hAnsi="Traditional Arabic" w:cs="Traditional Arabic"/>
          <w:sz w:val="28"/>
          <w:szCs w:val="28"/>
          <w:rtl/>
        </w:rPr>
        <w:footnoteReference w:id="691"/>
      </w:r>
      <w:r w:rsidRPr="005E2199">
        <w:rPr>
          <w:rFonts w:ascii="Traditional Arabic" w:hAnsi="Traditional Arabic" w:cs="Traditional Arabic"/>
          <w:sz w:val="28"/>
          <w:szCs w:val="28"/>
          <w:rtl/>
        </w:rPr>
        <w:t xml:space="preserve"> از مثل را به عنوان فرضیه ای برای حل مسأله علبت طبیعی و اثبات خلود نفس به کار می برد . اما چون این مسأله با استناد به آن فرضیه حل شود اعتبار خود فرضیه را تحقیق باید کرد. </w:t>
      </w:r>
    </w:p>
    <w:p w:rsidR="00C3777D" w:rsidRPr="005E2199" w:rsidRDefault="00C3777D" w:rsidP="00184CB2">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lastRenderedPageBreak/>
        <w:t xml:space="preserve"> در اوایل رساله پارمنيدس افلاطون قول به مثل را در معرض این تحقیق قرار می دهد.</w:t>
      </w:r>
      <w:r w:rsidR="00184CB2">
        <w:rPr>
          <w:rStyle w:val="FootnoteReference"/>
          <w:rFonts w:ascii="Traditional Arabic" w:hAnsi="Traditional Arabic" w:cs="Traditional Arabic"/>
          <w:sz w:val="28"/>
          <w:szCs w:val="28"/>
          <w:rtl/>
        </w:rPr>
        <w:footnoteReference w:id="692"/>
      </w:r>
      <w:r w:rsidRPr="005E2199">
        <w:rPr>
          <w:rFonts w:ascii="Traditional Arabic" w:hAnsi="Traditional Arabic" w:cs="Traditional Arabic"/>
          <w:sz w:val="28"/>
          <w:szCs w:val="28"/>
          <w:rtl/>
        </w:rPr>
        <w:t xml:space="preserve"> قبل از شروع به تحقیق درباره می خواهد آن را به عنوان فرضیه ای به کار برد که او را به حل اشکالاتی که زنان شاگرد پارمنيدس بر كثرت وارد آورده بود توانا سازد</w:t>
      </w:r>
      <w:r w:rsidR="003A741B">
        <w:rPr>
          <w:rStyle w:val="FootnoteReference"/>
          <w:rFonts w:ascii="Traditional Arabic" w:hAnsi="Traditional Arabic" w:cs="Traditional Arabic"/>
          <w:sz w:val="28"/>
          <w:szCs w:val="28"/>
          <w:rtl/>
        </w:rPr>
        <w:footnoteReference w:id="693"/>
      </w:r>
      <w:r w:rsidRPr="005E2199">
        <w:rPr>
          <w:rFonts w:ascii="Traditional Arabic" w:hAnsi="Traditional Arabic" w:cs="Traditional Arabic"/>
          <w:sz w:val="28"/>
          <w:szCs w:val="28"/>
          <w:rtl/>
        </w:rPr>
        <w:t>. اگر مثل را در یک جانب و اشیائی را که از آنها بهره می برند در جانب دیگر بگذاریم به آسانی در می یابیم که چگونه ممکن است شبی هم واحد وهم كثير باشد ، بدین ترتیب که واحد وكثير جدا از خود شیء وجود دارد و شیء در یک حال هم از مثال واحد و هم از مثال کثیر بهره می برد . به همین نحو یک شیء می تواند هم مشابه و هم غیر مشابه ، با هم بزرگ و کوچک ، باشد بی آنکه تناقضی پیش آید</w:t>
      </w:r>
      <w:r w:rsidR="00184CB2">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آنگاه ، به روایت این رساله ، پارمنيدس کهن سال به سقراط جوان که باحدت و حرارت این راه حل را عرضه داشته است خنده می زند . پارمنيدس این رأی را از</w:t>
      </w:r>
    </w:p>
    <w:p w:rsidR="003A741B" w:rsidRDefault="003A741B" w:rsidP="003A741B">
      <w:pPr>
        <w:spacing w:line="360" w:lineRule="auto"/>
        <w:jc w:val="center"/>
        <w:rPr>
          <w:rFonts w:ascii="Traditional Arabic" w:hAnsi="Traditional Arabic" w:cs="Traditional Arabic"/>
          <w:sz w:val="28"/>
          <w:szCs w:val="28"/>
          <w:rtl/>
        </w:rPr>
      </w:pPr>
      <w:r w:rsidRPr="003A741B">
        <w:rPr>
          <w:rFonts w:ascii="Traditional Arabic" w:hAnsi="Traditional Arabic" w:cs="Traditional Arabic"/>
          <w:sz w:val="28"/>
          <w:szCs w:val="28"/>
          <w:rtl/>
        </w:rPr>
        <w:t xml:space="preserve">*** </w:t>
      </w:r>
      <w:r w:rsidRPr="003A741B">
        <w:rPr>
          <w:rFonts w:ascii="Traditional Arabic" w:hAnsi="Traditional Arabic" w:cs="Traditional Arabic" w:hint="cs"/>
          <w:sz w:val="28"/>
          <w:szCs w:val="28"/>
          <w:rtl/>
        </w:rPr>
        <w:t>ص</w:t>
      </w:r>
      <w:r w:rsidRPr="003A741B">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1</w:t>
      </w:r>
      <w:r w:rsidRPr="003A741B">
        <w:rPr>
          <w:rFonts w:ascii="Traditional Arabic" w:hAnsi="Traditional Arabic" w:cs="Traditional Arabic"/>
          <w:sz w:val="28"/>
          <w:szCs w:val="28"/>
          <w:rtl/>
        </w:rPr>
        <w:t xml:space="preserve"> ***</w:t>
      </w:r>
    </w:p>
    <w:p w:rsidR="00C3777D" w:rsidRDefault="00C3777D" w:rsidP="003A741B">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لحاظ مقابله آن با اشکالی که زنن بر کثرت وارد آورده است در نظر نمی گیرد، بلکه آنرا في نفسه در معرض تحقیق می گذارد . نخست می گوید که بهره مندی اشیاء از مثل ممکن نیست . زیرا اگر اشياء كثير از مثال واحد بهره ور باشند با این مثال به تمامی در هرکدام از آن اشیاء است، در این صورت باید وجود مستقل ومفارق آن از میان برود، و این باطل است؛ یا جزئی از مثال در هر شیئی است، در این صورت، مثلا</w:t>
      </w:r>
      <w:r w:rsidR="003A741B">
        <w:rPr>
          <w:rFonts w:ascii="Traditional Arabic" w:hAnsi="Traditional Arabic" w:cs="Traditional Arabic" w:hint="cs"/>
          <w:sz w:val="28"/>
          <w:szCs w:val="28"/>
          <w:rtl/>
        </w:rPr>
        <w:t>ً</w:t>
      </w:r>
      <w:r w:rsidRPr="005E2199">
        <w:rPr>
          <w:rFonts w:ascii="Traditional Arabic" w:hAnsi="Traditional Arabic" w:cs="Traditional Arabic"/>
          <w:sz w:val="28"/>
          <w:szCs w:val="28"/>
          <w:rtl/>
        </w:rPr>
        <w:t>، لازم می آید</w:t>
      </w:r>
      <w:r w:rsidR="003A741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که مثال </w:t>
      </w:r>
      <w:r w:rsidR="003A741B">
        <w:rPr>
          <w:rFonts w:ascii="Traditional Arabic" w:hAnsi="Traditional Arabic" w:cs="Traditional Arabic" w:hint="cs"/>
          <w:sz w:val="28"/>
          <w:szCs w:val="28"/>
          <w:rtl/>
        </w:rPr>
        <w:t>«</w:t>
      </w:r>
      <w:r w:rsidRPr="005E2199">
        <w:rPr>
          <w:rFonts w:ascii="Traditional Arabic" w:hAnsi="Traditional Arabic" w:cs="Traditional Arabic"/>
          <w:sz w:val="28"/>
          <w:szCs w:val="28"/>
          <w:rtl/>
        </w:rPr>
        <w:t>خردی</w:t>
      </w:r>
      <w:r w:rsidR="003A741B">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ناگزیر بزرگتر از هر یک از اجزاء خود باشد، و این نیز باطل است.</w:t>
      </w:r>
      <w:r w:rsidR="003A741B">
        <w:rPr>
          <w:rStyle w:val="FootnoteReference"/>
          <w:rFonts w:ascii="Traditional Arabic" w:hAnsi="Traditional Arabic" w:cs="Traditional Arabic"/>
          <w:sz w:val="28"/>
          <w:szCs w:val="28"/>
          <w:rtl/>
        </w:rPr>
        <w:footnoteReference w:id="694"/>
      </w:r>
      <w:r w:rsidRPr="005E2199">
        <w:rPr>
          <w:rFonts w:ascii="Traditional Arabic" w:hAnsi="Traditional Arabic" w:cs="Traditional Arabic"/>
          <w:sz w:val="28"/>
          <w:szCs w:val="28"/>
          <w:rtl/>
        </w:rPr>
        <w:t xml:space="preserve"> به علاوه، منظور از قول به مثل این است که وجود مثال واحدی را، مانند مثال</w:t>
      </w:r>
      <w:r w:rsidR="003A741B">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بزرگ</w:t>
      </w:r>
      <w:r w:rsidR="003A741B">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 در فرق اشیاء کثیری که همه آنها را بزرگ می دانیم اثبات کنیم، اما چنین وحدت غیر ممکن است، زیرا اگر بتوانیم در فوق بزرگ</w:t>
      </w:r>
      <w:r w:rsidR="003A741B">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های كثير ، به دلیل مشابهت آنها با یکدیگر ، به بزرگی مط</w:t>
      </w:r>
      <w:r w:rsidR="003A741B">
        <w:rPr>
          <w:rFonts w:ascii="Traditional Arabic" w:hAnsi="Traditional Arabic" w:cs="Traditional Arabic" w:hint="cs"/>
          <w:sz w:val="28"/>
          <w:szCs w:val="28"/>
          <w:rtl/>
        </w:rPr>
        <w:t>لقی</w:t>
      </w:r>
      <w:r w:rsidRPr="005E2199">
        <w:rPr>
          <w:rFonts w:ascii="Traditional Arabic" w:hAnsi="Traditional Arabic" w:cs="Traditional Arabic"/>
          <w:sz w:val="28"/>
          <w:szCs w:val="28"/>
          <w:rtl/>
        </w:rPr>
        <w:t xml:space="preserve"> قائل شویم برما لازم می آید که وجود بزرگی مطلق دیگری را نیز در فوق بزرگیهای كثير و بزرگی مطلق اول تصدیق کنیم و این سلسله تا بی نهایت ادامه یابد</w:t>
      </w:r>
      <w:r w:rsidR="003A741B">
        <w:rPr>
          <w:rStyle w:val="FootnoteReference"/>
          <w:rFonts w:ascii="Traditional Arabic" w:hAnsi="Traditional Arabic" w:cs="Traditional Arabic"/>
          <w:sz w:val="28"/>
          <w:szCs w:val="28"/>
          <w:rtl/>
        </w:rPr>
        <w:footnoteReference w:id="695"/>
      </w:r>
      <w:r w:rsidRPr="005E2199">
        <w:rPr>
          <w:rFonts w:ascii="Traditional Arabic" w:hAnsi="Traditional Arabic" w:cs="Traditional Arabic"/>
          <w:sz w:val="28"/>
          <w:szCs w:val="28"/>
          <w:rtl/>
        </w:rPr>
        <w:t xml:space="preserve">. ممکن است در جواب اشکال بگویند که نسبت شیئی که از مثال بهره می برد به خود آن مثال مانند نسبت جزء به کل نیست، بلکه مانند نسبت تصویری به صاحب آن است. اما در این صورت باید ، همان طور که صاحب تصوير شبیه تصویر است ، مثال شيء نیز شبیه آن شیء باشد، اما بنا بر اصول </w:t>
      </w:r>
      <w:r w:rsidRPr="005E2199">
        <w:rPr>
          <w:rFonts w:ascii="Traditional Arabic" w:hAnsi="Traditional Arabic" w:cs="Traditional Arabic"/>
          <w:sz w:val="28"/>
          <w:szCs w:val="28"/>
          <w:rtl/>
        </w:rPr>
        <w:lastRenderedPageBreak/>
        <w:t>این نظریه لازم است که جز در آنجا که اشیائی از مثال واحد بهره ورند مشابهی در میان نباشد . پس ناگزیر باید در فوق ه</w:t>
      </w:r>
      <w:r w:rsidR="003A741B">
        <w:rPr>
          <w:rFonts w:ascii="Traditional Arabic" w:hAnsi="Traditional Arabic" w:cs="Traditional Arabic" w:hint="cs"/>
          <w:sz w:val="28"/>
          <w:szCs w:val="28"/>
          <w:rtl/>
        </w:rPr>
        <w:t xml:space="preserve">ر </w:t>
      </w:r>
      <w:r w:rsidRPr="005E2199">
        <w:rPr>
          <w:rFonts w:ascii="Traditional Arabic" w:hAnsi="Traditional Arabic" w:cs="Traditional Arabic"/>
          <w:sz w:val="28"/>
          <w:szCs w:val="28"/>
          <w:rtl/>
        </w:rPr>
        <w:t>شی</w:t>
      </w:r>
      <w:r w:rsidR="003A741B">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و مثال آن مثال دیگری واقع شود که هردو از آن بهره گیر</w:t>
      </w:r>
      <w:r w:rsidR="003A741B">
        <w:rPr>
          <w:rFonts w:ascii="Traditional Arabic" w:hAnsi="Traditional Arabic" w:cs="Traditional Arabic"/>
          <w:sz w:val="28"/>
          <w:szCs w:val="28"/>
          <w:rtl/>
        </w:rPr>
        <w:t>ند ، و بر همین قیاس تا بی نهایت</w:t>
      </w:r>
      <w:r w:rsidR="003A741B">
        <w:rPr>
          <w:rStyle w:val="FootnoteReference"/>
          <w:rFonts w:ascii="Traditional Arabic" w:hAnsi="Traditional Arabic" w:cs="Traditional Arabic"/>
          <w:sz w:val="28"/>
          <w:szCs w:val="28"/>
          <w:rtl/>
        </w:rPr>
        <w:footnoteReference w:id="696"/>
      </w:r>
      <w:r w:rsidRPr="005E2199">
        <w:rPr>
          <w:rFonts w:ascii="Traditional Arabic" w:hAnsi="Traditional Arabic" w:cs="Traditional Arabic"/>
          <w:sz w:val="28"/>
          <w:szCs w:val="28"/>
          <w:rtl/>
        </w:rPr>
        <w:t>. بالأخره ماهیت مثال با فایده ای که بر قبول آن مترتب است متوافق نیست، زیرا نتیجه ای که از قول به مثل حاصل می شود این است که متعلقی برای علم بتوان یافت، اما مثال نمی تواند معلوم ما باشد ، زیرا چون وجود مطلق دارد نمی تواند در ذهن ما حاصل</w:t>
      </w:r>
      <w:r w:rsidR="003A741B">
        <w:rPr>
          <w:rFonts w:ascii="Traditional Arabic" w:hAnsi="Traditional Arabic" w:cs="Traditional Arabic"/>
          <w:sz w:val="28"/>
          <w:szCs w:val="28"/>
          <w:rtl/>
        </w:rPr>
        <w:t xml:space="preserve"> آید. وجود مطلق را جز با علم مط</w:t>
      </w:r>
      <w:r w:rsidR="003A741B">
        <w:rPr>
          <w:rFonts w:ascii="Traditional Arabic" w:hAnsi="Traditional Arabic" w:cs="Traditional Arabic" w:hint="cs"/>
          <w:sz w:val="28"/>
          <w:szCs w:val="28"/>
          <w:rtl/>
        </w:rPr>
        <w:t>ل</w:t>
      </w:r>
      <w:r w:rsidRPr="005E2199">
        <w:rPr>
          <w:rFonts w:ascii="Traditional Arabic" w:hAnsi="Traditional Arabic" w:cs="Traditional Arabic"/>
          <w:sz w:val="28"/>
          <w:szCs w:val="28"/>
          <w:rtl/>
        </w:rPr>
        <w:t>ق که ما هیچ گونه بهره ای از آن نداریم نمی توان</w:t>
      </w:r>
    </w:p>
    <w:p w:rsidR="003A741B" w:rsidRDefault="003A741B" w:rsidP="003A741B">
      <w:pPr>
        <w:spacing w:line="360" w:lineRule="auto"/>
        <w:jc w:val="center"/>
        <w:rPr>
          <w:rFonts w:ascii="Traditional Arabic" w:hAnsi="Traditional Arabic" w:cs="Traditional Arabic"/>
          <w:sz w:val="28"/>
          <w:szCs w:val="28"/>
          <w:rtl/>
        </w:rPr>
      </w:pPr>
      <w:r w:rsidRPr="003A741B">
        <w:rPr>
          <w:rFonts w:ascii="Traditional Arabic" w:hAnsi="Traditional Arabic" w:cs="Traditional Arabic"/>
          <w:sz w:val="28"/>
          <w:szCs w:val="28"/>
          <w:rtl/>
        </w:rPr>
        <w:t xml:space="preserve">*** </w:t>
      </w:r>
      <w:r w:rsidRPr="003A741B">
        <w:rPr>
          <w:rFonts w:ascii="Traditional Arabic" w:hAnsi="Traditional Arabic" w:cs="Traditional Arabic" w:hint="cs"/>
          <w:sz w:val="28"/>
          <w:szCs w:val="28"/>
          <w:rtl/>
        </w:rPr>
        <w:t>ص</w:t>
      </w:r>
      <w:r w:rsidRPr="003A741B">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2</w:t>
      </w:r>
      <w:r w:rsidRPr="003A741B">
        <w:rPr>
          <w:rFonts w:ascii="Traditional Arabic" w:hAnsi="Traditional Arabic" w:cs="Traditional Arabic"/>
          <w:sz w:val="28"/>
          <w:szCs w:val="28"/>
          <w:rtl/>
        </w:rPr>
        <w:t xml:space="preserve"> ***</w:t>
      </w:r>
    </w:p>
    <w:p w:rsidR="00C3777D" w:rsidRPr="005E2199" w:rsidRDefault="00C3777D"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شناخت، اما اگر علم به مثل علم مطلق باشد و چنین علمی را در شأن خدا بدانیم باید علم به اشیائی را که خارج از عالم مثل است از خدا سلب کنیم.</w:t>
      </w:r>
    </w:p>
    <w:p w:rsidR="00C3777D" w:rsidRPr="005E2199" w:rsidRDefault="00C3777D" w:rsidP="00F610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با این انتقاد جهات قدر و اعتبار نظريه مثل همگی از میان می رود: مثال اصل تبين اشياء نمی تواند بود ، زیرا بهره مندی امکان پذیر نیست</w:t>
      </w:r>
      <w:r w:rsidR="00F610E8">
        <w:rPr>
          <w:rStyle w:val="FootnoteReference"/>
          <w:rFonts w:ascii="Traditional Arabic" w:hAnsi="Traditional Arabic" w:cs="Traditional Arabic"/>
          <w:sz w:val="28"/>
          <w:szCs w:val="28"/>
          <w:rtl/>
        </w:rPr>
        <w:footnoteReference w:id="697"/>
      </w:r>
      <w:r w:rsidRPr="005E2199">
        <w:rPr>
          <w:rFonts w:ascii="Traditional Arabic" w:hAnsi="Traditional Arabic" w:cs="Traditional Arabic"/>
          <w:sz w:val="28"/>
          <w:szCs w:val="28"/>
          <w:rtl/>
        </w:rPr>
        <w:t>، مثال وحدتی در کثرت نیست ، زیرا تعدد غير متناهی مث</w:t>
      </w:r>
      <w:r w:rsidR="00F610E8">
        <w:rPr>
          <w:rFonts w:ascii="Traditional Arabic" w:hAnsi="Traditional Arabic" w:cs="Traditional Arabic" w:hint="cs"/>
          <w:sz w:val="28"/>
          <w:szCs w:val="28"/>
          <w:rtl/>
        </w:rPr>
        <w:t>ُ</w:t>
      </w:r>
      <w:r w:rsidRPr="005E2199">
        <w:rPr>
          <w:rFonts w:ascii="Traditional Arabic" w:hAnsi="Traditional Arabic" w:cs="Traditional Arabic"/>
          <w:sz w:val="28"/>
          <w:szCs w:val="28"/>
          <w:rtl/>
        </w:rPr>
        <w:t>ل نا</w:t>
      </w:r>
      <w:r w:rsidR="00F610E8">
        <w:rPr>
          <w:rFonts w:ascii="Traditional Arabic" w:hAnsi="Traditional Arabic" w:cs="Traditional Arabic" w:hint="cs"/>
          <w:sz w:val="28"/>
          <w:szCs w:val="28"/>
          <w:rtl/>
        </w:rPr>
        <w:t>ف</w:t>
      </w:r>
      <w:r w:rsidRPr="005E2199">
        <w:rPr>
          <w:rFonts w:ascii="Traditional Arabic" w:hAnsi="Traditional Arabic" w:cs="Traditional Arabic"/>
          <w:sz w:val="28"/>
          <w:szCs w:val="28"/>
          <w:rtl/>
        </w:rPr>
        <w:t>ی و حدت است ، مثال متعلق علم نیست، زیرا مطلقا</w:t>
      </w:r>
      <w:r w:rsidR="00F610E8">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جدا از ماست . بدین ترتیب ، </w:t>
      </w:r>
      <w:r w:rsidR="00F610E8">
        <w:rPr>
          <w:rFonts w:ascii="Traditional Arabic" w:hAnsi="Traditional Arabic" w:cs="Traditional Arabic" w:hint="cs"/>
          <w:sz w:val="28"/>
          <w:szCs w:val="28"/>
          <w:rtl/>
        </w:rPr>
        <w:t>صح</w:t>
      </w:r>
      <w:r w:rsidRPr="005E2199">
        <w:rPr>
          <w:rFonts w:ascii="Traditional Arabic" w:hAnsi="Traditional Arabic" w:cs="Traditional Arabic"/>
          <w:sz w:val="28"/>
          <w:szCs w:val="28"/>
          <w:rtl/>
        </w:rPr>
        <w:t>ت فرضیه ای که در رساله فيدن آمده بود یک سره در معرض بحث و</w:t>
      </w:r>
      <w:r w:rsidR="00F610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فحص قرار می</w:t>
      </w:r>
      <w:r w:rsidR="00F610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گیرد .</w:t>
      </w:r>
    </w:p>
    <w:p w:rsidR="00F610E8" w:rsidRDefault="00C3777D" w:rsidP="00F610E8">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در رساله ت</w:t>
      </w:r>
      <w:r w:rsidR="00F610E8">
        <w:rPr>
          <w:rFonts w:ascii="Traditional Arabic" w:hAnsi="Traditional Arabic" w:cs="Traditional Arabic" w:hint="cs"/>
          <w:sz w:val="28"/>
          <w:szCs w:val="28"/>
          <w:rtl/>
        </w:rPr>
        <w:t>ئ</w:t>
      </w:r>
      <w:r w:rsidRPr="005E2199">
        <w:rPr>
          <w:rFonts w:ascii="Traditional Arabic" w:hAnsi="Traditional Arabic" w:cs="Traditional Arabic"/>
          <w:sz w:val="28"/>
          <w:szCs w:val="28"/>
          <w:rtl/>
        </w:rPr>
        <w:t>ت</w:t>
      </w:r>
      <w:r w:rsidR="00F610E8">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 به آرائی که فیلسوفان درباره علم اظهار داشته اند بی شبهه در همین زمان و به قصد مقابله با همين آراء توجه کرده است. نخست رای کسانی را که می گفتند که احساس علم</w:t>
      </w:r>
      <w:r w:rsidR="00F610E8">
        <w:rPr>
          <w:rStyle w:val="FootnoteReference"/>
          <w:rFonts w:ascii="Traditional Arabic" w:hAnsi="Traditional Arabic" w:cs="Traditional Arabic"/>
          <w:sz w:val="28"/>
          <w:szCs w:val="28"/>
          <w:rtl/>
        </w:rPr>
        <w:footnoteReference w:id="698"/>
      </w:r>
      <w:r w:rsidRPr="005E2199">
        <w:rPr>
          <w:rFonts w:ascii="Traditional Arabic" w:hAnsi="Traditional Arabic" w:cs="Traditional Arabic"/>
          <w:sz w:val="28"/>
          <w:szCs w:val="28"/>
          <w:rtl/>
        </w:rPr>
        <w:t xml:space="preserve"> است در نظر گرفته است . در رساله جمهوری</w:t>
      </w:r>
      <w:r w:rsidR="00F610E8">
        <w:rPr>
          <w:rStyle w:val="FootnoteReference"/>
          <w:rFonts w:ascii="Traditional Arabic" w:hAnsi="Traditional Arabic" w:cs="Traditional Arabic"/>
          <w:sz w:val="28"/>
          <w:szCs w:val="28"/>
          <w:rtl/>
        </w:rPr>
        <w:footnoteReference w:id="699"/>
      </w:r>
      <w:r w:rsidRPr="005E2199">
        <w:rPr>
          <w:rFonts w:ascii="Traditional Arabic" w:hAnsi="Traditional Arabic" w:cs="Traditional Arabic"/>
          <w:sz w:val="28"/>
          <w:szCs w:val="28"/>
          <w:rtl/>
        </w:rPr>
        <w:t xml:space="preserve"> این مطلب را به عنوان یک اصل بدیهی وضع کرده بود که شيء محسوس که پیوسته در معرض زوال ودرحال سیلان است و در آن واحد اوصاف متقابل دارد متعلق معرفت نمی تواند بود. اما در این مورد مستقيما</w:t>
      </w:r>
      <w:r w:rsidR="00F610E8">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w:t>
      </w:r>
      <w:r w:rsidR="00F610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صدد اثبات صحت آن اصل بر می آید ، بی آنکه بعد</w:t>
      </w:r>
      <w:r w:rsidR="00F610E8">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از سلب اعتبار از معرفت حسی ک</w:t>
      </w:r>
      <w:r w:rsidR="00F610E8">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ترین اشاره ای به رای مثبت خود درباره معرفت نماید. اعراض افلاطون در این رساله از اعصاب اصالت ح</w:t>
      </w:r>
      <w:r w:rsidR="00F610E8">
        <w:rPr>
          <w:rFonts w:ascii="Traditional Arabic" w:hAnsi="Traditional Arabic" w:cs="Traditional Arabic" w:hint="cs"/>
          <w:sz w:val="28"/>
          <w:szCs w:val="28"/>
          <w:rtl/>
        </w:rPr>
        <w:t>س</w:t>
      </w:r>
      <w:r w:rsidRPr="005E2199">
        <w:rPr>
          <w:rFonts w:ascii="Traditional Arabic" w:hAnsi="Traditional Arabic" w:cs="Traditional Arabic"/>
          <w:sz w:val="28"/>
          <w:szCs w:val="28"/>
          <w:rtl/>
        </w:rPr>
        <w:t xml:space="preserve"> است ، و منظور او از اینان کسانی نیستند که چون اهلیت ورود در این مطالب را ندارند و </w:t>
      </w:r>
      <w:r w:rsidR="00F610E8">
        <w:rPr>
          <w:rFonts w:ascii="Traditional Arabic" w:hAnsi="Traditional Arabic" w:cs="Traditional Arabic" w:hint="cs"/>
          <w:sz w:val="28"/>
          <w:szCs w:val="28"/>
          <w:rtl/>
        </w:rPr>
        <w:lastRenderedPageBreak/>
        <w:t>«</w:t>
      </w:r>
      <w:r w:rsidRPr="005E2199">
        <w:rPr>
          <w:rFonts w:ascii="Traditional Arabic" w:hAnsi="Traditional Arabic" w:cs="Traditional Arabic"/>
          <w:sz w:val="28"/>
          <w:szCs w:val="28"/>
          <w:rtl/>
        </w:rPr>
        <w:t>جز آنچه را که با دست خود لمس کننده باور نمی دارند</w:t>
      </w:r>
      <w:r w:rsidR="00F610E8">
        <w:rPr>
          <w:rFonts w:ascii="Traditional Arabic" w:hAnsi="Traditional Arabic" w:cs="Traditional Arabic" w:hint="cs"/>
          <w:sz w:val="28"/>
          <w:szCs w:val="28"/>
          <w:rtl/>
        </w:rPr>
        <w:t>»</w:t>
      </w:r>
      <w:r w:rsidR="00F610E8">
        <w:rPr>
          <w:rStyle w:val="FootnoteReference"/>
          <w:rFonts w:ascii="Traditional Arabic" w:hAnsi="Traditional Arabic" w:cs="Traditional Arabic"/>
          <w:sz w:val="28"/>
          <w:szCs w:val="28"/>
          <w:rtl/>
        </w:rPr>
        <w:footnoteReference w:id="700"/>
      </w:r>
      <w:r w:rsidRPr="005E2199">
        <w:rPr>
          <w:rFonts w:ascii="Traditional Arabic" w:hAnsi="Traditional Arabic" w:cs="Traditional Arabic"/>
          <w:sz w:val="28"/>
          <w:szCs w:val="28"/>
          <w:rtl/>
        </w:rPr>
        <w:t xml:space="preserve"> ، بلکه فیلسوفانی با آراء دقیق ترند که به تبعیت از </w:t>
      </w:r>
      <w:r w:rsidR="00F610E8">
        <w:rPr>
          <w:rFonts w:ascii="Traditional Arabic" w:hAnsi="Traditional Arabic" w:cs="Traditional Arabic" w:hint="cs"/>
          <w:sz w:val="28"/>
          <w:szCs w:val="28"/>
          <w:rtl/>
        </w:rPr>
        <w:t>ه</w:t>
      </w:r>
      <w:r w:rsidRPr="005E2199">
        <w:rPr>
          <w:rFonts w:ascii="Traditional Arabic" w:hAnsi="Traditional Arabic" w:cs="Traditional Arabic"/>
          <w:sz w:val="28"/>
          <w:szCs w:val="28"/>
          <w:rtl/>
        </w:rPr>
        <w:t>راکلیتس و پرتاگراس هرگونه علمی را به معرفت بی واسطه ای که هر کسی از طریق احساس</w:t>
      </w:r>
      <w:r w:rsidR="00F610E8">
        <w:rPr>
          <w:rFonts w:ascii="Traditional Arabic" w:hAnsi="Traditional Arabic" w:cs="Traditional Arabic"/>
          <w:sz w:val="28"/>
          <w:szCs w:val="28"/>
          <w:rtl/>
        </w:rPr>
        <w:t xml:space="preserve"> خاص</w:t>
      </w:r>
      <w:r w:rsidRPr="005E2199">
        <w:rPr>
          <w:rFonts w:ascii="Traditional Arabic" w:hAnsi="Traditional Arabic" w:cs="Traditional Arabic"/>
          <w:sz w:val="28"/>
          <w:szCs w:val="28"/>
          <w:rtl/>
        </w:rPr>
        <w:t xml:space="preserve"> خود در زمان حال دارد تأویل می کنند، عالم را مدام در حرکت می دانند</w:t>
      </w:r>
    </w:p>
    <w:p w:rsidR="00F610E8" w:rsidRDefault="00F610E8" w:rsidP="00F610E8">
      <w:pPr>
        <w:spacing w:line="360" w:lineRule="auto"/>
        <w:jc w:val="center"/>
        <w:rPr>
          <w:rFonts w:ascii="Traditional Arabic" w:hAnsi="Traditional Arabic" w:cs="Traditional Arabic"/>
          <w:sz w:val="28"/>
          <w:szCs w:val="28"/>
        </w:rPr>
      </w:pPr>
      <w:r w:rsidRPr="00F610E8">
        <w:rPr>
          <w:rFonts w:ascii="Traditional Arabic" w:hAnsi="Traditional Arabic" w:cs="Traditional Arabic"/>
          <w:sz w:val="28"/>
          <w:szCs w:val="28"/>
          <w:rtl/>
        </w:rPr>
        <w:t xml:space="preserve">*** </w:t>
      </w:r>
      <w:r w:rsidRPr="00F610E8">
        <w:rPr>
          <w:rFonts w:ascii="Traditional Arabic" w:hAnsi="Traditional Arabic" w:cs="Traditional Arabic" w:hint="cs"/>
          <w:sz w:val="28"/>
          <w:szCs w:val="28"/>
          <w:rtl/>
        </w:rPr>
        <w:t>ص</w:t>
      </w:r>
      <w:r w:rsidRPr="00F610E8">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3</w:t>
      </w:r>
      <w:r w:rsidRPr="00F610E8">
        <w:rPr>
          <w:rFonts w:ascii="Traditional Arabic" w:hAnsi="Traditional Arabic" w:cs="Traditional Arabic"/>
          <w:sz w:val="28"/>
          <w:szCs w:val="28"/>
          <w:rtl/>
        </w:rPr>
        <w:t xml:space="preserve"> ***</w:t>
      </w:r>
    </w:p>
    <w:p w:rsidR="00C3777D" w:rsidRPr="005E2199" w:rsidRDefault="00C3777D" w:rsidP="00915D44">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 سکون و</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ثبات را در آن به منزله مرگ می شمارند ، زیرا هم باعث زوال وجود می شود و</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هم معرفت را امکان ناپذیر می سازد . و چون بدین ترتیب ثبات را نمی کنند می توانند انسان را مقیاس همه اشياء بدانند.</w:t>
      </w:r>
      <w:r w:rsidR="00915D44">
        <w:rPr>
          <w:rStyle w:val="FootnoteReference"/>
          <w:rFonts w:ascii="Traditional Arabic" w:hAnsi="Traditional Arabic" w:cs="Traditional Arabic"/>
          <w:sz w:val="28"/>
          <w:szCs w:val="28"/>
          <w:rtl/>
        </w:rPr>
        <w:footnoteReference w:id="701"/>
      </w:r>
      <w:r w:rsidRPr="005E2199">
        <w:rPr>
          <w:rFonts w:ascii="Traditional Arabic" w:hAnsi="Traditional Arabic" w:cs="Traditional Arabic"/>
          <w:sz w:val="28"/>
          <w:szCs w:val="28"/>
          <w:rtl/>
        </w:rPr>
        <w:t xml:space="preserve"> اینان می گویند که ، همان طور که شراره از تماس در جسم با یکدیگر بر می جهد ، ح</w:t>
      </w:r>
      <w:r w:rsidR="00915D44">
        <w:rPr>
          <w:rFonts w:ascii="Traditional Arabic" w:hAnsi="Traditional Arabic" w:cs="Traditional Arabic" w:hint="cs"/>
          <w:sz w:val="28"/>
          <w:szCs w:val="28"/>
          <w:rtl/>
        </w:rPr>
        <w:t>س</w:t>
      </w:r>
      <w:r w:rsidRPr="005E2199">
        <w:rPr>
          <w:rFonts w:ascii="Traditional Arabic" w:hAnsi="Traditional Arabic" w:cs="Traditional Arabic"/>
          <w:sz w:val="28"/>
          <w:szCs w:val="28"/>
          <w:rtl/>
        </w:rPr>
        <w:t xml:space="preserve"> و محسوس نیز هر</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دو از تلاقی شیء فاعل با شيء قابل ناشی می شوند . هر دو با همند و یکی بدون دیگری هیچ نیست</w:t>
      </w:r>
      <w:r w:rsidR="00915D44">
        <w:rPr>
          <w:rStyle w:val="FootnoteReference"/>
          <w:rFonts w:ascii="Traditional Arabic" w:hAnsi="Traditional Arabic" w:cs="Traditional Arabic"/>
          <w:sz w:val="28"/>
          <w:szCs w:val="28"/>
          <w:rtl/>
        </w:rPr>
        <w:footnoteReference w:id="702"/>
      </w:r>
      <w:r w:rsidRPr="005E2199">
        <w:rPr>
          <w:rFonts w:ascii="Traditional Arabic" w:hAnsi="Traditional Arabic" w:cs="Traditional Arabic"/>
          <w:sz w:val="28"/>
          <w:szCs w:val="28"/>
          <w:rtl/>
        </w:rPr>
        <w:t>، هیچ كیفیت محسوسی وجود واقعی مطلق ندارد و هیچ حسی دارای ثبات و قرار نیست . این هر دو، که متحرك به حرکت عمومی عالمند، وجودشان در هر آن بدیهی است ، ولیکن همین امر بدیهی در هر آن از میان می رود تا و</w:t>
      </w:r>
      <w:r w:rsidR="00915D44">
        <w:rPr>
          <w:rFonts w:ascii="Traditional Arabic" w:hAnsi="Traditional Arabic" w:cs="Traditional Arabic"/>
          <w:sz w:val="28"/>
          <w:szCs w:val="28"/>
          <w:rtl/>
        </w:rPr>
        <w:t>جود بدیهی دیگری جای آن را بگیرد</w:t>
      </w:r>
      <w:r w:rsidR="00915D44">
        <w:rPr>
          <w:rStyle w:val="FootnoteReference"/>
          <w:rFonts w:ascii="Traditional Arabic" w:hAnsi="Traditional Arabic" w:cs="Traditional Arabic"/>
          <w:sz w:val="28"/>
          <w:szCs w:val="28"/>
          <w:rtl/>
        </w:rPr>
        <w:footnoteReference w:id="703"/>
      </w:r>
      <w:r w:rsidRPr="005E2199">
        <w:rPr>
          <w:rFonts w:ascii="Traditional Arabic" w:hAnsi="Traditional Arabic" w:cs="Traditional Arabic"/>
          <w:sz w:val="28"/>
          <w:szCs w:val="28"/>
          <w:rtl/>
        </w:rPr>
        <w:t>. از قول به اصالت حرکت که مذهب طبیعت شناسان</w:t>
      </w:r>
      <w:r w:rsidR="00915D44">
        <w:rPr>
          <w:rStyle w:val="FootnoteReference"/>
          <w:rFonts w:ascii="Traditional Arabic" w:hAnsi="Traditional Arabic" w:cs="Traditional Arabic"/>
          <w:sz w:val="28"/>
          <w:szCs w:val="28"/>
          <w:rtl/>
        </w:rPr>
        <w:footnoteReference w:id="704"/>
      </w:r>
      <w:r w:rsidRPr="005E2199">
        <w:rPr>
          <w:rFonts w:ascii="Traditional Arabic" w:hAnsi="Traditional Arabic" w:cs="Traditional Arabic"/>
          <w:sz w:val="28"/>
          <w:szCs w:val="28"/>
          <w:rtl/>
        </w:rPr>
        <w:t xml:space="preserve"> قدیم ایونیا است چنین نتایجی بر می آید. افلاطون در قبال این حریفان بحث سقراطی را الزام آور نمی داند</w:t>
      </w:r>
      <w:r w:rsidR="00915D44">
        <w:rPr>
          <w:rStyle w:val="FootnoteReference"/>
          <w:rFonts w:ascii="Traditional Arabic" w:hAnsi="Traditional Arabic" w:cs="Traditional Arabic"/>
          <w:sz w:val="28"/>
          <w:szCs w:val="28"/>
          <w:rtl/>
        </w:rPr>
        <w:footnoteReference w:id="705"/>
      </w:r>
      <w:r w:rsidRPr="005E2199">
        <w:rPr>
          <w:rFonts w:ascii="Traditional Arabic" w:hAnsi="Traditional Arabic" w:cs="Traditional Arabic"/>
          <w:sz w:val="28"/>
          <w:szCs w:val="28"/>
          <w:rtl/>
        </w:rPr>
        <w:t xml:space="preserve"> ، زیرا چنين بح</w:t>
      </w:r>
      <w:r w:rsidR="00915D44">
        <w:rPr>
          <w:rFonts w:ascii="Traditional Arabic" w:hAnsi="Traditional Arabic" w:cs="Traditional Arabic" w:hint="cs"/>
          <w:sz w:val="28"/>
          <w:szCs w:val="28"/>
          <w:rtl/>
        </w:rPr>
        <w:t>ث</w:t>
      </w:r>
      <w:r w:rsidRPr="005E2199">
        <w:rPr>
          <w:rFonts w:ascii="Traditional Arabic" w:hAnsi="Traditional Arabic" w:cs="Traditional Arabic"/>
          <w:sz w:val="28"/>
          <w:szCs w:val="28"/>
          <w:rtl/>
        </w:rPr>
        <w:t xml:space="preserve">ي مستلزم این است که بتوان درباره برخی از اصول باحریف توافق </w:t>
      </w:r>
      <w:r w:rsidR="00915D4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w:t>
      </w:r>
      <w:r w:rsidR="00915D44">
        <w:rPr>
          <w:rFonts w:ascii="Traditional Arabic" w:hAnsi="Traditional Arabic" w:cs="Traditional Arabic" w:hint="cs"/>
          <w:sz w:val="28"/>
          <w:szCs w:val="28"/>
          <w:rtl/>
        </w:rPr>
        <w:t>ف</w:t>
      </w:r>
      <w:r w:rsidRPr="005E2199">
        <w:rPr>
          <w:rFonts w:ascii="Traditional Arabic" w:hAnsi="Traditional Arabic" w:cs="Traditional Arabic"/>
          <w:sz w:val="28"/>
          <w:szCs w:val="28"/>
          <w:rtl/>
        </w:rPr>
        <w:t>ت ، اما چون از همان دم که س</w:t>
      </w:r>
      <w:r w:rsidR="00915D44">
        <w:rPr>
          <w:rFonts w:ascii="Traditional Arabic" w:hAnsi="Traditional Arabic" w:cs="Traditional Arabic" w:hint="cs"/>
          <w:sz w:val="28"/>
          <w:szCs w:val="28"/>
          <w:rtl/>
        </w:rPr>
        <w:t>خ</w:t>
      </w:r>
      <w:r w:rsidRPr="005E2199">
        <w:rPr>
          <w:rFonts w:ascii="Traditional Arabic" w:hAnsi="Traditional Arabic" w:cs="Traditional Arabic"/>
          <w:sz w:val="28"/>
          <w:szCs w:val="28"/>
          <w:rtl/>
        </w:rPr>
        <w:t>ن آغاز شود او بتواند رای خود</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دگرگونه سازد و از تصدیق آنچه خود گفته بود تن در زند چگونه این امر امکان می پذیرد ؟</w:t>
      </w:r>
    </w:p>
    <w:p w:rsidR="00C3777D" w:rsidRPr="005E2199" w:rsidRDefault="00C3777D" w:rsidP="00915D4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که خود با کمال دقت بي برده است به اینکه اشیاء محسوس سیال و متغيرند بسیار می کوشد تا نشان دهد که رأی که حریفان او دارند رأی ضعیف نیست.. ایراداتی را که در عرف عام بر</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این رأی وارد آورده اند با تحقیر به کنار می زند ، مثل این ایراد که گفته اند که پرتاگراس به اقتضای مذهب خود حق آن ندارد که چیزی به دیگران بیاموزد ، زیرا اگر انسان مقياس همه چیز باشد هرکسی به اندازه کسان دیگر از علم وحكمت برخوردار است . در رد ا</w:t>
      </w:r>
      <w:r w:rsidR="00915D44">
        <w:rPr>
          <w:rFonts w:ascii="Traditional Arabic" w:hAnsi="Traditional Arabic" w:cs="Traditional Arabic"/>
          <w:sz w:val="28"/>
          <w:szCs w:val="28"/>
          <w:rtl/>
        </w:rPr>
        <w:t>ین ایراد می توان گفت که اگر علم</w:t>
      </w:r>
      <w:r w:rsidR="00915D44">
        <w:rPr>
          <w:rFonts w:ascii="Traditional Arabic" w:hAnsi="Traditional Arabic" w:cs="Traditional Arabic" w:hint="cs"/>
          <w:sz w:val="28"/>
          <w:szCs w:val="28"/>
          <w:rtl/>
        </w:rPr>
        <w:t xml:space="preserve"> پرُ</w:t>
      </w:r>
      <w:r w:rsidRPr="005E2199">
        <w:rPr>
          <w:rFonts w:ascii="Traditional Arabic" w:hAnsi="Traditional Arabic" w:cs="Traditional Arabic" w:hint="cs"/>
          <w:sz w:val="28"/>
          <w:szCs w:val="28"/>
          <w:rtl/>
        </w:rPr>
        <w:t>تاگراس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lastRenderedPageBreak/>
        <w:t>کسی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حقیقت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نتواند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رسانید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ارج</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دار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تواند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کرد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گم</w:t>
      </w:r>
      <w:r w:rsidRPr="005E2199">
        <w:rPr>
          <w:rFonts w:ascii="Traditional Arabic" w:hAnsi="Traditional Arabic" w:cs="Traditional Arabic"/>
          <w:sz w:val="28"/>
          <w:szCs w:val="28"/>
          <w:rtl/>
        </w:rPr>
        <w:t>انهای زیان آور را دور کند و زمینه را برای گمانهای سودمند آماده سازد.</w:t>
      </w:r>
      <w:r w:rsidR="00915D44">
        <w:rPr>
          <w:rStyle w:val="FootnoteReference"/>
          <w:rFonts w:ascii="Traditional Arabic" w:hAnsi="Traditional Arabic" w:cs="Traditional Arabic"/>
          <w:sz w:val="28"/>
          <w:szCs w:val="28"/>
          <w:rtl/>
        </w:rPr>
        <w:footnoteReference w:id="706"/>
      </w:r>
    </w:p>
    <w:p w:rsidR="00915D44" w:rsidRDefault="00915D44" w:rsidP="00915D44">
      <w:pPr>
        <w:spacing w:line="360" w:lineRule="auto"/>
        <w:jc w:val="center"/>
        <w:rPr>
          <w:rFonts w:ascii="Traditional Arabic" w:hAnsi="Traditional Arabic" w:cs="Traditional Arabic"/>
          <w:sz w:val="28"/>
          <w:szCs w:val="28"/>
          <w:rtl/>
        </w:rPr>
      </w:pPr>
      <w:r w:rsidRPr="00915D44">
        <w:rPr>
          <w:rFonts w:ascii="Traditional Arabic" w:hAnsi="Traditional Arabic" w:cs="Traditional Arabic"/>
          <w:sz w:val="28"/>
          <w:szCs w:val="28"/>
          <w:rtl/>
        </w:rPr>
        <w:t xml:space="preserve">*** </w:t>
      </w:r>
      <w:r w:rsidRPr="00915D44">
        <w:rPr>
          <w:rFonts w:ascii="Traditional Arabic" w:hAnsi="Traditional Arabic" w:cs="Traditional Arabic" w:hint="cs"/>
          <w:sz w:val="28"/>
          <w:szCs w:val="28"/>
          <w:rtl/>
        </w:rPr>
        <w:t>ص</w:t>
      </w:r>
      <w:r w:rsidRPr="00915D44">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4</w:t>
      </w:r>
      <w:r w:rsidRPr="00915D44">
        <w:rPr>
          <w:rFonts w:ascii="Traditional Arabic" w:hAnsi="Traditional Arabic" w:cs="Traditional Arabic"/>
          <w:sz w:val="28"/>
          <w:szCs w:val="28"/>
          <w:rtl/>
        </w:rPr>
        <w:t xml:space="preserve"> ***</w:t>
      </w:r>
    </w:p>
    <w:p w:rsidR="00C3777D" w:rsidRPr="005E2199" w:rsidRDefault="00C3777D" w:rsidP="00193EA0">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بدین ترتیب، برحسب قول افلاطون تنها در صورتی می توان ادعای رد این مسلک را داشت که کسی خود در آن قدم گذارد و این راه را تا سرانجام </w:t>
      </w:r>
      <w:r w:rsidR="00915D44">
        <w:rPr>
          <w:rFonts w:ascii="Traditional Arabic" w:hAnsi="Traditional Arabic" w:cs="Traditional Arabic" w:hint="cs"/>
          <w:sz w:val="28"/>
          <w:szCs w:val="28"/>
          <w:rtl/>
        </w:rPr>
        <w:t>بپی</w:t>
      </w:r>
      <w:r w:rsidRPr="005E2199">
        <w:rPr>
          <w:rFonts w:ascii="Traditional Arabic" w:hAnsi="Traditional Arabic" w:cs="Traditional Arabic"/>
          <w:sz w:val="28"/>
          <w:szCs w:val="28"/>
          <w:rtl/>
        </w:rPr>
        <w:t>ماید . اگر انسان مقیاس همه چیز باشد باید رأی همه مردم را معتبر گرفت ، و</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حال آنکه همه مردم از بيم آنکه مبادا در اموری که خود</w:t>
      </w:r>
      <w:r w:rsidR="00915D4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اهل آنها نمی بینند گرفتار خطا شوند به کسانی که اهلیت آنان را می پذیرند روی می آورند. پرتاگراس اگر بر یک رای استوار بماند ناگزیر از اقرار به خطای خود می شود . از همین جا که مردم کسانی را به استادی شناسند و درباره امراضی که از آنها اندیشناکند پزشکان را برای اظهار نظر از خود شایسته تر می دانند و مشاوران سیاسی را در پیش بینی آن</w:t>
      </w:r>
      <w:r w:rsidR="00193EA0">
        <w:rPr>
          <w:rFonts w:ascii="Traditional Arabic" w:hAnsi="Traditional Arabic" w:cs="Traditional Arabic"/>
          <w:sz w:val="28"/>
          <w:szCs w:val="28"/>
          <w:rtl/>
        </w:rPr>
        <w:t>چه به حال مدینه مفید افتد بصيرت</w:t>
      </w:r>
      <w:r w:rsidR="00193EA0">
        <w:rPr>
          <w:rFonts w:ascii="Traditional Arabic" w:hAnsi="Traditional Arabic" w:cs="Traditional Arabic" w:hint="cs"/>
          <w:sz w:val="28"/>
          <w:szCs w:val="28"/>
          <w:rtl/>
        </w:rPr>
        <w:t>ر</w:t>
      </w:r>
      <w:r w:rsidRPr="005E2199">
        <w:rPr>
          <w:rFonts w:ascii="Traditional Arabic" w:hAnsi="Traditional Arabic" w:cs="Traditional Arabic"/>
          <w:sz w:val="28"/>
          <w:szCs w:val="28"/>
          <w:rtl/>
        </w:rPr>
        <w:t xml:space="preserve"> می</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شمارند رأی </w:t>
      </w:r>
      <w:r w:rsidR="00193EA0">
        <w:rPr>
          <w:rFonts w:ascii="Traditional Arabic" w:hAnsi="Traditional Arabic" w:cs="Traditional Arabic" w:hint="cs"/>
          <w:sz w:val="28"/>
          <w:szCs w:val="28"/>
          <w:rtl/>
        </w:rPr>
        <w:t>پر</w:t>
      </w:r>
      <w:r w:rsidRPr="005E2199">
        <w:rPr>
          <w:rFonts w:ascii="Traditional Arabic" w:hAnsi="Traditional Arabic" w:cs="Traditional Arabic" w:hint="cs"/>
          <w:sz w:val="28"/>
          <w:szCs w:val="28"/>
          <w:rtl/>
        </w:rPr>
        <w:t>تاگراس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ابطال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شود</w:t>
      </w:r>
      <w:r w:rsidRPr="005E2199">
        <w:rPr>
          <w:rFonts w:ascii="Traditional Arabic" w:hAnsi="Traditional Arabic" w:cs="Traditional Arabic"/>
          <w:sz w:val="28"/>
          <w:szCs w:val="28"/>
          <w:rtl/>
        </w:rPr>
        <w:t xml:space="preserve"> . </w:t>
      </w:r>
      <w:r w:rsidRPr="005E2199">
        <w:rPr>
          <w:rFonts w:ascii="Traditional Arabic" w:hAnsi="Traditional Arabic" w:cs="Traditional Arabic" w:hint="cs"/>
          <w:sz w:val="28"/>
          <w:szCs w:val="28"/>
          <w:rtl/>
        </w:rPr>
        <w:t>البته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ممکن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است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جواب</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بگویند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چنین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عملی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آینده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تعلق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گیرد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دلیل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خطا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واقع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توان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صدق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w:t>
      </w:r>
      <w:r w:rsidRPr="005E2199">
        <w:rPr>
          <w:rFonts w:ascii="Traditional Arabic" w:hAnsi="Traditional Arabic" w:cs="Traditional Arabic"/>
          <w:sz w:val="28"/>
          <w:szCs w:val="28"/>
          <w:rtl/>
        </w:rPr>
        <w:t>حساس هر</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کسی را در آنچه هم اکنون معلوم اوست رد کرد، و همان کسی که خود منشا احساس است بدیهی بودن آن را در می یابد . افلاطون در رد این جواب می گوید که چنین بدا</w:t>
      </w:r>
      <w:r w:rsidR="00193EA0">
        <w:rPr>
          <w:rFonts w:ascii="Traditional Arabic" w:hAnsi="Traditional Arabic" w:cs="Traditional Arabic" w:hint="cs"/>
          <w:sz w:val="28"/>
          <w:szCs w:val="28"/>
          <w:rtl/>
        </w:rPr>
        <w:t>هت</w:t>
      </w:r>
      <w:r w:rsidRPr="005E2199">
        <w:rPr>
          <w:rFonts w:ascii="Traditional Arabic" w:hAnsi="Traditional Arabic" w:cs="Traditional Arabic"/>
          <w:sz w:val="28"/>
          <w:szCs w:val="28"/>
          <w:rtl/>
        </w:rPr>
        <w:t>ی قابل تقرير نیست و چیزی درباره آن نمی توان گفت، زیرا همین</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که چیزی درباره آنچه می جنبد به زبان آوریم ، </w:t>
      </w:r>
      <w:r w:rsidR="00193EA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سخنی راجع بدانچه می بینیم بگوئيم ، همين تقر</w:t>
      </w:r>
      <w:r w:rsidR="00193EA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ما موجب می شود که حرکت به سكون متبدل گردد و احساس توقف پذیرد . یعنی حق نداریم که بگوئیم که چیزی را می بینیم یا می</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دانیم ، و پیش از آنکه چنین بتوانیم گفت علم بدیهی کنونی ما جای خو</w:t>
      </w:r>
      <w:r w:rsidR="00193EA0">
        <w:rPr>
          <w:rFonts w:ascii="Traditional Arabic" w:hAnsi="Traditional Arabic" w:cs="Traditional Arabic"/>
          <w:sz w:val="28"/>
          <w:szCs w:val="28"/>
          <w:rtl/>
        </w:rPr>
        <w:t>درا به علم بدیهی دیگری داده است</w:t>
      </w:r>
      <w:r w:rsidR="00193EA0">
        <w:rPr>
          <w:rStyle w:val="FootnoteReference"/>
          <w:rFonts w:ascii="Traditional Arabic" w:hAnsi="Traditional Arabic" w:cs="Traditional Arabic"/>
          <w:sz w:val="28"/>
          <w:szCs w:val="28"/>
          <w:rtl/>
        </w:rPr>
        <w:footnoteReference w:id="707"/>
      </w:r>
      <w:r w:rsidRPr="005E2199">
        <w:rPr>
          <w:rFonts w:ascii="Traditional Arabic" w:hAnsi="Traditional Arabic" w:cs="Traditional Arabic"/>
          <w:sz w:val="28"/>
          <w:szCs w:val="28"/>
          <w:rtl/>
        </w:rPr>
        <w:t>.</w:t>
      </w:r>
    </w:p>
    <w:p w:rsidR="00C3777D" w:rsidRPr="005E2199" w:rsidRDefault="00C3777D" w:rsidP="00193EA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پس علم به معنی احساس نیست. اینکه ببینیم که آیا می توان گفت که علم همان حكم است ، </w:t>
      </w:r>
      <w:r w:rsidR="00193EA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 xml:space="preserve">ا دقیقتر بگوئیم آیا می توان علم را به معنی حکم </w:t>
      </w:r>
      <w:r w:rsidR="00193EA0">
        <w:rPr>
          <w:rFonts w:ascii="Traditional Arabic" w:hAnsi="Traditional Arabic" w:cs="Traditional Arabic" w:hint="cs"/>
          <w:sz w:val="28"/>
          <w:szCs w:val="28"/>
          <w:rtl/>
        </w:rPr>
        <w:t>صح</w:t>
      </w:r>
      <w:r w:rsidR="00193EA0">
        <w:rPr>
          <w:rFonts w:ascii="Traditional Arabic" w:hAnsi="Traditional Arabic" w:cs="Traditional Arabic"/>
          <w:sz w:val="28"/>
          <w:szCs w:val="28"/>
          <w:rtl/>
        </w:rPr>
        <w:t>يح دانست ؟</w:t>
      </w:r>
      <w:r w:rsidRPr="005E2199">
        <w:rPr>
          <w:rFonts w:ascii="Traditional Arabic" w:hAnsi="Traditional Arabic" w:cs="Traditional Arabic"/>
          <w:sz w:val="28"/>
          <w:szCs w:val="28"/>
          <w:rtl/>
        </w:rPr>
        <w:t xml:space="preserve"> </w:t>
      </w:r>
      <w:r w:rsidR="00193EA0">
        <w:rPr>
          <w:rStyle w:val="FootnoteReference"/>
          <w:rFonts w:ascii="Traditional Arabic" w:hAnsi="Traditional Arabic" w:cs="Traditional Arabic"/>
          <w:sz w:val="28"/>
          <w:szCs w:val="28"/>
          <w:rtl/>
        </w:rPr>
        <w:footnoteReference w:id="708"/>
      </w:r>
      <w:r w:rsidRPr="005E2199">
        <w:rPr>
          <w:rFonts w:ascii="Traditional Arabic" w:hAnsi="Traditional Arabic" w:cs="Traditional Arabic"/>
          <w:sz w:val="28"/>
          <w:szCs w:val="28"/>
          <w:rtl/>
        </w:rPr>
        <w:t xml:space="preserve">- حكم </w:t>
      </w:r>
      <w:r w:rsidR="00193EA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گمان درست، بدان معنی که در اینجا می آوریم، به اشیاء محسوس تعلق می گیرد، وليكن در حکمی که راجع به اشياء محسوس می کنیم به ناچار امر دیگری نیز داخل می شود که از راه احساس قابل ادراك نيست . زیرا هرگاه حکم کنیم به اینکه اشیاء وجود دارد و عین</w:t>
      </w:r>
    </w:p>
    <w:p w:rsidR="00193EA0" w:rsidRDefault="00193EA0" w:rsidP="00193EA0">
      <w:pPr>
        <w:spacing w:line="360" w:lineRule="auto"/>
        <w:jc w:val="center"/>
        <w:rPr>
          <w:rFonts w:ascii="Traditional Arabic" w:hAnsi="Traditional Arabic" w:cs="Traditional Arabic"/>
          <w:sz w:val="28"/>
          <w:szCs w:val="28"/>
          <w:rtl/>
        </w:rPr>
      </w:pPr>
      <w:r w:rsidRPr="00193EA0">
        <w:rPr>
          <w:rFonts w:ascii="Traditional Arabic" w:hAnsi="Traditional Arabic" w:cs="Traditional Arabic"/>
          <w:sz w:val="28"/>
          <w:szCs w:val="28"/>
          <w:rtl/>
        </w:rPr>
        <w:lastRenderedPageBreak/>
        <w:t xml:space="preserve">*** </w:t>
      </w:r>
      <w:r w:rsidRPr="00193EA0">
        <w:rPr>
          <w:rFonts w:ascii="Traditional Arabic" w:hAnsi="Traditional Arabic" w:cs="Traditional Arabic" w:hint="cs"/>
          <w:sz w:val="28"/>
          <w:szCs w:val="28"/>
          <w:rtl/>
        </w:rPr>
        <w:t>ص</w:t>
      </w:r>
      <w:r w:rsidRPr="00193EA0">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5</w:t>
      </w:r>
      <w:r w:rsidRPr="00193EA0">
        <w:rPr>
          <w:rFonts w:ascii="Traditional Arabic" w:hAnsi="Traditional Arabic" w:cs="Traditional Arabic"/>
          <w:sz w:val="28"/>
          <w:szCs w:val="28"/>
          <w:rtl/>
        </w:rPr>
        <w:t xml:space="preserve"> ***</w:t>
      </w:r>
    </w:p>
    <w:p w:rsidR="00C3777D" w:rsidRPr="005E2199" w:rsidRDefault="00C3777D" w:rsidP="00193EA0">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هم یا غیر از هم است و متشابه یا مختلف است ، اگرچه کیفیتات آن اشياء از طریق حواس ادراك می شود ، وجود و عینیت و غیر</w:t>
      </w:r>
      <w:r w:rsidR="00193EA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ت و مشابهت و اختلاف معانی کلی با مفاهیم مشتری است ، با خود مناسبا</w:t>
      </w:r>
      <w:r w:rsidR="00193EA0">
        <w:rPr>
          <w:rFonts w:ascii="Traditional Arabic" w:hAnsi="Traditional Arabic" w:cs="Traditional Arabic" w:hint="cs"/>
          <w:sz w:val="28"/>
          <w:szCs w:val="28"/>
          <w:rtl/>
        </w:rPr>
        <w:t>ت</w:t>
      </w:r>
      <w:r w:rsidRPr="005E2199">
        <w:rPr>
          <w:rFonts w:ascii="Traditional Arabic" w:hAnsi="Traditional Arabic" w:cs="Traditional Arabic"/>
          <w:sz w:val="28"/>
          <w:szCs w:val="28"/>
          <w:rtl/>
        </w:rPr>
        <w:t>ی است ، که نمی توان آنها را از راه حوا</w:t>
      </w:r>
      <w:r w:rsidR="00193EA0">
        <w:rPr>
          <w:rFonts w:ascii="Traditional Arabic" w:hAnsi="Traditional Arabic" w:cs="Traditional Arabic" w:hint="cs"/>
          <w:sz w:val="28"/>
          <w:szCs w:val="28"/>
          <w:rtl/>
        </w:rPr>
        <w:t>س</w:t>
      </w:r>
      <w:r w:rsidR="00193EA0">
        <w:rPr>
          <w:rFonts w:ascii="Traditional Arabic" w:hAnsi="Traditional Arabic" w:cs="Traditional Arabic"/>
          <w:sz w:val="28"/>
          <w:szCs w:val="28"/>
          <w:rtl/>
        </w:rPr>
        <w:t xml:space="preserve"> در</w:t>
      </w:r>
      <w:r w:rsidRPr="005E2199">
        <w:rPr>
          <w:rFonts w:ascii="Traditional Arabic" w:hAnsi="Traditional Arabic" w:cs="Traditional Arabic"/>
          <w:sz w:val="28"/>
          <w:szCs w:val="28"/>
          <w:rtl/>
        </w:rPr>
        <w:t>یافت. پس نفس ، نه از راه خود احساس ، بلکه از طریق تفکر درباره معطيات حواس حكم می کند و در صورتی که چنین تفکری به حقیقت منتهی شود و مناسبات صحیحی بر</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اثر آن برقرار گردد به مرحله علم فرا می رسیم</w:t>
      </w:r>
      <w:r w:rsidR="00193EA0">
        <w:rPr>
          <w:rStyle w:val="FootnoteReference"/>
          <w:rFonts w:ascii="Traditional Arabic" w:hAnsi="Traditional Arabic" w:cs="Traditional Arabic"/>
          <w:sz w:val="28"/>
          <w:szCs w:val="28"/>
          <w:rtl/>
        </w:rPr>
        <w:footnoteReference w:id="709"/>
      </w:r>
      <w:r w:rsidRPr="005E2199">
        <w:rPr>
          <w:rFonts w:ascii="Traditional Arabic" w:hAnsi="Traditional Arabic" w:cs="Traditional Arabic"/>
          <w:sz w:val="28"/>
          <w:szCs w:val="28"/>
          <w:rtl/>
        </w:rPr>
        <w:t>. اما برای اینکه بتوان این رأی را تایید کرد نخست باید بتوان حکم درست را از حكم نادرست تمیز داد ، وليكن افلاطون (يا اعاده قول مشهور اصحاب مجادله) گوئی هرگونه حكم نادرست یا وقوع خطا در حکم را ممتنع می داند . توضیح اینکه : اولا</w:t>
      </w:r>
      <w:r w:rsidR="00193EA0">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خطا در اشتباه دو چیز با هم دیگر نمی تواند بود ؛ زیرا خواه هر دو را بشناسیم ، خواه هر دو را نشناسیم ، خواه یکی را بشناسیم و دیگری را نشناسیم، نمی توانیم یکی از آن دو را به جای دیگری بگیریم . ثانيا</w:t>
      </w:r>
      <w:r w:rsidR="00193EA0">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خطا</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را بدان معنی هم نمی توان دانست که آنچه را که نیست هست بینگاریم ؛ زیرا چنین امری به منزله آن است که درباره لاوجود به نحوی که افلاطون قائل بدان است گ</w:t>
      </w:r>
      <w:r w:rsidR="00193EA0">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ان به چیزی ببریم یعنی چیزی را متعلق معرفت بینگاریم که چیزی در آن نیست تا متعلق معرفت باشد زیرا عدم تعين صرف است و این خود به منزله آن است که اصلا</w:t>
      </w:r>
      <w:r w:rsidR="00193EA0">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به هیچ چیز گمان نبریم.</w:t>
      </w:r>
    </w:p>
    <w:p w:rsidR="00C3777D" w:rsidRPr="005E2199" w:rsidRDefault="00C3777D" w:rsidP="00193EA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این دو اشکال که افلاطون بر وقوع خطا گرفته و انتقاد اول را به چندین نحو مختلف باز گفته است مستلزم این است که بگوئیم در صحت رأیی که در رساله جمهوری اختیار کرده بود در رساله ت</w:t>
      </w:r>
      <w:r w:rsidR="00193EA0">
        <w:rPr>
          <w:rFonts w:ascii="Traditional Arabic" w:hAnsi="Traditional Arabic" w:cs="Traditional Arabic" w:hint="cs"/>
          <w:sz w:val="28"/>
          <w:szCs w:val="28"/>
          <w:rtl/>
        </w:rPr>
        <w:t>ئتت</w:t>
      </w:r>
      <w:r w:rsidRPr="005E2199">
        <w:rPr>
          <w:rFonts w:ascii="Traditional Arabic" w:hAnsi="Traditional Arabic" w:cs="Traditional Arabic"/>
          <w:sz w:val="28"/>
          <w:szCs w:val="28"/>
          <w:rtl/>
        </w:rPr>
        <w:t>س تردید کرده است، یعنی وجود حالت متوسطی را در</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بين علم و جهل که تعلق به امری در بین وجود و لاوجود بگیرد انکار نموده است ؛ زیرا گفته است که اگر گمان نادرست ناممکن باشد یا علم باید داشت و </w:t>
      </w:r>
      <w:r w:rsidR="00193EA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درجهل باید بود ، پس اگر بنا بر آن باشد که حکمی بکنیم آن حکم را جز درباره وجود نمی توانیم</w:t>
      </w:r>
    </w:p>
    <w:p w:rsidR="00193EA0" w:rsidRDefault="00193EA0" w:rsidP="00193EA0">
      <w:pPr>
        <w:spacing w:line="360" w:lineRule="auto"/>
        <w:jc w:val="center"/>
        <w:rPr>
          <w:rFonts w:ascii="Traditional Arabic" w:hAnsi="Traditional Arabic" w:cs="Traditional Arabic"/>
          <w:sz w:val="28"/>
          <w:szCs w:val="28"/>
          <w:rtl/>
        </w:rPr>
      </w:pPr>
      <w:r w:rsidRPr="00193EA0">
        <w:rPr>
          <w:rFonts w:ascii="Traditional Arabic" w:hAnsi="Traditional Arabic" w:cs="Traditional Arabic"/>
          <w:sz w:val="28"/>
          <w:szCs w:val="28"/>
          <w:rtl/>
        </w:rPr>
        <w:t xml:space="preserve">*** </w:t>
      </w:r>
      <w:r w:rsidRPr="00193EA0">
        <w:rPr>
          <w:rFonts w:ascii="Traditional Arabic" w:hAnsi="Traditional Arabic" w:cs="Traditional Arabic" w:hint="cs"/>
          <w:sz w:val="28"/>
          <w:szCs w:val="28"/>
          <w:rtl/>
        </w:rPr>
        <w:t>ص</w:t>
      </w:r>
      <w:r w:rsidRPr="00193EA0">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6</w:t>
      </w:r>
      <w:r w:rsidRPr="00193EA0">
        <w:rPr>
          <w:rFonts w:ascii="Traditional Arabic" w:hAnsi="Traditional Arabic" w:cs="Traditional Arabic"/>
          <w:sz w:val="28"/>
          <w:szCs w:val="28"/>
          <w:rtl/>
        </w:rPr>
        <w:t xml:space="preserve"> ***</w:t>
      </w:r>
    </w:p>
    <w:p w:rsidR="00C3777D" w:rsidRPr="005E2199" w:rsidRDefault="00C3777D" w:rsidP="00193EA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کرد . آنچه موجب قوت استدلال </w:t>
      </w:r>
      <w:r w:rsidR="00193EA0">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ئ</w:t>
      </w:r>
      <w:r w:rsidR="00193EA0">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تس می شود اینکه در این رساله گمان را حد متوسط در بین علم وجهل ندانسته بلکه با آن را علم و یا جهل انگاشته است . در مبحثی</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به نقد خ</w:t>
      </w:r>
      <w:r w:rsidR="00193EA0">
        <w:rPr>
          <w:rFonts w:ascii="Traditional Arabic" w:hAnsi="Traditional Arabic" w:cs="Traditional Arabic" w:hint="cs"/>
          <w:sz w:val="28"/>
          <w:szCs w:val="28"/>
          <w:rtl/>
        </w:rPr>
        <w:t>طا</w:t>
      </w:r>
      <w:r w:rsidRPr="005E2199">
        <w:rPr>
          <w:rFonts w:ascii="Traditional Arabic" w:hAnsi="Traditional Arabic" w:cs="Traditional Arabic"/>
          <w:sz w:val="28"/>
          <w:szCs w:val="28"/>
          <w:rtl/>
        </w:rPr>
        <w:t xml:space="preserve"> پرداخته ابتدا گمان را علم شمرده و همین رأی موجب شده است که گمان نادرست را ناممکن بینگارد ، زیرا جز در باره وجود نمی توان گمان برد و چون گمان علم است همه گمانها صحیح و </w:t>
      </w:r>
      <w:r w:rsidRPr="005E2199">
        <w:rPr>
          <w:rFonts w:ascii="Traditional Arabic" w:hAnsi="Traditional Arabic" w:cs="Traditional Arabic"/>
          <w:sz w:val="28"/>
          <w:szCs w:val="28"/>
          <w:rtl/>
        </w:rPr>
        <w:lastRenderedPageBreak/>
        <w:t>معتبر است . برعکس، در قسمت دوم استدلال</w:t>
      </w:r>
      <w:r w:rsidR="00193EA0">
        <w:rPr>
          <w:rStyle w:val="FootnoteReference"/>
          <w:rFonts w:ascii="Traditional Arabic" w:hAnsi="Traditional Arabic" w:cs="Traditional Arabic"/>
          <w:sz w:val="28"/>
          <w:szCs w:val="28"/>
          <w:rtl/>
        </w:rPr>
        <w:footnoteReference w:id="710"/>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گمان را جهل دانسته و شاهدی برای تأیید صحت این رأی آورده است و آن اینکه سخنور توانائی می تواند شنوندگان خود را به قبول اموری ملزم سازد که علم مستقیم بدانها نیافته اند ، و اینان بر اثر این الزام حكم صحیح می کنند بی آنکه دارای علم باشند .</w:t>
      </w:r>
    </w:p>
    <w:p w:rsidR="00C3777D" w:rsidRPr="005E2199" w:rsidRDefault="00C3777D" w:rsidP="00FB4A92">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پس برای اینکه دارای علم باشیم کافی نیست که حكم درست بکنم . اینکه رأی دیگری را به نظر آوریم و آن اینکه اجزائی را که شیء مورد بحث ما مرکب از آنهاست بشماريم ، و</w:t>
      </w:r>
      <w:r w:rsidR="00193EA0">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ذکر تعداد اجزاء و طرز تركيب آنها را با یکدیگر بر</w:t>
      </w:r>
      <w:r w:rsidR="00193EA0">
        <w:rPr>
          <w:rFonts w:ascii="Traditional Arabic" w:hAnsi="Traditional Arabic" w:cs="Traditional Arabic"/>
          <w:sz w:val="28"/>
          <w:szCs w:val="28"/>
          <w:rtl/>
        </w:rPr>
        <w:t xml:space="preserve"> حکم درستی که کرده ایم بیفزائیم</w:t>
      </w:r>
      <w:r w:rsidR="00193EA0">
        <w:rPr>
          <w:rStyle w:val="FootnoteReference"/>
          <w:rFonts w:ascii="Traditional Arabic" w:hAnsi="Traditional Arabic" w:cs="Traditional Arabic"/>
          <w:sz w:val="28"/>
          <w:szCs w:val="28"/>
          <w:rtl/>
        </w:rPr>
        <w:footnoteReference w:id="711"/>
      </w:r>
      <w:r w:rsidRPr="005E2199">
        <w:rPr>
          <w:rFonts w:ascii="Traditional Arabic" w:hAnsi="Traditional Arabic" w:cs="Traditional Arabic"/>
          <w:sz w:val="28"/>
          <w:szCs w:val="28"/>
          <w:rtl/>
        </w:rPr>
        <w:t xml:space="preserve">، چنانکه مثلا </w:t>
      </w:r>
      <w:r w:rsidR="00193EA0">
        <w:rPr>
          <w:rFonts w:ascii="Traditional Arabic" w:hAnsi="Traditional Arabic" w:cs="Traditional Arabic" w:hint="cs"/>
          <w:sz w:val="28"/>
          <w:szCs w:val="28"/>
          <w:rtl/>
        </w:rPr>
        <w:t>هجا</w:t>
      </w:r>
      <w:r w:rsidR="00193EA0">
        <w:rPr>
          <w:rStyle w:val="FootnoteReference"/>
          <w:rFonts w:ascii="Traditional Arabic" w:hAnsi="Traditional Arabic" w:cs="Traditional Arabic"/>
          <w:sz w:val="28"/>
          <w:szCs w:val="28"/>
          <w:rtl/>
        </w:rPr>
        <w:footnoteReference w:id="712"/>
      </w:r>
      <w:r w:rsidRPr="005E2199">
        <w:rPr>
          <w:rFonts w:ascii="Traditional Arabic" w:hAnsi="Traditional Arabic" w:cs="Traditional Arabic"/>
          <w:sz w:val="28"/>
          <w:szCs w:val="28"/>
          <w:rtl/>
        </w:rPr>
        <w:t xml:space="preserve"> را آنگاه می شناسیم که حروفی را که از آنها ترکیب یافته است بشناسیم . این رأي ، که بر طبق آن باید گفت که علم عبارت از تحلیل منطقی معانی کل</w:t>
      </w:r>
      <w:r w:rsidR="00193EA0">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ات است ، گو</w:t>
      </w:r>
      <w:r w:rsidR="00FB4A92">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همان رأي آنتيستنس است و افلاطون در رد آن دلیل معى اقامه می کند . برحسب این رأى علم جز به شيء مركب تعلق نمی تواند گرفت و امر بسیط را نمی توان متعلق علم دانست، و این بدان معنی است که بگوئیم که علم ما جز از اجتماع جهلها حاصل نمی شود. پس به نظر افلاطون علم تنها این نیست که بدانیم که چه عناصری با یکدیگر انضمام</w:t>
      </w:r>
      <w:r w:rsidR="00FB4A92">
        <w:rPr>
          <w:rStyle w:val="FootnoteReference"/>
          <w:rFonts w:ascii="Traditional Arabic" w:hAnsi="Traditional Arabic" w:cs="Traditional Arabic"/>
          <w:sz w:val="28"/>
          <w:szCs w:val="28"/>
          <w:rtl/>
        </w:rPr>
        <w:footnoteReference w:id="713"/>
      </w:r>
      <w:r w:rsidRPr="005E2199">
        <w:rPr>
          <w:rFonts w:ascii="Traditional Arabic" w:hAnsi="Traditional Arabic" w:cs="Traditional Arabic"/>
          <w:sz w:val="28"/>
          <w:szCs w:val="28"/>
          <w:rtl/>
        </w:rPr>
        <w:t xml:space="preserve"> یافته و شی</w:t>
      </w:r>
      <w:r w:rsidR="00FB4A92">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را پدید آورده است بدون اینکه معلوم باشد که چگونه طبایع این عناصر مقتضی چنین انضما</w:t>
      </w:r>
      <w:r w:rsidR="00FB4A92">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بوده است</w:t>
      </w:r>
      <w:r w:rsidR="00FB4A92">
        <w:rPr>
          <w:rStyle w:val="FootnoteReference"/>
          <w:rFonts w:ascii="Traditional Arabic" w:hAnsi="Traditional Arabic" w:cs="Traditional Arabic"/>
          <w:sz w:val="28"/>
          <w:szCs w:val="28"/>
          <w:rtl/>
        </w:rPr>
        <w:footnoteReference w:id="714"/>
      </w:r>
      <w:r w:rsidRPr="005E2199">
        <w:rPr>
          <w:rFonts w:ascii="Traditional Arabic" w:hAnsi="Traditional Arabic" w:cs="Traditional Arabic"/>
          <w:sz w:val="28"/>
          <w:szCs w:val="28"/>
          <w:rtl/>
        </w:rPr>
        <w:t>.</w:t>
      </w:r>
    </w:p>
    <w:p w:rsidR="00C3777D" w:rsidRPr="005E2199" w:rsidRDefault="00C3777D" w:rsidP="00FB4A92">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بدین ترتیب باید گفت که بنا به رساله تئت</w:t>
      </w:r>
      <w:r w:rsidR="00FB4A92">
        <w:rPr>
          <w:rFonts w:ascii="Traditional Arabic" w:hAnsi="Traditional Arabic" w:cs="Traditional Arabic" w:hint="cs"/>
          <w:sz w:val="28"/>
          <w:szCs w:val="28"/>
          <w:rtl/>
        </w:rPr>
        <w:t>ت</w:t>
      </w:r>
      <w:r w:rsidRPr="005E2199">
        <w:rPr>
          <w:rFonts w:ascii="Traditional Arabic" w:hAnsi="Traditional Arabic" w:cs="Traditional Arabic"/>
          <w:sz w:val="28"/>
          <w:szCs w:val="28"/>
          <w:rtl/>
        </w:rPr>
        <w:t xml:space="preserve">س </w:t>
      </w:r>
      <w:r w:rsidR="00FB4A92">
        <w:rPr>
          <w:rFonts w:ascii="Traditional Arabic" w:hAnsi="Traditional Arabic" w:cs="Traditional Arabic" w:hint="cs"/>
          <w:sz w:val="28"/>
          <w:szCs w:val="28"/>
          <w:rtl/>
        </w:rPr>
        <w:t>ه</w:t>
      </w:r>
      <w:r w:rsidRPr="005E2199">
        <w:rPr>
          <w:rFonts w:ascii="Traditional Arabic" w:hAnsi="Traditional Arabic" w:cs="Traditional Arabic"/>
          <w:sz w:val="28"/>
          <w:szCs w:val="28"/>
          <w:rtl/>
        </w:rPr>
        <w:t>یچ کدام از فرضیاتی که درباره ماهیت علم می کنند قابل قبول نیست. اما برحسب رساله پارمنيدس قول به م</w:t>
      </w:r>
      <w:r w:rsidR="00FB4A92">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 نیز</w:t>
      </w:r>
    </w:p>
    <w:p w:rsidR="00FB4A92" w:rsidRDefault="00FB4A92" w:rsidP="00FB4A92">
      <w:pPr>
        <w:spacing w:line="360" w:lineRule="auto"/>
        <w:jc w:val="center"/>
        <w:rPr>
          <w:rFonts w:ascii="Traditional Arabic" w:hAnsi="Traditional Arabic" w:cs="Traditional Arabic"/>
          <w:sz w:val="28"/>
          <w:szCs w:val="28"/>
          <w:rtl/>
        </w:rPr>
      </w:pPr>
      <w:r w:rsidRPr="00FB4A92">
        <w:rPr>
          <w:rFonts w:ascii="Traditional Arabic" w:hAnsi="Traditional Arabic" w:cs="Traditional Arabic"/>
          <w:sz w:val="28"/>
          <w:szCs w:val="28"/>
          <w:rtl/>
        </w:rPr>
        <w:t xml:space="preserve">*** </w:t>
      </w:r>
      <w:r w:rsidRPr="00FB4A92">
        <w:rPr>
          <w:rFonts w:ascii="Traditional Arabic" w:hAnsi="Traditional Arabic" w:cs="Traditional Arabic" w:hint="cs"/>
          <w:sz w:val="28"/>
          <w:szCs w:val="28"/>
          <w:rtl/>
        </w:rPr>
        <w:t>ص</w:t>
      </w:r>
      <w:r w:rsidRPr="00FB4A92">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7</w:t>
      </w:r>
      <w:r w:rsidRPr="00FB4A92">
        <w:rPr>
          <w:rFonts w:ascii="Traditional Arabic" w:hAnsi="Traditional Arabic" w:cs="Traditional Arabic"/>
          <w:sz w:val="28"/>
          <w:szCs w:val="28"/>
          <w:rtl/>
        </w:rPr>
        <w:t xml:space="preserve"> ***</w:t>
      </w:r>
    </w:p>
    <w:p w:rsidR="00C3777D" w:rsidRPr="005E2199" w:rsidRDefault="00FB4A92" w:rsidP="00FB4A92">
      <w:pPr>
        <w:spacing w:line="360" w:lineRule="auto"/>
        <w:jc w:val="both"/>
        <w:rPr>
          <w:rFonts w:ascii="Traditional Arabic" w:hAnsi="Traditional Arabic" w:cs="Traditional Arabic"/>
          <w:sz w:val="28"/>
          <w:szCs w:val="28"/>
        </w:rPr>
      </w:pPr>
      <w:r>
        <w:rPr>
          <w:rFonts w:ascii="Traditional Arabic" w:hAnsi="Traditional Arabic" w:cs="Traditional Arabic"/>
          <w:sz w:val="28"/>
          <w:szCs w:val="28"/>
          <w:rtl/>
        </w:rPr>
        <w:t>موجب اشکالاتی است</w:t>
      </w:r>
      <w:r w:rsidR="00C3777D" w:rsidRPr="005E2199">
        <w:rPr>
          <w:rFonts w:ascii="Traditional Arabic" w:hAnsi="Traditional Arabic" w:cs="Traditional Arabic"/>
          <w:sz w:val="28"/>
          <w:szCs w:val="28"/>
          <w:rtl/>
        </w:rPr>
        <w:t>. پس هیچ کدام از فرضیا</w:t>
      </w:r>
      <w:r>
        <w:rPr>
          <w:rFonts w:ascii="Traditional Arabic" w:hAnsi="Traditional Arabic" w:cs="Traditional Arabic" w:hint="cs"/>
          <w:sz w:val="28"/>
          <w:szCs w:val="28"/>
          <w:rtl/>
        </w:rPr>
        <w:t>ت</w:t>
      </w:r>
      <w:r w:rsidR="00C3777D" w:rsidRPr="005E2199">
        <w:rPr>
          <w:rFonts w:ascii="Traditional Arabic" w:hAnsi="Traditional Arabic" w:cs="Traditional Arabic"/>
          <w:sz w:val="28"/>
          <w:szCs w:val="28"/>
          <w:rtl/>
        </w:rPr>
        <w:t>ی را که در این مکالمات آمده بود نمی توان تأیید کرد : با نقد نظرية مثل همه اقوال درباره وسائط بين علم و جهل و وجود و لاوجود از اعتبار می افتد و دیگر موردی برای بحث از علم نیمه تمام با عشق با الهام نمی ماند .</w:t>
      </w:r>
    </w:p>
    <w:p w:rsidR="00FB4A92" w:rsidRPr="00FB4A92" w:rsidRDefault="00C3777D" w:rsidP="00FB4A92">
      <w:pPr>
        <w:spacing w:line="360" w:lineRule="auto"/>
        <w:jc w:val="center"/>
        <w:rPr>
          <w:rFonts w:ascii="Traditional Arabic" w:hAnsi="Traditional Arabic" w:cs="Traditional Arabic"/>
          <w:b/>
          <w:bCs/>
          <w:sz w:val="32"/>
          <w:szCs w:val="32"/>
          <w:rtl/>
        </w:rPr>
      </w:pPr>
      <w:r w:rsidRPr="00FB4A92">
        <w:rPr>
          <w:rFonts w:ascii="Traditional Arabic" w:hAnsi="Traditional Arabic" w:cs="Traditional Arabic"/>
          <w:b/>
          <w:bCs/>
          <w:sz w:val="32"/>
          <w:szCs w:val="32"/>
          <w:rtl/>
        </w:rPr>
        <w:lastRenderedPageBreak/>
        <w:t>۹- بحث جدلی رساله پارمنيدس</w:t>
      </w:r>
    </w:p>
    <w:p w:rsidR="00C3777D" w:rsidRPr="005E2199" w:rsidRDefault="00C3777D" w:rsidP="00FB4A92">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اما می توان گفت که یک نکته همچنان معتبر است ، و آن سير فکر با اسلوب منظمی است که بدین فرضيات منتهی می شود. و چون این سیر ادامه یابد بدانجا می</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رسیم که فرضيات ما ق</w:t>
      </w:r>
      <w:r w:rsidR="00FB4A92">
        <w:rPr>
          <w:rFonts w:ascii="Traditional Arabic" w:hAnsi="Traditional Arabic" w:cs="Traditional Arabic" w:hint="cs"/>
          <w:sz w:val="28"/>
          <w:szCs w:val="28"/>
          <w:rtl/>
        </w:rPr>
        <w:t>و</w:t>
      </w:r>
      <w:r w:rsidRPr="005E2199">
        <w:rPr>
          <w:rFonts w:ascii="Traditional Arabic" w:hAnsi="Traditional Arabic" w:cs="Traditional Arabic"/>
          <w:sz w:val="28"/>
          <w:szCs w:val="28"/>
          <w:rtl/>
        </w:rPr>
        <w:t>ت و اعتبار خود را از سرگیرند</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و، به اصطلاح، تجديد شباب نمایند . پس ابتکار افلاطون و امتیاز مذهب او در اعتقاد به مثل نیست ، بلکه در همین سیر مبتنی بر اسلوب است و محاوره پارمنيدس هم حاکی از این معنی است . در این گفتگو ، چون قول به مثل از اعتبار افتاد ، پارمنيدس کهن سال سقراط جوان را بر آن می دارد که روشی را که با قبول فرضیه ای آغاز می شود از سر گیرد ، و این همان روش است که افلاطون در رساله من قائل به اعتباری بسیار </w:t>
      </w:r>
      <w:r w:rsidR="00FB4A92">
        <w:rPr>
          <w:rFonts w:ascii="Traditional Arabic" w:hAnsi="Traditional Arabic" w:cs="Traditional Arabic"/>
          <w:sz w:val="28"/>
          <w:szCs w:val="28"/>
          <w:rtl/>
        </w:rPr>
        <w:t xml:space="preserve">برای آن شده بود . </w:t>
      </w:r>
      <w:r w:rsidR="00FB4A92">
        <w:rPr>
          <w:rFonts w:ascii="Traditional Arabic" w:hAnsi="Traditional Arabic" w:cs="Traditional Arabic" w:hint="cs"/>
          <w:sz w:val="28"/>
          <w:szCs w:val="28"/>
          <w:rtl/>
        </w:rPr>
        <w:t>«</w:t>
      </w:r>
      <w:r w:rsidR="00FB4A92">
        <w:rPr>
          <w:rFonts w:ascii="Traditional Arabic" w:hAnsi="Traditional Arabic" w:cs="Traditional Arabic"/>
          <w:sz w:val="28"/>
          <w:szCs w:val="28"/>
          <w:rtl/>
        </w:rPr>
        <w:t>آنگاه که فرضی</w:t>
      </w:r>
      <w:r w:rsidRPr="005E2199">
        <w:rPr>
          <w:rFonts w:ascii="Traditional Arabic" w:hAnsi="Traditional Arabic" w:cs="Traditional Arabic"/>
          <w:sz w:val="28"/>
          <w:szCs w:val="28"/>
          <w:rtl/>
        </w:rPr>
        <w:t>ه</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طرح شد، نه تنها نتایجی را که از ایجاب این فرضیه ناشی می شود باید آزمود، بلکه ، باید دید که از نفي آن نیز چه نتیجه ای بر می آید</w:t>
      </w:r>
      <w:r w:rsidR="00FB4A92">
        <w:rPr>
          <w:rStyle w:val="FootnoteReference"/>
          <w:rFonts w:ascii="Traditional Arabic" w:hAnsi="Traditional Arabic" w:cs="Traditional Arabic"/>
          <w:sz w:val="28"/>
          <w:szCs w:val="28"/>
          <w:rtl/>
        </w:rPr>
        <w:footnoteReference w:id="715"/>
      </w:r>
      <w:r w:rsidRPr="005E2199">
        <w:rPr>
          <w:rFonts w:ascii="Traditional Arabic" w:hAnsi="Traditional Arabic" w:cs="Traditional Arabic"/>
          <w:sz w:val="28"/>
          <w:szCs w:val="28"/>
          <w:rtl/>
        </w:rPr>
        <w:t>. بخش دوم رساله پارمنيدس مشتمل در بخشی از این قبیل است. نتایج فرضیه ای که الیائیان داشته اند همگی در معرض اختبار قرار می گیرد ، وآن فرضیه این است : واحد وجود دارد، آنگاه نتائجی را که از فرض مخالف آن بر</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می آید امتحان می کنند، و آن این است : واحد وجود ندارد . در این هر</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دو مرحله قالب تحقيق بسیار مهم است، زیرا خود این قالب دارای اعتبار کلی است و وابسته به فرضی که مورد تحقیق ماست نیست. در مورد هر یک از این دو فرضیه باید</w:t>
      </w:r>
    </w:p>
    <w:p w:rsidR="00FB4A92" w:rsidRDefault="00FB4A92" w:rsidP="00FB4A92">
      <w:pPr>
        <w:spacing w:line="360" w:lineRule="auto"/>
        <w:jc w:val="center"/>
        <w:rPr>
          <w:rFonts w:ascii="Traditional Arabic" w:hAnsi="Traditional Arabic" w:cs="Traditional Arabic"/>
          <w:sz w:val="28"/>
          <w:szCs w:val="28"/>
          <w:rtl/>
        </w:rPr>
      </w:pPr>
      <w:r w:rsidRPr="00FB4A92">
        <w:rPr>
          <w:rFonts w:ascii="Traditional Arabic" w:hAnsi="Traditional Arabic" w:cs="Traditional Arabic"/>
          <w:sz w:val="28"/>
          <w:szCs w:val="28"/>
          <w:rtl/>
        </w:rPr>
        <w:t xml:space="preserve">*** </w:t>
      </w:r>
      <w:r w:rsidRPr="00FB4A92">
        <w:rPr>
          <w:rFonts w:ascii="Traditional Arabic" w:hAnsi="Traditional Arabic" w:cs="Traditional Arabic" w:hint="cs"/>
          <w:sz w:val="28"/>
          <w:szCs w:val="28"/>
          <w:rtl/>
        </w:rPr>
        <w:t>ص</w:t>
      </w:r>
      <w:r w:rsidRPr="00FB4A92">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8</w:t>
      </w:r>
      <w:r w:rsidRPr="00FB4A92">
        <w:rPr>
          <w:rFonts w:ascii="Traditional Arabic" w:hAnsi="Traditional Arabic" w:cs="Traditional Arabic"/>
          <w:sz w:val="28"/>
          <w:szCs w:val="28"/>
          <w:rtl/>
        </w:rPr>
        <w:t xml:space="preserve"> ***</w:t>
      </w:r>
    </w:p>
    <w:p w:rsidR="00C3777D" w:rsidRPr="005E2199" w:rsidRDefault="00C3777D" w:rsidP="002B7A3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دید که نتائجی که از قبول آن بر می آید و نخست به واحد و از آن پس به ماسوای واحد اسناد می شود چیست ، یعنی جستجوی نتایج این دو فرضیه برای راه یافتن به محمولاتي است که بر طبق هریک از آن دو باید بر واحد حمل یا از آن سلب کرد، ولیکن برای این کار ناگزیر باید جدولی از کلی ترین محمولات که بتوان بر موضوعی حمل یا از آن سلب کرد در دست داشت </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از قبیل معانی مشترکی که در رساله </w:t>
      </w:r>
      <w:r w:rsidR="00FB4A92">
        <w:rPr>
          <w:rFonts w:ascii="Traditional Arabic" w:hAnsi="Traditional Arabic" w:cs="Traditional Arabic" w:hint="cs"/>
          <w:sz w:val="28"/>
          <w:szCs w:val="28"/>
          <w:rtl/>
        </w:rPr>
        <w:t>تئت</w:t>
      </w:r>
      <w:r w:rsidRPr="005E2199">
        <w:rPr>
          <w:rFonts w:ascii="Traditional Arabic" w:hAnsi="Traditional Arabic" w:cs="Traditional Arabic"/>
          <w:sz w:val="28"/>
          <w:szCs w:val="28"/>
          <w:rtl/>
        </w:rPr>
        <w:t>تس از آن سخن رفته است</w:t>
      </w:r>
      <w:r w:rsidR="00FB4A92">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بدین ترتیب افلاطون قسمتی از جدول مقولات ترتیب می دهد که هر</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حدی از آن </w:t>
      </w:r>
      <w:r w:rsidR="00FB4A92">
        <w:rPr>
          <w:rFonts w:ascii="Traditional Arabic" w:hAnsi="Traditional Arabic" w:cs="Traditional Arabic"/>
          <w:sz w:val="28"/>
          <w:szCs w:val="28"/>
          <w:rtl/>
        </w:rPr>
        <w:t>شامل در حد متقابل است : جزء وكل</w:t>
      </w:r>
      <w:r w:rsidRPr="005E2199">
        <w:rPr>
          <w:rFonts w:ascii="Traditional Arabic" w:hAnsi="Traditional Arabic" w:cs="Traditional Arabic"/>
          <w:sz w:val="28"/>
          <w:szCs w:val="28"/>
          <w:rtl/>
        </w:rPr>
        <w:t>، اول و أوسط و آخر ، مستقیم و منحنی (در شكل)، در غیر خود و در نفس خود ، متحرك وساكن ، عین</w:t>
      </w:r>
      <w:r w:rsidR="00FB4A92">
        <w:rPr>
          <w:rStyle w:val="FootnoteReference"/>
          <w:rFonts w:ascii="Traditional Arabic" w:hAnsi="Traditional Arabic" w:cs="Traditional Arabic"/>
          <w:sz w:val="28"/>
          <w:szCs w:val="28"/>
          <w:rtl/>
        </w:rPr>
        <w:footnoteReference w:id="716"/>
      </w:r>
      <w:r w:rsidRPr="005E2199">
        <w:rPr>
          <w:rFonts w:ascii="Traditional Arabic" w:hAnsi="Traditional Arabic" w:cs="Traditional Arabic"/>
          <w:sz w:val="28"/>
          <w:szCs w:val="28"/>
          <w:rtl/>
        </w:rPr>
        <w:t xml:space="preserve"> وغير</w:t>
      </w:r>
      <w:r w:rsidR="00FB4A92">
        <w:rPr>
          <w:rStyle w:val="FootnoteReference"/>
          <w:rFonts w:ascii="Traditional Arabic" w:hAnsi="Traditional Arabic" w:cs="Traditional Arabic"/>
          <w:sz w:val="28"/>
          <w:szCs w:val="28"/>
          <w:rtl/>
        </w:rPr>
        <w:footnoteReference w:id="717"/>
      </w:r>
      <w:r w:rsidRPr="005E2199">
        <w:rPr>
          <w:rFonts w:ascii="Traditional Arabic" w:hAnsi="Traditional Arabic" w:cs="Traditional Arabic"/>
          <w:sz w:val="28"/>
          <w:szCs w:val="28"/>
          <w:rtl/>
        </w:rPr>
        <w:t xml:space="preserve">، مشابه و مختلف ، مساوی و نامساوی ، پیرتر و جوانتر </w:t>
      </w:r>
      <w:r w:rsidRPr="005E2199">
        <w:rPr>
          <w:rFonts w:ascii="Traditional Arabic" w:hAnsi="Traditional Arabic" w:cs="Traditional Arabic"/>
          <w:sz w:val="28"/>
          <w:szCs w:val="28"/>
          <w:rtl/>
        </w:rPr>
        <w:lastRenderedPageBreak/>
        <w:t>و هم سن . - منتهی ذکر این مطلب بسیار مهم است که ترتیب مقولات در نظر افلاطون به اختیار شخص و تابع تخيل او نیست ، بلکه حمل هر م</w:t>
      </w:r>
      <w:r w:rsidR="00FB4A92">
        <w:rPr>
          <w:rFonts w:ascii="Traditional Arabic" w:hAnsi="Traditional Arabic" w:cs="Traditional Arabic" w:hint="cs"/>
          <w:sz w:val="28"/>
          <w:szCs w:val="28"/>
          <w:rtl/>
        </w:rPr>
        <w:t>ح</w:t>
      </w:r>
      <w:r w:rsidRPr="005E2199">
        <w:rPr>
          <w:rFonts w:ascii="Traditional Arabic" w:hAnsi="Traditional Arabic" w:cs="Traditional Arabic"/>
          <w:sz w:val="28"/>
          <w:szCs w:val="28"/>
          <w:rtl/>
        </w:rPr>
        <w:t>مولی بر موضوع مخصوص باسلب آن از وی همواره نتیجه منطقی حمل باسلب محمولی است که مقدم بر آن است. بدین ترتیب در فرض اول ما سبب اینکه می توان اثبات کرد</w:t>
      </w:r>
      <w:r w:rsidR="00FB4A9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واحد را نه آغازی ونه پایانی است</w:t>
      </w:r>
      <w:r w:rsidR="00FB4A92">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این است که پیش از آن اثبات شده است که واحد را نه جزنی ونه کلی است ، وسبب اینکه می توان اثبات کرد که واحد را شکل هندسی نیست این است که پیش از آن اثبات شده است که</w:t>
      </w:r>
      <w:r w:rsidR="002B7A35">
        <w:rPr>
          <w:rFonts w:ascii="Traditional Arabic" w:hAnsi="Traditional Arabic" w:cs="Traditional Arabic"/>
          <w:sz w:val="28"/>
          <w:szCs w:val="28"/>
          <w:rtl/>
        </w:rPr>
        <w:t xml:space="preserve"> آن را نه آغازی و نه پایانی است</w:t>
      </w:r>
      <w:r w:rsidR="002B7A35">
        <w:rPr>
          <w:rFonts w:ascii="Traditional Arabic" w:hAnsi="Traditional Arabic" w:cs="Traditional Arabic" w:hint="cs"/>
          <w:sz w:val="28"/>
          <w:szCs w:val="28"/>
          <w:rtl/>
        </w:rPr>
        <w:t>.</w:t>
      </w:r>
      <w:r w:rsidR="002B7A35">
        <w:rPr>
          <w:rStyle w:val="FootnoteReference"/>
          <w:rFonts w:ascii="Traditional Arabic" w:hAnsi="Traditional Arabic" w:cs="Traditional Arabic"/>
          <w:sz w:val="28"/>
          <w:szCs w:val="28"/>
          <w:rtl/>
        </w:rPr>
        <w:footnoteReference w:id="718"/>
      </w:r>
      <w:r w:rsidRPr="005E2199">
        <w:rPr>
          <w:rFonts w:ascii="Traditional Arabic" w:hAnsi="Traditional Arabic" w:cs="Traditional Arabic"/>
          <w:sz w:val="28"/>
          <w:szCs w:val="28"/>
          <w:rtl/>
        </w:rPr>
        <w:t xml:space="preserve"> پس این مقولات به منزله قوالی که آنها را از پیش آماده ساخته باشند نیست ، بلکه نتائجی است که به تدریج از برهان حاصل می شود، و بدین ترتیب مفهوم واحد مانند مفهوم یکی از اشکال هندسی که خواص آن را از راه استنتاج کشف نمایند رفته رفته </w:t>
      </w:r>
      <w:r w:rsidR="002B7A35">
        <w:rPr>
          <w:rFonts w:ascii="Traditional Arabic" w:hAnsi="Traditional Arabic" w:cs="Traditional Arabic" w:hint="cs"/>
          <w:sz w:val="28"/>
          <w:szCs w:val="28"/>
          <w:rtl/>
        </w:rPr>
        <w:t xml:space="preserve">پرمایه </w:t>
      </w:r>
      <w:r w:rsidRPr="005E2199">
        <w:rPr>
          <w:rFonts w:ascii="Traditional Arabic" w:hAnsi="Traditional Arabic" w:cs="Traditional Arabic"/>
          <w:sz w:val="28"/>
          <w:szCs w:val="28"/>
          <w:rtl/>
        </w:rPr>
        <w:t>تر می</w:t>
      </w:r>
      <w:r w:rsidR="002B7A35">
        <w:rPr>
          <w:rFonts w:ascii="Traditional Arabic" w:hAnsi="Traditional Arabic" w:cs="Traditional Arabic" w:hint="cs"/>
          <w:sz w:val="28"/>
          <w:szCs w:val="28"/>
          <w:rtl/>
        </w:rPr>
        <w:t xml:space="preserve"> </w:t>
      </w:r>
      <w:r w:rsidR="002B7A35">
        <w:rPr>
          <w:rFonts w:ascii="Traditional Arabic" w:hAnsi="Traditional Arabic" w:cs="Traditional Arabic"/>
          <w:sz w:val="28"/>
          <w:szCs w:val="28"/>
          <w:rtl/>
        </w:rPr>
        <w:t>گردد</w:t>
      </w:r>
      <w:r w:rsidRPr="005E2199">
        <w:rPr>
          <w:rFonts w:ascii="Traditional Arabic" w:hAnsi="Traditional Arabic" w:cs="Traditional Arabic"/>
          <w:sz w:val="28"/>
          <w:szCs w:val="28"/>
          <w:rtl/>
        </w:rPr>
        <w:t>.</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نتائجی که از این تحقیق بر می آید موجب تردد و</w:t>
      </w:r>
      <w:r w:rsidR="002B7A3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تحیر می شود ، و همین امر است که تفسیر این رساله را مشکل می سازد . در واقع افلاطون می خواهد نشان دهد که از این فرض که واحد وجود دارد می توان به وسیله استدلال در سلسله از نتایج استنتاج کرد :</w:t>
      </w:r>
    </w:p>
    <w:p w:rsidR="002B7A35" w:rsidRDefault="002B7A35" w:rsidP="002B7A35">
      <w:pPr>
        <w:spacing w:line="360" w:lineRule="auto"/>
        <w:jc w:val="center"/>
        <w:rPr>
          <w:rFonts w:ascii="Traditional Arabic" w:hAnsi="Traditional Arabic" w:cs="Traditional Arabic"/>
          <w:sz w:val="28"/>
          <w:szCs w:val="28"/>
          <w:rtl/>
        </w:rPr>
      </w:pPr>
      <w:r w:rsidRPr="002B7A35">
        <w:rPr>
          <w:rFonts w:ascii="Traditional Arabic" w:hAnsi="Traditional Arabic" w:cs="Traditional Arabic"/>
          <w:sz w:val="28"/>
          <w:szCs w:val="28"/>
          <w:rtl/>
        </w:rPr>
        <w:t xml:space="preserve">*** </w:t>
      </w:r>
      <w:r w:rsidRPr="002B7A35">
        <w:rPr>
          <w:rFonts w:ascii="Traditional Arabic" w:hAnsi="Traditional Arabic" w:cs="Traditional Arabic" w:hint="cs"/>
          <w:sz w:val="28"/>
          <w:szCs w:val="28"/>
          <w:rtl/>
        </w:rPr>
        <w:t>ص</w:t>
      </w:r>
      <w:r w:rsidRPr="002B7A35">
        <w:rPr>
          <w:rFonts w:ascii="Traditional Arabic" w:hAnsi="Traditional Arabic" w:cs="Traditional Arabic"/>
          <w:sz w:val="28"/>
          <w:szCs w:val="28"/>
          <w:rtl/>
        </w:rPr>
        <w:t xml:space="preserve"> 16</w:t>
      </w:r>
      <w:r>
        <w:rPr>
          <w:rFonts w:ascii="Traditional Arabic" w:hAnsi="Traditional Arabic" w:cs="Traditional Arabic" w:hint="cs"/>
          <w:sz w:val="28"/>
          <w:szCs w:val="28"/>
          <w:rtl/>
        </w:rPr>
        <w:t>9</w:t>
      </w:r>
      <w:r w:rsidRPr="002B7A35">
        <w:rPr>
          <w:rFonts w:ascii="Traditional Arabic" w:hAnsi="Traditional Arabic" w:cs="Traditional Arabic"/>
          <w:sz w:val="28"/>
          <w:szCs w:val="28"/>
          <w:rtl/>
        </w:rPr>
        <w:t xml:space="preserve"> ***</w:t>
      </w:r>
    </w:p>
    <w:p w:rsidR="00C3777D" w:rsidRPr="005E2199" w:rsidRDefault="00C3777D" w:rsidP="002B7A35">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در یکی از دو سلسله اوصاف مذکور را که هر کدام دارای دو حد متقابل است یکایک از واحد سلب می کنیم و در نتیجه می گوئیم که واحد نه کل</w:t>
      </w:r>
      <w:r w:rsidR="002B7A3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و</w:t>
      </w:r>
      <w:r w:rsidR="002B7A3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نه اجزاء دارد ، نه آغاز و نه پایان دارد ، الخ . در سلسله دوم ، برعکس ، این نتیجه حاصل می شود که هر کدام از این اوصاف را، با در حد متقابلی که دارد ، به واحد اسناد کرد. از همین فرض و با همین طریق نتیجه می گیریم که بر ماسوای واحد نیز هر کدام از اوصاف متقابل يك بار حمل می شود و بار دیگر از آن سلب می گردد . اما از فرض مخالف ، یعنی اینکه گوئيم واحد وجود ندارد ، این نتیجه را می گیریم که باید صفاتی با دو حد متقابل که در </w:t>
      </w:r>
      <w:r w:rsidR="002B7A35">
        <w:rPr>
          <w:rFonts w:ascii="Traditional Arabic" w:hAnsi="Traditional Arabic" w:cs="Traditional Arabic" w:hint="cs"/>
          <w:sz w:val="28"/>
          <w:szCs w:val="28"/>
          <w:rtl/>
        </w:rPr>
        <w:t>ضم</w:t>
      </w:r>
      <w:r w:rsidRPr="005E2199">
        <w:rPr>
          <w:rFonts w:ascii="Traditional Arabic" w:hAnsi="Traditional Arabic" w:cs="Traditional Arabic"/>
          <w:sz w:val="28"/>
          <w:szCs w:val="28"/>
          <w:rtl/>
        </w:rPr>
        <w:t>ن فرض اول از واحد سلب کرده بودیم بدان اسناد کنیم و آنگاه همین صفات را که بر حسب آن فرض به واحد اسناد کرده بودیم از آن سلب نمائيم ، و از آن پس این صفات را بر ماسوای واحد حمل کنیم و آنگاه از آن سلب نمائيم . خلاصه افلاطون می کوشد تا اثبات کند که فرضيه واحد نتایج متناقض دارد و دو فرضية متناقض به نتائج واحد می رسد .</w:t>
      </w:r>
    </w:p>
    <w:p w:rsidR="00C3777D" w:rsidRPr="005E2199" w:rsidRDefault="00C3777D" w:rsidP="002B7A3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برای رفع همین تناقض بود که افلاطونیان جدید کوشیدند تا رساله پارمنيدس را با بیان معقدی ، به نحوی که مذکور خواهد شد</w:t>
      </w:r>
      <w:r w:rsidR="002B7A35">
        <w:rPr>
          <w:rStyle w:val="FootnoteReference"/>
          <w:rFonts w:ascii="Traditional Arabic" w:hAnsi="Traditional Arabic" w:cs="Traditional Arabic"/>
          <w:sz w:val="28"/>
          <w:szCs w:val="28"/>
          <w:rtl/>
        </w:rPr>
        <w:footnoteReference w:id="719"/>
      </w:r>
      <w:r w:rsidRPr="005E2199">
        <w:rPr>
          <w:rFonts w:ascii="Traditional Arabic" w:hAnsi="Traditional Arabic" w:cs="Traditional Arabic"/>
          <w:sz w:val="28"/>
          <w:szCs w:val="28"/>
          <w:rtl/>
        </w:rPr>
        <w:t xml:space="preserve"> ، تفسیر کنند . اینان فرض کردند که كلمه واحد و کلمه وجود در هر یک از سلسله های نتایج به معنی دیگری آمده است . پس اینکه ما می توانیم صفات متناقضی به واحد اسناد ک</w:t>
      </w:r>
      <w:r w:rsidR="002B7A35">
        <w:rPr>
          <w:rFonts w:ascii="Traditional Arabic" w:hAnsi="Traditional Arabic" w:cs="Traditional Arabic"/>
          <w:sz w:val="28"/>
          <w:szCs w:val="28"/>
          <w:rtl/>
        </w:rPr>
        <w:t>نیم از آن روست که واحد را از يك</w:t>
      </w:r>
      <w:r w:rsidRPr="005E2199">
        <w:rPr>
          <w:rFonts w:ascii="Traditional Arabic" w:hAnsi="Traditional Arabic" w:cs="Traditional Arabic"/>
          <w:sz w:val="28"/>
          <w:szCs w:val="28"/>
          <w:rtl/>
        </w:rPr>
        <w:t xml:space="preserve"> لحاظ در نظر نمی گیریم. اما هیچ الزامی به قبولی چنین تفسیری نیست و گوئی معنی بحث</w:t>
      </w:r>
      <w:r w:rsidR="002B7A35">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جدلی عجیب این رساله بکلی غیر از آن باشد که اینان دریافته اند. اگر آنچه را که در آغاز گفتگو در انتقاد م</w:t>
      </w:r>
      <w:r w:rsidR="002B7A35">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 وارد شده است به دقت بنگریم می بینیم که این انتقاد راجع به خود نظرية مثل نیست بلکه بیشتر راجع به بهره مندی محسوسات از مثل است. زیرا همین بهره مندی است که اقتضا می کند که مثل یا به اجزای تجزیه گردد یا غیر از آن</w:t>
      </w:r>
    </w:p>
    <w:p w:rsidR="002B7A35" w:rsidRDefault="002B7A35" w:rsidP="002B7A35">
      <w:pPr>
        <w:spacing w:line="360" w:lineRule="auto"/>
        <w:jc w:val="center"/>
        <w:rPr>
          <w:rFonts w:ascii="Traditional Arabic" w:hAnsi="Traditional Arabic" w:cs="Traditional Arabic"/>
          <w:sz w:val="28"/>
          <w:szCs w:val="28"/>
          <w:rtl/>
        </w:rPr>
      </w:pPr>
      <w:r w:rsidRPr="002B7A35">
        <w:rPr>
          <w:rFonts w:ascii="Traditional Arabic" w:hAnsi="Traditional Arabic" w:cs="Traditional Arabic"/>
          <w:sz w:val="28"/>
          <w:szCs w:val="28"/>
          <w:rtl/>
        </w:rPr>
        <w:t xml:space="preserve">*** </w:t>
      </w:r>
      <w:r w:rsidRPr="002B7A35">
        <w:rPr>
          <w:rFonts w:ascii="Traditional Arabic" w:hAnsi="Traditional Arabic" w:cs="Traditional Arabic" w:hint="cs"/>
          <w:sz w:val="28"/>
          <w:szCs w:val="28"/>
          <w:rtl/>
        </w:rPr>
        <w:t>ص</w:t>
      </w:r>
      <w:r w:rsidRPr="002B7A35">
        <w:rPr>
          <w:rFonts w:ascii="Traditional Arabic" w:hAnsi="Traditional Arabic" w:cs="Traditional Arabic"/>
          <w:sz w:val="28"/>
          <w:szCs w:val="28"/>
          <w:rtl/>
        </w:rPr>
        <w:t xml:space="preserve"> 1</w:t>
      </w:r>
      <w:r>
        <w:rPr>
          <w:rFonts w:ascii="Traditional Arabic" w:hAnsi="Traditional Arabic" w:cs="Traditional Arabic" w:hint="cs"/>
          <w:sz w:val="28"/>
          <w:szCs w:val="28"/>
          <w:rtl/>
        </w:rPr>
        <w:t>70</w:t>
      </w:r>
      <w:r w:rsidRPr="002B7A35">
        <w:rPr>
          <w:rFonts w:ascii="Traditional Arabic" w:hAnsi="Traditional Arabic" w:cs="Traditional Arabic"/>
          <w:sz w:val="28"/>
          <w:szCs w:val="28"/>
          <w:rtl/>
        </w:rPr>
        <w:t xml:space="preserve"> ***</w:t>
      </w:r>
    </w:p>
    <w:p w:rsidR="00C3777D" w:rsidRPr="005E2199" w:rsidRDefault="00C3777D" w:rsidP="002B7A35">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شود که بود و هر یک از آنها تا بی نهایت کثرت پذیرد. برای رفع این اشکال چاره جز این نیست که لااقل به طور موقت مثل را از آن لحاظ که اصلی برای تبیین محسوسات باشد به کنار گذاریم وفي نفسها منظور داریم. ماحصل قول اینکه جدل را چنان ترتیب دهیم که، بنا به نص صریح کتاب جمهوری</w:t>
      </w:r>
      <w:r w:rsidR="002B7A35">
        <w:rPr>
          <w:rStyle w:val="FootnoteReference"/>
          <w:rFonts w:ascii="Traditional Arabic" w:hAnsi="Traditional Arabic" w:cs="Traditional Arabic"/>
          <w:sz w:val="28"/>
          <w:szCs w:val="28"/>
          <w:rtl/>
        </w:rPr>
        <w:footnoteReference w:id="720"/>
      </w:r>
      <w:r w:rsidRPr="005E2199">
        <w:rPr>
          <w:rFonts w:ascii="Traditional Arabic" w:hAnsi="Traditional Arabic" w:cs="Traditional Arabic"/>
          <w:sz w:val="28"/>
          <w:szCs w:val="28"/>
          <w:rtl/>
        </w:rPr>
        <w:t>، «فکر ما در طی آن از م</w:t>
      </w:r>
      <w:r w:rsidR="002B7A35">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لی به مثل دیگر سیر کند و هم به مثل پایان پذيرد، بی آنکه شيء محسوس را هیچ گونه به کار گیرد.</w:t>
      </w:r>
      <w:r w:rsidR="002B7A3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همين طرح است که افلاطون در رساله پارمنيدس به اجرای آن دست برده است : مناسباتی در بین واحد و وجود فرض کرده و همه نتایج ممکنه را از چنین فرضی استنتاج نموده است در حالی که همچنان در عالم معقول محض باقی مانده و کمترین اشاره ای به اشياء محسوس که مثل را می توان اصل وجود آنها دانست به عمل نیاورده است. منظور افلاطون از محاوره پارمنيدس این نیست که ، چنانکه در رساله فيدن آمده است ، ظواهر اشیاء را با مثل تبی</w:t>
      </w:r>
      <w:r w:rsidR="002B7A35">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ن کند، بلکه منظور از آن این است که از مرحله ای که علم در آن امکان ندارد و فرضيات بي قوت و بی اعتبار به نظر می آید به مرحله ای که علم در آن ممکن است مرور کند و خلاصه آنچه از این گفتگو برمی آید این است که تمسک به فرضیات در تقرير مناسبات مثل بایکدیگر چگونه مثمر ثمر می شود .</w:t>
      </w:r>
    </w:p>
    <w:p w:rsidR="002B7A35" w:rsidRPr="002B7A35" w:rsidRDefault="00C3777D" w:rsidP="002B7A35">
      <w:pPr>
        <w:spacing w:line="360" w:lineRule="auto"/>
        <w:jc w:val="center"/>
        <w:rPr>
          <w:rFonts w:ascii="Traditional Arabic" w:hAnsi="Traditional Arabic" w:cs="Traditional Arabic"/>
          <w:b/>
          <w:bCs/>
          <w:sz w:val="32"/>
          <w:szCs w:val="32"/>
          <w:rtl/>
        </w:rPr>
      </w:pPr>
      <w:r w:rsidRPr="002B7A35">
        <w:rPr>
          <w:rFonts w:ascii="Traditional Arabic" w:hAnsi="Traditional Arabic" w:cs="Traditional Arabic"/>
          <w:b/>
          <w:bCs/>
          <w:sz w:val="32"/>
          <w:szCs w:val="32"/>
          <w:rtl/>
        </w:rPr>
        <w:t>۱۰- مناسبات مثل</w:t>
      </w:r>
    </w:p>
    <w:p w:rsidR="00C3777D" w:rsidRPr="005E2199" w:rsidRDefault="00C3777D" w:rsidP="002B7A3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 اما در رساله سوفسطائی می کوشد تا نشان دهد که فرضیه مطلقا</w:t>
      </w:r>
      <w:r w:rsidR="002B7A35">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ضروری است. مورد بحث این رساله این است که چون بخواهیم به تعریف و سوفسطائی ، بپردازیم با چه مشکلاتی مواجه می شویم. اگر بگوئيم که سوفسطائی کسی است که تنها ظاهر علم را در دست دارد این تعریف م</w:t>
      </w:r>
      <w:r w:rsidR="002B7A35">
        <w:rPr>
          <w:rFonts w:ascii="Traditional Arabic" w:hAnsi="Traditional Arabic" w:cs="Traditional Arabic" w:hint="cs"/>
          <w:sz w:val="28"/>
          <w:szCs w:val="28"/>
          <w:rtl/>
        </w:rPr>
        <w:t>ن</w:t>
      </w:r>
      <w:r w:rsidRPr="005E2199">
        <w:rPr>
          <w:rFonts w:ascii="Traditional Arabic" w:hAnsi="Traditional Arabic" w:cs="Traditional Arabic"/>
          <w:sz w:val="28"/>
          <w:szCs w:val="28"/>
          <w:rtl/>
        </w:rPr>
        <w:t>افی قول دیگر ماست که بر حسب آن وقوع خطا را امکان ناپذیر می دانیم زیرا وقوع خطا مستلزم این است که علم به لاوجود تعلق گیرد وحال</w:t>
      </w:r>
    </w:p>
    <w:p w:rsidR="002B7A35" w:rsidRDefault="002B7A35" w:rsidP="002B7A35">
      <w:pPr>
        <w:spacing w:after="100" w:line="240" w:lineRule="auto"/>
        <w:jc w:val="center"/>
        <w:rPr>
          <w:rFonts w:ascii="Traditional Arabic" w:hAnsi="Traditional Arabic" w:cs="Traditional Arabic"/>
          <w:sz w:val="28"/>
          <w:szCs w:val="28"/>
          <w:rtl/>
        </w:rPr>
      </w:pPr>
      <w:r w:rsidRPr="002B7A35">
        <w:rPr>
          <w:rFonts w:ascii="Traditional Arabic" w:hAnsi="Traditional Arabic" w:cs="Traditional Arabic"/>
          <w:sz w:val="28"/>
          <w:szCs w:val="28"/>
          <w:rtl/>
        </w:rPr>
        <w:t xml:space="preserve">*** </w:t>
      </w:r>
      <w:r w:rsidRPr="002B7A35">
        <w:rPr>
          <w:rFonts w:ascii="Traditional Arabic" w:hAnsi="Traditional Arabic" w:cs="Traditional Arabic" w:hint="cs"/>
          <w:sz w:val="28"/>
          <w:szCs w:val="28"/>
          <w:rtl/>
        </w:rPr>
        <w:t>ص</w:t>
      </w:r>
      <w:r w:rsidRPr="002B7A35">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1</w:t>
      </w:r>
      <w:r w:rsidRPr="002B7A35">
        <w:rPr>
          <w:rFonts w:ascii="Traditional Arabic" w:hAnsi="Traditional Arabic" w:cs="Traditional Arabic"/>
          <w:sz w:val="28"/>
          <w:szCs w:val="28"/>
          <w:rtl/>
        </w:rPr>
        <w:t xml:space="preserve"> ***</w:t>
      </w:r>
    </w:p>
    <w:p w:rsidR="00C3777D" w:rsidRPr="002B7A35" w:rsidRDefault="00C3777D" w:rsidP="002B7A35">
      <w:pPr>
        <w:spacing w:after="100" w:line="360" w:lineRule="auto"/>
        <w:jc w:val="both"/>
        <w:rPr>
          <w:rFonts w:ascii="Traditional Arabic" w:eastAsia="Times New Roman" w:hAnsi="Traditional Arabic" w:cs="Traditional Arabic"/>
          <w:sz w:val="28"/>
          <w:szCs w:val="28"/>
        </w:rPr>
      </w:pPr>
      <w:r w:rsidRPr="002B7A35">
        <w:rPr>
          <w:rFonts w:ascii="Traditional Arabic" w:eastAsia="Times New Roman" w:hAnsi="Traditional Arabic" w:cs="Traditional Arabic"/>
          <w:color w:val="000000"/>
          <w:sz w:val="28"/>
          <w:szCs w:val="28"/>
          <w:rtl/>
        </w:rPr>
        <w:t>آنکه لاوجود را وج</w:t>
      </w:r>
      <w:r w:rsidR="002B7A35">
        <w:rPr>
          <w:rFonts w:ascii="Traditional Arabic" w:eastAsia="Times New Roman" w:hAnsi="Traditional Arabic" w:cs="Traditional Arabic"/>
          <w:color w:val="000000"/>
          <w:sz w:val="28"/>
          <w:szCs w:val="28"/>
          <w:rtl/>
        </w:rPr>
        <w:t>ودی نیست</w:t>
      </w:r>
      <w:r w:rsidR="002B7A35">
        <w:rPr>
          <w:rStyle w:val="FootnoteReference"/>
          <w:rFonts w:ascii="Traditional Arabic" w:eastAsia="Times New Roman" w:hAnsi="Traditional Arabic" w:cs="Traditional Arabic"/>
          <w:color w:val="000000"/>
          <w:sz w:val="28"/>
          <w:szCs w:val="28"/>
          <w:rtl/>
        </w:rPr>
        <w:footnoteReference w:id="721"/>
      </w:r>
      <w:r w:rsidRPr="002B7A35">
        <w:rPr>
          <w:rFonts w:ascii="Traditional Arabic" w:eastAsia="Times New Roman" w:hAnsi="Traditional Arabic" w:cs="Traditional Arabic"/>
          <w:color w:val="000000"/>
          <w:sz w:val="28"/>
          <w:szCs w:val="28"/>
          <w:rtl/>
        </w:rPr>
        <w:t>.</w:t>
      </w:r>
    </w:p>
    <w:p w:rsidR="00C3777D" w:rsidRPr="002B7A35" w:rsidRDefault="00C3777D" w:rsidP="002B7A35">
      <w:pPr>
        <w:spacing w:after="100" w:line="360" w:lineRule="auto"/>
        <w:jc w:val="both"/>
        <w:rPr>
          <w:rFonts w:ascii="Traditional Arabic" w:eastAsia="Times New Roman" w:hAnsi="Traditional Arabic" w:cs="Traditional Arabic"/>
          <w:sz w:val="28"/>
          <w:szCs w:val="28"/>
          <w:rtl/>
        </w:rPr>
      </w:pPr>
      <w:r w:rsidRPr="002B7A35">
        <w:rPr>
          <w:rFonts w:ascii="Traditional Arabic" w:eastAsia="Times New Roman" w:hAnsi="Traditional Arabic" w:cs="Traditional Arabic"/>
          <w:color w:val="000000"/>
          <w:sz w:val="28"/>
          <w:szCs w:val="28"/>
          <w:rtl/>
        </w:rPr>
        <w:t>برای حل این مسأله افلاطون در آراء فلاسفه راجع به تعریف وجود تجدیدنظر کرده و از این بحث انتقادی نتیجه شگفت آوری به دست آورده است و آن اینکه تعریف وجود في نفسه و جدا از هر امر دیگری امکان پذیر نیست. توضیح اینکه حكمای ایونیا</w:t>
      </w:r>
      <w:r w:rsidR="002B7A35">
        <w:rPr>
          <w:rStyle w:val="FootnoteReference"/>
          <w:rFonts w:ascii="Traditional Arabic" w:eastAsia="Times New Roman" w:hAnsi="Traditional Arabic" w:cs="Traditional Arabic"/>
          <w:color w:val="000000"/>
          <w:sz w:val="28"/>
          <w:szCs w:val="28"/>
          <w:rtl/>
        </w:rPr>
        <w:footnoteReference w:id="722"/>
      </w:r>
      <w:r w:rsidRPr="002B7A35">
        <w:rPr>
          <w:rFonts w:ascii="Traditional Arabic" w:eastAsia="Times New Roman" w:hAnsi="Traditional Arabic" w:cs="Traditional Arabic"/>
          <w:color w:val="000000"/>
          <w:sz w:val="28"/>
          <w:szCs w:val="28"/>
          <w:rtl/>
        </w:rPr>
        <w:t xml:space="preserve"> وجود را به کثرت تعریف کرده اند و پارمنيدس آن را به معنی وحدت گرفته است ، اما با این هردو تعریف صفا</w:t>
      </w:r>
      <w:r w:rsidR="002B7A35">
        <w:rPr>
          <w:rFonts w:ascii="Traditional Arabic" w:eastAsia="Times New Roman" w:hAnsi="Traditional Arabic" w:cs="Traditional Arabic" w:hint="cs"/>
          <w:color w:val="000000"/>
          <w:sz w:val="28"/>
          <w:szCs w:val="28"/>
          <w:rtl/>
        </w:rPr>
        <w:t>ت</w:t>
      </w:r>
      <w:r w:rsidRPr="002B7A35">
        <w:rPr>
          <w:rFonts w:ascii="Traditional Arabic" w:eastAsia="Times New Roman" w:hAnsi="Traditional Arabic" w:cs="Traditional Arabic"/>
          <w:color w:val="000000"/>
          <w:sz w:val="28"/>
          <w:szCs w:val="28"/>
          <w:rtl/>
        </w:rPr>
        <w:t>ی بر وجود حمل شده است که وجود از آن حیث که وجود است شایسته آنها نیست. نخست ببینیم که حکمای ایونیا به چه معنی وجود را عبارت از ضدین دانسته اند . اگر وجود هیچ یک از ضدین نباشد خود امر دیگری خواهد بود و در نتیجه نمی توان گفت که تنها در امر متضاد است که وجود دارد، اما اگر وجود در آن واحد هر دو ضد باشد در حقیقت بیش از یک امر نخواهد بود و در نتیجه باز نمی توان گفت که در امر متضاد است که وجود دارد. آنگاه ببینیم پارمنيدس به چه معنی وجود را واحد دانسته است ؟ چون وجود با واحد دارای یک مفهوم نیست باید گفت که کلی</w:t>
      </w:r>
      <w:r w:rsidR="00F803BF">
        <w:rPr>
          <w:rStyle w:val="FootnoteReference"/>
          <w:rFonts w:ascii="Traditional Arabic" w:eastAsia="Times New Roman" w:hAnsi="Traditional Arabic" w:cs="Traditional Arabic"/>
          <w:color w:val="000000"/>
          <w:sz w:val="28"/>
          <w:szCs w:val="28"/>
          <w:rtl/>
        </w:rPr>
        <w:footnoteReference w:id="723"/>
      </w:r>
      <w:r w:rsidRPr="002B7A35">
        <w:rPr>
          <w:rFonts w:ascii="Traditional Arabic" w:eastAsia="Times New Roman" w:hAnsi="Traditional Arabic" w:cs="Traditional Arabic"/>
          <w:color w:val="000000"/>
          <w:sz w:val="28"/>
          <w:szCs w:val="28"/>
          <w:rtl/>
        </w:rPr>
        <w:t xml:space="preserve"> که مشتمل بر دو جزء وجود و</w:t>
      </w:r>
      <w:r w:rsidR="00F803BF">
        <w:rPr>
          <w:rFonts w:ascii="Traditional Arabic" w:eastAsia="Times New Roman" w:hAnsi="Traditional Arabic" w:cs="Traditional Arabic" w:hint="cs"/>
          <w:color w:val="000000"/>
          <w:sz w:val="28"/>
          <w:szCs w:val="28"/>
          <w:rtl/>
        </w:rPr>
        <w:t xml:space="preserve"> </w:t>
      </w:r>
      <w:r w:rsidR="00F803BF">
        <w:rPr>
          <w:rFonts w:ascii="Traditional Arabic" w:eastAsia="Times New Roman" w:hAnsi="Traditional Arabic" w:cs="Traditional Arabic"/>
          <w:color w:val="000000"/>
          <w:sz w:val="28"/>
          <w:szCs w:val="28"/>
          <w:rtl/>
        </w:rPr>
        <w:t>واحد است وجود دارد. حال گوئیم که با این كل</w:t>
      </w:r>
      <w:r w:rsidRPr="002B7A35">
        <w:rPr>
          <w:rFonts w:ascii="Traditional Arabic" w:eastAsia="Times New Roman" w:hAnsi="Traditional Arabic" w:cs="Traditional Arabic"/>
          <w:color w:val="000000"/>
          <w:sz w:val="28"/>
          <w:szCs w:val="28"/>
          <w:rtl/>
        </w:rPr>
        <w:t xml:space="preserve"> وجود است، در این صورت وجود جزئی از وجود خواهد بود ، با وجود نیست، در این صورت وجود را وجودی نخواهد بود . پس حكمای ایونیا و پارمنيدس وجود را</w:t>
      </w:r>
    </w:p>
    <w:p w:rsidR="00F803BF" w:rsidRDefault="00F803BF" w:rsidP="00F803BF">
      <w:pPr>
        <w:spacing w:after="100" w:line="360" w:lineRule="auto"/>
        <w:jc w:val="center"/>
        <w:rPr>
          <w:rFonts w:ascii="Traditional Arabic" w:eastAsia="Times New Roman" w:hAnsi="Traditional Arabic" w:cs="Traditional Arabic"/>
          <w:color w:val="000000"/>
          <w:sz w:val="28"/>
          <w:szCs w:val="28"/>
          <w:rtl/>
        </w:rPr>
      </w:pPr>
      <w:r w:rsidRPr="00F803BF">
        <w:rPr>
          <w:rFonts w:ascii="Traditional Arabic" w:eastAsia="Times New Roman" w:hAnsi="Traditional Arabic" w:cs="Traditional Arabic"/>
          <w:color w:val="000000"/>
          <w:sz w:val="28"/>
          <w:szCs w:val="28"/>
          <w:rtl/>
        </w:rPr>
        <w:t xml:space="preserve">*** </w:t>
      </w:r>
      <w:r w:rsidRPr="00F803BF">
        <w:rPr>
          <w:rFonts w:ascii="Traditional Arabic" w:eastAsia="Times New Roman" w:hAnsi="Traditional Arabic" w:cs="Traditional Arabic" w:hint="cs"/>
          <w:color w:val="000000"/>
          <w:sz w:val="28"/>
          <w:szCs w:val="28"/>
          <w:rtl/>
        </w:rPr>
        <w:t>ص</w:t>
      </w:r>
      <w:r w:rsidRPr="00F803BF">
        <w:rPr>
          <w:rFonts w:ascii="Traditional Arabic" w:eastAsia="Times New Roman" w:hAnsi="Traditional Arabic" w:cs="Traditional Arabic"/>
          <w:color w:val="000000"/>
          <w:sz w:val="28"/>
          <w:szCs w:val="28"/>
          <w:rtl/>
        </w:rPr>
        <w:t xml:space="preserve"> 17</w:t>
      </w:r>
      <w:r>
        <w:rPr>
          <w:rFonts w:ascii="Traditional Arabic" w:eastAsia="Times New Roman" w:hAnsi="Traditional Arabic" w:cs="Traditional Arabic" w:hint="cs"/>
          <w:color w:val="000000"/>
          <w:sz w:val="28"/>
          <w:szCs w:val="28"/>
          <w:rtl/>
        </w:rPr>
        <w:t>2</w:t>
      </w:r>
      <w:r w:rsidRPr="00F803BF">
        <w:rPr>
          <w:rFonts w:ascii="Traditional Arabic" w:eastAsia="Times New Roman" w:hAnsi="Traditional Arabic" w:cs="Traditional Arabic"/>
          <w:color w:val="000000"/>
          <w:sz w:val="28"/>
          <w:szCs w:val="28"/>
          <w:rtl/>
        </w:rPr>
        <w:t xml:space="preserve"> ***</w:t>
      </w:r>
    </w:p>
    <w:p w:rsidR="00C3777D" w:rsidRPr="005E2199" w:rsidRDefault="00C3777D" w:rsidP="00F803BF">
      <w:pPr>
        <w:spacing w:after="100" w:line="360" w:lineRule="auto"/>
        <w:jc w:val="both"/>
        <w:rPr>
          <w:rFonts w:ascii="Traditional Arabic" w:hAnsi="Traditional Arabic" w:cs="Traditional Arabic"/>
          <w:sz w:val="28"/>
          <w:szCs w:val="28"/>
        </w:rPr>
      </w:pPr>
      <w:r w:rsidRPr="002B7A35">
        <w:rPr>
          <w:rFonts w:ascii="Traditional Arabic" w:hAnsi="Traditional Arabic" w:cs="Traditional Arabic"/>
          <w:sz w:val="28"/>
          <w:szCs w:val="28"/>
          <w:rtl/>
        </w:rPr>
        <w:lastRenderedPageBreak/>
        <w:t>با امری غیر از وجود خلط می کنند و نمی توانند آن را از تعینات ک</w:t>
      </w:r>
      <w:r w:rsidR="00F803BF">
        <w:rPr>
          <w:rFonts w:ascii="Traditional Arabic" w:hAnsi="Traditional Arabic" w:cs="Traditional Arabic" w:hint="cs"/>
          <w:sz w:val="28"/>
          <w:szCs w:val="28"/>
          <w:rtl/>
        </w:rPr>
        <w:t>م</w:t>
      </w:r>
      <w:r w:rsidRPr="002B7A35">
        <w:rPr>
          <w:rFonts w:ascii="Traditional Arabic" w:hAnsi="Traditional Arabic" w:cs="Traditional Arabic"/>
          <w:sz w:val="28"/>
          <w:szCs w:val="28"/>
          <w:rtl/>
        </w:rPr>
        <w:t>ی جدا سازند</w:t>
      </w:r>
      <w:r w:rsidR="00F803BF">
        <w:rPr>
          <w:rStyle w:val="FootnoteReference"/>
          <w:rFonts w:ascii="Traditional Arabic" w:hAnsi="Traditional Arabic" w:cs="Traditional Arabic"/>
          <w:sz w:val="28"/>
          <w:szCs w:val="28"/>
          <w:rtl/>
        </w:rPr>
        <w:footnoteReference w:id="724"/>
      </w:r>
      <w:r w:rsidRPr="002B7A35">
        <w:rPr>
          <w:rFonts w:ascii="Traditional Arabic" w:hAnsi="Traditional Arabic" w:cs="Traditional Arabic"/>
          <w:sz w:val="28"/>
          <w:szCs w:val="28"/>
          <w:rtl/>
        </w:rPr>
        <w:t xml:space="preserve">. در برابر اینان از یک سو کسانی جای دارند که باید از آنان </w:t>
      </w:r>
      <w:r w:rsidR="00F803BF">
        <w:rPr>
          <w:rFonts w:ascii="Traditional Arabic" w:hAnsi="Traditional Arabic" w:cs="Traditional Arabic" w:hint="cs"/>
          <w:sz w:val="28"/>
          <w:szCs w:val="28"/>
          <w:rtl/>
        </w:rPr>
        <w:t>پ</w:t>
      </w:r>
      <w:r w:rsidRPr="002B7A35">
        <w:rPr>
          <w:rFonts w:ascii="Traditional Arabic" w:hAnsi="Traditional Arabic" w:cs="Traditional Arabic"/>
          <w:sz w:val="28"/>
          <w:szCs w:val="28"/>
          <w:rtl/>
        </w:rPr>
        <w:t>روا داشت، این اشخاص جز به وجود آنچه لمس می کنند قائل نیستند</w:t>
      </w:r>
      <w:r w:rsidR="00F803BF">
        <w:rPr>
          <w:rFonts w:ascii="Traditional Arabic" w:hAnsi="Traditional Arabic" w:cs="Traditional Arabic"/>
          <w:sz w:val="28"/>
          <w:szCs w:val="28"/>
          <w:rtl/>
        </w:rPr>
        <w:t xml:space="preserve"> و </w:t>
      </w:r>
      <w:r w:rsidR="00F803BF">
        <w:rPr>
          <w:rFonts w:ascii="Traditional Arabic" w:hAnsi="Traditional Arabic" w:cs="Traditional Arabic" w:hint="cs"/>
          <w:sz w:val="28"/>
          <w:szCs w:val="28"/>
          <w:rtl/>
        </w:rPr>
        <w:t>«</w:t>
      </w:r>
      <w:r w:rsidR="00F803BF">
        <w:rPr>
          <w:rFonts w:ascii="Traditional Arabic" w:hAnsi="Traditional Arabic" w:cs="Traditional Arabic"/>
          <w:sz w:val="28"/>
          <w:szCs w:val="28"/>
          <w:rtl/>
        </w:rPr>
        <w:t>وجود را باجسم یکی می شمارند</w:t>
      </w:r>
      <w:r w:rsidRPr="002B7A35">
        <w:rPr>
          <w:rFonts w:ascii="Traditional Arabic" w:hAnsi="Traditional Arabic" w:cs="Traditional Arabic"/>
          <w:sz w:val="28"/>
          <w:szCs w:val="28"/>
          <w:rtl/>
        </w:rPr>
        <w:t xml:space="preserve">؛ </w:t>
      </w:r>
      <w:r w:rsidR="00F803BF">
        <w:rPr>
          <w:rFonts w:ascii="Traditional Arabic" w:hAnsi="Traditional Arabic" w:cs="Traditional Arabic" w:hint="cs"/>
          <w:sz w:val="28"/>
          <w:szCs w:val="28"/>
          <w:rtl/>
        </w:rPr>
        <w:t xml:space="preserve">و </w:t>
      </w:r>
      <w:r w:rsidRPr="002B7A35">
        <w:rPr>
          <w:rFonts w:ascii="Traditional Arabic" w:hAnsi="Traditional Arabic" w:cs="Traditional Arabic"/>
          <w:sz w:val="28"/>
          <w:szCs w:val="28"/>
          <w:rtl/>
        </w:rPr>
        <w:t>از طرف دیگر کسانی قرار می گیرند که از م</w:t>
      </w:r>
      <w:r w:rsidR="00F803BF">
        <w:rPr>
          <w:rFonts w:ascii="Traditional Arabic" w:hAnsi="Traditional Arabic" w:cs="Traditional Arabic" w:hint="cs"/>
          <w:sz w:val="28"/>
          <w:szCs w:val="28"/>
          <w:rtl/>
        </w:rPr>
        <w:t>ثُ</w:t>
      </w:r>
      <w:r w:rsidRPr="002B7A35">
        <w:rPr>
          <w:rFonts w:ascii="Traditional Arabic" w:hAnsi="Traditional Arabic" w:cs="Traditional Arabic"/>
          <w:sz w:val="28"/>
          <w:szCs w:val="28"/>
          <w:rtl/>
        </w:rPr>
        <w:t>ل جانب داری می کنند و اشیاء محسوس را پیوسته در سیلان و</w:t>
      </w:r>
      <w:r w:rsidR="00F803BF">
        <w:rPr>
          <w:rFonts w:ascii="Traditional Arabic" w:hAnsi="Traditional Arabic" w:cs="Traditional Arabic" w:hint="cs"/>
          <w:sz w:val="28"/>
          <w:szCs w:val="28"/>
          <w:rtl/>
        </w:rPr>
        <w:t xml:space="preserve"> </w:t>
      </w:r>
      <w:r w:rsidRPr="002B7A35">
        <w:rPr>
          <w:rFonts w:ascii="Traditional Arabic" w:hAnsi="Traditional Arabic" w:cs="Traditional Arabic"/>
          <w:sz w:val="28"/>
          <w:szCs w:val="28"/>
          <w:rtl/>
        </w:rPr>
        <w:t xml:space="preserve">صيرورت می بینند و جز بعضی از معانی معقول و غیر جسمانی هیچ امر دیگری را موجود نمی دانند ؛ واین هر دو گروه از این حیث قاصرند که معنی وجود را بی اندازه محدود می سازند. نخست ببینیم که آیا می توان گفت که وجود تنها عبارت از جسم است؟ </w:t>
      </w:r>
      <w:r w:rsidR="00F803BF">
        <w:rPr>
          <w:rFonts w:ascii="Traditional Arabic" w:hAnsi="Traditional Arabic" w:cs="Traditional Arabic"/>
          <w:sz w:val="28"/>
          <w:szCs w:val="28"/>
          <w:rtl/>
        </w:rPr>
        <w:t xml:space="preserve"> وحال آنکه ناگز</w:t>
      </w:r>
      <w:r w:rsidR="00F803BF">
        <w:rPr>
          <w:rFonts w:ascii="Traditional Arabic" w:hAnsi="Traditional Arabic" w:cs="Traditional Arabic" w:hint="cs"/>
          <w:sz w:val="28"/>
          <w:szCs w:val="28"/>
          <w:rtl/>
        </w:rPr>
        <w:t>ی</w:t>
      </w:r>
      <w:r w:rsidRPr="002B7A35">
        <w:rPr>
          <w:rFonts w:ascii="Traditional Arabic" w:hAnsi="Traditional Arabic" w:cs="Traditional Arabic"/>
          <w:sz w:val="28"/>
          <w:szCs w:val="28"/>
          <w:rtl/>
        </w:rPr>
        <w:t>ر مفاهیم غير جسمانی مانند عدالت را که در نفس ما پیدا و پنهان می آید، و به همین سبب وجود دارد ، باید قبول داشت . آنگاه بیینیم که آیا می توان ، بر سیاق جانب داران مثل، وجود را تنها عبارت از معانی غیر متحرکی مانند مثل دانست ؟ اما در این صورت نمی توان ادعا کرد که مثل مشتمل بر</w:t>
      </w:r>
      <w:r w:rsidR="00F803BF">
        <w:rPr>
          <w:rFonts w:ascii="Traditional Arabic" w:hAnsi="Traditional Arabic" w:cs="Traditional Arabic" w:hint="cs"/>
          <w:sz w:val="28"/>
          <w:szCs w:val="28"/>
          <w:rtl/>
        </w:rPr>
        <w:t xml:space="preserve"> </w:t>
      </w:r>
      <w:r w:rsidRPr="002B7A35">
        <w:rPr>
          <w:rFonts w:ascii="Traditional Arabic" w:hAnsi="Traditional Arabic" w:cs="Traditional Arabic"/>
          <w:sz w:val="28"/>
          <w:szCs w:val="28"/>
          <w:rtl/>
        </w:rPr>
        <w:t>كل وجود است، زیرا كل وجود ناگزیر باید عقل و در نتیجه نفس و</w:t>
      </w:r>
      <w:r w:rsidR="00F803BF">
        <w:rPr>
          <w:rFonts w:ascii="Traditional Arabic" w:hAnsi="Traditional Arabic" w:cs="Traditional Arabic" w:hint="cs"/>
          <w:sz w:val="28"/>
          <w:szCs w:val="28"/>
          <w:rtl/>
        </w:rPr>
        <w:t xml:space="preserve"> </w:t>
      </w:r>
      <w:r w:rsidRPr="002B7A35">
        <w:rPr>
          <w:rFonts w:ascii="Traditional Arabic" w:hAnsi="Traditional Arabic" w:cs="Traditional Arabic"/>
          <w:sz w:val="28"/>
          <w:szCs w:val="28"/>
          <w:rtl/>
        </w:rPr>
        <w:t>حيات را نیز شامل باشد و چیزی که دارای عقل ونفس وحیات است نامتحرك نمی تواند بود</w:t>
      </w:r>
      <w:r w:rsidR="00F803BF">
        <w:rPr>
          <w:rFonts w:ascii="Traditional Arabic" w:hAnsi="Traditional Arabic" w:cs="Traditional Arabic" w:hint="cs"/>
          <w:sz w:val="28"/>
          <w:szCs w:val="28"/>
          <w:rtl/>
        </w:rPr>
        <w:t>»</w:t>
      </w:r>
      <w:r w:rsidR="00F803BF">
        <w:rPr>
          <w:rStyle w:val="FootnoteReference"/>
          <w:rFonts w:ascii="Traditional Arabic" w:hAnsi="Traditional Arabic" w:cs="Traditional Arabic"/>
          <w:sz w:val="28"/>
          <w:szCs w:val="28"/>
          <w:rtl/>
        </w:rPr>
        <w:footnoteReference w:id="725"/>
      </w:r>
      <w:r w:rsidRPr="002B7A35">
        <w:rPr>
          <w:rFonts w:ascii="Traditional Arabic" w:hAnsi="Traditional Arabic" w:cs="Traditional Arabic"/>
          <w:sz w:val="28"/>
          <w:szCs w:val="28"/>
          <w:rtl/>
        </w:rPr>
        <w:t>. این</w:t>
      </w:r>
      <w:r w:rsidRPr="005E2199">
        <w:rPr>
          <w:rFonts w:ascii="Traditional Arabic" w:hAnsi="Traditional Arabic" w:cs="Traditional Arabic"/>
          <w:sz w:val="28"/>
          <w:szCs w:val="28"/>
          <w:rtl/>
        </w:rPr>
        <w:t xml:space="preserve"> دو معارضه که افلاطون با قائلين به اصالت وجود جسمانی محسوس</w:t>
      </w:r>
      <w:r w:rsidR="00F803BF">
        <w:rPr>
          <w:rStyle w:val="FootnoteReference"/>
          <w:rFonts w:ascii="Traditional Arabic" w:hAnsi="Traditional Arabic" w:cs="Traditional Arabic"/>
          <w:sz w:val="28"/>
          <w:szCs w:val="28"/>
          <w:rtl/>
        </w:rPr>
        <w:footnoteReference w:id="726"/>
      </w:r>
      <w:r w:rsidRPr="005E2199">
        <w:rPr>
          <w:rFonts w:ascii="Traditional Arabic" w:hAnsi="Traditional Arabic" w:cs="Traditional Arabic"/>
          <w:sz w:val="28"/>
          <w:szCs w:val="28"/>
          <w:rtl/>
        </w:rPr>
        <w:t xml:space="preserve"> و اصالت معانی معقول</w:t>
      </w:r>
      <w:r w:rsidR="00F803BF">
        <w:rPr>
          <w:rStyle w:val="FootnoteReference"/>
          <w:rFonts w:ascii="Traditional Arabic" w:hAnsi="Traditional Arabic" w:cs="Traditional Arabic"/>
          <w:sz w:val="28"/>
          <w:szCs w:val="28"/>
          <w:rtl/>
        </w:rPr>
        <w:footnoteReference w:id="727"/>
      </w:r>
      <w:r w:rsidRPr="005E2199">
        <w:rPr>
          <w:rFonts w:ascii="Traditional Arabic" w:hAnsi="Traditional Arabic" w:cs="Traditional Arabic"/>
          <w:sz w:val="28"/>
          <w:szCs w:val="28"/>
          <w:rtl/>
        </w:rPr>
        <w:t xml:space="preserve"> کرده در مقابل بعضی از فیلسوفان معاصر او بوده است که تشخیص آنان خالی از اشکال نیست. از گروه اول آنتيستنس را می شناسیم که در رساله تئ</w:t>
      </w:r>
      <w:r w:rsidR="00F803BF">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تس نیز پای او به میان آمده است. اما تشخیص گروه دوم دشوارتر است ، زیرا تنها کسانی که به نام قائلين مثل در این روزگار می شناسیم خود افلاطون و اصحاب نحله اویند . می توان احتمال داد که مقصود افلاطون انتقاد رأی خود او باشد، بدین معنی که سابقا</w:t>
      </w:r>
      <w:r w:rsidR="00F803BF">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رأیی درباره م</w:t>
      </w:r>
      <w:r w:rsidR="00F803BF">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 داشته و در اوائل رساله پارمنيدس آن را در معرض بحث انتقادی گذاشته و اینکه از آن عدول کرده است . اگر چنين بتوان گفت باید بر آن بود که افلاطون در ابتدای امر به تعداد کثیری از م</w:t>
      </w:r>
      <w:r w:rsidR="00F803BF">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ل</w:t>
      </w:r>
    </w:p>
    <w:p w:rsidR="00F803BF" w:rsidRDefault="00F803BF" w:rsidP="00F803BF">
      <w:pPr>
        <w:spacing w:line="360" w:lineRule="auto"/>
        <w:jc w:val="center"/>
        <w:rPr>
          <w:rFonts w:ascii="Traditional Arabic" w:hAnsi="Traditional Arabic" w:cs="Traditional Arabic"/>
          <w:sz w:val="28"/>
          <w:szCs w:val="28"/>
          <w:rtl/>
        </w:rPr>
      </w:pPr>
      <w:r w:rsidRPr="00F803BF">
        <w:rPr>
          <w:rFonts w:ascii="Traditional Arabic" w:hAnsi="Traditional Arabic" w:cs="Traditional Arabic"/>
          <w:sz w:val="28"/>
          <w:szCs w:val="28"/>
          <w:rtl/>
        </w:rPr>
        <w:t xml:space="preserve">*** </w:t>
      </w:r>
      <w:r w:rsidRPr="00F803BF">
        <w:rPr>
          <w:rFonts w:ascii="Traditional Arabic" w:hAnsi="Traditional Arabic" w:cs="Traditional Arabic" w:hint="cs"/>
          <w:sz w:val="28"/>
          <w:szCs w:val="28"/>
          <w:rtl/>
        </w:rPr>
        <w:t>ص</w:t>
      </w:r>
      <w:r w:rsidRPr="00F803BF">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3</w:t>
      </w:r>
      <w:r w:rsidRPr="00F803BF">
        <w:rPr>
          <w:rFonts w:ascii="Traditional Arabic" w:hAnsi="Traditional Arabic" w:cs="Traditional Arabic"/>
          <w:sz w:val="28"/>
          <w:szCs w:val="28"/>
          <w:rtl/>
        </w:rPr>
        <w:t xml:space="preserve"> ***</w:t>
      </w:r>
    </w:p>
    <w:p w:rsidR="00C3777D" w:rsidRPr="005E2199" w:rsidRDefault="00C3777D" w:rsidP="00F803BF">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مفرده ثابته ، چنانکه در رساله فيدن آمده بود ، اعتقاد داشته و اینکه به وجود كل</w:t>
      </w:r>
      <w:r w:rsidR="00F803BF">
        <w:rPr>
          <w:rStyle w:val="FootnoteReference"/>
          <w:rFonts w:ascii="Traditional Arabic" w:hAnsi="Traditional Arabic" w:cs="Traditional Arabic"/>
          <w:sz w:val="28"/>
          <w:szCs w:val="28"/>
          <w:rtl/>
        </w:rPr>
        <w:footnoteReference w:id="728"/>
      </w:r>
      <w:r w:rsidRPr="005E2199">
        <w:rPr>
          <w:rFonts w:ascii="Traditional Arabic" w:hAnsi="Traditional Arabic" w:cs="Traditional Arabic"/>
          <w:sz w:val="28"/>
          <w:szCs w:val="28"/>
          <w:rtl/>
        </w:rPr>
        <w:t xml:space="preserve"> قائل شده است. وجود كل مفهوم مرموزی دارد که با مثل متفاوت است، و آن تفاوت اینکه مثل چنانکه در ابتدا تصور آن شده بود فقط متعلق علم است و حال آنکه </w:t>
      </w:r>
      <w:r w:rsidRPr="005E2199">
        <w:rPr>
          <w:rFonts w:ascii="Traditional Arabic" w:hAnsi="Traditional Arabic" w:cs="Traditional Arabic"/>
          <w:sz w:val="28"/>
          <w:szCs w:val="28"/>
          <w:rtl/>
        </w:rPr>
        <w:lastRenderedPageBreak/>
        <w:t>وجود كل علاوه بر متعلق علم</w:t>
      </w:r>
      <w:r w:rsidR="00F803BF">
        <w:rPr>
          <w:rStyle w:val="FootnoteReference"/>
          <w:rFonts w:ascii="Traditional Arabic" w:hAnsi="Traditional Arabic" w:cs="Traditional Arabic"/>
          <w:sz w:val="28"/>
          <w:szCs w:val="28"/>
          <w:rtl/>
        </w:rPr>
        <w:footnoteReference w:id="729"/>
      </w:r>
      <w:r w:rsidRPr="005E2199">
        <w:rPr>
          <w:rFonts w:ascii="Traditional Arabic" w:hAnsi="Traditional Arabic" w:cs="Traditional Arabic"/>
          <w:sz w:val="28"/>
          <w:szCs w:val="28"/>
          <w:rtl/>
        </w:rPr>
        <w:t xml:space="preserve"> </w:t>
      </w:r>
      <w:r w:rsidR="00F803BF">
        <w:rPr>
          <w:rFonts w:ascii="Traditional Arabic" w:hAnsi="Traditional Arabic" w:cs="Traditional Arabic" w:hint="cs"/>
          <w:sz w:val="28"/>
          <w:szCs w:val="28"/>
          <w:rtl/>
        </w:rPr>
        <w:t>ق</w:t>
      </w:r>
      <w:r w:rsidRPr="005E2199">
        <w:rPr>
          <w:rFonts w:ascii="Traditional Arabic" w:hAnsi="Traditional Arabic" w:cs="Traditional Arabic"/>
          <w:sz w:val="28"/>
          <w:szCs w:val="28"/>
          <w:rtl/>
        </w:rPr>
        <w:t>وه ای را که مبدأ علم</w:t>
      </w:r>
      <w:r w:rsidR="00F803BF">
        <w:rPr>
          <w:rStyle w:val="FootnoteReference"/>
          <w:rFonts w:ascii="Traditional Arabic" w:hAnsi="Traditional Arabic" w:cs="Traditional Arabic"/>
          <w:sz w:val="28"/>
          <w:szCs w:val="28"/>
          <w:rtl/>
        </w:rPr>
        <w:footnoteReference w:id="730"/>
      </w:r>
      <w:r w:rsidRPr="005E2199">
        <w:rPr>
          <w:rFonts w:ascii="Traditional Arabic" w:hAnsi="Traditional Arabic" w:cs="Traditional Arabic"/>
          <w:sz w:val="28"/>
          <w:szCs w:val="28"/>
          <w:rtl/>
        </w:rPr>
        <w:t xml:space="preserve"> است نیز حاوی است و آن عقل است، و با خود </w:t>
      </w:r>
      <w:r w:rsidR="00F803BF">
        <w:rPr>
          <w:rFonts w:ascii="Traditional Arabic" w:hAnsi="Traditional Arabic" w:cs="Traditional Arabic" w:hint="cs"/>
          <w:sz w:val="28"/>
          <w:szCs w:val="28"/>
          <w:rtl/>
        </w:rPr>
        <w:t>ن</w:t>
      </w:r>
      <w:r w:rsidRPr="005E2199">
        <w:rPr>
          <w:rFonts w:ascii="Traditional Arabic" w:hAnsi="Traditional Arabic" w:cs="Traditional Arabic"/>
          <w:sz w:val="28"/>
          <w:szCs w:val="28"/>
          <w:rtl/>
        </w:rPr>
        <w:t>فسی است که عقل در آن جای دارد. طرح اجمالی این عقیده یعنی قول به وجود کل را ، که نه تنها معقول بلکه شامل معقول و عقل باشد ، در رساله سوفسطائی در</w:t>
      </w:r>
      <w:r w:rsidR="00F803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انداخته و اندکی بعد در رساله ط</w:t>
      </w:r>
      <w:r w:rsidR="00F803BF">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اؤس به تشریح و تصریح آن پرداخته است .</w:t>
      </w:r>
    </w:p>
    <w:p w:rsidR="00C3777D" w:rsidRPr="005E2199" w:rsidRDefault="00C3777D" w:rsidP="00E04532">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به هر صورت سير فکری افلاطون در این مورد آشکار است. هم به اصحاب مذهب اصالت ماده و هم به قائلين به مثل این اعتراض را کرده است که به نیروی فعل وانفعال وحیات ، که او اینک وجود را برخوردار از آن می بیند، راه نیافته اند. وليكن این اعتراض خود او را نیز مواجه با ایرادی کرده است که به پارمنيدس و حکمای ايونيا وارد آورده بود. از قول شخص اجنبی که راهبر گفتگو در این رساله است گفته می شود:</w:t>
      </w:r>
      <w:r w:rsidR="00E0453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مگر نه همان ایرادی که ما بر آن کسان که کل وجود را گرم و سرد می</w:t>
      </w:r>
      <w:r w:rsidR="00E0453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دانستند وارد می ساخ</w:t>
      </w:r>
      <w:r w:rsidR="00E04532">
        <w:rPr>
          <w:rFonts w:ascii="Traditional Arabic" w:hAnsi="Traditional Arabic" w:cs="Traditional Arabic"/>
          <w:sz w:val="28"/>
          <w:szCs w:val="28"/>
          <w:rtl/>
        </w:rPr>
        <w:t>تیم اینكه بر خود ما وارد می آید</w:t>
      </w:r>
      <w:r w:rsidR="00E04532">
        <w:rPr>
          <w:rStyle w:val="FootnoteReference"/>
          <w:rFonts w:ascii="Traditional Arabic" w:hAnsi="Traditional Arabic" w:cs="Traditional Arabic"/>
          <w:sz w:val="28"/>
          <w:szCs w:val="28"/>
          <w:rtl/>
        </w:rPr>
        <w:footnoteReference w:id="731"/>
      </w:r>
      <w:r w:rsidRPr="005E2199">
        <w:rPr>
          <w:rFonts w:ascii="Traditional Arabic" w:hAnsi="Traditional Arabic" w:cs="Traditional Arabic"/>
          <w:sz w:val="28"/>
          <w:szCs w:val="28"/>
          <w:rtl/>
        </w:rPr>
        <w:t>؟</w:t>
      </w:r>
      <w:r w:rsidR="00E04532">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و فکر ما ناگزیر در بین دو مفهوم مختلف از وجود که یکی بسیار وسیع و دیگری محدود است نوسان می یابد ؟ آنگاه که بخواهیم که وجود را تنها به معنی خود آن محدود سازیم بسیار بی مایه می شود ، و چون آن را في مايه ببينيم أوصافي مثل حرکت و حیات و عقل بر آن حل می کنیم که خارج از مفهوم خود آن است .</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چون نتوان</w:t>
      </w:r>
      <w:r w:rsidR="00E04532">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م وجود را في نفسه ، و بدون ارتباط با معانی دیگری جز خود آن ، تعقل کنیم ناگزیر قائل به ارتباط و</w:t>
      </w:r>
      <w:r w:rsidR="00E0453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امتزاج وجود با مفاهیمی مانند حرکت و سکون وغيره می شویم. آنچه بافکر ما دریافته می شود به هیچ وجه به صورت عناصر منفرد و مجزا از</w:t>
      </w:r>
    </w:p>
    <w:p w:rsidR="00E04532" w:rsidRDefault="00E04532" w:rsidP="00E04532">
      <w:pPr>
        <w:spacing w:line="360" w:lineRule="auto"/>
        <w:jc w:val="center"/>
        <w:rPr>
          <w:rFonts w:ascii="Traditional Arabic" w:hAnsi="Traditional Arabic" w:cs="Traditional Arabic"/>
          <w:sz w:val="28"/>
          <w:szCs w:val="28"/>
          <w:rtl/>
        </w:rPr>
      </w:pPr>
      <w:r w:rsidRPr="00E04532">
        <w:rPr>
          <w:rFonts w:ascii="Traditional Arabic" w:hAnsi="Traditional Arabic" w:cs="Traditional Arabic"/>
          <w:sz w:val="28"/>
          <w:szCs w:val="28"/>
          <w:rtl/>
        </w:rPr>
        <w:t xml:space="preserve">*** </w:t>
      </w:r>
      <w:r w:rsidRPr="00E04532">
        <w:rPr>
          <w:rFonts w:ascii="Traditional Arabic" w:hAnsi="Traditional Arabic" w:cs="Traditional Arabic" w:hint="cs"/>
          <w:sz w:val="28"/>
          <w:szCs w:val="28"/>
          <w:rtl/>
        </w:rPr>
        <w:t>ص</w:t>
      </w:r>
      <w:r w:rsidRPr="00E04532">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4</w:t>
      </w:r>
      <w:r w:rsidRPr="00E04532">
        <w:rPr>
          <w:rFonts w:ascii="Traditional Arabic" w:hAnsi="Traditional Arabic" w:cs="Traditional Arabic"/>
          <w:sz w:val="28"/>
          <w:szCs w:val="28"/>
          <w:rtl/>
        </w:rPr>
        <w:t xml:space="preserve"> ***</w:t>
      </w:r>
    </w:p>
    <w:p w:rsidR="00C3777D" w:rsidRPr="005E2199" w:rsidRDefault="00C3777D" w:rsidP="00E04532">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یکدیگر نیست بلکه به صورت اموری است که با هم پیوسته و آمیخته است . متعلق </w:t>
      </w:r>
      <w:r w:rsidR="00E04532">
        <w:rPr>
          <w:rFonts w:ascii="Traditional Arabic" w:hAnsi="Traditional Arabic" w:cs="Traditional Arabic" w:hint="cs"/>
          <w:sz w:val="28"/>
          <w:szCs w:val="28"/>
          <w:rtl/>
        </w:rPr>
        <w:t>ف</w:t>
      </w:r>
      <w:r w:rsidRPr="005E2199">
        <w:rPr>
          <w:rFonts w:ascii="Traditional Arabic" w:hAnsi="Traditional Arabic" w:cs="Traditional Arabic"/>
          <w:sz w:val="28"/>
          <w:szCs w:val="28"/>
          <w:rtl/>
        </w:rPr>
        <w:t>كر ، مانند کلمه که مرکب از حرکات و حروف است و مانند آهنگ موسیقی که مرکب از نواهای زیر و بم است ، از اتحاد و ارتباط مفاهیم</w:t>
      </w:r>
      <w:r w:rsidR="00D80C07">
        <w:rPr>
          <w:rStyle w:val="FootnoteReference"/>
          <w:rFonts w:ascii="Traditional Arabic" w:hAnsi="Traditional Arabic" w:cs="Traditional Arabic"/>
          <w:sz w:val="28"/>
          <w:szCs w:val="28"/>
          <w:rtl/>
        </w:rPr>
        <w:footnoteReference w:id="732"/>
      </w:r>
      <w:r w:rsidRPr="005E2199">
        <w:rPr>
          <w:rFonts w:ascii="Traditional Arabic" w:hAnsi="Traditional Arabic" w:cs="Traditional Arabic"/>
          <w:sz w:val="28"/>
          <w:szCs w:val="28"/>
          <w:rtl/>
        </w:rPr>
        <w:t xml:space="preserve"> با یکدیگر پدید می آید . واگر در پی آن باشیم که خود مفاهیم را خارج از ارتباط آنها با یکدیگر تعریف کنیم بدانجا می رسیم که هرگز نتیجه از سعی </w:t>
      </w:r>
      <w:r w:rsidRPr="005E2199">
        <w:rPr>
          <w:rFonts w:ascii="Traditional Arabic" w:hAnsi="Traditional Arabic" w:cs="Traditional Arabic"/>
          <w:sz w:val="28"/>
          <w:szCs w:val="28"/>
          <w:rtl/>
        </w:rPr>
        <w:lastRenderedPageBreak/>
        <w:t>خود در تعریف به دست نیاوریم ، چنانکه در گفتگوهای سقراطی حال براین منوال بود . پس هر مفهوم کلی را جز از طریق مناسبات که با مفاهیم دیگر دارد نمی</w:t>
      </w:r>
      <w:r w:rsidR="00E04532">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توان تحصیل کرد ؛ بدین ترتیب، جدل را به طرز جدیدی تلقی می کنیم و آن اینکه جدل صناعتی است که قواعد امتزاج مفاهیم را با یکدیگر معلوم می دارد، همانطور که موسیقی صناعتی است که قواعد ارتباط اصوات را معین می سازد.</w:t>
      </w:r>
      <w:r w:rsidR="00E04532">
        <w:rPr>
          <w:rStyle w:val="FootnoteReference"/>
          <w:rFonts w:ascii="Traditional Arabic" w:hAnsi="Traditional Arabic" w:cs="Traditional Arabic"/>
          <w:sz w:val="28"/>
          <w:szCs w:val="28"/>
        </w:rPr>
        <w:footnoteReference w:id="733"/>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جدال عقلی</w:t>
      </w:r>
      <w:r w:rsidR="00E04532">
        <w:rPr>
          <w:rStyle w:val="FootnoteReference"/>
          <w:rFonts w:ascii="Traditional Arabic" w:hAnsi="Traditional Arabic" w:cs="Traditional Arabic"/>
          <w:sz w:val="28"/>
          <w:szCs w:val="28"/>
          <w:rtl/>
        </w:rPr>
        <w:footnoteReference w:id="734"/>
      </w:r>
      <w:r w:rsidRPr="005E2199">
        <w:rPr>
          <w:rFonts w:ascii="Traditional Arabic" w:hAnsi="Traditional Arabic" w:cs="Traditional Arabic"/>
          <w:sz w:val="28"/>
          <w:szCs w:val="28"/>
          <w:rtl/>
        </w:rPr>
        <w:t xml:space="preserve"> بر طبق این نظریه بسیار نزدیک به منطق ارسطوئی است، مع ذلك با آن متفاوت است. اولا منظور از این صناعت آن نیست که مفاهیمی که از پیش مهیا و معین شده باشد با هم امتزاج یابد . افلاطون درباره این مطلب بسیار تأکید می کند که هیچ مفهوی پنفسه شامل محمولی که می توان بر آن حمل کرد نیست ، بلکه از راه بهره مندی از مثال این محمول حامل آن می شود : اگر همه چیز را از همه چیز جدا کنیم هرگونه تقرری به نمای از میان می رود. یعنی هیچ تقریری جز با ربط مثل به یکدیگر امکان نمی پذیرد.</w:t>
      </w:r>
      <w:r w:rsidR="00E04532">
        <w:rPr>
          <w:rFonts w:ascii="Traditional Arabic" w:hAnsi="Traditional Arabic" w:cs="Traditional Arabic" w:hint="cs"/>
          <w:sz w:val="28"/>
          <w:szCs w:val="28"/>
          <w:rtl/>
        </w:rPr>
        <w:t>»</w:t>
      </w:r>
      <w:r w:rsidR="00E04532">
        <w:rPr>
          <w:rStyle w:val="FootnoteReference"/>
          <w:rFonts w:ascii="Traditional Arabic" w:hAnsi="Traditional Arabic" w:cs="Traditional Arabic"/>
          <w:sz w:val="28"/>
          <w:szCs w:val="28"/>
          <w:rtl/>
        </w:rPr>
        <w:footnoteReference w:id="735"/>
      </w:r>
      <w:r w:rsidRPr="005E2199">
        <w:rPr>
          <w:rFonts w:ascii="Traditional Arabic" w:hAnsi="Traditional Arabic" w:cs="Traditional Arabic"/>
          <w:sz w:val="28"/>
          <w:szCs w:val="28"/>
          <w:rtl/>
        </w:rPr>
        <w:t xml:space="preserve"> بدین ترتیب جدل افلاطونی مقتضی آن است که فکر از امری که ناقد تعين است به امر متعین مرور کند ، یعنی تنها به شرح و بسط مناسبات مفاهیمی که هرکدام از آنها قبلا معین بوده باشد رضا ندهد . ثانيا ، و به همان سبب که مذكور شد، جدال عقلی عبارت از این نیست که قواعد کلی در موارد جزئی اعمال شود، بلکه ابن صناعت بدین معنی است که هر مفهومی مستقیما در معرض امتحان قرار گیرد تا خود</w:t>
      </w:r>
    </w:p>
    <w:p w:rsidR="00D80C07" w:rsidRDefault="00D80C07" w:rsidP="00D80C07">
      <w:pPr>
        <w:spacing w:line="360" w:lineRule="auto"/>
        <w:jc w:val="center"/>
        <w:rPr>
          <w:rFonts w:ascii="Traditional Arabic" w:hAnsi="Traditional Arabic" w:cs="Traditional Arabic"/>
          <w:sz w:val="28"/>
          <w:szCs w:val="28"/>
          <w:rtl/>
        </w:rPr>
      </w:pPr>
      <w:r w:rsidRPr="00D80C07">
        <w:rPr>
          <w:rFonts w:ascii="Traditional Arabic" w:hAnsi="Traditional Arabic" w:cs="Traditional Arabic"/>
          <w:sz w:val="28"/>
          <w:szCs w:val="28"/>
          <w:rtl/>
        </w:rPr>
        <w:t xml:space="preserve">*** </w:t>
      </w:r>
      <w:r w:rsidRPr="00D80C07">
        <w:rPr>
          <w:rFonts w:ascii="Traditional Arabic" w:hAnsi="Traditional Arabic" w:cs="Traditional Arabic" w:hint="cs"/>
          <w:sz w:val="28"/>
          <w:szCs w:val="28"/>
          <w:rtl/>
        </w:rPr>
        <w:t>ص</w:t>
      </w:r>
      <w:r w:rsidRPr="00D80C07">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5</w:t>
      </w:r>
      <w:r w:rsidRPr="00D80C07">
        <w:rPr>
          <w:rFonts w:ascii="Traditional Arabic" w:hAnsi="Traditional Arabic" w:cs="Traditional Arabic"/>
          <w:sz w:val="28"/>
          <w:szCs w:val="28"/>
          <w:rtl/>
        </w:rPr>
        <w:t xml:space="preserve"> ***</w:t>
      </w:r>
    </w:p>
    <w:p w:rsidR="00C3777D" w:rsidRPr="005E2199" w:rsidRDefault="00C3777D" w:rsidP="00D80C0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آن بتواند فکر مارا به مفاهیمی که باید با آنها ارتباط باید هدایت کند ، چنانکه مثلا</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هرکدام از دو مفهوم سكون وحرکت می تواند با مفهوم وجود اجتماع یابد، بی آنکه خود آن دو با یکدیگر قابل اجتماع باشند</w:t>
      </w:r>
      <w:r w:rsidR="00D80C07">
        <w:rPr>
          <w:rStyle w:val="FootnoteReference"/>
          <w:rFonts w:ascii="Traditional Arabic" w:hAnsi="Traditional Arabic" w:cs="Traditional Arabic"/>
          <w:sz w:val="28"/>
          <w:szCs w:val="28"/>
          <w:rtl/>
        </w:rPr>
        <w:footnoteReference w:id="736"/>
      </w:r>
      <w:r w:rsidRPr="005E2199">
        <w:rPr>
          <w:rFonts w:ascii="Traditional Arabic" w:hAnsi="Traditional Arabic" w:cs="Traditional Arabic"/>
          <w:sz w:val="28"/>
          <w:szCs w:val="28"/>
          <w:rtl/>
        </w:rPr>
        <w:t>. اما حركت ، اگر از آن حیث که از وجود بهره می برد وجود باشد، از آن حیث که غیر از وجود است یعنی از مثال غیریت بهره مند می شود لاوجود است.</w:t>
      </w:r>
      <w:r w:rsidR="00D80C07">
        <w:rPr>
          <w:rStyle w:val="FootnoteReference"/>
          <w:rFonts w:ascii="Traditional Arabic" w:hAnsi="Traditional Arabic" w:cs="Traditional Arabic"/>
          <w:sz w:val="28"/>
          <w:szCs w:val="28"/>
          <w:rtl/>
        </w:rPr>
        <w:footnoteReference w:id="737"/>
      </w:r>
      <w:r w:rsidRPr="005E2199">
        <w:rPr>
          <w:rFonts w:ascii="Traditional Arabic" w:hAnsi="Traditional Arabic" w:cs="Traditional Arabic"/>
          <w:sz w:val="28"/>
          <w:szCs w:val="28"/>
          <w:rtl/>
        </w:rPr>
        <w:t xml:space="preserve"> و گوئی بتوان گفت که علم مستقیم و بی واسطه بدین مناسبات از راه شهود عقلی که افلاطون در رساله جمهوری در اوج مدارج معرفت قرار داده بود حاصل می شود . زیرا حاصل این روش پی بردن بدین امر است که مثالی که مورد بحث </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ماست</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می </w:t>
      </w:r>
      <w:r w:rsidRPr="005E2199">
        <w:rPr>
          <w:rFonts w:ascii="Traditional Arabic" w:hAnsi="Traditional Arabic" w:cs="Traditional Arabic"/>
          <w:sz w:val="28"/>
          <w:szCs w:val="28"/>
          <w:rtl/>
        </w:rPr>
        <w:lastRenderedPageBreak/>
        <w:t>خواهد از کدام یک از مفاهیمی که می بینم تبعیت کند . و بدین سبب جدل افلاطون از تفکر نطقی</w:t>
      </w:r>
      <w:r w:rsidR="00D80C07">
        <w:rPr>
          <w:rStyle w:val="FootnoteReference"/>
          <w:rFonts w:ascii="Traditional Arabic" w:hAnsi="Traditional Arabic" w:cs="Traditional Arabic"/>
          <w:sz w:val="28"/>
          <w:szCs w:val="28"/>
          <w:rtl/>
        </w:rPr>
        <w:footnoteReference w:id="738"/>
      </w:r>
      <w:r w:rsidRPr="005E2199">
        <w:rPr>
          <w:rFonts w:ascii="Traditional Arabic" w:hAnsi="Traditional Arabic" w:cs="Traditional Arabic"/>
          <w:sz w:val="28"/>
          <w:szCs w:val="28"/>
          <w:rtl/>
        </w:rPr>
        <w:t xml:space="preserve"> به همان اندازه متمایز می شود که روش دکارتی با منطق تفاوت دارد .</w:t>
      </w:r>
    </w:p>
    <w:p w:rsidR="00D80C07" w:rsidRPr="00D80C07" w:rsidRDefault="00C3777D" w:rsidP="00D80C07">
      <w:pPr>
        <w:spacing w:line="360" w:lineRule="auto"/>
        <w:jc w:val="center"/>
        <w:rPr>
          <w:rFonts w:ascii="Traditional Arabic" w:hAnsi="Traditional Arabic" w:cs="Traditional Arabic"/>
          <w:b/>
          <w:bCs/>
          <w:sz w:val="32"/>
          <w:szCs w:val="32"/>
          <w:rtl/>
        </w:rPr>
      </w:pPr>
      <w:r w:rsidRPr="00D80C07">
        <w:rPr>
          <w:rFonts w:ascii="Traditional Arabic" w:hAnsi="Traditional Arabic" w:cs="Traditional Arabic"/>
          <w:b/>
          <w:bCs/>
          <w:sz w:val="32"/>
          <w:szCs w:val="32"/>
          <w:rtl/>
        </w:rPr>
        <w:t>۱۱</w:t>
      </w:r>
      <w:r w:rsidRPr="00D80C07">
        <w:rPr>
          <w:rFonts w:ascii="Times New Roman" w:hAnsi="Times New Roman" w:cs="Times New Roman" w:hint="cs"/>
          <w:b/>
          <w:bCs/>
          <w:sz w:val="32"/>
          <w:szCs w:val="32"/>
          <w:rtl/>
        </w:rPr>
        <w:t>۔</w:t>
      </w:r>
      <w:r w:rsidRPr="00D80C07">
        <w:rPr>
          <w:rFonts w:ascii="Traditional Arabic" w:hAnsi="Traditional Arabic" w:cs="Traditional Arabic"/>
          <w:b/>
          <w:bCs/>
          <w:sz w:val="32"/>
          <w:szCs w:val="32"/>
          <w:rtl/>
        </w:rPr>
        <w:t xml:space="preserve"> </w:t>
      </w:r>
      <w:r w:rsidRPr="00D80C07">
        <w:rPr>
          <w:rFonts w:ascii="Traditional Arabic" w:hAnsi="Traditional Arabic" w:cs="Traditional Arabic" w:hint="cs"/>
          <w:b/>
          <w:bCs/>
          <w:sz w:val="32"/>
          <w:szCs w:val="32"/>
          <w:rtl/>
        </w:rPr>
        <w:t>مسأله</w:t>
      </w:r>
      <w:r w:rsidRPr="00D80C07">
        <w:rPr>
          <w:rFonts w:ascii="Traditional Arabic" w:hAnsi="Traditional Arabic" w:cs="Traditional Arabic"/>
          <w:b/>
          <w:bCs/>
          <w:sz w:val="32"/>
          <w:szCs w:val="32"/>
          <w:rtl/>
        </w:rPr>
        <w:t xml:space="preserve"> </w:t>
      </w:r>
      <w:r w:rsidRPr="00D80C07">
        <w:rPr>
          <w:rFonts w:ascii="Traditional Arabic" w:hAnsi="Traditional Arabic" w:cs="Traditional Arabic" w:hint="cs"/>
          <w:b/>
          <w:bCs/>
          <w:sz w:val="32"/>
          <w:szCs w:val="32"/>
          <w:rtl/>
        </w:rPr>
        <w:t>امتزاج</w:t>
      </w:r>
      <w:r w:rsidRPr="00D80C07">
        <w:rPr>
          <w:rFonts w:ascii="Traditional Arabic" w:hAnsi="Traditional Arabic" w:cs="Traditional Arabic"/>
          <w:b/>
          <w:bCs/>
          <w:sz w:val="32"/>
          <w:szCs w:val="32"/>
          <w:rtl/>
        </w:rPr>
        <w:t xml:space="preserve"> </w:t>
      </w:r>
      <w:r w:rsidRPr="00D80C07">
        <w:rPr>
          <w:rFonts w:ascii="Traditional Arabic" w:hAnsi="Traditional Arabic" w:cs="Traditional Arabic" w:hint="cs"/>
          <w:b/>
          <w:bCs/>
          <w:sz w:val="32"/>
          <w:szCs w:val="32"/>
          <w:rtl/>
        </w:rPr>
        <w:t>وتقسيم</w:t>
      </w:r>
    </w:p>
    <w:p w:rsidR="00C3777D" w:rsidRPr="005E2199" w:rsidRDefault="00C3777D" w:rsidP="00D80C07">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این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توجه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صناعتی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معطوف</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شود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منظور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بردن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قواعد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امتزاج</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مفاهیم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یکدیگر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w:t>
      </w:r>
      <w:r w:rsidRPr="005E2199">
        <w:rPr>
          <w:rFonts w:ascii="Traditional Arabic" w:hAnsi="Traditional Arabic" w:cs="Traditional Arabic"/>
          <w:sz w:val="28"/>
          <w:szCs w:val="28"/>
          <w:rtl/>
        </w:rPr>
        <w:t>ست. سر او در این طریق مدارج مختلف دارد : از تمریناتی که اطفال دبستان برای تحصیل مهارت در تقسیم می کنند آغاز می شود و به بیان جامع و شاملی که در رساله طي</w:t>
      </w:r>
      <w:r w:rsidR="00D80C07">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اؤس درباره ترکیب عالم کرده است نهایت می پذیرد . غرض او از این اهتمام بیشتر این است که جهات حرکت فکر را نشان دهد و مسیری برای سلوك آن آماده سازد نه اینکه مذهب فلسفی خاصی را تأسیس کند . سابقا</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رسالة فدرس</w:t>
      </w:r>
      <w:r w:rsidR="00D80C07">
        <w:rPr>
          <w:rStyle w:val="FootnoteReference"/>
          <w:rFonts w:ascii="Traditional Arabic" w:hAnsi="Traditional Arabic" w:cs="Traditional Arabic"/>
          <w:sz w:val="28"/>
          <w:szCs w:val="28"/>
          <w:rtl/>
        </w:rPr>
        <w:footnoteReference w:id="739"/>
      </w:r>
      <w:r w:rsidRPr="005E2199">
        <w:rPr>
          <w:rFonts w:ascii="Traditional Arabic" w:hAnsi="Traditional Arabic" w:cs="Traditional Arabic"/>
          <w:sz w:val="28"/>
          <w:szCs w:val="28"/>
          <w:rtl/>
        </w:rPr>
        <w:t xml:space="preserve"> جدل را با دو سیر متوالی تعریف کرده بود: نخست </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اشياء متفرق را در مثال واحد باز می یابیم و آنگاه سیری در جهت مخالف می کنیم ، یعنی این واحد را با توجه به اجزاء طبیعی که می توان در آن تشخیص داد تقسیم می کنیم تا از مثالي به مثال</w:t>
      </w:r>
    </w:p>
    <w:p w:rsidR="00D80C07" w:rsidRDefault="00D80C07" w:rsidP="00D80C07">
      <w:pPr>
        <w:spacing w:line="360" w:lineRule="auto"/>
        <w:jc w:val="center"/>
        <w:rPr>
          <w:rFonts w:ascii="Traditional Arabic" w:hAnsi="Traditional Arabic" w:cs="Traditional Arabic"/>
          <w:sz w:val="28"/>
          <w:szCs w:val="28"/>
          <w:rtl/>
        </w:rPr>
      </w:pPr>
      <w:r w:rsidRPr="00D80C07">
        <w:rPr>
          <w:rFonts w:ascii="Traditional Arabic" w:hAnsi="Traditional Arabic" w:cs="Traditional Arabic"/>
          <w:sz w:val="28"/>
          <w:szCs w:val="28"/>
          <w:rtl/>
        </w:rPr>
        <w:t xml:space="preserve">*** </w:t>
      </w:r>
      <w:r w:rsidRPr="00D80C07">
        <w:rPr>
          <w:rFonts w:ascii="Traditional Arabic" w:hAnsi="Traditional Arabic" w:cs="Traditional Arabic" w:hint="cs"/>
          <w:sz w:val="28"/>
          <w:szCs w:val="28"/>
          <w:rtl/>
        </w:rPr>
        <w:t>ص</w:t>
      </w:r>
      <w:r w:rsidRPr="00D80C07">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6</w:t>
      </w:r>
      <w:r w:rsidRPr="00D80C07">
        <w:rPr>
          <w:rFonts w:ascii="Traditional Arabic" w:hAnsi="Traditional Arabic" w:cs="Traditional Arabic"/>
          <w:sz w:val="28"/>
          <w:szCs w:val="28"/>
          <w:rtl/>
        </w:rPr>
        <w:t xml:space="preserve"> ***</w:t>
      </w:r>
    </w:p>
    <w:p w:rsidR="00C3777D" w:rsidRPr="005E2199" w:rsidRDefault="00C3777D" w:rsidP="00D80C0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دیگر فرا رویم . بايد على الخصوص این ن</w:t>
      </w:r>
      <w:r w:rsidR="00D80C07">
        <w:rPr>
          <w:rFonts w:ascii="Traditional Arabic" w:hAnsi="Traditional Arabic" w:cs="Traditional Arabic"/>
          <w:sz w:val="28"/>
          <w:szCs w:val="28"/>
          <w:rtl/>
        </w:rPr>
        <w:t xml:space="preserve">کته را در نظر گیریم که تحلیل و </w:t>
      </w:r>
      <w:r w:rsidRPr="005E2199">
        <w:rPr>
          <w:rFonts w:ascii="Traditional Arabic" w:hAnsi="Traditional Arabic" w:cs="Traditional Arabic"/>
          <w:sz w:val="28"/>
          <w:szCs w:val="28"/>
          <w:rtl/>
        </w:rPr>
        <w:t>تقسيم در</w:t>
      </w:r>
      <w:r w:rsidR="00D80C0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این مورد به دنبال ترکیب و تألیف می آید ، یعنی ترکیب به جای اینکه نهایت فکر و تالی تحلیل باشد، برعکس، سرآغاز تقسیم که عمل اصلی در صناعت جدال عقلی است به شمار می رود. تمریناتی که در ابتدای رساله سیاسی</w:t>
      </w:r>
      <w:r w:rsidR="00D80C07">
        <w:rPr>
          <w:rStyle w:val="FootnoteReference"/>
          <w:rFonts w:ascii="Traditional Arabic" w:hAnsi="Traditional Arabic" w:cs="Traditional Arabic"/>
          <w:sz w:val="28"/>
          <w:szCs w:val="28"/>
          <w:rtl/>
        </w:rPr>
        <w:footnoteReference w:id="740"/>
      </w:r>
      <w:r w:rsidRPr="005E2199">
        <w:rPr>
          <w:rFonts w:ascii="Traditional Arabic" w:hAnsi="Traditional Arabic" w:cs="Traditional Arabic"/>
          <w:sz w:val="28"/>
          <w:szCs w:val="28"/>
          <w:rtl/>
        </w:rPr>
        <w:t xml:space="preserve"> و رساله سو</w:t>
      </w:r>
      <w:r w:rsidR="00D80C07">
        <w:rPr>
          <w:rFonts w:ascii="Traditional Arabic" w:hAnsi="Traditional Arabic" w:cs="Traditional Arabic"/>
          <w:sz w:val="28"/>
          <w:szCs w:val="28"/>
          <w:rtl/>
        </w:rPr>
        <w:t>فسطائی</w:t>
      </w:r>
      <w:r w:rsidR="00D80C07">
        <w:rPr>
          <w:rStyle w:val="FootnoteReference"/>
          <w:rFonts w:ascii="Traditional Arabic" w:hAnsi="Traditional Arabic" w:cs="Traditional Arabic"/>
          <w:sz w:val="28"/>
          <w:szCs w:val="28"/>
          <w:rtl/>
        </w:rPr>
        <w:footnoteReference w:id="741"/>
      </w:r>
      <w:r w:rsidRPr="005E2199">
        <w:rPr>
          <w:rFonts w:ascii="Traditional Arabic" w:hAnsi="Traditional Arabic" w:cs="Traditional Arabic"/>
          <w:sz w:val="28"/>
          <w:szCs w:val="28"/>
          <w:rtl/>
        </w:rPr>
        <w:t xml:space="preserve"> برای تقسیم آمده است به منزله نمونه هائی از تکالیفی است که افلاطون شاگردان خود را در آکادمیا به انجام آنها وا می داشته است تا به کار بستن صناعت جدل را بیاموزند . در این مورد سير تقسيم افلاطونی بدین صورت است که ابتدا یکی از مفاهیم را در نظر می</w:t>
      </w:r>
      <w:r w:rsidR="00D80C07">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گیرند ، آنگاه شروع به تعيين حدود این مفهوم می کنند و به تدریج بر دقت این تحدید می افزایند یعنی رفته رفته حدود آن را تنگ تر می گیرند تا به تعریف منتهی شود . مثلا</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سیاست یکی از علوم است . اما علوم تقسیم می شود به علومی که غایت آنها م</w:t>
      </w:r>
      <w:r w:rsidR="00D80C07">
        <w:rPr>
          <w:rFonts w:ascii="Traditional Arabic" w:hAnsi="Traditional Arabic" w:cs="Traditional Arabic" w:hint="cs"/>
          <w:sz w:val="28"/>
          <w:szCs w:val="28"/>
          <w:rtl/>
        </w:rPr>
        <w:t>ع</w:t>
      </w:r>
      <w:r w:rsidRPr="005E2199">
        <w:rPr>
          <w:rFonts w:ascii="Traditional Arabic" w:hAnsi="Traditional Arabic" w:cs="Traditional Arabic"/>
          <w:sz w:val="28"/>
          <w:szCs w:val="28"/>
          <w:rtl/>
        </w:rPr>
        <w:t xml:space="preserve">رفت است و </w:t>
      </w:r>
      <w:r w:rsidRPr="005E2199">
        <w:rPr>
          <w:rFonts w:ascii="Traditional Arabic" w:hAnsi="Traditional Arabic" w:cs="Traditional Arabic"/>
          <w:sz w:val="28"/>
          <w:szCs w:val="28"/>
          <w:rtl/>
        </w:rPr>
        <w:lastRenderedPageBreak/>
        <w:t>علومی که غایت آنها عمل است ، سیاست در گروه نخستین از آنها جای دارد یعنی از علوم نظری است . اما علوم نظری تقسیم می شود به علومی که مجموعه ای از احکام انشائی است و علو</w:t>
      </w:r>
      <w:r w:rsidR="00D80C07">
        <w:rPr>
          <w:rFonts w:ascii="Traditional Arabic" w:hAnsi="Traditional Arabic" w:cs="Traditional Arabic" w:hint="cs"/>
          <w:sz w:val="28"/>
          <w:szCs w:val="28"/>
          <w:rtl/>
        </w:rPr>
        <w:t>م</w:t>
      </w:r>
      <w:r w:rsidRPr="005E2199">
        <w:rPr>
          <w:rFonts w:ascii="Traditional Arabic" w:hAnsi="Traditional Arabic" w:cs="Traditional Arabic"/>
          <w:sz w:val="28"/>
          <w:szCs w:val="28"/>
          <w:rtl/>
        </w:rPr>
        <w:t>ی که احکام آنها خبری است ، سیاست از قسم اول است. بدین ترتیب چون از تقسیمی به تقسیم دیگر سیر کنیم مفهومی که در نظر گرفته ایم رفته رفته معین و محدودتر می شود . پیداست که تقسيم افلاطونی عمل مکا</w:t>
      </w:r>
      <w:r w:rsidR="00D80C07">
        <w:rPr>
          <w:rFonts w:ascii="Traditional Arabic" w:hAnsi="Traditional Arabic" w:cs="Traditional Arabic"/>
          <w:sz w:val="28"/>
          <w:szCs w:val="28"/>
          <w:rtl/>
        </w:rPr>
        <w:t>نیکی محض نیست ، و اگر چنین می ب</w:t>
      </w:r>
      <w:r w:rsidR="00D80C07">
        <w:rPr>
          <w:rFonts w:ascii="Traditional Arabic" w:hAnsi="Traditional Arabic" w:cs="Traditional Arabic" w:hint="cs"/>
          <w:sz w:val="28"/>
          <w:szCs w:val="28"/>
          <w:rtl/>
        </w:rPr>
        <w:t>و</w:t>
      </w:r>
      <w:r w:rsidRPr="005E2199">
        <w:rPr>
          <w:rFonts w:ascii="Traditional Arabic" w:hAnsi="Traditional Arabic" w:cs="Traditional Arabic"/>
          <w:sz w:val="28"/>
          <w:szCs w:val="28"/>
          <w:rtl/>
        </w:rPr>
        <w:t>د ایرادی که ارسطو گرفته است بر آن وارد می آمد، و آن اینکه هر مفهومی را که در معرض تحقیق می نهیم می توانیم چنانکه خود می خواهیم در هر کدام از دو طرف که براثر تقسیم به دست آورده ایم جای دهیم. در تقسيم افلاطونی راه نمای ما سیر منطقی فکر نیست بلکه شهود است. به علاوه : اگر قرار بر این بگذاریم که تقسیم طوری صورت گیرد که هر چیزی همیشه دارای دو شق باشد قطعيت قاعده ای که تقسيم را برحسب آن انجام می دهیم کمتر می شود و اشکالات فنی بزرگی به وجود می آید که افلاطون به خوبی بر آنها واقف است وليكن به حل آنها نمی پردازد . یکی از بزرگترین اشکالات این است که چگونه می توان</w:t>
      </w:r>
    </w:p>
    <w:p w:rsidR="00D80C07" w:rsidRDefault="00D80C07" w:rsidP="00D80C07">
      <w:pPr>
        <w:spacing w:line="360" w:lineRule="auto"/>
        <w:jc w:val="center"/>
        <w:rPr>
          <w:rFonts w:ascii="Traditional Arabic" w:hAnsi="Traditional Arabic" w:cs="Traditional Arabic"/>
          <w:sz w:val="28"/>
          <w:szCs w:val="28"/>
          <w:rtl/>
        </w:rPr>
      </w:pPr>
      <w:r w:rsidRPr="00D80C07">
        <w:rPr>
          <w:rFonts w:ascii="Traditional Arabic" w:hAnsi="Traditional Arabic" w:cs="Traditional Arabic"/>
          <w:sz w:val="28"/>
          <w:szCs w:val="28"/>
          <w:rtl/>
        </w:rPr>
        <w:t xml:space="preserve">*** </w:t>
      </w:r>
      <w:r w:rsidRPr="00D80C07">
        <w:rPr>
          <w:rFonts w:ascii="Traditional Arabic" w:hAnsi="Traditional Arabic" w:cs="Traditional Arabic" w:hint="cs"/>
          <w:sz w:val="28"/>
          <w:szCs w:val="28"/>
          <w:rtl/>
        </w:rPr>
        <w:t>ص</w:t>
      </w:r>
      <w:r w:rsidRPr="00D80C07">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7</w:t>
      </w:r>
      <w:r w:rsidRPr="00D80C07">
        <w:rPr>
          <w:rFonts w:ascii="Traditional Arabic" w:hAnsi="Traditional Arabic" w:cs="Traditional Arabic"/>
          <w:sz w:val="28"/>
          <w:szCs w:val="28"/>
          <w:rtl/>
        </w:rPr>
        <w:t xml:space="preserve"> ***</w:t>
      </w:r>
    </w:p>
    <w:p w:rsidR="00C3777D" w:rsidRPr="005E2199" w:rsidRDefault="00C3777D" w:rsidP="00D80C07">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نفسیاتی را که به اختیار ما انجام می پذیرد ، مانند تقسیم انسان به یونانی و غیر یونانی ، از تقسيات صحیح و طبیعی ، مانند تقسیم انسان به مرد و زن ، تمیز داد در آن گونه تقسيم تنها شق اول ( مثلا</w:t>
      </w:r>
      <w:r w:rsidR="00D80C07">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یونانی ) معين و معلوم است و شق دوم جز با نفی شق اول تعین ندارد ، اما در این گونه تقسیم هر</w:t>
      </w:r>
      <w:r w:rsidR="00F2460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دو شقی که در مقابل هم می آید دارای وجود ايجابي اس</w:t>
      </w:r>
      <w:r w:rsidR="00F24604">
        <w:rPr>
          <w:rFonts w:ascii="Traditional Arabic" w:hAnsi="Traditional Arabic" w:cs="Traditional Arabic"/>
          <w:sz w:val="28"/>
          <w:szCs w:val="28"/>
          <w:rtl/>
        </w:rPr>
        <w:t>ت</w:t>
      </w:r>
      <w:r w:rsidRPr="005E2199">
        <w:rPr>
          <w:rFonts w:ascii="Traditional Arabic" w:hAnsi="Traditional Arabic" w:cs="Traditional Arabic"/>
          <w:sz w:val="28"/>
          <w:szCs w:val="28"/>
          <w:rtl/>
        </w:rPr>
        <w:t>.</w:t>
      </w:r>
      <w:r w:rsidR="00F24604">
        <w:rPr>
          <w:rStyle w:val="FootnoteReference"/>
          <w:rFonts w:ascii="Traditional Arabic" w:hAnsi="Traditional Arabic" w:cs="Traditional Arabic"/>
          <w:sz w:val="28"/>
          <w:szCs w:val="28"/>
          <w:rtl/>
        </w:rPr>
        <w:footnoteReference w:id="742"/>
      </w:r>
    </w:p>
    <w:p w:rsidR="00F24604" w:rsidRDefault="00C3777D" w:rsidP="00F2460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اما باید دید که این دو</w:t>
      </w:r>
      <w:r w:rsidR="00F2460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طريق</w:t>
      </w:r>
      <w:r w:rsidR="00F24604">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 جدل چه ارتباطی با همدیگر دارند ؟ یکی از آن در که در رساله سوفسطائی آمده صناعت نزكيب امور م</w:t>
      </w:r>
      <w:r w:rsidR="00F24604">
        <w:rPr>
          <w:rFonts w:ascii="Traditional Arabic" w:hAnsi="Traditional Arabic" w:cs="Traditional Arabic" w:hint="cs"/>
          <w:sz w:val="28"/>
          <w:szCs w:val="28"/>
          <w:rtl/>
        </w:rPr>
        <w:t>متز</w:t>
      </w:r>
      <w:r w:rsidRPr="005E2199">
        <w:rPr>
          <w:rFonts w:ascii="Traditional Arabic" w:hAnsi="Traditional Arabic" w:cs="Traditional Arabic"/>
          <w:sz w:val="28"/>
          <w:szCs w:val="28"/>
          <w:rtl/>
        </w:rPr>
        <w:t>ج</w:t>
      </w:r>
      <w:r w:rsidR="00F24604">
        <w:rPr>
          <w:rStyle w:val="FootnoteReference"/>
          <w:rFonts w:ascii="Traditional Arabic" w:hAnsi="Traditional Arabic" w:cs="Traditional Arabic"/>
          <w:sz w:val="28"/>
          <w:szCs w:val="28"/>
          <w:rtl/>
        </w:rPr>
        <w:footnoteReference w:id="743"/>
      </w:r>
      <w:r w:rsidRPr="005E2199">
        <w:rPr>
          <w:rFonts w:ascii="Traditional Arabic" w:hAnsi="Traditional Arabic" w:cs="Traditional Arabic"/>
          <w:sz w:val="28"/>
          <w:szCs w:val="28"/>
          <w:rtl/>
        </w:rPr>
        <w:t xml:space="preserve"> و دیگری صناعت تقسيم است و مسأله ارتباط آن دو با یکدیگر در رساله فيلبس حل شده است . افلاطون در محاوره فيلبس نشان می</w:t>
      </w:r>
      <w:r w:rsidR="00F2460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دهد که طبقه بندی و تقسيم به انواع چگونه از همان صناعت ترکیب نتیجه می شود ، و چون این دو جنبه جدل که نخست از یکدیگر جدا بود به هم نزدیک شود مفهوم جدل اندکی تغییر می یابد و شیء ممتزج به صورتی جدید عرضه می</w:t>
      </w:r>
      <w:r w:rsidR="00F2460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شود . هر شیئی که بتوان نام ممتزج بر آن گذاشت براثر هرگونه امتزاجی حاصل نمی شود بلکه نتیجه تركيب ثابتی از دو عنصر است که یکی از آن دوعنصری نامتعین و نامحدوداست و دیگری حذی با تعین ثابتی است. عنصر نامتعين دوحة تقابل است که یکی از آن دوجز با ارتباط به دیگری متعین نشود ، یعنی اگر یکی از دوحد را في نفسه ملحوظ داریم به تمامی </w:t>
      </w:r>
      <w:r w:rsidRPr="005E2199">
        <w:rPr>
          <w:rFonts w:ascii="Traditional Arabic" w:hAnsi="Traditional Arabic" w:cs="Traditional Arabic"/>
          <w:sz w:val="28"/>
          <w:szCs w:val="28"/>
          <w:rtl/>
        </w:rPr>
        <w:lastRenderedPageBreak/>
        <w:t>نامتعين باشد، مانند بزرگتر و کوچکتر ، زير</w:t>
      </w:r>
      <w:r w:rsidR="00F24604">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ر و بم تر ، گرمتر و سردتر و همه مفاهیمی که جنبه اضافی محض دارند و مدام در سیلان اند . زیرا آنچه بزرگتر از چیزی است می تواند در همان حال کوچکتر از چیز دیگر باشد. حد با تعین رابطه عددی ثابتی مانند دو برابر و سه برابر است ، و به سهولت می توان دید که ممتزج ناشی از این است که درحد تقابل با تبعیت از رابطه ثابتی تقرر پیدا کند. مثلا</w:t>
      </w:r>
      <w:r w:rsidR="00F24604">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موسیقی دانان اثبات می کنند که چون رابطه يك به دو در </w:t>
      </w:r>
      <w:r w:rsidR="00F24604">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نا</w:t>
      </w:r>
      <w:r w:rsidR="00F24604">
        <w:rPr>
          <w:rFonts w:ascii="Traditional Arabic" w:hAnsi="Traditional Arabic" w:cs="Traditional Arabic" w:hint="cs"/>
          <w:sz w:val="28"/>
          <w:szCs w:val="28"/>
          <w:rtl/>
        </w:rPr>
        <w:t>ئ</w:t>
      </w:r>
      <w:r w:rsidRPr="005E2199">
        <w:rPr>
          <w:rFonts w:ascii="Traditional Arabic" w:hAnsi="Traditional Arabic" w:cs="Traditional Arabic"/>
          <w:sz w:val="28"/>
          <w:szCs w:val="28"/>
          <w:rtl/>
        </w:rPr>
        <w:t xml:space="preserve">ی غیر متعین زیرو بم وارد شود </w:t>
      </w:r>
    </w:p>
    <w:p w:rsidR="00F24604" w:rsidRDefault="00F24604" w:rsidP="00F24604">
      <w:pPr>
        <w:spacing w:line="360" w:lineRule="auto"/>
        <w:jc w:val="center"/>
        <w:rPr>
          <w:rFonts w:ascii="Traditional Arabic" w:hAnsi="Traditional Arabic" w:cs="Traditional Arabic"/>
          <w:sz w:val="28"/>
          <w:szCs w:val="28"/>
          <w:rtl/>
        </w:rPr>
      </w:pPr>
      <w:r w:rsidRPr="00F24604">
        <w:rPr>
          <w:rFonts w:ascii="Traditional Arabic" w:hAnsi="Traditional Arabic" w:cs="Traditional Arabic"/>
          <w:sz w:val="28"/>
          <w:szCs w:val="28"/>
          <w:rtl/>
        </w:rPr>
        <w:t xml:space="preserve">*** </w:t>
      </w:r>
      <w:r w:rsidRPr="00F24604">
        <w:rPr>
          <w:rFonts w:ascii="Traditional Arabic" w:hAnsi="Traditional Arabic" w:cs="Traditional Arabic" w:hint="cs"/>
          <w:sz w:val="28"/>
          <w:szCs w:val="28"/>
          <w:rtl/>
        </w:rPr>
        <w:t>ص</w:t>
      </w:r>
      <w:r w:rsidRPr="00F24604">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8</w:t>
      </w:r>
      <w:r w:rsidRPr="00F24604">
        <w:rPr>
          <w:rFonts w:ascii="Traditional Arabic" w:hAnsi="Traditional Arabic" w:cs="Traditional Arabic"/>
          <w:sz w:val="28"/>
          <w:szCs w:val="28"/>
          <w:rtl/>
        </w:rPr>
        <w:t xml:space="preserve"> ***</w:t>
      </w:r>
    </w:p>
    <w:p w:rsidR="00C3777D" w:rsidRPr="005E2199" w:rsidRDefault="00C3777D" w:rsidP="0019717E">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ذوالكل</w:t>
      </w:r>
      <w:r w:rsidR="00A47140">
        <w:rPr>
          <w:rStyle w:val="FootnoteReference"/>
          <w:rFonts w:ascii="Traditional Arabic" w:hAnsi="Traditional Arabic" w:cs="Traditional Arabic"/>
          <w:sz w:val="28"/>
          <w:szCs w:val="28"/>
          <w:rtl/>
        </w:rPr>
        <w:footnoteReference w:id="744"/>
      </w:r>
      <w:r w:rsidRPr="005E2199">
        <w:rPr>
          <w:rFonts w:ascii="Traditional Arabic" w:hAnsi="Traditional Arabic" w:cs="Traditional Arabic"/>
          <w:sz w:val="28"/>
          <w:szCs w:val="28"/>
          <w:rtl/>
        </w:rPr>
        <w:t xml:space="preserve"> به دست می آید ، و به همین ترتیب می توان دریافت که رابطه ای ثابت در میان آهسته و تند حرکتی منظم به وجود می آورد و یا از رابطه</w:t>
      </w:r>
      <w:r w:rsidR="0019717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ثابت در میان بزرگ و کوچک اقسام اشکال پدید می آید.</w:t>
      </w:r>
      <w:r w:rsidR="0019717E">
        <w:rPr>
          <w:rStyle w:val="FootnoteReference"/>
          <w:rFonts w:ascii="Traditional Arabic" w:hAnsi="Traditional Arabic" w:cs="Traditional Arabic"/>
          <w:sz w:val="28"/>
          <w:szCs w:val="28"/>
          <w:rtl/>
        </w:rPr>
        <w:footnoteReference w:id="745"/>
      </w:r>
      <w:r w:rsidRPr="005E2199">
        <w:rPr>
          <w:rFonts w:ascii="Traditional Arabic" w:hAnsi="Traditional Arabic" w:cs="Traditional Arabic"/>
          <w:sz w:val="28"/>
          <w:szCs w:val="28"/>
          <w:rtl/>
        </w:rPr>
        <w:t xml:space="preserve"> اگر ممتزج بدین ترتیب تصور شود نه تنها با تقسیم مفاهیم توافق می یابد بلکه مستلزم آن می گردد : با عمل تقسيم از امری غیر متعين، مثلا</w:t>
      </w:r>
      <w:r w:rsidR="0019717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از صوت که می تواند به طور نامتناهی درجات مختلف از زیر</w:t>
      </w:r>
      <w:r w:rsidR="0019717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و بم را بپذیرد، آغاز می کنند، و در این امر غیر متعین تعدادی از فواصل ثابت ، مثلا</w:t>
      </w:r>
      <w:r w:rsidR="0019717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تسویه ها</w:t>
      </w:r>
      <w:r w:rsidR="0019717E">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w:t>
      </w:r>
      <w:r w:rsidR="0019717E">
        <w:rPr>
          <w:rStyle w:val="FootnoteReference"/>
          <w:rFonts w:ascii="Traditional Arabic" w:hAnsi="Traditional Arabic" w:cs="Traditional Arabic"/>
          <w:sz w:val="28"/>
          <w:szCs w:val="28"/>
          <w:rtl/>
        </w:rPr>
        <w:footnoteReference w:id="746"/>
      </w:r>
      <w:r w:rsidRPr="005E2199">
        <w:rPr>
          <w:rFonts w:ascii="Traditional Arabic" w:hAnsi="Traditional Arabic" w:cs="Traditional Arabic"/>
          <w:sz w:val="28"/>
          <w:szCs w:val="28"/>
          <w:rtl/>
        </w:rPr>
        <w:t xml:space="preserve"> را که با روابط عددی ثابتی مثل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1</m:t>
            </m:r>
          </m:num>
          <m:den>
            <m:r>
              <m:rPr>
                <m:sty m:val="p"/>
              </m:rPr>
              <w:rPr>
                <w:rFonts w:ascii="Cambria Math" w:hAnsi="Cambria Math" w:cs="Traditional Arabic"/>
                <w:sz w:val="28"/>
                <w:szCs w:val="28"/>
                <w:rtl/>
              </w:rPr>
              <m:t>2</m:t>
            </m:r>
          </m:den>
        </m:f>
      </m:oMath>
      <w:r w:rsidR="0019717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 و</w:t>
      </w:r>
      <w:r w:rsidR="0019717E">
        <w:rPr>
          <w:rFonts w:ascii="Traditional Arabic" w:hAnsi="Traditional Arabic" w:cs="Traditional Arabic" w:hint="cs"/>
          <w:sz w:val="28"/>
          <w:szCs w:val="28"/>
          <w:rtl/>
        </w:rPr>
        <w:t xml:space="preserve">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1</m:t>
            </m:r>
          </m:num>
          <m:den>
            <m:r>
              <m:rPr>
                <m:sty m:val="p"/>
              </m:rPr>
              <w:rPr>
                <w:rFonts w:ascii="Cambria Math" w:hAnsi="Cambria Math" w:cs="Traditional Arabic"/>
                <w:sz w:val="28"/>
                <w:szCs w:val="28"/>
                <w:rtl/>
              </w:rPr>
              <m:t>3</m:t>
            </m:r>
          </m:den>
        </m:f>
      </m:oMath>
      <w:r w:rsidR="0019717E">
        <w:rPr>
          <w:rFonts w:ascii="Traditional Arabic" w:hAnsi="Traditional Arabic" w:cs="Traditional Arabic" w:hint="cs"/>
          <w:sz w:val="28"/>
          <w:szCs w:val="28"/>
          <w:rtl/>
        </w:rPr>
        <w:t xml:space="preserve"> </w:t>
      </w:r>
      <w:r w:rsidR="0019717E" w:rsidRPr="005E2199">
        <w:rPr>
          <w:rFonts w:ascii="Traditional Arabic" w:hAnsi="Traditional Arabic" w:cs="Traditional Arabic"/>
          <w:sz w:val="28"/>
          <w:szCs w:val="28"/>
          <w:rtl/>
        </w:rPr>
        <w:t xml:space="preserve"> </w:t>
      </w:r>
      <w:r w:rsidRPr="005E2199">
        <w:rPr>
          <w:rFonts w:ascii="Traditional Arabic" w:hAnsi="Traditional Arabic" w:cs="Traditional Arabic"/>
          <w:sz w:val="28"/>
          <w:szCs w:val="28"/>
          <w:rtl/>
        </w:rPr>
        <w:t xml:space="preserve"> غیره متمایز می شود، وارد می سازند ؛ علم عبارت از معرفت به تعداد و ماهیت این روابط ثابته است.</w:t>
      </w:r>
    </w:p>
    <w:p w:rsidR="00C3777D" w:rsidRPr="005E2199" w:rsidRDefault="00C3777D" w:rsidP="0019717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البته مفهوم تركيب و تقسیم به ترتیب مذكور در رساله فيلبس، که این شرح دادیم ، از هر جهت مطابق با مفاد رساله سوفسطائی نیست . زیرا اولا</w:t>
      </w:r>
      <w:r w:rsidR="0019717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برخلاف آنچه در رساله سوفسطائی آمده است ، بر طبق رساله فيلبس تقسيم هميشه يكسان و یکنواخت دارای دو حد نیست ؛ بلكه ، لااقل در کاملترین صورت خود که در مورد موسیقی است تعداد حدود با تعداد روابط عددی ممکن یعنی تسویه ها</w:t>
      </w:r>
      <w:r w:rsidR="0019717E">
        <w:rPr>
          <w:rStyle w:val="FootnoteReference"/>
          <w:rFonts w:ascii="Traditional Arabic" w:hAnsi="Traditional Arabic" w:cs="Traditional Arabic"/>
          <w:sz w:val="28"/>
          <w:szCs w:val="28"/>
          <w:rtl/>
        </w:rPr>
        <w:footnoteReference w:id="747"/>
      </w:r>
      <w:r w:rsidRPr="005E2199">
        <w:rPr>
          <w:rFonts w:ascii="Traditional Arabic" w:hAnsi="Traditional Arabic" w:cs="Traditional Arabic"/>
          <w:sz w:val="28"/>
          <w:szCs w:val="28"/>
          <w:rtl/>
        </w:rPr>
        <w:t xml:space="preserve"> معین می شود . مثال دیگر را ، برای تقسیم به بیش از دو قسم ، در رساله ط</w:t>
      </w:r>
      <w:r w:rsidR="0019717E">
        <w:rPr>
          <w:rFonts w:ascii="Traditional Arabic" w:hAnsi="Traditional Arabic" w:cs="Traditional Arabic" w:hint="cs"/>
          <w:sz w:val="28"/>
          <w:szCs w:val="28"/>
          <w:rtl/>
        </w:rPr>
        <w:t>یم</w:t>
      </w:r>
      <w:r w:rsidR="0019717E">
        <w:rPr>
          <w:rFonts w:ascii="Traditional Arabic" w:hAnsi="Traditional Arabic" w:cs="Traditional Arabic"/>
          <w:sz w:val="28"/>
          <w:szCs w:val="28"/>
          <w:rtl/>
        </w:rPr>
        <w:t>اؤ</w:t>
      </w:r>
      <w:r w:rsidR="0019717E">
        <w:rPr>
          <w:rFonts w:ascii="Traditional Arabic" w:hAnsi="Traditional Arabic" w:cs="Traditional Arabic" w:hint="cs"/>
          <w:sz w:val="28"/>
          <w:szCs w:val="28"/>
          <w:rtl/>
        </w:rPr>
        <w:t>و</w:t>
      </w:r>
      <w:r w:rsidRPr="005E2199">
        <w:rPr>
          <w:rFonts w:ascii="Traditional Arabic" w:hAnsi="Traditional Arabic" w:cs="Traditional Arabic"/>
          <w:sz w:val="28"/>
          <w:szCs w:val="28"/>
          <w:rtl/>
        </w:rPr>
        <w:t>س</w:t>
      </w:r>
      <w:r w:rsidR="0019717E">
        <w:rPr>
          <w:rStyle w:val="FootnoteReference"/>
          <w:rFonts w:ascii="Traditional Arabic" w:hAnsi="Traditional Arabic" w:cs="Traditional Arabic"/>
          <w:sz w:val="28"/>
          <w:szCs w:val="28"/>
          <w:rtl/>
        </w:rPr>
        <w:footnoteReference w:id="748"/>
      </w:r>
      <w:r w:rsidRPr="005E2199">
        <w:rPr>
          <w:rFonts w:ascii="Traditional Arabic" w:hAnsi="Traditional Arabic" w:cs="Traditional Arabic"/>
          <w:sz w:val="28"/>
          <w:szCs w:val="28"/>
          <w:rtl/>
        </w:rPr>
        <w:t xml:space="preserve"> می توان </w:t>
      </w:r>
      <w:r w:rsidR="0019717E">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افت و آن تقسيم به عناصر چهارگانه است که ناشی از تعداد اجسام منتظمه ممكنه است . ثانيا</w:t>
      </w:r>
      <w:r w:rsidR="0019717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امتزاج جنسی</w:t>
      </w:r>
      <w:r w:rsidR="0019717E">
        <w:rPr>
          <w:rStyle w:val="FootnoteReference"/>
          <w:rFonts w:ascii="Traditional Arabic" w:hAnsi="Traditional Arabic" w:cs="Traditional Arabic"/>
          <w:sz w:val="28"/>
          <w:szCs w:val="28"/>
          <w:rtl/>
        </w:rPr>
        <w:footnoteReference w:id="749"/>
      </w:r>
      <w:r w:rsidRPr="005E2199">
        <w:rPr>
          <w:rFonts w:ascii="Traditional Arabic" w:hAnsi="Traditional Arabic" w:cs="Traditional Arabic"/>
          <w:sz w:val="28"/>
          <w:szCs w:val="28"/>
          <w:rtl/>
        </w:rPr>
        <w:t xml:space="preserve"> با جنس دیگر به موجب رساله سوفسطا</w:t>
      </w:r>
      <w:r w:rsidR="0019717E">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اقتضای ماهیت خود آن</w:t>
      </w:r>
      <w:r w:rsidR="0019717E">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جنس است، و این قاعده به منزله مبنای روابطی است که بر حسب ضرورت منطقي برقرار می شود. مثلا</w:t>
      </w:r>
      <w:r w:rsidR="0019717E">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وجود برای اینکه آنچه هست باشد باید از عين و غیر بهره مند شود ، برعکس ، نامحدود و حد </w:t>
      </w:r>
      <w:r w:rsidRPr="005E2199">
        <w:rPr>
          <w:rFonts w:ascii="Traditional Arabic" w:hAnsi="Traditional Arabic" w:cs="Traditional Arabic"/>
          <w:sz w:val="28"/>
          <w:szCs w:val="28"/>
          <w:rtl/>
        </w:rPr>
        <w:lastRenderedPageBreak/>
        <w:t>چون با هم متلازم و متداعی نیست برای اینکه آنهارا به هم بپیوندیم جنس چهارمی از وجود لازم می آید که هم با خود آن دو و هم با امتزاجی</w:t>
      </w:r>
    </w:p>
    <w:p w:rsidR="0019717E" w:rsidRDefault="0019717E" w:rsidP="0019717E">
      <w:pPr>
        <w:spacing w:line="360" w:lineRule="auto"/>
        <w:jc w:val="center"/>
        <w:rPr>
          <w:rFonts w:ascii="Traditional Arabic" w:hAnsi="Traditional Arabic" w:cs="Traditional Arabic"/>
          <w:sz w:val="28"/>
          <w:szCs w:val="28"/>
          <w:rtl/>
        </w:rPr>
      </w:pPr>
      <w:r w:rsidRPr="0019717E">
        <w:rPr>
          <w:rFonts w:ascii="Traditional Arabic" w:hAnsi="Traditional Arabic" w:cs="Traditional Arabic"/>
          <w:sz w:val="28"/>
          <w:szCs w:val="28"/>
          <w:rtl/>
        </w:rPr>
        <w:t xml:space="preserve">*** </w:t>
      </w:r>
      <w:r w:rsidRPr="0019717E">
        <w:rPr>
          <w:rFonts w:ascii="Traditional Arabic" w:hAnsi="Traditional Arabic" w:cs="Traditional Arabic" w:hint="cs"/>
          <w:sz w:val="28"/>
          <w:szCs w:val="28"/>
          <w:rtl/>
        </w:rPr>
        <w:t>ص</w:t>
      </w:r>
      <w:r w:rsidRPr="0019717E">
        <w:rPr>
          <w:rFonts w:ascii="Traditional Arabic" w:hAnsi="Traditional Arabic" w:cs="Traditional Arabic"/>
          <w:sz w:val="28"/>
          <w:szCs w:val="28"/>
          <w:rtl/>
        </w:rPr>
        <w:t xml:space="preserve"> 17</w:t>
      </w:r>
      <w:r>
        <w:rPr>
          <w:rFonts w:ascii="Traditional Arabic" w:hAnsi="Traditional Arabic" w:cs="Traditional Arabic" w:hint="cs"/>
          <w:sz w:val="28"/>
          <w:szCs w:val="28"/>
          <w:rtl/>
        </w:rPr>
        <w:t>9</w:t>
      </w:r>
      <w:r w:rsidRPr="0019717E">
        <w:rPr>
          <w:rFonts w:ascii="Traditional Arabic" w:hAnsi="Traditional Arabic" w:cs="Traditional Arabic"/>
          <w:sz w:val="28"/>
          <w:szCs w:val="28"/>
          <w:rtl/>
        </w:rPr>
        <w:t xml:space="preserve"> ***</w:t>
      </w:r>
    </w:p>
    <w:p w:rsidR="00C3777D" w:rsidRPr="005E2199" w:rsidRDefault="00C3777D" w:rsidP="0019717E">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که از آن دو حاصل می شود متفاوت باشد ، و آن علت امتزاج است</w:t>
      </w:r>
      <w:r w:rsidR="0019717E">
        <w:rPr>
          <w:rStyle w:val="FootnoteReference"/>
          <w:rFonts w:ascii="Traditional Arabic" w:hAnsi="Traditional Arabic" w:cs="Traditional Arabic"/>
          <w:sz w:val="28"/>
          <w:szCs w:val="28"/>
          <w:rtl/>
        </w:rPr>
        <w:footnoteReference w:id="750"/>
      </w:r>
      <w:r w:rsidRPr="005E2199">
        <w:rPr>
          <w:rFonts w:ascii="Traditional Arabic" w:hAnsi="Traditional Arabic" w:cs="Traditional Arabic"/>
          <w:sz w:val="28"/>
          <w:szCs w:val="28"/>
          <w:rtl/>
        </w:rPr>
        <w:t>. و حال آنکه در رساله فيلبس، به جای این قبیل روابط که ضرورت منطقی دارد و در رساله سوفسطا</w:t>
      </w:r>
      <w:r w:rsidR="0019717E">
        <w:rPr>
          <w:rFonts w:ascii="Traditional Arabic" w:hAnsi="Traditional Arabic" w:cs="Traditional Arabic" w:hint="cs"/>
          <w:sz w:val="28"/>
          <w:szCs w:val="28"/>
          <w:rtl/>
        </w:rPr>
        <w:t>ئ</w:t>
      </w:r>
      <w:r w:rsidRPr="005E2199">
        <w:rPr>
          <w:rFonts w:ascii="Traditional Arabic" w:hAnsi="Traditional Arabic" w:cs="Traditional Arabic"/>
          <w:sz w:val="28"/>
          <w:szCs w:val="28"/>
          <w:rtl/>
        </w:rPr>
        <w:t xml:space="preserve">ی مورد قبول بود ، اموری از قبیل توازن و تناسب و </w:t>
      </w:r>
      <w:r w:rsidR="0019717E">
        <w:rPr>
          <w:rFonts w:ascii="Traditional Arabic" w:hAnsi="Traditional Arabic" w:cs="Traditional Arabic" w:hint="cs"/>
          <w:sz w:val="28"/>
          <w:szCs w:val="28"/>
          <w:rtl/>
        </w:rPr>
        <w:t>ج</w:t>
      </w:r>
      <w:r w:rsidRPr="005E2199">
        <w:rPr>
          <w:rFonts w:ascii="Traditional Arabic" w:hAnsi="Traditional Arabic" w:cs="Traditional Arabic"/>
          <w:sz w:val="28"/>
          <w:szCs w:val="28"/>
          <w:rtl/>
        </w:rPr>
        <w:t>مال و خ</w:t>
      </w:r>
      <w:r w:rsidR="0019717E">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مبنای تعیین مناسبات مثل می شود و مثال خیر که در رساله جمهوری حاکم بر جدل بود و در رسائل متوسط ذکری از آن به میان نمی آمد در این موضع مقام اول خود را باز می یابد و این امر مقارن با تجدید اهمیت ریاضیات در نظر افلاطون در حین تدوین رساله فيلبس است. چون خير را نمی تواند با حفظ وحدت معني آن تعریف نماید به ذكر معادلی به جای آن که مرکب از سه مفهوم جمال و تناسب و حقیقت باشد اکتفا می کند . و بدين ترتيب سه شرط اصلی که هرگونه امتزاجی مشروط بدانهاست وضع می شود و این سه امر ، هر کدام از جنبه دیگری ، معبر امری است که در رساله جمهوری آن را مطلق يا خير نامیده بود ، و وصول به این امر مطلق نهایت تبیین است .</w:t>
      </w:r>
    </w:p>
    <w:p w:rsidR="0019717E" w:rsidRPr="0019717E" w:rsidRDefault="00C3777D" w:rsidP="0019717E">
      <w:pPr>
        <w:spacing w:line="360" w:lineRule="auto"/>
        <w:jc w:val="center"/>
        <w:rPr>
          <w:rFonts w:ascii="Traditional Arabic" w:hAnsi="Traditional Arabic" w:cs="Traditional Arabic"/>
          <w:b/>
          <w:bCs/>
          <w:sz w:val="32"/>
          <w:szCs w:val="32"/>
          <w:rtl/>
        </w:rPr>
      </w:pPr>
      <w:r w:rsidRPr="0019717E">
        <w:rPr>
          <w:rFonts w:ascii="Traditional Arabic" w:hAnsi="Traditional Arabic" w:cs="Traditional Arabic"/>
          <w:b/>
          <w:bCs/>
          <w:sz w:val="32"/>
          <w:szCs w:val="32"/>
          <w:rtl/>
        </w:rPr>
        <w:t>۱۲. مسأله جهان شناسی</w:t>
      </w:r>
    </w:p>
    <w:p w:rsidR="00C3777D" w:rsidRPr="005E2199" w:rsidRDefault="00C3777D" w:rsidP="0019717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تصوری که از امتزاج حاصل می آید ، و حاوی مفاهیم سه گانه جمال و تناسب و حقیقت است ، داعی حقیقی افلاطون به آخرین مطالعات خود به شمار می رود . او با در یافتن معنی امتزاج دوباره توانست به بحث درباره تبيين اشیاء محسوس از طریق ربط آنها به مثل بازگردد و این مسأله را که، به سبب اشکالات وارده در رساله پارمنيدس بر اصل بهره مندی ، به یک سر گذاشته بود از سر گیرد و در رساله ط</w:t>
      </w:r>
      <w:r w:rsidR="0019717E">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ائوس موردبحث قرار دهد. اما برای اینکه دریابیم که چگونه افلاطون به علم طبیعت بازگشته است باید این نکته را در نظر گیریم که این بار محسوسات را برخلاف آنچه در رساله ت</w:t>
      </w:r>
      <w:r w:rsidR="0019717E">
        <w:rPr>
          <w:rFonts w:ascii="Traditional Arabic" w:hAnsi="Traditional Arabic" w:cs="Traditional Arabic" w:hint="cs"/>
          <w:sz w:val="28"/>
          <w:szCs w:val="28"/>
          <w:rtl/>
        </w:rPr>
        <w:t>ئت</w:t>
      </w:r>
      <w:r w:rsidRPr="005E2199">
        <w:rPr>
          <w:rFonts w:ascii="Traditional Arabic" w:hAnsi="Traditional Arabic" w:cs="Traditional Arabic"/>
          <w:sz w:val="28"/>
          <w:szCs w:val="28"/>
          <w:rtl/>
        </w:rPr>
        <w:t>تس گفته بود به منزله اشياء جاری و سالی که مدام در معرض زوال باشد نمی دانست، بلکه به منزله اجزاء جهانی تلقی می کرد که خود آن زیباترین ترکیب محسوس را دارد ، یعنی</w:t>
      </w:r>
    </w:p>
    <w:p w:rsidR="0019717E" w:rsidRDefault="0019717E" w:rsidP="0019717E">
      <w:pPr>
        <w:spacing w:line="360" w:lineRule="auto"/>
        <w:jc w:val="center"/>
        <w:rPr>
          <w:rFonts w:ascii="Traditional Arabic" w:hAnsi="Traditional Arabic" w:cs="Traditional Arabic"/>
          <w:sz w:val="28"/>
          <w:szCs w:val="28"/>
          <w:rtl/>
        </w:rPr>
      </w:pPr>
      <w:r w:rsidRPr="0019717E">
        <w:rPr>
          <w:rFonts w:ascii="Traditional Arabic" w:hAnsi="Traditional Arabic" w:cs="Traditional Arabic"/>
          <w:sz w:val="28"/>
          <w:szCs w:val="28"/>
          <w:rtl/>
        </w:rPr>
        <w:lastRenderedPageBreak/>
        <w:t xml:space="preserve">*** </w:t>
      </w:r>
      <w:r w:rsidRPr="0019717E">
        <w:rPr>
          <w:rFonts w:ascii="Traditional Arabic" w:hAnsi="Traditional Arabic" w:cs="Traditional Arabic" w:hint="cs"/>
          <w:sz w:val="28"/>
          <w:szCs w:val="28"/>
          <w:rtl/>
        </w:rPr>
        <w:t>ص</w:t>
      </w:r>
      <w:r w:rsidRPr="0019717E">
        <w:rPr>
          <w:rFonts w:ascii="Traditional Arabic" w:hAnsi="Traditional Arabic" w:cs="Traditional Arabic"/>
          <w:sz w:val="28"/>
          <w:szCs w:val="28"/>
          <w:rtl/>
        </w:rPr>
        <w:t xml:space="preserve"> 1</w:t>
      </w:r>
      <w:r>
        <w:rPr>
          <w:rFonts w:ascii="Traditional Arabic" w:hAnsi="Traditional Arabic" w:cs="Traditional Arabic" w:hint="cs"/>
          <w:sz w:val="28"/>
          <w:szCs w:val="28"/>
          <w:rtl/>
        </w:rPr>
        <w:t>80</w:t>
      </w:r>
      <w:r w:rsidRPr="0019717E">
        <w:rPr>
          <w:rFonts w:ascii="Traditional Arabic" w:hAnsi="Traditional Arabic" w:cs="Traditional Arabic"/>
          <w:sz w:val="28"/>
          <w:szCs w:val="28"/>
          <w:rtl/>
        </w:rPr>
        <w:t xml:space="preserve"> ***</w:t>
      </w:r>
    </w:p>
    <w:p w:rsidR="0019717E" w:rsidRDefault="00C3777D" w:rsidP="0019717E">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امتزاجي مطابق با انتظام و مبتنی بر روابط ثابته است</w:t>
      </w:r>
      <w:r w:rsidR="0019717E">
        <w:rPr>
          <w:rStyle w:val="FootnoteReference"/>
          <w:rFonts w:ascii="Traditional Arabic" w:hAnsi="Traditional Arabic" w:cs="Traditional Arabic"/>
          <w:sz w:val="28"/>
          <w:szCs w:val="28"/>
          <w:rtl/>
        </w:rPr>
        <w:footnoteReference w:id="751"/>
      </w:r>
      <w:r w:rsidRPr="005E2199">
        <w:rPr>
          <w:rFonts w:ascii="Traditional Arabic" w:hAnsi="Traditional Arabic" w:cs="Traditional Arabic"/>
          <w:sz w:val="28"/>
          <w:szCs w:val="28"/>
          <w:rtl/>
        </w:rPr>
        <w:t>. بدین ترتیب مسأله تبيين عالم طبیعت با اشکالی که لازمه آن باشد مواجه نمی شود و این مسأله را می توان مورد خاصی از مسأله کلی جدلی دانست که منظور از طرح آن، برحسب رساله فيلبس ، پی بردن به چگونگی امتزاج و پدید آمدن اشياء ممزوج است ، و چون چنین بدانيم مسأله بهره مندی را می توان حل کرد . عالم بر اثر مرور از مرحله عدم انتظام به مرحله انتظام تولد یافته و این مرور براثر فعل صانع صورت گرفته است</w:t>
      </w:r>
      <w:r w:rsidR="0019717E">
        <w:rPr>
          <w:rStyle w:val="FootnoteReference"/>
          <w:rFonts w:ascii="Traditional Arabic" w:hAnsi="Traditional Arabic" w:cs="Traditional Arabic"/>
          <w:sz w:val="28"/>
          <w:szCs w:val="28"/>
          <w:rtl/>
        </w:rPr>
        <w:footnoteReference w:id="752"/>
      </w:r>
      <w:r w:rsidRPr="005E2199">
        <w:rPr>
          <w:rFonts w:ascii="Traditional Arabic" w:hAnsi="Traditional Arabic" w:cs="Traditional Arabic"/>
          <w:sz w:val="28"/>
          <w:szCs w:val="28"/>
          <w:rtl/>
        </w:rPr>
        <w:t>. قبل از اینکه چنین فعلی از صانع صادر شود عالم بالذات تابع ضرورت بوده است منتهی در این ضرورت اولیه سیر اشیاء در جهانی و به سوی غایتی نبوده است.</w:t>
      </w:r>
      <w:r w:rsidR="0019717E">
        <w:rPr>
          <w:rStyle w:val="FootnoteReference"/>
          <w:rFonts w:ascii="Traditional Arabic" w:hAnsi="Traditional Arabic" w:cs="Traditional Arabic"/>
          <w:sz w:val="28"/>
          <w:szCs w:val="28"/>
          <w:rtl/>
        </w:rPr>
        <w:footnoteReference w:id="753"/>
      </w:r>
    </w:p>
    <w:p w:rsidR="00C3777D" w:rsidRPr="005E2199" w:rsidRDefault="00C3777D" w:rsidP="003F518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 البته عدم انتظام را در این مرحله نباید به معنی عدم معقولیت دانست ، بلکه از قبیل همان ضرورت مکانیکی بود که دمکری</w:t>
      </w:r>
      <w:r w:rsidR="0019717E">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س نیز به چیزی مانند آن اعتقاد داشت. با این تفاوت که افلاطون آن را به طرز دیگری تصور کرد ، واگر نتوان گفت که این ضرورت را به منزله بهره ای دانست که از صانع و خبری که در اوست به عالم می</w:t>
      </w:r>
      <w:r w:rsidR="003F518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رسد ، لااقل باید گفت که آن را به صورت معقولیت هندسی تلقی کرد . بدين ترتيب افلاطون قول به عناصر </w:t>
      </w:r>
      <w:r w:rsidR="003F5189">
        <w:rPr>
          <w:rStyle w:val="FootnoteReference"/>
          <w:rFonts w:ascii="Traditional Arabic" w:hAnsi="Traditional Arabic" w:cs="Traditional Arabic"/>
          <w:sz w:val="28"/>
          <w:szCs w:val="28"/>
          <w:rtl/>
        </w:rPr>
        <w:footnoteReference w:id="754"/>
      </w:r>
      <w:r w:rsidRPr="005E2199">
        <w:rPr>
          <w:rFonts w:ascii="Traditional Arabic" w:hAnsi="Traditional Arabic" w:cs="Traditional Arabic"/>
          <w:sz w:val="28"/>
          <w:szCs w:val="28"/>
          <w:rtl/>
        </w:rPr>
        <w:t>و اجزاء لايتجزا</w:t>
      </w:r>
      <w:r w:rsidR="003F5189">
        <w:rPr>
          <w:rStyle w:val="FootnoteReference"/>
          <w:rFonts w:ascii="Traditional Arabic" w:hAnsi="Traditional Arabic" w:cs="Traditional Arabic"/>
          <w:sz w:val="28"/>
          <w:szCs w:val="28"/>
          <w:rtl/>
        </w:rPr>
        <w:footnoteReference w:id="755"/>
      </w:r>
      <w:r w:rsidRPr="005E2199">
        <w:rPr>
          <w:rFonts w:ascii="Traditional Arabic" w:hAnsi="Traditional Arabic" w:cs="Traditional Arabic"/>
          <w:sz w:val="28"/>
          <w:szCs w:val="28"/>
          <w:rtl/>
        </w:rPr>
        <w:t xml:space="preserve"> را از سر گرفت، منتهی آنها را به صورت هندسی تصور کرد . عناصر برحسب این رأی مرکب از اجرام صغار</w:t>
      </w:r>
      <w:r w:rsidR="003F5189">
        <w:rPr>
          <w:rStyle w:val="FootnoteReference"/>
          <w:rFonts w:ascii="Traditional Arabic" w:hAnsi="Traditional Arabic" w:cs="Traditional Arabic"/>
          <w:sz w:val="28"/>
          <w:szCs w:val="28"/>
          <w:rtl/>
        </w:rPr>
        <w:footnoteReference w:id="756"/>
      </w:r>
      <w:r w:rsidRPr="005E2199">
        <w:rPr>
          <w:rFonts w:ascii="Traditional Arabic" w:hAnsi="Traditional Arabic" w:cs="Traditional Arabic"/>
          <w:sz w:val="28"/>
          <w:szCs w:val="28"/>
          <w:rtl/>
        </w:rPr>
        <w:t xml:space="preserve"> است و تفاوت اجرام صغار و عناصر بایکدیگر از حيث شکل هندسی آنهاست و از حيث كيفيات آنها نیست . یعنی اجرام صغار اولیه در هریک از اقسام مختلف عناصر به شکل یکی از اقسام کثیرالوجوه منتظر است . اجزاء خاك به شکلی شش وجهی (مکعب) ، اجزاء آب به شکل بیست وجهی، اجزاء هوا به شکل هشت وجهی و اجزاء آتش به شکل چهاروجهی است. افلاطون به حکم قريحه ریاضی خود و به راهنهائي اكتشافات جدید </w:t>
      </w:r>
      <w:r w:rsidR="003F5189">
        <w:rPr>
          <w:rFonts w:ascii="Traditional Arabic" w:hAnsi="Traditional Arabic" w:cs="Traditional Arabic" w:hint="cs"/>
          <w:sz w:val="28"/>
          <w:szCs w:val="28"/>
          <w:rtl/>
        </w:rPr>
        <w:t>تئتتس</w:t>
      </w:r>
      <w:r w:rsidRPr="005E2199">
        <w:rPr>
          <w:rFonts w:ascii="Traditional Arabic" w:hAnsi="Traditional Arabic" w:cs="Traditional Arabic"/>
          <w:sz w:val="28"/>
          <w:szCs w:val="28"/>
          <w:rtl/>
        </w:rPr>
        <w:t xml:space="preserve"> در هندسه</w:t>
      </w:r>
    </w:p>
    <w:p w:rsidR="003F5189" w:rsidRDefault="003F5189" w:rsidP="003F5189">
      <w:pPr>
        <w:spacing w:line="360" w:lineRule="auto"/>
        <w:jc w:val="center"/>
        <w:rPr>
          <w:rFonts w:ascii="Traditional Arabic" w:hAnsi="Traditional Arabic" w:cs="Traditional Arabic"/>
          <w:sz w:val="28"/>
          <w:szCs w:val="28"/>
          <w:rtl/>
        </w:rPr>
      </w:pPr>
      <w:r w:rsidRPr="003F5189">
        <w:rPr>
          <w:rFonts w:ascii="Traditional Arabic" w:hAnsi="Traditional Arabic" w:cs="Traditional Arabic"/>
          <w:sz w:val="28"/>
          <w:szCs w:val="28"/>
          <w:rtl/>
        </w:rPr>
        <w:t xml:space="preserve">*** </w:t>
      </w:r>
      <w:r w:rsidRPr="003F5189">
        <w:rPr>
          <w:rFonts w:ascii="Traditional Arabic" w:hAnsi="Traditional Arabic" w:cs="Traditional Arabic" w:hint="cs"/>
          <w:sz w:val="28"/>
          <w:szCs w:val="28"/>
          <w:rtl/>
        </w:rPr>
        <w:t>ص</w:t>
      </w:r>
      <w:r w:rsidRPr="003F5189">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1</w:t>
      </w:r>
      <w:r w:rsidRPr="003F5189">
        <w:rPr>
          <w:rFonts w:ascii="Traditional Arabic" w:hAnsi="Traditional Arabic" w:cs="Traditional Arabic"/>
          <w:sz w:val="28"/>
          <w:szCs w:val="28"/>
          <w:rtl/>
        </w:rPr>
        <w:t xml:space="preserve"> ***</w:t>
      </w:r>
    </w:p>
    <w:p w:rsidR="00C3777D" w:rsidRPr="005E2199" w:rsidRDefault="00C3777D" w:rsidP="003F518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lastRenderedPageBreak/>
        <w:t>فضائی به آسانی توانست اثبات کند که سطوح مكعب قابل تجزیه به چهار مثلث قائم الزاوية متساوی الساقين است و سطوح هر کدام از اقسام دیگر کثیر الوجوه را که به شکل مثلث متساوی الاضلاع است می توان به شش مثلث قائم الزاویه تجزیه کرد که و</w:t>
      </w:r>
      <w:r w:rsidR="003F5189">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ر هر یک از آنها دو برابر ضلع کوچکتر زاویه قائمه باشد و چون بدین ترتیب اثبات می</w:t>
      </w:r>
      <w:r w:rsidR="003F518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شود که تعداد مثلثاتی که یک جزء آب حاوی آنهاست مساوی تعداد مثلثات دو</w:t>
      </w:r>
      <w:r w:rsidR="003F518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جزء هوا به علاوه یک جزء آتش است و یک جزء هوا حاوی تعداد مثلثاتی است که دوجزء آنش دارد استحاله عناصر به یکدیگر (به استثنای خاك ) کاملا</w:t>
      </w:r>
      <w:r w:rsidR="003F5189">
        <w:rPr>
          <w:rFonts w:ascii="Traditional Arabic" w:hAnsi="Traditional Arabic" w:cs="Traditional Arabic" w:hint="cs"/>
          <w:sz w:val="28"/>
          <w:szCs w:val="28"/>
          <w:rtl/>
        </w:rPr>
        <w:t>ً</w:t>
      </w:r>
      <w:r w:rsidR="003F5189">
        <w:rPr>
          <w:rFonts w:ascii="Traditional Arabic" w:hAnsi="Traditional Arabic" w:cs="Traditional Arabic"/>
          <w:sz w:val="28"/>
          <w:szCs w:val="28"/>
          <w:rtl/>
        </w:rPr>
        <w:t xml:space="preserve"> معقول می شود</w:t>
      </w:r>
      <w:r w:rsidR="003F5189">
        <w:rPr>
          <w:rStyle w:val="FootnoteReference"/>
          <w:rFonts w:ascii="Traditional Arabic" w:hAnsi="Traditional Arabic" w:cs="Traditional Arabic"/>
          <w:sz w:val="28"/>
          <w:szCs w:val="28"/>
          <w:rtl/>
        </w:rPr>
        <w:footnoteReference w:id="757"/>
      </w:r>
      <w:r w:rsidRPr="005E2199">
        <w:rPr>
          <w:rFonts w:ascii="Traditional Arabic" w:hAnsi="Traditional Arabic" w:cs="Traditional Arabic"/>
          <w:sz w:val="28"/>
          <w:szCs w:val="28"/>
          <w:rtl/>
        </w:rPr>
        <w:t>، یعنی در داخله همان ضرورتی که در عالم طبیعت وجود داشت دلیل عقلی حکومت می کند . حامل این اجزاء ، با مکانی که این اجزاء در آن واقعند ، لرزشها و جنبشها</w:t>
      </w:r>
      <w:r w:rsidR="003F5189">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نامنظم دارد ووضع قرار گرفتن اجزاء در این مکان ناشی از واکنشی است که در برابر این لرزشها نشان می دهند. مانند اشیائی که در غربالی بریزند و آن را به جنبش در آورند، برحسب مانندگی با نزدیکی به یکدیگر گرد هم می آیند و ضرورت اولیه در همین و</w:t>
      </w:r>
      <w:r w:rsidR="003F5189">
        <w:rPr>
          <w:rFonts w:ascii="Traditional Arabic" w:hAnsi="Traditional Arabic" w:cs="Traditional Arabic"/>
          <w:sz w:val="28"/>
          <w:szCs w:val="28"/>
          <w:rtl/>
        </w:rPr>
        <w:t>ضع قرار گرفتن اجزاء ظاهر می شود</w:t>
      </w:r>
      <w:r w:rsidR="003F5189">
        <w:rPr>
          <w:rStyle w:val="FootnoteReference"/>
          <w:rFonts w:ascii="Traditional Arabic" w:hAnsi="Traditional Arabic" w:cs="Traditional Arabic"/>
          <w:sz w:val="28"/>
          <w:szCs w:val="28"/>
          <w:rtl/>
        </w:rPr>
        <w:footnoteReference w:id="758"/>
      </w:r>
      <w:r w:rsidRPr="005E2199">
        <w:rPr>
          <w:rFonts w:ascii="Traditional Arabic" w:hAnsi="Traditional Arabic" w:cs="Traditional Arabic"/>
          <w:sz w:val="28"/>
          <w:szCs w:val="28"/>
          <w:rtl/>
        </w:rPr>
        <w:t>. پس منشأ ضرورت در خود عناصر نیست ، بلکه در طبیعت مجهول و مبهم و یا خود در ماده غير متعینی است که حامل آنهاست</w:t>
      </w:r>
      <w:r w:rsidR="003F5189">
        <w:rPr>
          <w:rStyle w:val="FootnoteReference"/>
          <w:rFonts w:ascii="Traditional Arabic" w:hAnsi="Traditional Arabic" w:cs="Traditional Arabic"/>
          <w:sz w:val="28"/>
          <w:szCs w:val="28"/>
          <w:rtl/>
        </w:rPr>
        <w:footnoteReference w:id="759"/>
      </w:r>
      <w:r w:rsidRPr="005E2199">
        <w:rPr>
          <w:rFonts w:ascii="Traditional Arabic" w:hAnsi="Traditional Arabic" w:cs="Traditional Arabic"/>
          <w:sz w:val="28"/>
          <w:szCs w:val="28"/>
          <w:rtl/>
        </w:rPr>
        <w:t>. این حامل را می توان به معنی یکی از همان حدود غیرمتعین دانست که در رساله فيلبس امثله</w:t>
      </w:r>
      <w:r w:rsidR="003F518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 برای آنها آورده بود . و به طور قطع می توان گفت که هم از لحاظ هندسی غیر متعین است ، بدین معنی که هیچ گونه تع</w:t>
      </w:r>
      <w:r w:rsidR="003F5189">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ني از حيث مقدار ندارد ، و هم از لحاظ مکانیکی غير متعین است ، بدین معنی که حرکت آن و بطء و سرعت آن به هیچ وجه یک سان و یک نواخت نیست</w:t>
      </w:r>
      <w:r w:rsidR="003F5189">
        <w:rPr>
          <w:rStyle w:val="FootnoteReference"/>
          <w:rFonts w:ascii="Traditional Arabic" w:hAnsi="Traditional Arabic" w:cs="Traditional Arabic"/>
          <w:sz w:val="28"/>
          <w:szCs w:val="28"/>
          <w:rtl/>
        </w:rPr>
        <w:footnoteReference w:id="760"/>
      </w:r>
      <w:r w:rsidRPr="005E2199">
        <w:rPr>
          <w:rFonts w:ascii="Traditional Arabic" w:hAnsi="Traditional Arabic" w:cs="Traditional Arabic"/>
          <w:sz w:val="28"/>
          <w:szCs w:val="28"/>
          <w:rtl/>
        </w:rPr>
        <w:t>. در همين حامل است که ، نخست با پدید آمدن مثلثات اولیه و آنگاه با ساخته شدن اجسام كثير الوجوه از این مثلثات ، روابط ثابت کنی وارد می شود و آن ماده غیر متعین از این راه به اولين تعين خود می رسد.</w:t>
      </w:r>
      <w:r w:rsidR="003F5189">
        <w:rPr>
          <w:rStyle w:val="FootnoteReference"/>
          <w:rFonts w:ascii="Traditional Arabic" w:hAnsi="Traditional Arabic" w:cs="Traditional Arabic"/>
          <w:sz w:val="28"/>
          <w:szCs w:val="28"/>
          <w:rtl/>
        </w:rPr>
        <w:footnoteReference w:id="761"/>
      </w:r>
      <w:r w:rsidRPr="005E2199">
        <w:rPr>
          <w:rFonts w:ascii="Traditional Arabic" w:hAnsi="Traditional Arabic" w:cs="Traditional Arabic"/>
          <w:sz w:val="28"/>
          <w:szCs w:val="28"/>
          <w:rtl/>
        </w:rPr>
        <w:t xml:space="preserve"> و باز در همين حامل</w:t>
      </w:r>
    </w:p>
    <w:p w:rsidR="003F5189" w:rsidRDefault="003F5189" w:rsidP="003F5189">
      <w:pPr>
        <w:spacing w:line="360" w:lineRule="auto"/>
        <w:jc w:val="center"/>
        <w:rPr>
          <w:rFonts w:ascii="Traditional Arabic" w:hAnsi="Traditional Arabic" w:cs="Traditional Arabic"/>
          <w:sz w:val="28"/>
          <w:szCs w:val="28"/>
          <w:rtl/>
        </w:rPr>
      </w:pPr>
      <w:r w:rsidRPr="003F5189">
        <w:rPr>
          <w:rFonts w:ascii="Traditional Arabic" w:hAnsi="Traditional Arabic" w:cs="Traditional Arabic"/>
          <w:sz w:val="28"/>
          <w:szCs w:val="28"/>
          <w:rtl/>
        </w:rPr>
        <w:t xml:space="preserve">*** </w:t>
      </w:r>
      <w:r w:rsidRPr="003F5189">
        <w:rPr>
          <w:rFonts w:ascii="Traditional Arabic" w:hAnsi="Traditional Arabic" w:cs="Traditional Arabic" w:hint="cs"/>
          <w:sz w:val="28"/>
          <w:szCs w:val="28"/>
          <w:rtl/>
        </w:rPr>
        <w:t>ص</w:t>
      </w:r>
      <w:r w:rsidRPr="003F5189">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2</w:t>
      </w:r>
      <w:r w:rsidRPr="003F5189">
        <w:rPr>
          <w:rFonts w:ascii="Traditional Arabic" w:hAnsi="Traditional Arabic" w:cs="Traditional Arabic"/>
          <w:sz w:val="28"/>
          <w:szCs w:val="28"/>
          <w:rtl/>
        </w:rPr>
        <w:t xml:space="preserve"> ***</w:t>
      </w:r>
    </w:p>
    <w:p w:rsidR="00C3777D" w:rsidRPr="005E2199" w:rsidRDefault="00C3777D"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است که تحت تأثير عقل صانع اقسام دیگری از تعینات پدید می آید که على</w:t>
      </w:r>
      <w:r w:rsidR="003F5189">
        <w:rPr>
          <w:rFonts w:ascii="Traditional Arabic" w:hAnsi="Traditional Arabic" w:cs="Traditional Arabic"/>
          <w:sz w:val="28"/>
          <w:szCs w:val="28"/>
          <w:rtl/>
        </w:rPr>
        <w:t xml:space="preserve"> الخصوص دارای جنبه مکانیکی است</w:t>
      </w:r>
      <w:r w:rsidRPr="005E2199">
        <w:rPr>
          <w:rFonts w:ascii="Traditional Arabic" w:hAnsi="Traditional Arabic" w:cs="Traditional Arabic"/>
          <w:sz w:val="28"/>
          <w:szCs w:val="28"/>
          <w:rtl/>
        </w:rPr>
        <w:t>.</w:t>
      </w:r>
    </w:p>
    <w:p w:rsidR="00C3777D" w:rsidRPr="005E2199" w:rsidRDefault="00C3777D" w:rsidP="00A77AE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زیرا خالق یا صانع پیش از </w:t>
      </w:r>
      <w:r w:rsidR="003F5189">
        <w:rPr>
          <w:rFonts w:ascii="Traditional Arabic" w:hAnsi="Traditional Arabic" w:cs="Traditional Arabic"/>
          <w:sz w:val="28"/>
          <w:szCs w:val="28"/>
          <w:rtl/>
        </w:rPr>
        <w:t>هر چیز دیگر نفس عالم را آفریده</w:t>
      </w:r>
      <w:r w:rsidR="003F5189">
        <w:rPr>
          <w:rStyle w:val="FootnoteReference"/>
          <w:rFonts w:ascii="Traditional Arabic" w:hAnsi="Traditional Arabic" w:cs="Traditional Arabic"/>
          <w:sz w:val="28"/>
          <w:szCs w:val="28"/>
          <w:rtl/>
        </w:rPr>
        <w:footnoteReference w:id="762"/>
      </w:r>
      <w:r w:rsidR="003F5189">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و نفس مبدأ حرکت عالم شده است</w:t>
      </w:r>
      <w:r w:rsidR="00A77AE4">
        <w:rPr>
          <w:rStyle w:val="FootnoteReference"/>
          <w:rFonts w:ascii="Traditional Arabic" w:hAnsi="Traditional Arabic" w:cs="Traditional Arabic"/>
          <w:sz w:val="28"/>
          <w:szCs w:val="28"/>
          <w:rtl/>
        </w:rPr>
        <w:footnoteReference w:id="763"/>
      </w:r>
      <w:r w:rsidRPr="005E2199">
        <w:rPr>
          <w:rFonts w:ascii="Traditional Arabic" w:hAnsi="Traditional Arabic" w:cs="Traditional Arabic"/>
          <w:sz w:val="28"/>
          <w:szCs w:val="28"/>
          <w:rtl/>
        </w:rPr>
        <w:t>. منتهی نفس برخلاف ماده اولیه به صورت نیروی مکانیکی ابتدائی نبوده بلکه نظم و ثباتی که در عالم وجود دارد از آن ناشی شده است . نفس عالم مقدم بر جسمی بوده که این نفس در آن جای گرفته با بدان حیات بخشیده است. اما خود نفس نیز شیء ممتزجی است که همه روابط حسابي با هندسی که باید در عالم تحقق پذیرد در آن مرتسم است هر شیء ممتزجی مرکب از حدی و نامحدودی است و تنها مميز اشیاء ممتزج از یکدیگر این است که این دو جزء در هر کدام از آنها چگونه ظاهر آیند. حد و نامحدودی که نفس مرکب از آنهاست ذات ن</w:t>
      </w:r>
      <w:r w:rsidR="00A77AE4">
        <w:rPr>
          <w:rFonts w:ascii="Traditional Arabic" w:hAnsi="Traditional Arabic" w:cs="Traditional Arabic"/>
          <w:sz w:val="28"/>
          <w:szCs w:val="28"/>
          <w:rtl/>
        </w:rPr>
        <w:t>امنقسم و ذات منقسم در اجسام است</w:t>
      </w:r>
      <w:r w:rsidR="00A77AE4">
        <w:rPr>
          <w:rStyle w:val="FootnoteReference"/>
          <w:rFonts w:ascii="Traditional Arabic" w:hAnsi="Traditional Arabic" w:cs="Traditional Arabic"/>
          <w:sz w:val="28"/>
          <w:szCs w:val="28"/>
          <w:rtl/>
        </w:rPr>
        <w:footnoteReference w:id="764"/>
      </w:r>
      <w:r w:rsidRPr="005E2199">
        <w:rPr>
          <w:rFonts w:ascii="Traditional Arabic" w:hAnsi="Traditional Arabic" w:cs="Traditional Arabic"/>
          <w:sz w:val="28"/>
          <w:szCs w:val="28"/>
          <w:rtl/>
        </w:rPr>
        <w:t>. چه، هر گونه تعين عددی و هندسی دو جزء از این قبیل را اقتضاء می کند . برحسب تعاليم شفاهی افلاطون که ارسطو آنها را نقل کرده است باید بر آن بود که اعداد از تأثير واحد بر</w:t>
      </w:r>
      <w:r w:rsidR="00A77AE4">
        <w:rPr>
          <w:rFonts w:ascii="Traditional Arabic" w:hAnsi="Traditional Arabic" w:cs="Traditional Arabic" w:hint="cs"/>
          <w:sz w:val="28"/>
          <w:szCs w:val="28"/>
          <w:rtl/>
        </w:rPr>
        <w:t xml:space="preserve"> ثن</w:t>
      </w:r>
      <w:r w:rsidRPr="005E2199">
        <w:rPr>
          <w:rFonts w:ascii="Traditional Arabic" w:hAnsi="Traditional Arabic" w:cs="Traditional Arabic"/>
          <w:sz w:val="28"/>
          <w:szCs w:val="28"/>
          <w:rtl/>
        </w:rPr>
        <w:t>ائی غیر متعین بزرگ و کوچک حاصل شده ، یعنی هرعددی با هر شکلی در نتیجه تعین شیئی که ابتدا غير متعین بوده پدید آمده است. چون امتزاجی از این دو ذات حاصل شده صانع عين</w:t>
      </w:r>
      <w:r w:rsidR="00A77A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ت وغیریت را نیز با آن ممزوج کرده است، و این دو مفهوم نیز نسبت به یکدیگر همان حکم را دارند که حد و نامحدود بر طبق رساله فيلبس نسبت به هم داشتند ، و بر حسب مذهب افلاطون غیریت در امتزاج از راه قسر وارد شده است ، و چنانکه خواهیم دید مبدأ عدم تعین است . پس نفس از آمیختن سه چیز به یکدیگر پدید آمده است : ابتداء شیئی مرکب از دوخات منقسم و غیر منقسم بوده از آن پس عینیت در این امتزاج راه جسته و سرانجام غيريت بدان پیوسته است . آنگاه صانع نفس را به نسبت بعضی از اعداد معین که اجزاء دوتصاعد</w:t>
      </w:r>
    </w:p>
    <w:p w:rsidR="00A77AE4" w:rsidRPr="00A77AE4" w:rsidRDefault="00A77AE4" w:rsidP="00A77AE4">
      <w:pPr>
        <w:spacing w:line="360" w:lineRule="auto"/>
        <w:jc w:val="center"/>
        <w:rPr>
          <w:rFonts w:ascii="Traditional Arabic" w:hAnsi="Traditional Arabic" w:cs="Traditional Arabic"/>
          <w:sz w:val="28"/>
          <w:szCs w:val="28"/>
          <w:rtl/>
        </w:rPr>
      </w:pPr>
      <w:r w:rsidRPr="00A77AE4">
        <w:rPr>
          <w:rFonts w:ascii="Traditional Arabic" w:hAnsi="Traditional Arabic" w:cs="Traditional Arabic"/>
          <w:sz w:val="28"/>
          <w:szCs w:val="28"/>
          <w:rtl/>
        </w:rPr>
        <w:t>*** ص 18</w:t>
      </w:r>
      <w:r>
        <w:rPr>
          <w:rFonts w:ascii="Traditional Arabic" w:hAnsi="Traditional Arabic" w:cs="Traditional Arabic" w:hint="cs"/>
          <w:sz w:val="28"/>
          <w:szCs w:val="28"/>
          <w:rtl/>
        </w:rPr>
        <w:t>3</w:t>
      </w:r>
      <w:r w:rsidRPr="00A77AE4">
        <w:rPr>
          <w:rFonts w:ascii="Traditional Arabic" w:hAnsi="Traditional Arabic" w:cs="Traditional Arabic"/>
          <w:sz w:val="28"/>
          <w:szCs w:val="28"/>
          <w:rtl/>
        </w:rPr>
        <w:t xml:space="preserve"> ***</w:t>
      </w:r>
    </w:p>
    <w:p w:rsidR="00C3777D" w:rsidRPr="005E2199" w:rsidRDefault="00C3777D" w:rsidP="00A77AE4">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هندسی : ۱-۲</w:t>
      </w:r>
      <w:r w:rsidR="00A77AE4">
        <w:rPr>
          <w:rFonts w:ascii="Traditional Arabic" w:hAnsi="Traditional Arabic" w:cs="Traditional Arabic" w:hint="cs"/>
          <w:sz w:val="28"/>
          <w:szCs w:val="28"/>
          <w:rtl/>
        </w:rPr>
        <w:t>-4</w:t>
      </w:r>
      <w:r w:rsidRPr="005E2199">
        <w:rPr>
          <w:rFonts w:ascii="Traditional Arabic" w:hAnsi="Traditional Arabic" w:cs="Traditional Arabic"/>
          <w:sz w:val="28"/>
          <w:szCs w:val="28"/>
          <w:rtl/>
        </w:rPr>
        <w:t>-</w:t>
      </w:r>
      <w:r w:rsidR="00A77AE4">
        <w:rPr>
          <w:rFonts w:ascii="Traditional Arabic" w:hAnsi="Traditional Arabic" w:cs="Traditional Arabic" w:hint="cs"/>
          <w:sz w:val="28"/>
          <w:szCs w:val="28"/>
          <w:rtl/>
        </w:rPr>
        <w:t>8</w:t>
      </w:r>
      <w:r w:rsidRPr="005E2199">
        <w:rPr>
          <w:rFonts w:ascii="Traditional Arabic" w:hAnsi="Traditional Arabic" w:cs="Traditional Arabic"/>
          <w:sz w:val="28"/>
          <w:szCs w:val="28"/>
          <w:rtl/>
        </w:rPr>
        <w:t xml:space="preserve"> و ۱-۳-۹-۲۷ بوده است تقسیم کرده که در هر کدام از آنها واسطه تناسب وارد آمده است . از آن پس نفس به دوشعبه که در زاوية حاده</w:t>
      </w:r>
      <w:r w:rsidR="00A77A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ای به شکل تقاطع یافته اند تقسیم گردیده است . این دو شعبه بر روی یکدیگر خم شده و به شکل دو دائره متحدالمرکز در آمده اند که میل یکی از آنها به دیگری مانند میل مدار شمس به خط استوا است . دایره ای که مثل عینیت است و متحرك به حرکتی به سوی راست یعنی از مشرق به غرب است وحدت خود را محفوظ داشته و دایره ای که مثل غیریت است و متحرك به حرکتی به سوی چپ یعنی از مغرب به مشرق است به هفت قسمت تقسیم شده است. بدین ترتیب می بینیم که افلاطون مطالب راجعه به نفس عالم را بدین قصد عنوان کرده است که ترتیب عقلی دستگاه </w:t>
      </w:r>
      <w:r w:rsidRPr="005E2199">
        <w:rPr>
          <w:rFonts w:ascii="Traditional Arabic" w:hAnsi="Traditional Arabic" w:cs="Traditional Arabic"/>
          <w:sz w:val="28"/>
          <w:szCs w:val="28"/>
          <w:rtl/>
        </w:rPr>
        <w:lastRenderedPageBreak/>
        <w:t xml:space="preserve">نجومی را چنانکه در تصور اوست نشان دهد . مبانی آن دستگاه این است : هرچه هست حرکات دورانی است . این حرکات متحدالشکل است. عدم انتظامی که به ظاهر در حركات سيارات سبعه مشهود است از این طریق تبیین می شود که سيارات علاوه بر حرکت بومی خود به حرکت خاصی در جهت مخالف آن نیز متحركند . نفس را چنان ساخته اند که گوئی طرحی از ساختمان نجوی جهان را در قالب آن فرو ریخته </w:t>
      </w:r>
      <w:r w:rsidR="00A77AE4">
        <w:rPr>
          <w:rFonts w:ascii="Traditional Arabic" w:hAnsi="Traditional Arabic" w:cs="Traditional Arabic"/>
          <w:sz w:val="28"/>
          <w:szCs w:val="28"/>
          <w:rtl/>
        </w:rPr>
        <w:t>اند</w:t>
      </w:r>
      <w:r w:rsidR="00A77AE4">
        <w:rPr>
          <w:rStyle w:val="FootnoteReference"/>
          <w:rFonts w:ascii="Traditional Arabic" w:hAnsi="Traditional Arabic" w:cs="Traditional Arabic"/>
          <w:sz w:val="28"/>
          <w:szCs w:val="28"/>
          <w:rtl/>
        </w:rPr>
        <w:footnoteReference w:id="765"/>
      </w:r>
      <w:r w:rsidRPr="005E2199">
        <w:rPr>
          <w:rFonts w:ascii="Traditional Arabic" w:hAnsi="Traditional Arabic" w:cs="Traditional Arabic"/>
          <w:sz w:val="28"/>
          <w:szCs w:val="28"/>
          <w:rtl/>
        </w:rPr>
        <w:t>.</w:t>
      </w:r>
    </w:p>
    <w:p w:rsidR="00C3777D" w:rsidRPr="005E2199" w:rsidRDefault="00C3777D" w:rsidP="00A77AE4">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محاوره ط</w:t>
      </w:r>
      <w:r w:rsidR="00A77AE4">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اؤوس به صورت نقل حکایت و ذکر تمثيل است . از قول ط</w:t>
      </w:r>
      <w:r w:rsidR="00A77AE4">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 xml:space="preserve">اؤوس فيثاغوری در این رساله روایت می کند که چگونه اشياء ممتزج مختلف از قبیل نفس عالم و اجزاء صغار اولیه پدید آمده اند، و در روایت خود در پی آن است که تنها مطالبی را بیان کند که احتمالی به صحت آنها بتوان داد و بیش از این ادعائی نمی کند ، یعنی سبک بیان مطلب در این رساله بر سبیل رساله پارمنيدس نشان از فروتنی دارد ، واز این حیث برخلاف اقوال حكمای ایونیاست که همواره به لحن قاطع </w:t>
      </w:r>
      <w:r w:rsidR="00A77AE4">
        <w:rPr>
          <w:rFonts w:ascii="Traditional Arabic" w:hAnsi="Traditional Arabic" w:cs="Traditional Arabic" w:hint="cs"/>
          <w:sz w:val="28"/>
          <w:szCs w:val="28"/>
          <w:rtl/>
        </w:rPr>
        <w:t xml:space="preserve">و </w:t>
      </w:r>
      <w:r w:rsidRPr="005E2199">
        <w:rPr>
          <w:rFonts w:ascii="Traditional Arabic" w:hAnsi="Traditional Arabic" w:cs="Traditional Arabic"/>
          <w:sz w:val="28"/>
          <w:szCs w:val="28"/>
          <w:rtl/>
        </w:rPr>
        <w:t>جازم ادا می شده است. و نيز پیداست که آنگاه که سخن گویان رساله طي</w:t>
      </w:r>
      <w:r w:rsidR="00A77AE4">
        <w:rPr>
          <w:rFonts w:ascii="Traditional Arabic" w:hAnsi="Traditional Arabic" w:cs="Traditional Arabic" w:hint="cs"/>
          <w:sz w:val="28"/>
          <w:szCs w:val="28"/>
          <w:rtl/>
        </w:rPr>
        <w:t>م</w:t>
      </w:r>
      <w:r w:rsidRPr="005E2199">
        <w:rPr>
          <w:rFonts w:ascii="Traditional Arabic" w:hAnsi="Traditional Arabic" w:cs="Traditional Arabic"/>
          <w:sz w:val="28"/>
          <w:szCs w:val="28"/>
          <w:rtl/>
        </w:rPr>
        <w:t>اؤوس می کوشند تا مطالب طبیعی را</w:t>
      </w:r>
      <w:r w:rsidR="00A77AE4">
        <w:rPr>
          <w:rFonts w:ascii="Traditional Arabic" w:hAnsi="Traditional Arabic" w:cs="Traditional Arabic" w:hint="cs"/>
          <w:sz w:val="28"/>
          <w:szCs w:val="28"/>
          <w:rtl/>
        </w:rPr>
        <w:t xml:space="preserve"> ب</w:t>
      </w:r>
      <w:r w:rsidRPr="005E2199">
        <w:rPr>
          <w:rFonts w:ascii="Traditional Arabic" w:hAnsi="Traditional Arabic" w:cs="Traditional Arabic"/>
          <w:sz w:val="28"/>
          <w:szCs w:val="28"/>
          <w:rtl/>
        </w:rPr>
        <w:t>ا تعبيرات ریاضی بیان کنند در پی آنند که هم آهنگی و زیبائی را در جهان بازیابند و فرا نمایند .</w:t>
      </w:r>
    </w:p>
    <w:p w:rsidR="00A77AE4" w:rsidRDefault="00A77AE4" w:rsidP="00A77AE4">
      <w:pPr>
        <w:spacing w:line="360" w:lineRule="auto"/>
        <w:jc w:val="center"/>
        <w:rPr>
          <w:rFonts w:ascii="Traditional Arabic" w:hAnsi="Traditional Arabic" w:cs="Traditional Arabic"/>
          <w:sz w:val="28"/>
          <w:szCs w:val="28"/>
          <w:rtl/>
        </w:rPr>
      </w:pPr>
      <w:r w:rsidRPr="00A77AE4">
        <w:rPr>
          <w:rFonts w:ascii="Traditional Arabic" w:hAnsi="Traditional Arabic" w:cs="Traditional Arabic"/>
          <w:sz w:val="28"/>
          <w:szCs w:val="28"/>
          <w:rtl/>
        </w:rPr>
        <w:t xml:space="preserve">*** </w:t>
      </w:r>
      <w:r w:rsidRPr="00A77AE4">
        <w:rPr>
          <w:rFonts w:ascii="Traditional Arabic" w:hAnsi="Traditional Arabic" w:cs="Traditional Arabic" w:hint="cs"/>
          <w:sz w:val="28"/>
          <w:szCs w:val="28"/>
          <w:rtl/>
        </w:rPr>
        <w:t>ص</w:t>
      </w:r>
      <w:r w:rsidRPr="00A77AE4">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4</w:t>
      </w:r>
      <w:r w:rsidRPr="00A77AE4">
        <w:rPr>
          <w:rFonts w:ascii="Traditional Arabic" w:hAnsi="Traditional Arabic" w:cs="Traditional Arabic"/>
          <w:sz w:val="28"/>
          <w:szCs w:val="28"/>
          <w:rtl/>
        </w:rPr>
        <w:t xml:space="preserve"> ***</w:t>
      </w:r>
    </w:p>
    <w:p w:rsidR="00C3777D" w:rsidRPr="005E2199" w:rsidRDefault="00C3777D" w:rsidP="007A68EA">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زیرا تنها دلیل صورت پذیری جهان همين است که صانع آن نیکوست ، پس خ</w:t>
      </w:r>
      <w:r w:rsidR="00A77A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ر امر مطلقی است که هر امر دیگری بدان مدلل می</w:t>
      </w:r>
      <w:r w:rsidR="00A77A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شود . کرویت جهان و وحدت آن از اینجا ناشی شده است که می بایست کمالی که در سرمشق جهان وجود دارد به صورت این شکل واحد</w:t>
      </w:r>
      <w:r w:rsidR="00A77AE4">
        <w:rPr>
          <w:rFonts w:ascii="Traditional Arabic" w:hAnsi="Traditional Arabic" w:cs="Traditional Arabic" w:hint="cs"/>
          <w:sz w:val="28"/>
          <w:szCs w:val="28"/>
          <w:rtl/>
        </w:rPr>
        <w:t xml:space="preserve"> </w:t>
      </w:r>
      <w:r w:rsidR="00A77AE4">
        <w:rPr>
          <w:rFonts w:ascii="Traditional Arabic" w:hAnsi="Traditional Arabic" w:cs="Traditional Arabic"/>
          <w:sz w:val="28"/>
          <w:szCs w:val="28"/>
          <w:rtl/>
        </w:rPr>
        <w:t>کر</w:t>
      </w:r>
      <w:r w:rsidRPr="005E2199">
        <w:rPr>
          <w:rFonts w:ascii="Traditional Arabic" w:hAnsi="Traditional Arabic" w:cs="Traditional Arabic"/>
          <w:sz w:val="28"/>
          <w:szCs w:val="28"/>
          <w:rtl/>
        </w:rPr>
        <w:t>وی تقلید شود. یعنی چون زمان به ادوار منظمی مانند روزها و ماهها و سالها که حدوث آنها مرتبط به حرکات دورانی آسمانی است تقسیم می شود ، و چون شی</w:t>
      </w:r>
      <w:r w:rsidR="00A77AE4">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که متحرك به حركت دورانی است پیوسته به سوی خویش باز می گردد یعنی می</w:t>
      </w:r>
      <w:r w:rsidR="00A77A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خواهد همواره همان باشد که بود ، سیر زمان تا حد امکان از ازلیت عالم حکایت می کند . افلاطون در ذکر جزئ</w:t>
      </w:r>
      <w:r w:rsidR="00A77AE4">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ات وظایف اعضاء که در خانه کتاب آمده است به اصل غائیت متمسک می</w:t>
      </w:r>
      <w:r w:rsidR="00A77AE4">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شود و این قول به اصالت غایت را بعدا</w:t>
      </w:r>
      <w:r w:rsidR="00A77AE4">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آراء رواقيين می توان بازیافت . در کتاب دهم نوامیس این مطلب را با تأكيد تمام اظهار می دارد که مشیت خدا فقط به کلیات تعلق نمی گیرد بلکه در جزئیات عالم نیز جاری و نافذ</w:t>
      </w:r>
      <w:r w:rsidR="00A77AE4">
        <w:rPr>
          <w:rFonts w:ascii="Traditional Arabic" w:hAnsi="Traditional Arabic" w:cs="Traditional Arabic"/>
          <w:sz w:val="28"/>
          <w:szCs w:val="28"/>
          <w:rtl/>
        </w:rPr>
        <w:t>است</w:t>
      </w:r>
      <w:r w:rsidR="00A77AE4">
        <w:rPr>
          <w:rStyle w:val="FootnoteReference"/>
          <w:rFonts w:ascii="Traditional Arabic" w:hAnsi="Traditional Arabic" w:cs="Traditional Arabic"/>
          <w:sz w:val="28"/>
          <w:szCs w:val="28"/>
          <w:rtl/>
        </w:rPr>
        <w:footnoteReference w:id="766"/>
      </w:r>
      <w:r w:rsidR="00A77AE4">
        <w:rPr>
          <w:rFonts w:ascii="Traditional Arabic" w:hAnsi="Traditional Arabic" w:cs="Traditional Arabic"/>
          <w:sz w:val="28"/>
          <w:szCs w:val="28"/>
          <w:rtl/>
        </w:rPr>
        <w:t>. از این رو نظريه افلاطون در</w:t>
      </w:r>
      <w:r w:rsidRPr="005E2199">
        <w:rPr>
          <w:rFonts w:ascii="Traditional Arabic" w:hAnsi="Traditional Arabic" w:cs="Traditional Arabic"/>
          <w:sz w:val="28"/>
          <w:szCs w:val="28"/>
          <w:rtl/>
        </w:rPr>
        <w:t xml:space="preserve">باره عالم نقل کیفیت تأثير مشيت با </w:t>
      </w:r>
      <w:r w:rsidRPr="005E2199">
        <w:rPr>
          <w:rFonts w:ascii="Traditional Arabic" w:hAnsi="Traditional Arabic" w:cs="Traditional Arabic"/>
          <w:sz w:val="28"/>
          <w:szCs w:val="28"/>
          <w:rtl/>
        </w:rPr>
        <w:lastRenderedPageBreak/>
        <w:t>عنایت</w:t>
      </w:r>
      <w:r w:rsidR="007A68EA">
        <w:rPr>
          <w:rStyle w:val="FootnoteReference"/>
          <w:rFonts w:ascii="Traditional Arabic" w:hAnsi="Traditional Arabic" w:cs="Traditional Arabic"/>
          <w:sz w:val="28"/>
          <w:szCs w:val="28"/>
          <w:rtl/>
        </w:rPr>
        <w:footnoteReference w:id="767"/>
      </w:r>
      <w:r w:rsidRPr="005E2199">
        <w:rPr>
          <w:rFonts w:ascii="Traditional Arabic" w:hAnsi="Traditional Arabic" w:cs="Traditional Arabic"/>
          <w:sz w:val="28"/>
          <w:szCs w:val="28"/>
          <w:rtl/>
        </w:rPr>
        <w:t xml:space="preserve"> الهی است و این مشيت با عنایت در نظر او امر ارادی و شهودی است . فکری که انسان درباره مشيت و</w:t>
      </w:r>
      <w:r w:rsidR="007A68EA">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اراد</w:t>
      </w:r>
      <w:r w:rsidR="007A68EA">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 صانع می کند تنها حدس و احتمال می تواند بود یعنی انسان هرگز به وثوق و اطمینان اراده باری تعالی را نمی تواند دریافت</w:t>
      </w:r>
      <w:r w:rsidR="007A68EA">
        <w:rPr>
          <w:rStyle w:val="FootnoteReference"/>
          <w:rFonts w:ascii="Traditional Arabic" w:hAnsi="Traditional Arabic" w:cs="Traditional Arabic"/>
          <w:sz w:val="28"/>
          <w:szCs w:val="28"/>
          <w:rtl/>
        </w:rPr>
        <w:footnoteReference w:id="768"/>
      </w:r>
      <w:r w:rsidRPr="005E2199">
        <w:rPr>
          <w:rFonts w:ascii="Traditional Arabic" w:hAnsi="Traditional Arabic" w:cs="Traditional Arabic"/>
          <w:sz w:val="28"/>
          <w:szCs w:val="28"/>
          <w:rtl/>
        </w:rPr>
        <w:t>. به علاوه اراد</w:t>
      </w:r>
      <w:r w:rsidR="007A68EA">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 صانع که تعلق بدان می</w:t>
      </w:r>
      <w:r w:rsidR="007A68EA">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گیرد که عقل را پای بند ضرورت کند و آن را به تبعیت وادارد با مقاومت نیز مواجه می شود ، و این مقاومت در سلسله نزولی موجودات رو به ازدیاد می رود . اولین شیء ممتزج که جسم جهان است دارای چنان توازن و تناسبی است که با اینکه حادث است فناپذیر نیست. اما اشياء ممتزج جزئی و اجسام حیوانات، که خدایانی که مقلد</w:t>
      </w:r>
      <w:r w:rsidR="007A68EA">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صانعند آنها را ساخته اند ، در معرض </w:t>
      </w:r>
      <w:r w:rsidR="007A68EA">
        <w:rPr>
          <w:rFonts w:ascii="Traditional Arabic" w:hAnsi="Traditional Arabic" w:cs="Traditional Arabic" w:hint="cs"/>
          <w:sz w:val="28"/>
          <w:szCs w:val="28"/>
          <w:rtl/>
        </w:rPr>
        <w:t>ف</w:t>
      </w:r>
      <w:r w:rsidRPr="005E2199">
        <w:rPr>
          <w:rFonts w:ascii="Traditional Arabic" w:hAnsi="Traditional Arabic" w:cs="Traditional Arabic"/>
          <w:sz w:val="28"/>
          <w:szCs w:val="28"/>
          <w:rtl/>
        </w:rPr>
        <w:t>نا قرار دارند . اشیاء ممتزج در سلسله مدارج كمال سير زولی را می پیایند و هرچه فروتر می آیند اعتماد به بقای آنها کمتر می شود.</w:t>
      </w:r>
    </w:p>
    <w:p w:rsidR="00C3777D" w:rsidRPr="005E2199" w:rsidRDefault="00C3777D"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آنچه به ظاهر برخلاف معهود است اینکه در علم افلاطونی به همان نسبت که</w:t>
      </w:r>
    </w:p>
    <w:p w:rsidR="007A68EA" w:rsidRDefault="007A68EA" w:rsidP="007A68EA">
      <w:pPr>
        <w:spacing w:line="360" w:lineRule="auto"/>
        <w:jc w:val="center"/>
        <w:rPr>
          <w:rFonts w:ascii="Traditional Arabic" w:hAnsi="Traditional Arabic" w:cs="Traditional Arabic"/>
          <w:sz w:val="28"/>
          <w:szCs w:val="28"/>
        </w:rPr>
      </w:pPr>
      <w:r w:rsidRPr="007A68EA">
        <w:rPr>
          <w:rFonts w:ascii="Traditional Arabic" w:hAnsi="Traditional Arabic" w:cs="Traditional Arabic"/>
          <w:sz w:val="28"/>
          <w:szCs w:val="28"/>
          <w:rtl/>
        </w:rPr>
        <w:t xml:space="preserve">*** </w:t>
      </w:r>
      <w:r w:rsidRPr="007A68EA">
        <w:rPr>
          <w:rFonts w:ascii="Traditional Arabic" w:hAnsi="Traditional Arabic" w:cs="Traditional Arabic" w:hint="cs"/>
          <w:sz w:val="28"/>
          <w:szCs w:val="28"/>
          <w:rtl/>
        </w:rPr>
        <w:t>ص</w:t>
      </w:r>
      <w:r w:rsidRPr="007A68EA">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5</w:t>
      </w:r>
      <w:r w:rsidRPr="007A68EA">
        <w:rPr>
          <w:rFonts w:ascii="Traditional Arabic" w:hAnsi="Traditional Arabic" w:cs="Traditional Arabic"/>
          <w:sz w:val="28"/>
          <w:szCs w:val="28"/>
          <w:rtl/>
        </w:rPr>
        <w:t xml:space="preserve"> ***</w:t>
      </w:r>
    </w:p>
    <w:p w:rsidR="00CF7344" w:rsidRPr="005E2199" w:rsidRDefault="00CF7344"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راه یافتن به قواعد ریاضی در شناختن اشياء طبیعی تأثیر دارد تشخیص خود انسان نیز در این مورد دخیل است. یعنی افلاطون می گوید که چون انسان اختیار و انتخاب خود را به کار برد فکر او از تو همانی که ممکن است در نتیجه مشاهدات مستقیم حاصل آید رها می شود و در نتیجه می تواند فرضيات مفید و منتج و مثمری ترتیب دهد ، و مثلا</w:t>
      </w:r>
      <w:r w:rsidR="00BA699F">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شاید بتوان گفت که بر اثر اختیاری از همین قبیل بوده که افلاطون توانسته است، به طور ضمني و تلویحی ، به دوران زمین به گرد محور خود اشاره کند و گویا تبين حرکت بوی را از این طریق ممکن ش</w:t>
      </w:r>
      <w:r w:rsidR="00BA699F">
        <w:rPr>
          <w:rFonts w:ascii="Traditional Arabic" w:hAnsi="Traditional Arabic" w:cs="Traditional Arabic"/>
          <w:sz w:val="28"/>
          <w:szCs w:val="28"/>
          <w:rtl/>
        </w:rPr>
        <w:t>مارد</w:t>
      </w:r>
      <w:r w:rsidR="00BA699F">
        <w:rPr>
          <w:rStyle w:val="FootnoteReference"/>
          <w:rFonts w:ascii="Traditional Arabic" w:hAnsi="Traditional Arabic" w:cs="Traditional Arabic"/>
          <w:sz w:val="28"/>
          <w:szCs w:val="28"/>
          <w:rtl/>
        </w:rPr>
        <w:footnoteReference w:id="769"/>
      </w:r>
      <w:r w:rsidRPr="005E2199">
        <w:rPr>
          <w:rFonts w:ascii="Traditional Arabic" w:hAnsi="Traditional Arabic" w:cs="Traditional Arabic"/>
          <w:sz w:val="28"/>
          <w:szCs w:val="28"/>
          <w:rtl/>
        </w:rPr>
        <w:t>.</w:t>
      </w:r>
    </w:p>
    <w:p w:rsidR="00BA699F" w:rsidRPr="00BA699F" w:rsidRDefault="00CF7344" w:rsidP="00BA699F">
      <w:pPr>
        <w:spacing w:line="360" w:lineRule="auto"/>
        <w:jc w:val="center"/>
        <w:rPr>
          <w:rFonts w:ascii="Traditional Arabic" w:hAnsi="Traditional Arabic" w:cs="Traditional Arabic"/>
          <w:b/>
          <w:bCs/>
          <w:sz w:val="32"/>
          <w:szCs w:val="32"/>
          <w:rtl/>
        </w:rPr>
      </w:pPr>
      <w:r w:rsidRPr="00BA699F">
        <w:rPr>
          <w:rFonts w:ascii="Traditional Arabic" w:hAnsi="Traditional Arabic" w:cs="Traditional Arabic"/>
          <w:b/>
          <w:bCs/>
          <w:sz w:val="32"/>
          <w:szCs w:val="32"/>
          <w:rtl/>
        </w:rPr>
        <w:t>۱۳- تعليم شفاهی افلاطون</w:t>
      </w:r>
    </w:p>
    <w:p w:rsidR="00CF7344" w:rsidRPr="005E2199" w:rsidRDefault="00CF7344"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افلاطون را تنها با توجه به مکالماتی که پرداخته است نمی توان شناخت . از حسن اتفاق ارسطو قسمتی از تعاليم شفاهی او را محفوظ داشته است</w:t>
      </w:r>
      <w:r w:rsidR="00BA699F">
        <w:rPr>
          <w:rStyle w:val="FootnoteReference"/>
          <w:rFonts w:ascii="Traditional Arabic" w:hAnsi="Traditional Arabic" w:cs="Traditional Arabic"/>
          <w:sz w:val="28"/>
          <w:szCs w:val="28"/>
          <w:rtl/>
        </w:rPr>
        <w:footnoteReference w:id="770"/>
      </w:r>
      <w:r w:rsidRPr="005E2199">
        <w:rPr>
          <w:rFonts w:ascii="Traditional Arabic" w:hAnsi="Traditional Arabic" w:cs="Traditional Arabic"/>
          <w:sz w:val="28"/>
          <w:szCs w:val="28"/>
          <w:rtl/>
        </w:rPr>
        <w:t xml:space="preserve">، گرچه باید گفت که پی بردن به آراء افلاطون با استناد به شرحی که ارسطو به قصد انتقاد آورده و آن را </w:t>
      </w:r>
      <w:r w:rsidRPr="005E2199">
        <w:rPr>
          <w:rFonts w:ascii="Traditional Arabic" w:hAnsi="Traditional Arabic" w:cs="Traditional Arabic"/>
          <w:sz w:val="28"/>
          <w:szCs w:val="28"/>
          <w:rtl/>
        </w:rPr>
        <w:lastRenderedPageBreak/>
        <w:t>در اکثر موارد با عقاید جانشینان او در آکادمیا نیز مخلوط کرده است آسان نیست . از این شرح برمی آید که افلاطون در اواخر عمر خود مثل را به صورت اعداد تصور می کرده منتهی این اعداد را غير از اعدادی که مورد بحث ریاضیدانان است می دانسته است . اعداد مثالی چیست؟ چرا افلاطون بجای مثل بدانها توجه بافته و یا لااقل آنهارا با مثل جمع کرده است ؟ اما پیش از همه اینها باید دید که این اعداد چه تفاوتی با اعداد ریاضی دارد؟</w:t>
      </w:r>
    </w:p>
    <w:p w:rsidR="00BA699F" w:rsidRDefault="00BA699F" w:rsidP="00BA699F">
      <w:pPr>
        <w:spacing w:line="360" w:lineRule="auto"/>
        <w:jc w:val="center"/>
        <w:rPr>
          <w:rFonts w:ascii="Traditional Arabic" w:hAnsi="Traditional Arabic" w:cs="Traditional Arabic"/>
          <w:sz w:val="28"/>
          <w:szCs w:val="28"/>
          <w:rtl/>
        </w:rPr>
      </w:pPr>
      <w:r w:rsidRPr="00BA699F">
        <w:rPr>
          <w:rFonts w:ascii="Traditional Arabic" w:hAnsi="Traditional Arabic" w:cs="Traditional Arabic"/>
          <w:sz w:val="28"/>
          <w:szCs w:val="28"/>
          <w:rtl/>
        </w:rPr>
        <w:t xml:space="preserve">*** </w:t>
      </w:r>
      <w:r w:rsidRPr="00BA699F">
        <w:rPr>
          <w:rFonts w:ascii="Traditional Arabic" w:hAnsi="Traditional Arabic" w:cs="Traditional Arabic" w:hint="cs"/>
          <w:sz w:val="28"/>
          <w:szCs w:val="28"/>
          <w:rtl/>
        </w:rPr>
        <w:t>ص</w:t>
      </w:r>
      <w:r w:rsidRPr="00BA699F">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6</w:t>
      </w:r>
      <w:r w:rsidRPr="00BA699F">
        <w:rPr>
          <w:rFonts w:ascii="Traditional Arabic" w:hAnsi="Traditional Arabic" w:cs="Traditional Arabic"/>
          <w:sz w:val="28"/>
          <w:szCs w:val="28"/>
          <w:rtl/>
        </w:rPr>
        <w:t xml:space="preserve"> ***</w:t>
      </w:r>
    </w:p>
    <w:p w:rsidR="00CF7344" w:rsidRPr="005E2199" w:rsidRDefault="00CF7344" w:rsidP="001F60F6">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اعداد ریاضی از آحادی که با هم متساوی است صورت می پذیرد و از جمع چنین آحادی حاصل می شود . اما در دو رساله فيلبس و</w:t>
      </w:r>
      <w:r w:rsidR="001F60F6">
        <w:rPr>
          <w:rFonts w:ascii="Traditional Arabic" w:hAnsi="Traditional Arabic" w:cs="Traditional Arabic" w:hint="cs"/>
          <w:sz w:val="28"/>
          <w:szCs w:val="28"/>
          <w:rtl/>
        </w:rPr>
        <w:t>طیماؤ</w:t>
      </w:r>
      <w:r w:rsidRPr="005E2199">
        <w:rPr>
          <w:rFonts w:ascii="Traditional Arabic" w:hAnsi="Traditional Arabic" w:cs="Traditional Arabic" w:hint="cs"/>
          <w:sz w:val="28"/>
          <w:szCs w:val="28"/>
          <w:rtl/>
        </w:rPr>
        <w:t>وس</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بینیم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جانب</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اعدادی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که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راه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دیگری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غیر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جمع</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وجود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آیند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رجحان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دهد،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علی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الخصوص</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به</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پدید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آمدن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اعداد</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از</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طریق</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تصاعد</w:t>
      </w:r>
      <w:r w:rsidRPr="005E2199">
        <w:rPr>
          <w:rFonts w:ascii="Traditional Arabic" w:hAnsi="Traditional Arabic" w:cs="Traditional Arabic"/>
          <w:sz w:val="28"/>
          <w:szCs w:val="28"/>
          <w:rtl/>
        </w:rPr>
        <w:t xml:space="preserve"> یا با ادخال واسطه های سه گانه تناسب ح</w:t>
      </w:r>
      <w:r w:rsidR="001F60F6">
        <w:rPr>
          <w:rFonts w:ascii="Traditional Arabic" w:hAnsi="Traditional Arabic" w:cs="Traditional Arabic"/>
          <w:sz w:val="28"/>
          <w:szCs w:val="28"/>
          <w:rtl/>
        </w:rPr>
        <w:t>ساب و هندسی و موسیقی عنایتی خاص</w:t>
      </w:r>
      <w:r w:rsidRPr="005E2199">
        <w:rPr>
          <w:rFonts w:ascii="Traditional Arabic" w:hAnsi="Traditional Arabic" w:cs="Traditional Arabic"/>
          <w:sz w:val="28"/>
          <w:szCs w:val="28"/>
          <w:rtl/>
        </w:rPr>
        <w:t xml:space="preserve"> دارد </w:t>
      </w:r>
      <w:r w:rsidR="001F60F6">
        <w:rPr>
          <w:rStyle w:val="FootnoteReference"/>
          <w:rFonts w:ascii="Traditional Arabic" w:hAnsi="Traditional Arabic" w:cs="Traditional Arabic"/>
          <w:sz w:val="28"/>
          <w:szCs w:val="28"/>
          <w:rtl/>
        </w:rPr>
        <w:footnoteReference w:id="771"/>
      </w:r>
      <w:r w:rsidRPr="005E2199">
        <w:rPr>
          <w:rFonts w:ascii="Traditional Arabic" w:hAnsi="Traditional Arabic" w:cs="Traditional Arabic"/>
          <w:sz w:val="28"/>
          <w:szCs w:val="28"/>
          <w:rtl/>
        </w:rPr>
        <w:t>. یعنی توجه او بیش از خود اعداد به روابط عددی معطوف است و نباید نادیده گرفت که موسیقی فیثاغوریان نیز بدو آموخته بود که ماهیات اشیاء به جای اینکه در خود اعداد باشد در روابط آنهاست ، بدین ترتیب غرض از قول به اعداد مثالی را گوئی بتوان پی بردن به کلی ترین نمونه های روابط اعداد دانست . ارسطو می گوید که این اعداد در نتیجه جمع به دست نمی آید ، زیرا آحاد آنها قابل افزوده شدن به یکدیگر نیست ، بلکه از اتحاد دو مبدأ که یکی از آنها واحد و دیگری ثنائي غير متعين بزرگ و کوچک است حاصل می شود</w:t>
      </w:r>
      <w:r w:rsidR="001F60F6">
        <w:rPr>
          <w:rStyle w:val="FootnoteReference"/>
          <w:rFonts w:ascii="Traditional Arabic" w:hAnsi="Traditional Arabic" w:cs="Traditional Arabic"/>
          <w:sz w:val="28"/>
          <w:szCs w:val="28"/>
          <w:rtl/>
        </w:rPr>
        <w:footnoteReference w:id="772"/>
      </w:r>
      <w:r w:rsidRPr="005E2199">
        <w:rPr>
          <w:rFonts w:ascii="Traditional Arabic" w:hAnsi="Traditional Arabic" w:cs="Traditional Arabic"/>
          <w:sz w:val="28"/>
          <w:szCs w:val="28"/>
          <w:rtl/>
        </w:rPr>
        <w:t xml:space="preserve">. این </w:t>
      </w:r>
      <w:r w:rsidR="001F60F6">
        <w:rPr>
          <w:rFonts w:ascii="Traditional Arabic" w:hAnsi="Traditional Arabic" w:cs="Traditional Arabic" w:hint="cs"/>
          <w:sz w:val="28"/>
          <w:szCs w:val="28"/>
          <w:rtl/>
        </w:rPr>
        <w:t>ث</w:t>
      </w:r>
      <w:r w:rsidRPr="005E2199">
        <w:rPr>
          <w:rFonts w:ascii="Traditional Arabic" w:hAnsi="Traditional Arabic" w:cs="Traditional Arabic"/>
          <w:sz w:val="28"/>
          <w:szCs w:val="28"/>
          <w:rtl/>
        </w:rPr>
        <w:t>نا</w:t>
      </w:r>
      <w:r w:rsidR="001F60F6">
        <w:rPr>
          <w:rFonts w:ascii="Traditional Arabic" w:hAnsi="Traditional Arabic" w:cs="Traditional Arabic" w:hint="cs"/>
          <w:sz w:val="28"/>
          <w:szCs w:val="28"/>
          <w:rtl/>
        </w:rPr>
        <w:t>ئ</w:t>
      </w:r>
      <w:r w:rsidRPr="005E2199">
        <w:rPr>
          <w:rFonts w:ascii="Traditional Arabic" w:hAnsi="Traditional Arabic" w:cs="Traditional Arabic"/>
          <w:sz w:val="28"/>
          <w:szCs w:val="28"/>
          <w:rtl/>
        </w:rPr>
        <w:t>ی جز همان رابطه غیر متعین و سیال که در رساله فيلبس امثله ای از آن را آورده است نیست . بنا به قو</w:t>
      </w:r>
      <w:r w:rsidR="001F60F6">
        <w:rPr>
          <w:rFonts w:ascii="Traditional Arabic" w:hAnsi="Traditional Arabic" w:cs="Traditional Arabic"/>
          <w:sz w:val="28"/>
          <w:szCs w:val="28"/>
          <w:rtl/>
        </w:rPr>
        <w:t>لی که مشهورتر از اقوال دیگر است</w:t>
      </w:r>
      <w:r w:rsidR="001F60F6">
        <w:rPr>
          <w:rStyle w:val="FootnoteReference"/>
          <w:rFonts w:ascii="Traditional Arabic" w:hAnsi="Traditional Arabic" w:cs="Traditional Arabic"/>
          <w:sz w:val="28"/>
          <w:szCs w:val="28"/>
          <w:rtl/>
        </w:rPr>
        <w:footnoteReference w:id="773"/>
      </w:r>
      <w:r w:rsidRPr="005E2199">
        <w:rPr>
          <w:rFonts w:ascii="Traditional Arabic" w:hAnsi="Traditional Arabic" w:cs="Traditional Arabic"/>
          <w:sz w:val="28"/>
          <w:szCs w:val="28"/>
          <w:rtl/>
        </w:rPr>
        <w:t xml:space="preserve"> افلاطون واحد را با خير مرادف می شمرده است . تأثير خير ، برحسب رساله فيلبس، بدین نحو است که با برخوردار شدن اشیاء از خير روابط ثابت در بین آنها برقرار می شود و این امر از راه </w:t>
      </w:r>
      <w:r w:rsidR="001F60F6">
        <w:rPr>
          <w:rFonts w:ascii="Traditional Arabic" w:hAnsi="Traditional Arabic" w:cs="Traditional Arabic" w:hint="cs"/>
          <w:sz w:val="28"/>
          <w:szCs w:val="28"/>
          <w:rtl/>
        </w:rPr>
        <w:t>«</w:t>
      </w:r>
      <w:r w:rsidRPr="005E2199">
        <w:rPr>
          <w:rFonts w:ascii="Traditional Arabic" w:hAnsi="Traditional Arabic" w:cs="Traditional Arabic"/>
          <w:sz w:val="28"/>
          <w:szCs w:val="28"/>
          <w:rtl/>
        </w:rPr>
        <w:t>اندازه پذیرفتن</w:t>
      </w:r>
      <w:r w:rsidR="001F60F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ممكن می آید . پس گوئی واحدی که ارسطو از آن نام می برد و خیری که افلاطون ذکر می</w:t>
      </w:r>
      <w:r w:rsidR="001F60F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کند با اندازه ای</w:t>
      </w:r>
      <w:r w:rsidR="001F60F6">
        <w:rPr>
          <w:rStyle w:val="FootnoteReference"/>
          <w:rFonts w:ascii="Traditional Arabic" w:hAnsi="Traditional Arabic" w:cs="Traditional Arabic"/>
          <w:sz w:val="28"/>
          <w:szCs w:val="28"/>
          <w:rtl/>
        </w:rPr>
        <w:footnoteReference w:id="774"/>
      </w:r>
      <w:r w:rsidRPr="005E2199">
        <w:rPr>
          <w:rFonts w:ascii="Traditional Arabic" w:hAnsi="Traditional Arabic" w:cs="Traditional Arabic"/>
          <w:sz w:val="28"/>
          <w:szCs w:val="28"/>
          <w:rtl/>
        </w:rPr>
        <w:t xml:space="preserve"> که در رساله سیاسی</w:t>
      </w:r>
      <w:r w:rsidR="001F60F6">
        <w:rPr>
          <w:rStyle w:val="FootnoteReference"/>
          <w:rFonts w:ascii="Traditional Arabic" w:hAnsi="Traditional Arabic" w:cs="Traditional Arabic"/>
          <w:sz w:val="28"/>
          <w:szCs w:val="28"/>
          <w:rtl/>
        </w:rPr>
        <w:footnoteReference w:id="775"/>
      </w:r>
      <w:r w:rsidRPr="005E2199">
        <w:rPr>
          <w:rFonts w:ascii="Traditional Arabic" w:hAnsi="Traditional Arabic" w:cs="Traditional Arabic"/>
          <w:sz w:val="28"/>
          <w:szCs w:val="28"/>
          <w:rtl/>
        </w:rPr>
        <w:t xml:space="preserve"> مبدأ جدال عقلی محسوب می شود هرسه به یک معنی است. واحد </w:t>
      </w:r>
      <w:r w:rsidRPr="005E2199">
        <w:rPr>
          <w:rFonts w:ascii="Traditional Arabic" w:hAnsi="Traditional Arabic" w:cs="Traditional Arabic"/>
          <w:sz w:val="28"/>
          <w:szCs w:val="28"/>
          <w:rtl/>
        </w:rPr>
        <w:lastRenderedPageBreak/>
        <w:t>مبدأيست که اندازه پذيرفتن اشیاء را در این جهان ممکن می سازد و حد مطل</w:t>
      </w:r>
      <w:r w:rsidR="001F60F6">
        <w:rPr>
          <w:rFonts w:ascii="Traditional Arabic" w:hAnsi="Traditional Arabic" w:cs="Traditional Arabic" w:hint="cs"/>
          <w:sz w:val="28"/>
          <w:szCs w:val="28"/>
          <w:rtl/>
        </w:rPr>
        <w:t>ق</w:t>
      </w:r>
      <w:r w:rsidRPr="005E2199">
        <w:rPr>
          <w:rFonts w:ascii="Traditional Arabic" w:hAnsi="Traditional Arabic" w:cs="Traditional Arabic"/>
          <w:sz w:val="28"/>
          <w:szCs w:val="28"/>
          <w:rtl/>
        </w:rPr>
        <w:t>ی است که فراتر از آن نمی توان رفت از همین روست که به قول ارسطو با اینکه بزرگ</w:t>
      </w:r>
    </w:p>
    <w:p w:rsidR="00542740" w:rsidRDefault="00542740" w:rsidP="00542740">
      <w:pPr>
        <w:spacing w:line="360" w:lineRule="auto"/>
        <w:jc w:val="center"/>
        <w:rPr>
          <w:rFonts w:ascii="Traditional Arabic" w:hAnsi="Traditional Arabic" w:cs="Traditional Arabic"/>
          <w:sz w:val="28"/>
          <w:szCs w:val="28"/>
          <w:rtl/>
        </w:rPr>
      </w:pPr>
      <w:r w:rsidRPr="00542740">
        <w:rPr>
          <w:rFonts w:ascii="Traditional Arabic" w:hAnsi="Traditional Arabic" w:cs="Traditional Arabic"/>
          <w:sz w:val="28"/>
          <w:szCs w:val="28"/>
          <w:rtl/>
        </w:rPr>
        <w:t xml:space="preserve">*** </w:t>
      </w:r>
      <w:r w:rsidRPr="00542740">
        <w:rPr>
          <w:rFonts w:ascii="Traditional Arabic" w:hAnsi="Traditional Arabic" w:cs="Traditional Arabic" w:hint="cs"/>
          <w:sz w:val="28"/>
          <w:szCs w:val="28"/>
          <w:rtl/>
        </w:rPr>
        <w:t>ص</w:t>
      </w:r>
      <w:r w:rsidRPr="00542740">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7</w:t>
      </w:r>
      <w:r w:rsidRPr="00542740">
        <w:rPr>
          <w:rFonts w:ascii="Traditional Arabic" w:hAnsi="Traditional Arabic" w:cs="Traditional Arabic"/>
          <w:sz w:val="28"/>
          <w:szCs w:val="28"/>
          <w:rtl/>
        </w:rPr>
        <w:t xml:space="preserve"> ***</w:t>
      </w:r>
    </w:p>
    <w:p w:rsidR="00CF7344" w:rsidRPr="005E2199" w:rsidRDefault="00CF7344"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 کوچک نامساویند چون آنها را بر واحد منطبق سازیم می توانند مساوی شوند و بدین ترتیب ثنائي مثالی از ترکیب دوحد رابطه با یکدیگر به وجود آید ، نه از این راه که واحدی بر واحد دیگر افزوده شود بلکه از این راه که رابطه غیر متعین با واحد تسویه شود . در اینجا نمی توانیم به دنبال افلاطون راه پیچیده ای را که در بیان طرز حدوث اعداد مثالی در پیش گرفته است طی کنیم</w:t>
      </w:r>
      <w:r w:rsidR="00542740">
        <w:rPr>
          <w:rStyle w:val="FootnoteReference"/>
          <w:rFonts w:ascii="Traditional Arabic" w:hAnsi="Traditional Arabic" w:cs="Traditional Arabic"/>
          <w:sz w:val="28"/>
          <w:szCs w:val="28"/>
          <w:rtl/>
        </w:rPr>
        <w:footnoteReference w:id="776"/>
      </w:r>
      <w:r w:rsidR="00542740">
        <w:rPr>
          <w:rFonts w:ascii="Traditional Arabic" w:hAnsi="Traditional Arabic" w:cs="Traditional Arabic"/>
          <w:sz w:val="28"/>
          <w:szCs w:val="28"/>
          <w:rtl/>
        </w:rPr>
        <w:t>. اما همین مقدار از مطالب که در</w:t>
      </w:r>
      <w:r w:rsidRPr="005E2199">
        <w:rPr>
          <w:rFonts w:ascii="Traditional Arabic" w:hAnsi="Traditional Arabic" w:cs="Traditional Arabic"/>
          <w:sz w:val="28"/>
          <w:szCs w:val="28"/>
          <w:rtl/>
        </w:rPr>
        <w:t>باره ثنائي مثالی آورده شده روشن می کند که منظور او از اعداد مثالی همان روابط ثابته است . و طبیعی است اگر بگوئیم که این اعداد مثالی در نظر او مبدأي است برای پدید آمدن طرحی که کل عالم در ازل داشته و در رساله ط</w:t>
      </w:r>
      <w:r w:rsidR="00542740">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اؤوس از آن سخن رفته است</w:t>
      </w:r>
      <w:r w:rsidR="00542740">
        <w:rPr>
          <w:rStyle w:val="FootnoteReference"/>
          <w:rFonts w:ascii="Traditional Arabic" w:hAnsi="Traditional Arabic" w:cs="Traditional Arabic"/>
          <w:sz w:val="28"/>
          <w:szCs w:val="28"/>
          <w:rtl/>
        </w:rPr>
        <w:footnoteReference w:id="777"/>
      </w:r>
      <w:r w:rsidRPr="005E2199">
        <w:rPr>
          <w:rFonts w:ascii="Traditional Arabic" w:hAnsi="Traditional Arabic" w:cs="Traditional Arabic"/>
          <w:sz w:val="28"/>
          <w:szCs w:val="28"/>
          <w:rtl/>
        </w:rPr>
        <w:t>. چنانکه نفس نیز که از ترکیب اشکال هندسی برطبق روابط عددی معن ايجاد شده است مبدأ عالم محسوس است . موجود زنده في نفسه عبارت از کل" وجود معقول است که در مرتبه مادون اعداد مثالی بر انواع معقولات نیز شامل می شود. همان طور که عالم موجود زنده ذی روح عاقلی است که ، در مرتبه مادون نفس</w:t>
      </w:r>
      <w:r w:rsidR="00542740">
        <w:rPr>
          <w:rStyle w:val="FootnoteReference"/>
          <w:rFonts w:ascii="Traditional Arabic" w:hAnsi="Traditional Arabic" w:cs="Traditional Arabic"/>
          <w:sz w:val="28"/>
          <w:szCs w:val="28"/>
          <w:rtl/>
        </w:rPr>
        <w:footnoteReference w:id="778"/>
      </w:r>
      <w:r w:rsidRPr="005E2199">
        <w:rPr>
          <w:rFonts w:ascii="Traditional Arabic" w:hAnsi="Traditional Arabic" w:cs="Traditional Arabic"/>
          <w:sz w:val="28"/>
          <w:szCs w:val="28"/>
          <w:rtl/>
        </w:rPr>
        <w:t>، جسم را نیز شامل است . به هر صورت در صحت این مطلب شکی نیست که غرض افلاطون از تحقیقات خود کشف قوانین نركيب اشیاء ممتزج بوده است.</w:t>
      </w:r>
    </w:p>
    <w:p w:rsidR="00542740" w:rsidRPr="00542740" w:rsidRDefault="00CF7344" w:rsidP="00542740">
      <w:pPr>
        <w:spacing w:line="360" w:lineRule="auto"/>
        <w:jc w:val="center"/>
        <w:rPr>
          <w:rFonts w:ascii="Traditional Arabic" w:hAnsi="Traditional Arabic" w:cs="Traditional Arabic"/>
          <w:b/>
          <w:bCs/>
          <w:sz w:val="32"/>
          <w:szCs w:val="32"/>
          <w:rtl/>
        </w:rPr>
      </w:pPr>
      <w:r w:rsidRPr="00542740">
        <w:rPr>
          <w:rFonts w:ascii="Traditional Arabic" w:hAnsi="Traditional Arabic" w:cs="Traditional Arabic"/>
          <w:b/>
          <w:bCs/>
          <w:sz w:val="32"/>
          <w:szCs w:val="32"/>
          <w:rtl/>
        </w:rPr>
        <w:t>14- فلسفه و سیاست</w:t>
      </w:r>
    </w:p>
    <w:p w:rsidR="00CF7344" w:rsidRDefault="00CF7344"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نظریه ای را که افلاطون در سیاست داشت از فلسفه او جز به طریق انتزاعی نمی توان تفکيک کرد . بزرگترین آثار او هم جنبه فلسفي و هم جنبه سیاسی دارد . در رساله گرگ</w:t>
      </w:r>
      <w:r w:rsidR="0054274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اس خطرات سیاسی را که مبتنی بر عقل نباشد نشان داد و در رسالة جمهوری فلسفه را تنها وسیله وصول به سیاستی که بر طبق آن می توان زیست به شمار آورد.</w:t>
      </w:r>
    </w:p>
    <w:p w:rsidR="00542740" w:rsidRDefault="00542740" w:rsidP="00542740">
      <w:pPr>
        <w:spacing w:line="360" w:lineRule="auto"/>
        <w:jc w:val="center"/>
        <w:rPr>
          <w:rFonts w:ascii="Traditional Arabic" w:hAnsi="Traditional Arabic" w:cs="Traditional Arabic"/>
          <w:sz w:val="28"/>
          <w:szCs w:val="28"/>
          <w:rtl/>
        </w:rPr>
      </w:pPr>
      <w:r w:rsidRPr="00542740">
        <w:rPr>
          <w:rFonts w:ascii="Traditional Arabic" w:hAnsi="Traditional Arabic" w:cs="Traditional Arabic"/>
          <w:sz w:val="28"/>
          <w:szCs w:val="28"/>
          <w:rtl/>
        </w:rPr>
        <w:t xml:space="preserve">*** </w:t>
      </w:r>
      <w:r w:rsidRPr="00542740">
        <w:rPr>
          <w:rFonts w:ascii="Traditional Arabic" w:hAnsi="Traditional Arabic" w:cs="Traditional Arabic" w:hint="cs"/>
          <w:sz w:val="28"/>
          <w:szCs w:val="28"/>
          <w:rtl/>
        </w:rPr>
        <w:t>ص</w:t>
      </w:r>
      <w:r w:rsidRPr="00542740">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8</w:t>
      </w:r>
      <w:r w:rsidRPr="00542740">
        <w:rPr>
          <w:rFonts w:ascii="Traditional Arabic" w:hAnsi="Traditional Arabic" w:cs="Traditional Arabic"/>
          <w:sz w:val="28"/>
          <w:szCs w:val="28"/>
          <w:rtl/>
        </w:rPr>
        <w:t xml:space="preserve"> ***</w:t>
      </w:r>
    </w:p>
    <w:p w:rsidR="00CF7344" w:rsidRPr="005E2199" w:rsidRDefault="00CF7344" w:rsidP="004D17BF">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lastRenderedPageBreak/>
        <w:t>در رسائل سه گانه سوفسطائی و سیاسی و فیلسوف که مطالب آنها با یکدیگر ارتباط داشته و آخرین از آنها به صورت طرحی باقی مانده و به قید نگارش در نیامده است غرض افلاطون اثبات صلاحیت سیاسی فیلسوف بود . در رسائل سه گانه ط</w:t>
      </w:r>
      <w:r w:rsidR="004D17BF">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w:t>
      </w:r>
      <w:r w:rsidR="004D17BF">
        <w:rPr>
          <w:rFonts w:ascii="Traditional Arabic" w:hAnsi="Traditional Arabic" w:cs="Traditional Arabic" w:hint="cs"/>
          <w:sz w:val="28"/>
          <w:szCs w:val="28"/>
          <w:rtl/>
        </w:rPr>
        <w:t>ؤ</w:t>
      </w:r>
      <w:r w:rsidR="004D17BF">
        <w:rPr>
          <w:rFonts w:ascii="Traditional Arabic" w:hAnsi="Traditional Arabic" w:cs="Traditional Arabic"/>
          <w:sz w:val="28"/>
          <w:szCs w:val="28"/>
          <w:rtl/>
        </w:rPr>
        <w:t>وس و کریتیاس و هر</w:t>
      </w:r>
      <w:r w:rsidRPr="005E2199">
        <w:rPr>
          <w:rFonts w:ascii="Traditional Arabic" w:hAnsi="Traditional Arabic" w:cs="Traditional Arabic"/>
          <w:sz w:val="28"/>
          <w:szCs w:val="28"/>
          <w:rtl/>
        </w:rPr>
        <w:t>مکراتس که باز در حكم اجزاء یک مجموعه بوده و فقط رساله نخستين و اوایل رساله دومین از آنها نگارش یافته است می بایست بعد از شرح تكوين عالم در رساله ط</w:t>
      </w:r>
      <w:r w:rsidR="004D17BF">
        <w:rPr>
          <w:rFonts w:ascii="Traditional Arabic" w:hAnsi="Traditional Arabic" w:cs="Traditional Arabic" w:hint="cs"/>
          <w:sz w:val="28"/>
          <w:szCs w:val="28"/>
          <w:rtl/>
        </w:rPr>
        <w:t>یم</w:t>
      </w:r>
      <w:r w:rsidRPr="005E2199">
        <w:rPr>
          <w:rFonts w:ascii="Traditional Arabic" w:hAnsi="Traditional Arabic" w:cs="Traditional Arabic"/>
          <w:sz w:val="28"/>
          <w:szCs w:val="28"/>
          <w:rtl/>
        </w:rPr>
        <w:t>اؤوس از انقلابات مدن و ضعف و زوال آنها و تجدید عهد رونق آنها بحث شود . بالأخره غرض او از نگارش نوامیس این بود که کتابی در دسترس قانونگذار باشد تا در مورد لزوم از آن استفاده کند. تفکیک فلسفه از سیاست در مذهب افلاطون صحیح نیست و از این حیث افلاطون مشابهت به اگوست کنت دارد . چگونه می توان از یاد برد که افلاطون به راهنانی سقراط به فلسفه روی آورد و سقراط ، چنانکه دفاعي</w:t>
      </w:r>
      <w:r w:rsidR="004D17BF">
        <w:rPr>
          <w:rFonts w:ascii="Traditional Arabic" w:hAnsi="Traditional Arabic" w:cs="Traditional Arabic" w:hint="cs"/>
          <w:sz w:val="28"/>
          <w:szCs w:val="28"/>
          <w:rtl/>
        </w:rPr>
        <w:t>ه</w:t>
      </w:r>
      <w:r w:rsidRPr="005E2199">
        <w:rPr>
          <w:rFonts w:ascii="Traditional Arabic" w:hAnsi="Traditional Arabic" w:cs="Traditional Arabic"/>
          <w:sz w:val="28"/>
          <w:szCs w:val="28"/>
          <w:rtl/>
        </w:rPr>
        <w:t xml:space="preserve"> او حاکی است ، درباره امری که خود را در سیاست بدان مأمور می</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دید تاکید بلیغ کرد. افلاطون نیز مانند سقراط اعتقاد مبرم داشت به اینکه فیلسوف در مدینه امری را متعهد است . در رساله جمهوری پس از اینکه طرز تشكیل مدینه و اداره آن بر طبق كمال مطلوب افلاطون وصف می شود این سوال پیش می آید که در چه اوضاع و احوالی می توان به حكوم</w:t>
      </w:r>
      <w:r w:rsidR="004D17BF">
        <w:rPr>
          <w:rFonts w:ascii="Traditional Arabic" w:hAnsi="Traditional Arabic" w:cs="Traditional Arabic" w:hint="cs"/>
          <w:sz w:val="28"/>
          <w:szCs w:val="28"/>
          <w:rtl/>
        </w:rPr>
        <w:t>ت</w:t>
      </w:r>
      <w:r w:rsidRPr="005E2199">
        <w:rPr>
          <w:rFonts w:ascii="Traditional Arabic" w:hAnsi="Traditional Arabic" w:cs="Traditional Arabic"/>
          <w:sz w:val="28"/>
          <w:szCs w:val="28"/>
          <w:rtl/>
        </w:rPr>
        <w:t xml:space="preserve">ی که نزدیک به این کمال مطلوب باشد تحقق بخشید. برای این منظور تنهایک تغییر کافی است </w:t>
      </w:r>
      <w:r w:rsidR="004D17BF">
        <w:rPr>
          <w:rFonts w:ascii="Traditional Arabic" w:hAnsi="Traditional Arabic" w:cs="Traditional Arabic" w:hint="cs"/>
          <w:sz w:val="28"/>
          <w:szCs w:val="28"/>
          <w:rtl/>
        </w:rPr>
        <w:t>«</w:t>
      </w:r>
      <w:r w:rsidRPr="005E2199">
        <w:rPr>
          <w:rFonts w:ascii="Traditional Arabic" w:hAnsi="Traditional Arabic" w:cs="Traditional Arabic"/>
          <w:sz w:val="28"/>
          <w:szCs w:val="28"/>
          <w:rtl/>
        </w:rPr>
        <w:t>ولیكن این تغيير با اینکه امکان پذیر است کاری خرد و آسان نیست ... از این تغيير باید این غرض حاصل آید که فیلسوف در مدینه فرمان</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روا گردد </w:t>
      </w:r>
      <w:r w:rsidR="004D17BF">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ا فرمان</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روا از جمله فیلسوفان باشد و به هر صورت قدرت سیاسی و مرجعیت فلسفی در یک جا مجتمع شود</w:t>
      </w:r>
      <w:r w:rsidR="004D17BF">
        <w:rPr>
          <w:rFonts w:ascii="Traditional Arabic" w:hAnsi="Traditional Arabic" w:cs="Traditional Arabic" w:hint="cs"/>
          <w:sz w:val="28"/>
          <w:szCs w:val="28"/>
          <w:rtl/>
        </w:rPr>
        <w:t>»</w:t>
      </w:r>
      <w:r w:rsidR="004D17BF">
        <w:rPr>
          <w:rStyle w:val="FootnoteReference"/>
          <w:rFonts w:ascii="Traditional Arabic" w:hAnsi="Traditional Arabic" w:cs="Traditional Arabic"/>
          <w:sz w:val="28"/>
          <w:szCs w:val="28"/>
          <w:rtl/>
        </w:rPr>
        <w:footnoteReference w:id="779"/>
      </w:r>
      <w:r w:rsidRPr="005E2199">
        <w:rPr>
          <w:rFonts w:ascii="Traditional Arabic" w:hAnsi="Traditional Arabic" w:cs="Traditional Arabic"/>
          <w:sz w:val="28"/>
          <w:szCs w:val="28"/>
          <w:rtl/>
        </w:rPr>
        <w:t>. مذهب افلاطون از جنبه عملی مستلزم چنین رأی است و هرجا افلاطون از نظر به عمل مرور می کند لزوم مرجعیت سیاسی فیلسوف را یادآور می شود و از تاکید در باره مقام مؤثری که در عمل شایسته فیلسوف است باز نمی ایستد . و می گوید که</w:t>
      </w:r>
      <w:r w:rsidR="004D17BF">
        <w:rPr>
          <w:rFonts w:ascii="Traditional Arabic" w:hAnsi="Traditional Arabic" w:cs="Traditional Arabic"/>
          <w:sz w:val="28"/>
          <w:szCs w:val="28"/>
          <w:rtl/>
        </w:rPr>
        <w:t xml:space="preserve"> فیلسوف را باید از مقام تأمل در</w:t>
      </w:r>
      <w:r w:rsidRPr="005E2199">
        <w:rPr>
          <w:rFonts w:ascii="Traditional Arabic" w:hAnsi="Traditional Arabic" w:cs="Traditional Arabic"/>
          <w:sz w:val="28"/>
          <w:szCs w:val="28"/>
          <w:rtl/>
        </w:rPr>
        <w:t>باره اشياء معقول فرود آورد تا به تدبیر مدینه بپردازد</w:t>
      </w:r>
      <w:r w:rsidR="004D17BF">
        <w:rPr>
          <w:rStyle w:val="FootnoteReference"/>
          <w:rFonts w:ascii="Traditional Arabic" w:hAnsi="Traditional Arabic" w:cs="Traditional Arabic"/>
          <w:sz w:val="28"/>
          <w:szCs w:val="28"/>
        </w:rPr>
        <w:footnoteReference w:id="780"/>
      </w:r>
    </w:p>
    <w:p w:rsidR="004D17BF" w:rsidRDefault="004D17BF" w:rsidP="004D17BF">
      <w:pPr>
        <w:spacing w:line="360" w:lineRule="auto"/>
        <w:jc w:val="center"/>
        <w:rPr>
          <w:rFonts w:ascii="Traditional Arabic" w:hAnsi="Traditional Arabic" w:cs="Traditional Arabic"/>
          <w:sz w:val="28"/>
          <w:szCs w:val="28"/>
          <w:rtl/>
        </w:rPr>
      </w:pPr>
      <w:r w:rsidRPr="004D17BF">
        <w:rPr>
          <w:rFonts w:ascii="Traditional Arabic" w:hAnsi="Traditional Arabic" w:cs="Traditional Arabic"/>
          <w:sz w:val="28"/>
          <w:szCs w:val="28"/>
          <w:rtl/>
        </w:rPr>
        <w:t xml:space="preserve">*** </w:t>
      </w:r>
      <w:r w:rsidRPr="004D17BF">
        <w:rPr>
          <w:rFonts w:ascii="Traditional Arabic" w:hAnsi="Traditional Arabic" w:cs="Traditional Arabic" w:hint="cs"/>
          <w:sz w:val="28"/>
          <w:szCs w:val="28"/>
          <w:rtl/>
        </w:rPr>
        <w:t>ص</w:t>
      </w:r>
      <w:r w:rsidRPr="004D17BF">
        <w:rPr>
          <w:rFonts w:ascii="Traditional Arabic" w:hAnsi="Traditional Arabic" w:cs="Traditional Arabic"/>
          <w:sz w:val="28"/>
          <w:szCs w:val="28"/>
          <w:rtl/>
        </w:rPr>
        <w:t xml:space="preserve"> 18</w:t>
      </w:r>
      <w:r>
        <w:rPr>
          <w:rFonts w:ascii="Traditional Arabic" w:hAnsi="Traditional Arabic" w:cs="Traditional Arabic" w:hint="cs"/>
          <w:sz w:val="28"/>
          <w:szCs w:val="28"/>
          <w:rtl/>
        </w:rPr>
        <w:t>9</w:t>
      </w:r>
      <w:r w:rsidRPr="004D17BF">
        <w:rPr>
          <w:rFonts w:ascii="Traditional Arabic" w:hAnsi="Traditional Arabic" w:cs="Traditional Arabic"/>
          <w:sz w:val="28"/>
          <w:szCs w:val="28"/>
          <w:rtl/>
        </w:rPr>
        <w:t xml:space="preserve"> ***</w:t>
      </w:r>
    </w:p>
    <w:p w:rsidR="00CF7344" w:rsidRPr="005E2199" w:rsidRDefault="00CF7344" w:rsidP="004D17BF">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و نیز باید افکار عامه را ، که بر</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اثر نقائ</w:t>
      </w:r>
      <w:r w:rsidR="004D17BF">
        <w:rPr>
          <w:rFonts w:ascii="Traditional Arabic" w:hAnsi="Traditional Arabic" w:cs="Traditional Arabic" w:hint="cs"/>
          <w:sz w:val="28"/>
          <w:szCs w:val="28"/>
          <w:rtl/>
        </w:rPr>
        <w:t>ص</w:t>
      </w:r>
      <w:r w:rsidRPr="005E2199">
        <w:rPr>
          <w:rFonts w:ascii="Traditional Arabic" w:hAnsi="Traditional Arabic" w:cs="Traditional Arabic"/>
          <w:sz w:val="28"/>
          <w:szCs w:val="28"/>
          <w:rtl/>
        </w:rPr>
        <w:t xml:space="preserve"> طرز متداول حکومت ، فلسفه را برای مدينه سودمند نمی شمارد آماده کرد تا براین تغيير اصلاحی منطبق شود. فیلسوف باید در مدينه ، مانند نقاش بردیواری که آن را می آراید ، کار کند . نخست آن را به دقت </w:t>
      </w:r>
      <w:r w:rsidRPr="005E2199">
        <w:rPr>
          <w:rFonts w:ascii="Traditional Arabic" w:hAnsi="Traditional Arabic" w:cs="Traditional Arabic"/>
          <w:sz w:val="28"/>
          <w:szCs w:val="28"/>
          <w:rtl/>
        </w:rPr>
        <w:lastRenderedPageBreak/>
        <w:t>پیراسته سازد و آنگاه صورت مطلوبه مدینه را بر آن بنگارد و دم به دم آنچه را که نگاشته است با نمونه ای از دادگری که به ت</w:t>
      </w:r>
      <w:r w:rsidR="004D17BF">
        <w:rPr>
          <w:rFonts w:ascii="Traditional Arabic" w:hAnsi="Traditional Arabic" w:cs="Traditional Arabic"/>
          <w:sz w:val="28"/>
          <w:szCs w:val="28"/>
          <w:rtl/>
        </w:rPr>
        <w:t>صور تواند آورد مقایسه کند</w:t>
      </w:r>
      <w:r w:rsidR="004D17BF">
        <w:rPr>
          <w:rStyle w:val="FootnoteReference"/>
          <w:rFonts w:ascii="Traditional Arabic" w:hAnsi="Traditional Arabic" w:cs="Traditional Arabic"/>
          <w:sz w:val="28"/>
          <w:szCs w:val="28"/>
          <w:rtl/>
        </w:rPr>
        <w:footnoteReference w:id="781"/>
      </w:r>
      <w:r w:rsidRPr="005E2199">
        <w:rPr>
          <w:rFonts w:ascii="Traditional Arabic" w:hAnsi="Traditional Arabic" w:cs="Traditional Arabic"/>
          <w:sz w:val="28"/>
          <w:szCs w:val="28"/>
          <w:rtl/>
        </w:rPr>
        <w:t>.</w:t>
      </w:r>
    </w:p>
    <w:p w:rsidR="00CF7344" w:rsidRPr="005E2199" w:rsidRDefault="00CF7344"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افلاطون چگونه به این رأی مشهور خود که حاکی از لزوم تأسیس مدینه فاضله است فرا</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رسیده و</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تصور تجدید بنای عقلى مدينه از کجا او را حاصل شده و معنی دقیق این نظر چه بوده است ؟</w:t>
      </w:r>
    </w:p>
    <w:p w:rsidR="004D17BF" w:rsidRPr="004D17BF" w:rsidRDefault="00CF7344" w:rsidP="004D17BF">
      <w:pPr>
        <w:spacing w:line="360" w:lineRule="auto"/>
        <w:jc w:val="center"/>
        <w:rPr>
          <w:rFonts w:ascii="Traditional Arabic" w:hAnsi="Traditional Arabic" w:cs="Traditional Arabic"/>
          <w:b/>
          <w:bCs/>
          <w:sz w:val="32"/>
          <w:szCs w:val="32"/>
          <w:rtl/>
        </w:rPr>
      </w:pPr>
      <w:r w:rsidRPr="004D17BF">
        <w:rPr>
          <w:rFonts w:ascii="Traditional Arabic" w:hAnsi="Traditional Arabic" w:cs="Traditional Arabic"/>
          <w:b/>
          <w:bCs/>
          <w:sz w:val="32"/>
          <w:szCs w:val="32"/>
          <w:rtl/>
        </w:rPr>
        <w:t>۱</w:t>
      </w:r>
      <w:r w:rsidR="004D17BF" w:rsidRPr="004D17BF">
        <w:rPr>
          <w:rFonts w:ascii="Traditional Arabic" w:hAnsi="Traditional Arabic" w:cs="Traditional Arabic" w:hint="cs"/>
          <w:b/>
          <w:bCs/>
          <w:sz w:val="32"/>
          <w:szCs w:val="32"/>
          <w:rtl/>
        </w:rPr>
        <w:t>5</w:t>
      </w:r>
      <w:r w:rsidRPr="004D17BF">
        <w:rPr>
          <w:rFonts w:ascii="Traditional Arabic" w:hAnsi="Traditional Arabic" w:cs="Traditional Arabic"/>
          <w:b/>
          <w:bCs/>
          <w:sz w:val="32"/>
          <w:szCs w:val="32"/>
          <w:rtl/>
        </w:rPr>
        <w:t>. عدالت و اعتدال</w:t>
      </w:r>
    </w:p>
    <w:p w:rsidR="00CF7344" w:rsidRPr="005E2199" w:rsidRDefault="00CF7344" w:rsidP="004D17BF">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افلاطون پیش از آنکه در رساله جمهوری خود را مصلح مدینه بخواند بر آن بوده است که م</w:t>
      </w:r>
      <w:r w:rsidR="004D17BF">
        <w:rPr>
          <w:rFonts w:ascii="Traditional Arabic" w:hAnsi="Traditional Arabic" w:cs="Traditional Arabic"/>
          <w:sz w:val="28"/>
          <w:szCs w:val="28"/>
          <w:rtl/>
        </w:rPr>
        <w:t>انند سقراط عالم اخلاق باشد و درباره عدالت</w:t>
      </w:r>
      <w:r w:rsidRPr="005E2199">
        <w:rPr>
          <w:rFonts w:ascii="Traditional Arabic" w:hAnsi="Traditional Arabic" w:cs="Traditional Arabic"/>
          <w:sz w:val="28"/>
          <w:szCs w:val="28"/>
          <w:rtl/>
        </w:rPr>
        <w:t>، نه به عنوان مجدد سیاسی ، بلکه با سمت معلم اخلاق اظهار</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نظر کند پیش از آنکه اثبات کند که تنها فیلسوفی تواند قوانین صحیح برقرار سازد نشان داده است که انسان برای اینکه نیک</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بخت شود باید دادگر باشد یعنی به قوانین حرمت نهد. پس باید گفت که افلاطون پیش از آنکه ا</w:t>
      </w:r>
      <w:r w:rsidR="004D17BF">
        <w:rPr>
          <w:rFonts w:ascii="Traditional Arabic" w:hAnsi="Traditional Arabic" w:cs="Traditional Arabic" w:hint="cs"/>
          <w:sz w:val="28"/>
          <w:szCs w:val="28"/>
          <w:rtl/>
        </w:rPr>
        <w:t>ه</w:t>
      </w:r>
      <w:r w:rsidRPr="005E2199">
        <w:rPr>
          <w:rFonts w:ascii="Traditional Arabic" w:hAnsi="Traditional Arabic" w:cs="Traditional Arabic"/>
          <w:sz w:val="28"/>
          <w:szCs w:val="28"/>
          <w:rtl/>
        </w:rPr>
        <w:t>ل سیاست باشد از صاحب نظران علم اخلاق به شمار می رفت و راه او در مقابل راه گروهی از جوانان پرشور بلهوس آتن بود که بی آنکه این آمادگی را یافته باشند به سیاست می پرداختند و افلاطون با وصف کالیکلس در رساله گرگیاس ذکر آنان را م</w:t>
      </w:r>
      <w:r w:rsidR="004D17BF">
        <w:rPr>
          <w:rFonts w:ascii="Traditional Arabic" w:hAnsi="Traditional Arabic" w:cs="Traditional Arabic" w:hint="cs"/>
          <w:sz w:val="28"/>
          <w:szCs w:val="28"/>
          <w:rtl/>
        </w:rPr>
        <w:t>خ</w:t>
      </w:r>
      <w:r w:rsidR="004D17BF">
        <w:rPr>
          <w:rFonts w:ascii="Traditional Arabic" w:hAnsi="Traditional Arabic" w:cs="Traditional Arabic"/>
          <w:sz w:val="28"/>
          <w:szCs w:val="28"/>
          <w:rtl/>
        </w:rPr>
        <w:t>ل</w:t>
      </w:r>
      <w:r w:rsidRPr="005E2199">
        <w:rPr>
          <w:rFonts w:ascii="Traditional Arabic" w:hAnsi="Traditional Arabic" w:cs="Traditional Arabic"/>
          <w:sz w:val="28"/>
          <w:szCs w:val="28"/>
          <w:rtl/>
        </w:rPr>
        <w:t>د کرده است. اخلاق افلاطونی دارای دوجنبه است : یکی از آن در که در محاوره گرگیاس ظاهر می</w:t>
      </w:r>
      <w:r w:rsidR="004D17BF">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شود دفاع از عدالت در مقابل تجاوزطل</w:t>
      </w:r>
      <w:r w:rsidR="004D17BF">
        <w:rPr>
          <w:rFonts w:ascii="Traditional Arabic" w:hAnsi="Traditional Arabic" w:cs="Traditional Arabic" w:hint="cs"/>
          <w:sz w:val="28"/>
          <w:szCs w:val="28"/>
          <w:rtl/>
        </w:rPr>
        <w:t>ب</w:t>
      </w:r>
      <w:r w:rsidRPr="005E2199">
        <w:rPr>
          <w:rFonts w:ascii="Traditional Arabic" w:hAnsi="Traditional Arabic" w:cs="Traditional Arabic"/>
          <w:sz w:val="28"/>
          <w:szCs w:val="28"/>
          <w:rtl/>
        </w:rPr>
        <w:t>ی سیاسی است، دیگری که در محاوره فيدن پدید می آید این است که تزكيه نفس از بدن را لازم بشماريم و حیات فلسفی را به همین معنی بدانیم.</w:t>
      </w:r>
    </w:p>
    <w:p w:rsidR="004D17BF" w:rsidRDefault="004D17BF" w:rsidP="004D17BF">
      <w:pPr>
        <w:spacing w:line="360" w:lineRule="auto"/>
        <w:jc w:val="center"/>
        <w:rPr>
          <w:rFonts w:ascii="Traditional Arabic" w:hAnsi="Traditional Arabic" w:cs="Traditional Arabic"/>
          <w:sz w:val="28"/>
          <w:szCs w:val="28"/>
          <w:rtl/>
        </w:rPr>
      </w:pPr>
      <w:r w:rsidRPr="004D17BF">
        <w:rPr>
          <w:rFonts w:ascii="Traditional Arabic" w:hAnsi="Traditional Arabic" w:cs="Traditional Arabic"/>
          <w:sz w:val="28"/>
          <w:szCs w:val="28"/>
          <w:rtl/>
        </w:rPr>
        <w:t xml:space="preserve">*** </w:t>
      </w:r>
      <w:r w:rsidRPr="004D17BF">
        <w:rPr>
          <w:rFonts w:ascii="Traditional Arabic" w:hAnsi="Traditional Arabic" w:cs="Traditional Arabic" w:hint="cs"/>
          <w:sz w:val="28"/>
          <w:szCs w:val="28"/>
          <w:rtl/>
        </w:rPr>
        <w:t>ص</w:t>
      </w:r>
      <w:r w:rsidRPr="004D17BF">
        <w:rPr>
          <w:rFonts w:ascii="Traditional Arabic" w:hAnsi="Traditional Arabic" w:cs="Traditional Arabic"/>
          <w:sz w:val="28"/>
          <w:szCs w:val="28"/>
          <w:rtl/>
        </w:rPr>
        <w:t xml:space="preserve"> 1</w:t>
      </w:r>
      <w:r>
        <w:rPr>
          <w:rFonts w:ascii="Traditional Arabic" w:hAnsi="Traditional Arabic" w:cs="Traditional Arabic" w:hint="cs"/>
          <w:sz w:val="28"/>
          <w:szCs w:val="28"/>
          <w:rtl/>
        </w:rPr>
        <w:t>90</w:t>
      </w:r>
      <w:r w:rsidRPr="004D17BF">
        <w:rPr>
          <w:rFonts w:ascii="Traditional Arabic" w:hAnsi="Traditional Arabic" w:cs="Traditional Arabic"/>
          <w:sz w:val="28"/>
          <w:szCs w:val="28"/>
          <w:rtl/>
        </w:rPr>
        <w:t xml:space="preserve"> ***</w:t>
      </w:r>
    </w:p>
    <w:p w:rsidR="00CF7344" w:rsidRPr="005E2199" w:rsidRDefault="00CF7344" w:rsidP="00B463D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نخست به مطلب اول می پردازیم : بنابه نقل محاوره اقر</w:t>
      </w:r>
      <w:r w:rsidR="00B463D6">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طون سقراط تا آنجا به قوانین احترام گذاشت که مرگ را نیز به حکم قانون پذیرفت . قطعه مشهوری در این محاوره می بینیم که در ضمن آن قوانین آن به زبان حال به سخن در می آیند و دیونی را که سقراط از آ</w:t>
      </w:r>
      <w:r w:rsidR="00B463D6">
        <w:rPr>
          <w:rFonts w:ascii="Traditional Arabic" w:hAnsi="Traditional Arabic" w:cs="Traditional Arabic"/>
          <w:sz w:val="28"/>
          <w:szCs w:val="28"/>
          <w:rtl/>
        </w:rPr>
        <w:t>نها بر ذمه دارد یکایک می شمارند</w:t>
      </w:r>
      <w:r w:rsidR="00B463D6">
        <w:rPr>
          <w:rStyle w:val="FootnoteReference"/>
          <w:rFonts w:ascii="Traditional Arabic" w:hAnsi="Traditional Arabic" w:cs="Traditional Arabic"/>
          <w:sz w:val="28"/>
          <w:szCs w:val="28"/>
          <w:rtl/>
        </w:rPr>
        <w:footnoteReference w:id="782"/>
      </w:r>
      <w:r w:rsidRPr="005E2199">
        <w:rPr>
          <w:rFonts w:ascii="Traditional Arabic" w:hAnsi="Traditional Arabic" w:cs="Traditional Arabic"/>
          <w:sz w:val="28"/>
          <w:szCs w:val="28"/>
          <w:rtl/>
        </w:rPr>
        <w:t xml:space="preserve">. افلاطون در این قطعه به تأکیدی هرچه تمامتر بر آن می رود که نه تنها امنيت ناشي از قوانین است بلکه هر گونه تربیت اخلاقی نیز نتیجه حاصله از آنهاست. اما کالیکلس به رسم خرده گیری می گوید که قوانین بر اساس مواضعاتی است که عوام الناس کرده اند تا به وسیله آنها خود را در برابر حرص و شره اقويا محفوظ دارند و حال </w:t>
      </w:r>
      <w:r w:rsidRPr="005E2199">
        <w:rPr>
          <w:rFonts w:ascii="Traditional Arabic" w:hAnsi="Traditional Arabic" w:cs="Traditional Arabic"/>
          <w:sz w:val="28"/>
          <w:szCs w:val="28"/>
          <w:rtl/>
        </w:rPr>
        <w:lastRenderedPageBreak/>
        <w:t xml:space="preserve">آنکه عدالت طبیعی مبتنی بر مناسباتی است که به حکم قدرت برقرار شود و به موجب آنها هر که </w:t>
      </w:r>
      <w:r w:rsidR="00B463D6">
        <w:rPr>
          <w:rFonts w:ascii="Traditional Arabic" w:hAnsi="Traditional Arabic" w:cs="Traditional Arabic" w:hint="cs"/>
          <w:sz w:val="28"/>
          <w:szCs w:val="28"/>
          <w:rtl/>
        </w:rPr>
        <w:t>ق</w:t>
      </w:r>
      <w:r w:rsidRPr="005E2199">
        <w:rPr>
          <w:rFonts w:ascii="Traditional Arabic" w:hAnsi="Traditional Arabic" w:cs="Traditional Arabic"/>
          <w:sz w:val="28"/>
          <w:szCs w:val="28"/>
          <w:rtl/>
        </w:rPr>
        <w:t>ویتر باشد احراز تسلط کند</w:t>
      </w:r>
      <w:r w:rsidR="00B463D6">
        <w:rPr>
          <w:rStyle w:val="FootnoteReference"/>
          <w:rFonts w:ascii="Traditional Arabic" w:hAnsi="Traditional Arabic" w:cs="Traditional Arabic"/>
          <w:sz w:val="28"/>
          <w:szCs w:val="28"/>
          <w:rtl/>
        </w:rPr>
        <w:footnoteReference w:id="783"/>
      </w:r>
      <w:r w:rsidRPr="005E2199">
        <w:rPr>
          <w:rFonts w:ascii="Traditional Arabic" w:hAnsi="Traditional Arabic" w:cs="Traditional Arabic"/>
          <w:sz w:val="28"/>
          <w:szCs w:val="28"/>
          <w:rtl/>
        </w:rPr>
        <w:t>. این قدرت که کالیکلس از آن دم می زند چیست و اگر منظور از آن تنها زورمندی تن باشد گروه عوام از آن برخوردارند و اینانند که قدرت به تحصیل قوانین دارند</w:t>
      </w:r>
      <w:r w:rsidR="00B463D6">
        <w:rPr>
          <w:rStyle w:val="FootnoteReference"/>
          <w:rFonts w:ascii="Traditional Arabic" w:hAnsi="Traditional Arabic" w:cs="Traditional Arabic"/>
          <w:sz w:val="28"/>
          <w:szCs w:val="28"/>
          <w:rtl/>
        </w:rPr>
        <w:footnoteReference w:id="784"/>
      </w:r>
      <w:r w:rsidRPr="005E2199">
        <w:rPr>
          <w:rFonts w:ascii="Traditional Arabic" w:hAnsi="Traditional Arabic" w:cs="Traditional Arabic"/>
          <w:sz w:val="28"/>
          <w:szCs w:val="28"/>
          <w:rtl/>
        </w:rPr>
        <w:t>. پس غرض از آن قدرتی است</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همراه با حكمت و لیاقت باشد یا به عبارت</w:t>
      </w:r>
      <w:r w:rsidR="00B463D6">
        <w:rPr>
          <w:rFonts w:ascii="Traditional Arabic" w:hAnsi="Traditional Arabic" w:cs="Traditional Arabic"/>
          <w:sz w:val="28"/>
          <w:szCs w:val="28"/>
          <w:rtl/>
        </w:rPr>
        <w:t xml:space="preserve"> دیگر علم استدلالی به سیاست است</w:t>
      </w:r>
      <w:r w:rsidRPr="005E2199">
        <w:rPr>
          <w:rFonts w:ascii="Traditional Arabic" w:hAnsi="Traditional Arabic" w:cs="Traditional Arabic"/>
          <w:sz w:val="28"/>
          <w:szCs w:val="28"/>
          <w:rtl/>
        </w:rPr>
        <w:t>، مشروط بر این که شجاعت در اجرای منویات بدان پیوندد</w:t>
      </w:r>
      <w:r w:rsidR="00B463D6">
        <w:rPr>
          <w:rStyle w:val="FootnoteReference"/>
          <w:rFonts w:ascii="Traditional Arabic" w:hAnsi="Traditional Arabic" w:cs="Traditional Arabic"/>
          <w:sz w:val="28"/>
          <w:szCs w:val="28"/>
          <w:rtl/>
        </w:rPr>
        <w:footnoteReference w:id="785"/>
      </w:r>
      <w:r w:rsidRPr="005E2199">
        <w:rPr>
          <w:rFonts w:ascii="Traditional Arabic" w:hAnsi="Traditional Arabic" w:cs="Traditional Arabic"/>
          <w:sz w:val="28"/>
          <w:szCs w:val="28"/>
          <w:rtl/>
        </w:rPr>
        <w:t>. وليكن شجاعتی که موجب غلبه ما بر دیگران می شود باید آن را بتوانیم در خودمان نیز اعمال کنیم یعنی به کف نفس که مستلزم اعتدال در افعال است قادر باشیم . چه خبر بالذات مترادف نیست و اگر باید لذاتی را اختیار کرد که نیکو و سودمند باشد و با سلامت منافات نیابد جز از راه اعتدال بدانها نمی توان رسید . و اعتدال است که انتظام احوال را در حيات جسمانی و نفسانی موجب می شود و امیالی را که مخالف این انتظام باشد دفع می کند</w:t>
      </w:r>
      <w:r w:rsidR="00B463D6">
        <w:rPr>
          <w:rStyle w:val="FootnoteReference"/>
          <w:rFonts w:ascii="Traditional Arabic" w:hAnsi="Traditional Arabic" w:cs="Traditional Arabic"/>
          <w:sz w:val="28"/>
          <w:szCs w:val="28"/>
          <w:rtl/>
        </w:rPr>
        <w:footnoteReference w:id="786"/>
      </w:r>
      <w:r w:rsidR="00B463D6">
        <w:rPr>
          <w:rFonts w:ascii="Traditional Arabic" w:hAnsi="Traditional Arabic" w:cs="Traditional Arabic"/>
          <w:sz w:val="28"/>
          <w:szCs w:val="28"/>
          <w:rtl/>
        </w:rPr>
        <w:t>. بسط مقال در</w:t>
      </w:r>
      <w:r w:rsidRPr="005E2199">
        <w:rPr>
          <w:rFonts w:ascii="Traditional Arabic" w:hAnsi="Traditional Arabic" w:cs="Traditional Arabic"/>
          <w:sz w:val="28"/>
          <w:szCs w:val="28"/>
          <w:rtl/>
        </w:rPr>
        <w:t>باره اعتدال ، با درباره فضیلت انتظام که نظیر مساوات هن</w:t>
      </w:r>
      <w:r w:rsidR="00B463D6">
        <w:rPr>
          <w:rFonts w:ascii="Traditional Arabic" w:hAnsi="Traditional Arabic" w:cs="Traditional Arabic"/>
          <w:sz w:val="28"/>
          <w:szCs w:val="28"/>
          <w:rtl/>
        </w:rPr>
        <w:t>دسی است ، غایت مرام در رساله گر</w:t>
      </w:r>
      <w:r w:rsidRPr="005E2199">
        <w:rPr>
          <w:rFonts w:ascii="Traditional Arabic" w:hAnsi="Traditional Arabic" w:cs="Traditional Arabic"/>
          <w:sz w:val="28"/>
          <w:szCs w:val="28"/>
          <w:rtl/>
        </w:rPr>
        <w:t>گیاس است . افلاطون فضيلت اعتدال را که سابقا</w:t>
      </w:r>
      <w:r w:rsidR="00B463D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محاوره خرمیدس سعی در تعریف آن کرده بود در این رساله مبنای همه فضائل دیگر از قبیل</w:t>
      </w:r>
    </w:p>
    <w:p w:rsidR="00B463D6" w:rsidRDefault="00B463D6" w:rsidP="005E2199">
      <w:pPr>
        <w:spacing w:line="360" w:lineRule="auto"/>
        <w:jc w:val="both"/>
        <w:rPr>
          <w:rFonts w:ascii="Traditional Arabic" w:hAnsi="Traditional Arabic" w:cs="Traditional Arabic"/>
          <w:sz w:val="28"/>
          <w:szCs w:val="28"/>
          <w:rtl/>
        </w:rPr>
      </w:pPr>
    </w:p>
    <w:p w:rsidR="00B463D6" w:rsidRDefault="00B463D6" w:rsidP="00B463D6">
      <w:pPr>
        <w:spacing w:line="360" w:lineRule="auto"/>
        <w:jc w:val="center"/>
        <w:rPr>
          <w:rFonts w:ascii="Traditional Arabic" w:hAnsi="Traditional Arabic" w:cs="Traditional Arabic"/>
          <w:sz w:val="28"/>
          <w:szCs w:val="28"/>
          <w:rtl/>
        </w:rPr>
      </w:pPr>
      <w:r w:rsidRPr="00B463D6">
        <w:rPr>
          <w:rFonts w:ascii="Traditional Arabic" w:hAnsi="Traditional Arabic" w:cs="Traditional Arabic"/>
          <w:sz w:val="28"/>
          <w:szCs w:val="28"/>
          <w:rtl/>
        </w:rPr>
        <w:t xml:space="preserve">*** </w:t>
      </w:r>
      <w:r w:rsidRPr="00B463D6">
        <w:rPr>
          <w:rFonts w:ascii="Traditional Arabic" w:hAnsi="Traditional Arabic" w:cs="Traditional Arabic" w:hint="cs"/>
          <w:sz w:val="28"/>
          <w:szCs w:val="28"/>
          <w:rtl/>
        </w:rPr>
        <w:t>ص</w:t>
      </w:r>
      <w:r w:rsidRPr="00B463D6">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1</w:t>
      </w:r>
      <w:r w:rsidRPr="00B463D6">
        <w:rPr>
          <w:rFonts w:ascii="Traditional Arabic" w:hAnsi="Traditional Arabic" w:cs="Traditional Arabic"/>
          <w:sz w:val="28"/>
          <w:szCs w:val="28"/>
          <w:rtl/>
        </w:rPr>
        <w:t xml:space="preserve"> ***</w:t>
      </w:r>
    </w:p>
    <w:p w:rsidR="00CF7344" w:rsidRPr="005E2199" w:rsidRDefault="00CF7344" w:rsidP="002B35EA">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دینداری و دادگری و نیک بختی می شمارد . اعتدال خاصه افعالی است که تابع انتظام باشد و این افعال در مقابل اعمال حیوانی بشر است که مستلزم خودسری و</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زمام گسیختگی اوست و کالیکلس هوادار آنهاست . افلاطون در این رساله حقیقتی را عنوان کرده است</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که بعدا</w:t>
      </w:r>
      <w:r w:rsidR="00B463D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در روزگار کهن سالی خود به تأكيد تمام در باره آن بسط مقال داده است.</w:t>
      </w:r>
      <w:r w:rsidR="00B463D6">
        <w:rPr>
          <w:rStyle w:val="FootnoteReference"/>
          <w:rFonts w:ascii="Traditional Arabic" w:hAnsi="Traditional Arabic" w:cs="Traditional Arabic"/>
          <w:sz w:val="28"/>
          <w:szCs w:val="28"/>
          <w:rtl/>
        </w:rPr>
        <w:footnoteReference w:id="787"/>
      </w:r>
      <w:r w:rsidRPr="005E2199">
        <w:rPr>
          <w:rFonts w:ascii="Traditional Arabic" w:hAnsi="Traditional Arabic" w:cs="Traditional Arabic"/>
          <w:sz w:val="28"/>
          <w:szCs w:val="28"/>
          <w:rtl/>
        </w:rPr>
        <w:t xml:space="preserve"> این حقیقت که از مبانی حکمت اوست این است که صنعت بر طبیعت تقدم دارد. صنعت فعالیتی است که در طی آن هرچه آدمی اختیار و به موجب آن رفتار می کند تابع قواعد و ضوابط است ، اما طبیعت که بر حسب ادعای امثال کالیکلس باید از آن تبعیت کرد فاقد هر گونه ضابطه و</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قاعده ایست . تقدم صنعت که به قول افلاطون حتى بر طبیعت حاکم است و نظام جهان نیز تابع آن </w:t>
      </w:r>
      <w:r w:rsidRPr="005E2199">
        <w:rPr>
          <w:rFonts w:ascii="Traditional Arabic" w:hAnsi="Traditional Arabic" w:cs="Traditional Arabic"/>
          <w:sz w:val="28"/>
          <w:szCs w:val="28"/>
          <w:rtl/>
        </w:rPr>
        <w:lastRenderedPageBreak/>
        <w:t>است اصل موضوع</w:t>
      </w:r>
      <w:r w:rsidR="002B35EA">
        <w:rPr>
          <w:rStyle w:val="FootnoteReference"/>
          <w:rFonts w:ascii="Traditional Arabic" w:hAnsi="Traditional Arabic" w:cs="Traditional Arabic"/>
          <w:sz w:val="28"/>
          <w:szCs w:val="28"/>
          <w:rtl/>
        </w:rPr>
        <w:footnoteReference w:id="788"/>
      </w:r>
      <w:r w:rsidRPr="005E2199">
        <w:rPr>
          <w:rFonts w:ascii="Traditional Arabic" w:hAnsi="Traditional Arabic" w:cs="Traditional Arabic"/>
          <w:sz w:val="28"/>
          <w:szCs w:val="28"/>
          <w:rtl/>
        </w:rPr>
        <w:t xml:space="preserve"> علم سیاست افلاطون و سایر فنون فلسفه اوست . انتظام ناشی از غلبه انسان بر جهانی که هیچ گونه نظامی در آن نباشد نیست ، بلکه در خود عالم تحقق دارد و انسان از راه شهود عقلی بدان پی می برد اعتدال چون با هنر تشخیص و تنظم همراه شود فضیلت اصلی اخلاقي است ، پارسا</w:t>
      </w:r>
      <w:r w:rsidR="00B463D6">
        <w:rPr>
          <w:rFonts w:ascii="Traditional Arabic" w:hAnsi="Traditional Arabic" w:cs="Traditional Arabic" w:hint="cs"/>
          <w:sz w:val="28"/>
          <w:szCs w:val="28"/>
          <w:rtl/>
        </w:rPr>
        <w:t>ئ</w:t>
      </w:r>
      <w:r w:rsidRPr="005E2199">
        <w:rPr>
          <w:rFonts w:ascii="Traditional Arabic" w:hAnsi="Traditional Arabic" w:cs="Traditional Arabic"/>
          <w:sz w:val="28"/>
          <w:szCs w:val="28"/>
          <w:rtl/>
        </w:rPr>
        <w:t xml:space="preserve">ی و پرهیزگاری که در رساله </w:t>
      </w:r>
      <w:r w:rsidR="00B463D6">
        <w:rPr>
          <w:rFonts w:ascii="Traditional Arabic" w:hAnsi="Traditional Arabic" w:cs="Traditional Arabic" w:hint="cs"/>
          <w:sz w:val="28"/>
          <w:szCs w:val="28"/>
          <w:rtl/>
        </w:rPr>
        <w:t>ف</w:t>
      </w:r>
      <w:r w:rsidRPr="005E2199">
        <w:rPr>
          <w:rFonts w:ascii="Traditional Arabic" w:hAnsi="Traditional Arabic" w:cs="Traditional Arabic"/>
          <w:sz w:val="28"/>
          <w:szCs w:val="28"/>
          <w:rtl/>
        </w:rPr>
        <w:t>يدن آمده و فرمان</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روائي فيلسوفان که در رساله جمهوری از آن سخن رفته است دو</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جنبه جدائی ناپذیر آن به شمار می رود. اعتدال در این دو</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رساله مقام اصلی خود را که در رساله گرگیاس دارد حائز نیست ، وليكن مبدأ اعتدال در</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این هر</w:t>
      </w:r>
      <w:r w:rsidR="00B463D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دو رساله یکی بیش نیست و آن حکم عقل است که اف</w:t>
      </w:r>
      <w:r w:rsidR="00B463D6">
        <w:rPr>
          <w:rFonts w:ascii="Traditional Arabic" w:hAnsi="Traditional Arabic" w:cs="Traditional Arabic"/>
          <w:sz w:val="28"/>
          <w:szCs w:val="28"/>
          <w:rtl/>
        </w:rPr>
        <w:t>لاطون به علو قدر آن اعتراف دارد</w:t>
      </w:r>
      <w:r w:rsidRPr="005E2199">
        <w:rPr>
          <w:rFonts w:ascii="Traditional Arabic" w:hAnsi="Traditional Arabic" w:cs="Traditional Arabic"/>
          <w:sz w:val="28"/>
          <w:szCs w:val="28"/>
          <w:rtl/>
        </w:rPr>
        <w:t xml:space="preserve">. در رساله </w:t>
      </w:r>
      <w:r w:rsidR="00B463D6">
        <w:rPr>
          <w:rFonts w:ascii="Traditional Arabic" w:hAnsi="Traditional Arabic" w:cs="Traditional Arabic" w:hint="cs"/>
          <w:sz w:val="28"/>
          <w:szCs w:val="28"/>
          <w:rtl/>
        </w:rPr>
        <w:t>ف</w:t>
      </w:r>
      <w:r w:rsidRPr="005E2199">
        <w:rPr>
          <w:rFonts w:ascii="Traditional Arabic" w:hAnsi="Traditional Arabic" w:cs="Traditional Arabic"/>
          <w:sz w:val="28"/>
          <w:szCs w:val="28"/>
          <w:rtl/>
        </w:rPr>
        <w:t>یدن جستجوی حقیقت همراه با خودداری از لذائذ است. نفس از يكن طریق به وسیله تمايلات وابسته به تن است و از طریق دیگر ناگزیر است از اینکه از خلال بدن که آن را به</w:t>
      </w:r>
      <w:r w:rsidR="002B35EA">
        <w:rPr>
          <w:rFonts w:ascii="Traditional Arabic" w:hAnsi="Traditional Arabic" w:cs="Traditional Arabic"/>
          <w:sz w:val="28"/>
          <w:szCs w:val="28"/>
          <w:rtl/>
        </w:rPr>
        <w:t xml:space="preserve"> منزله زندانی است به جهان بنگرد</w:t>
      </w:r>
      <w:r w:rsidRPr="005E2199">
        <w:rPr>
          <w:rFonts w:ascii="Traditional Arabic" w:hAnsi="Traditional Arabic" w:cs="Traditional Arabic"/>
          <w:sz w:val="28"/>
          <w:szCs w:val="28"/>
          <w:rtl/>
        </w:rPr>
        <w:t>. اما فیلسوف به نفس می آموزد که باصره و سایر حواس سرشار از خطاست و نفس نباید جز به خود و افکار مخصوص به خود اعتماد کند و بدین ترتیب نفس را از بدن جدا می گیرد و او را بر آن می دارد که تا می تواند از لذات وآلام و امیال بگسلد. فضیلت حقیقی این است که انسان</w:t>
      </w:r>
    </w:p>
    <w:p w:rsidR="002B35EA" w:rsidRDefault="002B35EA" w:rsidP="002B35EA">
      <w:pPr>
        <w:spacing w:line="360" w:lineRule="auto"/>
        <w:jc w:val="center"/>
        <w:rPr>
          <w:rFonts w:ascii="Traditional Arabic" w:hAnsi="Traditional Arabic" w:cs="Traditional Arabic"/>
          <w:sz w:val="28"/>
          <w:szCs w:val="28"/>
          <w:rtl/>
        </w:rPr>
      </w:pPr>
      <w:r w:rsidRPr="002B35EA">
        <w:rPr>
          <w:rFonts w:ascii="Traditional Arabic" w:hAnsi="Traditional Arabic" w:cs="Traditional Arabic"/>
          <w:sz w:val="28"/>
          <w:szCs w:val="28"/>
          <w:rtl/>
        </w:rPr>
        <w:t xml:space="preserve">*** </w:t>
      </w:r>
      <w:r w:rsidRPr="002B35EA">
        <w:rPr>
          <w:rFonts w:ascii="Traditional Arabic" w:hAnsi="Traditional Arabic" w:cs="Traditional Arabic" w:hint="cs"/>
          <w:sz w:val="28"/>
          <w:szCs w:val="28"/>
          <w:rtl/>
        </w:rPr>
        <w:t>ص</w:t>
      </w:r>
      <w:r w:rsidRPr="002B35EA">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2</w:t>
      </w:r>
      <w:r w:rsidRPr="002B35EA">
        <w:rPr>
          <w:rFonts w:ascii="Traditional Arabic" w:hAnsi="Traditional Arabic" w:cs="Traditional Arabic"/>
          <w:sz w:val="28"/>
          <w:szCs w:val="28"/>
          <w:rtl/>
        </w:rPr>
        <w:t xml:space="preserve"> ***</w:t>
      </w:r>
    </w:p>
    <w:p w:rsidR="00CF7344" w:rsidRPr="005E2199" w:rsidRDefault="00CF7344"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خود را از همه انفعالات رها کند و عدالت و شجاعت و حزم نیز مانند اعتدال وجوهی از تزكيه و تهذیب نفس است . اما از طرف دیگر اعتدال فضیلتی است که موجب برقرار</w:t>
      </w:r>
      <w:r w:rsidR="00DA455A">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شدن انتظام می شود و اهمیت این فضيلت را از جنبه مثبت آن که قاعده انتظام است کمتر از جنبه منفي آن که قاعده پارسائی و پرهیزگاری است نباید شمرد.</w:t>
      </w:r>
    </w:p>
    <w:p w:rsidR="00CF7344" w:rsidRPr="005E2199" w:rsidRDefault="00CF7344" w:rsidP="00DA455A">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نتیجه ای که از این حیث از رساله گرگیاس به دست می آید بسیار پرمعنی و مبشری برای مضمون رساله جمهوری است . مردم را جزازراه صناعت علمی اصلاح نمی توان کرد ، این صناعترانه مشاهیر اهل سیاست در آن دارا بوده اند و نه سوفسطائیانی که در این شهر به تعلیم جوانان پرداخته اند . چون نیکو بنگریم باید بگوئیم که عدالت چنانکه در اینجا آمده است برخلاف آنچه در رساله اقر</w:t>
      </w:r>
      <w:r w:rsidR="00DA455A">
        <w:rPr>
          <w:rFonts w:ascii="Traditional Arabic" w:hAnsi="Traditional Arabic" w:cs="Traditional Arabic" w:hint="cs"/>
          <w:sz w:val="28"/>
          <w:szCs w:val="28"/>
          <w:rtl/>
        </w:rPr>
        <w:t>ی</w:t>
      </w:r>
      <w:r w:rsidRPr="005E2199">
        <w:rPr>
          <w:rFonts w:ascii="Traditional Arabic" w:hAnsi="Traditional Arabic" w:cs="Traditional Arabic"/>
          <w:sz w:val="28"/>
          <w:szCs w:val="28"/>
          <w:rtl/>
        </w:rPr>
        <w:t>طون ذکر شده بود تنها بدین معنی نیست که اشخاص قوانین کشور خود را اطاعت کنند، بلکه امری است که جز از طریق اصلاح سیاسی کامل مدینه به رهبری فیلسوفان میسر نمی شود .</w:t>
      </w:r>
    </w:p>
    <w:p w:rsidR="00DA455A" w:rsidRPr="00DA455A" w:rsidRDefault="00CF7344" w:rsidP="00DA455A">
      <w:pPr>
        <w:spacing w:line="360" w:lineRule="auto"/>
        <w:jc w:val="center"/>
        <w:rPr>
          <w:rFonts w:ascii="Traditional Arabic" w:hAnsi="Traditional Arabic" w:cs="Traditional Arabic"/>
          <w:b/>
          <w:bCs/>
          <w:sz w:val="32"/>
          <w:szCs w:val="32"/>
          <w:rtl/>
        </w:rPr>
      </w:pPr>
      <w:r w:rsidRPr="00DA455A">
        <w:rPr>
          <w:rFonts w:ascii="Traditional Arabic" w:hAnsi="Traditional Arabic" w:cs="Traditional Arabic"/>
          <w:b/>
          <w:bCs/>
          <w:sz w:val="32"/>
          <w:szCs w:val="32"/>
          <w:rtl/>
        </w:rPr>
        <w:lastRenderedPageBreak/>
        <w:t>۱۹. مسأله سیاسی</w:t>
      </w:r>
    </w:p>
    <w:p w:rsidR="00DA455A" w:rsidRDefault="00CF7344" w:rsidP="00DA455A">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از اینجا به بعد تفکر سیاسی افلاطون که هم ناظر به علم اخلاق و هم ناظر به علم نفس است در آثار او ظاهر شده و پیش رفته است . اما این تفکر در حدود جدل که محصور به عالم م</w:t>
      </w:r>
      <w:r w:rsidR="00DA455A">
        <w:rPr>
          <w:rFonts w:ascii="Traditional Arabic" w:hAnsi="Traditional Arabic" w:cs="Traditional Arabic" w:hint="cs"/>
          <w:sz w:val="28"/>
          <w:szCs w:val="28"/>
          <w:rtl/>
        </w:rPr>
        <w:t>ث</w:t>
      </w:r>
      <w:r w:rsidRPr="005E2199">
        <w:rPr>
          <w:rFonts w:ascii="Traditional Arabic" w:hAnsi="Traditional Arabic" w:cs="Traditional Arabic"/>
          <w:sz w:val="28"/>
          <w:szCs w:val="28"/>
          <w:rtl/>
        </w:rPr>
        <w:t xml:space="preserve">ل است باقی نمانده بلکه برعکس به اشیاء خارجی روی آورده و مدام دربند آن بوده است که تأثیرات این اشیاء را منظور دارد . </w:t>
      </w:r>
    </w:p>
    <w:p w:rsidR="00DA455A" w:rsidRDefault="00CF7344" w:rsidP="00DA455A">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 باز باید گفت که غرض افلاطون در سیاست این نبوده است که ناکجا آباد</w:t>
      </w:r>
      <w:r w:rsidR="00DA455A">
        <w:rPr>
          <w:rStyle w:val="FootnoteReference"/>
          <w:rFonts w:ascii="Traditional Arabic" w:hAnsi="Traditional Arabic" w:cs="Traditional Arabic"/>
          <w:sz w:val="28"/>
          <w:szCs w:val="28"/>
          <w:rtl/>
        </w:rPr>
        <w:footnoteReference w:id="789"/>
      </w:r>
      <w:r w:rsidRPr="005E2199">
        <w:rPr>
          <w:rFonts w:ascii="Traditional Arabic" w:hAnsi="Traditional Arabic" w:cs="Traditional Arabic"/>
          <w:sz w:val="28"/>
          <w:szCs w:val="28"/>
          <w:rtl/>
        </w:rPr>
        <w:t xml:space="preserve"> ترتيب دهد بلکه می خواسته است مصلح واقع بین باشد و برای اینکه بتواند چنین کند می بایست طبايع اشخاص و اشیاء را چنانکه هستند در نظر گیرد. </w:t>
      </w:r>
    </w:p>
    <w:p w:rsidR="00CF7344" w:rsidRPr="005E2199" w:rsidRDefault="00CF7344" w:rsidP="00DA455A">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 xml:space="preserve">عجب در این است که این مصاح برخلاف سوفسطائیان اعتقادی به </w:t>
      </w:r>
      <w:r w:rsidR="00DA455A">
        <w:rPr>
          <w:rFonts w:ascii="Traditional Arabic" w:hAnsi="Traditional Arabic" w:cs="Traditional Arabic" w:hint="cs"/>
          <w:sz w:val="28"/>
          <w:szCs w:val="28"/>
          <w:rtl/>
        </w:rPr>
        <w:t>ت</w:t>
      </w:r>
      <w:r w:rsidRPr="005E2199">
        <w:rPr>
          <w:rFonts w:ascii="Traditional Arabic" w:hAnsi="Traditional Arabic" w:cs="Traditional Arabic"/>
          <w:sz w:val="28"/>
          <w:szCs w:val="28"/>
          <w:rtl/>
        </w:rPr>
        <w:t>رقی ندارد.</w:t>
      </w:r>
    </w:p>
    <w:p w:rsidR="00CF7344" w:rsidRPr="005E2199" w:rsidRDefault="00DA455A" w:rsidP="00DA455A">
      <w:pPr>
        <w:spacing w:line="360" w:lineRule="auto"/>
        <w:jc w:val="center"/>
        <w:rPr>
          <w:rFonts w:ascii="Traditional Arabic" w:hAnsi="Traditional Arabic" w:cs="Traditional Arabic"/>
          <w:sz w:val="28"/>
          <w:szCs w:val="28"/>
          <w:rtl/>
        </w:rPr>
      </w:pPr>
      <w:r w:rsidRPr="00DA455A">
        <w:rPr>
          <w:rFonts w:ascii="Traditional Arabic" w:hAnsi="Traditional Arabic" w:cs="Traditional Arabic"/>
          <w:sz w:val="28"/>
          <w:szCs w:val="28"/>
          <w:rtl/>
        </w:rPr>
        <w:t xml:space="preserve">*** </w:t>
      </w:r>
      <w:r w:rsidRPr="00DA455A">
        <w:rPr>
          <w:rFonts w:ascii="Traditional Arabic" w:hAnsi="Traditional Arabic" w:cs="Traditional Arabic" w:hint="cs"/>
          <w:sz w:val="28"/>
          <w:szCs w:val="28"/>
          <w:rtl/>
        </w:rPr>
        <w:t>ص</w:t>
      </w:r>
      <w:r w:rsidRPr="00DA455A">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3</w:t>
      </w:r>
      <w:r w:rsidRPr="00DA455A">
        <w:rPr>
          <w:rFonts w:ascii="Traditional Arabic" w:hAnsi="Traditional Arabic" w:cs="Traditional Arabic"/>
          <w:sz w:val="28"/>
          <w:szCs w:val="28"/>
          <w:rtl/>
        </w:rPr>
        <w:t xml:space="preserve"> ***</w:t>
      </w:r>
    </w:p>
    <w:p w:rsidR="00CF7344" w:rsidRPr="005E2199" w:rsidRDefault="00CF7344"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 xml:space="preserve">درباره تاریخ جامعه ها و تحول آنها و نیز درباره سرگذشت نفوس اشخاص بسی اندیشیده و تمثیلات و روایات را نیز با مشاهدات دقیق در احوال نفسانی به هم آمیخته است . اما هم به واسطه مشاهده و هم از طریق تمثیل این درنتیجه را بدست آورده است که سهم هر فرد یا هر جامعه از فضیلت و عدالت ناشی از اوضاع و احوال خارجی اتفاقی است و تغییراتی که در جامعه ها پیش می آید و موجب می شود که به سوی وضع بدتر یا بهتر رانده شوند بر طبق یک دوره تناوبی است که جامعه در طی آن دوره پیوسته از همان مراحل معین می گذرد . غایت فیلسوف از قانون گذاری این است که از اوضاع و احوال خارجی که امور واقعی در آنها قرار می گیرد به بهترین نحو ممکن استفاده کند تا بتواند تغییرات را متوقف نماید یا در برابر آنها موانعی پدید آورد و جامعه را تاحد اكثر امکان از ثبات برخوردار سازد . برعکس در کتب افلاطون هیچ گونه نشانه ای از فکر اصلاحی به معنی مثبت آن که موجب تجدد حقیقی در حیات اجتماعی باشد نمی بینم بلکه منظور او همه این است که وضع موجود را حفظ کند یا چیزی از آن بکاهد و بپراید . در موردی تمثیل پر معنائی دارد حاکی از اینکه آدمیان تنها بدان سبب دچار هبوط کامل نشده و از پای در نیامده اند که خدایان آتش را بدانان شناسانده و صنایع را آموخته و دانه های گندم را بخشیده اند </w:t>
      </w:r>
      <w:r w:rsidR="00A66D1F">
        <w:rPr>
          <w:rStyle w:val="FootnoteReference"/>
          <w:rFonts w:ascii="Traditional Arabic" w:hAnsi="Traditional Arabic" w:cs="Traditional Arabic"/>
          <w:sz w:val="28"/>
          <w:szCs w:val="28"/>
          <w:rtl/>
        </w:rPr>
        <w:footnoteReference w:id="790"/>
      </w:r>
      <w:r w:rsidRPr="005E2199">
        <w:rPr>
          <w:rFonts w:ascii="Traditional Arabic" w:hAnsi="Traditional Arabic" w:cs="Traditional Arabic"/>
          <w:sz w:val="28"/>
          <w:szCs w:val="28"/>
          <w:rtl/>
        </w:rPr>
        <w:t>. و اینها مواه</w:t>
      </w:r>
      <w:r w:rsidR="00A66D1F">
        <w:rPr>
          <w:rFonts w:ascii="Traditional Arabic" w:hAnsi="Traditional Arabic" w:cs="Traditional Arabic" w:hint="cs"/>
          <w:sz w:val="28"/>
          <w:szCs w:val="28"/>
          <w:rtl/>
        </w:rPr>
        <w:t>ب</w:t>
      </w:r>
      <w:r w:rsidRPr="005E2199">
        <w:rPr>
          <w:rFonts w:ascii="Traditional Arabic" w:hAnsi="Traditional Arabic" w:cs="Traditional Arabic"/>
          <w:sz w:val="28"/>
          <w:szCs w:val="28"/>
          <w:rtl/>
        </w:rPr>
        <w:t xml:space="preserve">ی است که مردم هرگز با اهتمام و ابتکار خود نمی توانستند بدانها برسند. غرض فیلسوف از اقدام اصلاحی خود جز این </w:t>
      </w:r>
      <w:r w:rsidRPr="005E2199">
        <w:rPr>
          <w:rFonts w:ascii="Traditional Arabic" w:hAnsi="Traditional Arabic" w:cs="Traditional Arabic"/>
          <w:sz w:val="28"/>
          <w:szCs w:val="28"/>
          <w:rtl/>
        </w:rPr>
        <w:lastRenderedPageBreak/>
        <w:t>نمی تواند بود که تا آنجا که ممکن است وضع کامل ترین جامعه ها را که تصوری از آن دارد تقلید کند و به نحوی از انحاء جامعه را در مرحله ای که هم اکنون در آن قرار دارد پایدار سازد و ما</w:t>
      </w:r>
      <w:r w:rsidR="00A66D1F">
        <w:rPr>
          <w:rFonts w:ascii="Traditional Arabic" w:hAnsi="Traditional Arabic" w:cs="Traditional Arabic"/>
          <w:sz w:val="28"/>
          <w:szCs w:val="28"/>
          <w:rtl/>
        </w:rPr>
        <w:t>نع سقوط آن به مرحله پست تری شود</w:t>
      </w:r>
      <w:r w:rsidR="00A66D1F">
        <w:rPr>
          <w:rStyle w:val="FootnoteReference"/>
          <w:rFonts w:ascii="Traditional Arabic" w:hAnsi="Traditional Arabic" w:cs="Traditional Arabic"/>
          <w:sz w:val="28"/>
          <w:szCs w:val="28"/>
          <w:rtl/>
        </w:rPr>
        <w:footnoteReference w:id="791"/>
      </w:r>
      <w:r w:rsidRPr="005E2199">
        <w:rPr>
          <w:rFonts w:ascii="Traditional Arabic" w:hAnsi="Traditional Arabic" w:cs="Traditional Arabic"/>
          <w:sz w:val="28"/>
          <w:szCs w:val="28"/>
          <w:rtl/>
        </w:rPr>
        <w:t>. فیلسوف هرگز این منظور را نمی تواند داشت که باعث ارتقاء حقیقی جامعه شود . وجود مقتضیاتی در یکی از جامعه ها برای اینکه فیلسوف بتواند در اصلاح آن سعی کند بر حسب بخت و اتفاق است و ناشی از یک سلسله اوضاع و احوالی است که ارتباطی به اراده بشر ندارد و مثلا</w:t>
      </w:r>
      <w:r w:rsidR="00A66D1F">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می توان گفت</w:t>
      </w:r>
    </w:p>
    <w:p w:rsidR="00A66D1F" w:rsidRDefault="00A66D1F" w:rsidP="00A66D1F">
      <w:pPr>
        <w:spacing w:line="360" w:lineRule="auto"/>
        <w:jc w:val="center"/>
        <w:rPr>
          <w:rFonts w:ascii="Traditional Arabic" w:hAnsi="Traditional Arabic" w:cs="Traditional Arabic"/>
          <w:sz w:val="28"/>
          <w:szCs w:val="28"/>
          <w:rtl/>
        </w:rPr>
      </w:pPr>
      <w:r w:rsidRPr="00A66D1F">
        <w:rPr>
          <w:rFonts w:ascii="Traditional Arabic" w:hAnsi="Traditional Arabic" w:cs="Traditional Arabic"/>
          <w:sz w:val="28"/>
          <w:szCs w:val="28"/>
          <w:rtl/>
        </w:rPr>
        <w:t xml:space="preserve">*** </w:t>
      </w:r>
      <w:r w:rsidRPr="00A66D1F">
        <w:rPr>
          <w:rFonts w:ascii="Traditional Arabic" w:hAnsi="Traditional Arabic" w:cs="Traditional Arabic" w:hint="cs"/>
          <w:sz w:val="28"/>
          <w:szCs w:val="28"/>
          <w:rtl/>
        </w:rPr>
        <w:t>ص</w:t>
      </w:r>
      <w:r w:rsidRPr="00A66D1F">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4</w:t>
      </w:r>
      <w:r w:rsidRPr="00A66D1F">
        <w:rPr>
          <w:rFonts w:ascii="Traditional Arabic" w:hAnsi="Traditional Arabic" w:cs="Traditional Arabic"/>
          <w:sz w:val="28"/>
          <w:szCs w:val="28"/>
          <w:rtl/>
        </w:rPr>
        <w:t xml:space="preserve"> ***</w:t>
      </w:r>
    </w:p>
    <w:p w:rsidR="00CF7344" w:rsidRPr="005E2199" w:rsidRDefault="00CF7344"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که بر اثر وضع مساعد در آب و هوا و خاك است</w:t>
      </w:r>
      <w:r w:rsidR="00CA4FDC">
        <w:rPr>
          <w:rStyle w:val="FootnoteReference"/>
          <w:rFonts w:ascii="Traditional Arabic" w:hAnsi="Traditional Arabic" w:cs="Traditional Arabic"/>
          <w:sz w:val="28"/>
          <w:szCs w:val="28"/>
          <w:rtl/>
        </w:rPr>
        <w:footnoteReference w:id="792"/>
      </w:r>
      <w:r w:rsidRPr="005E2199">
        <w:rPr>
          <w:rFonts w:ascii="Traditional Arabic" w:hAnsi="Traditional Arabic" w:cs="Traditional Arabic"/>
          <w:sz w:val="28"/>
          <w:szCs w:val="28"/>
          <w:rtl/>
        </w:rPr>
        <w:t>، خواه این وضع مساعد را مولود اتفاق بدانیم، خواه معلول عنایت خدا بشماریم .</w:t>
      </w:r>
    </w:p>
    <w:p w:rsidR="00CF7344" w:rsidRPr="005E2199" w:rsidRDefault="00555930" w:rsidP="00555930">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از همین جا می توان به جنبة </w:t>
      </w:r>
      <w:r>
        <w:rPr>
          <w:rFonts w:ascii="Traditional Arabic" w:hAnsi="Traditional Arabic" w:cs="Traditional Arabic" w:hint="cs"/>
          <w:sz w:val="28"/>
          <w:szCs w:val="28"/>
          <w:rtl/>
        </w:rPr>
        <w:t>تح</w:t>
      </w:r>
      <w:r w:rsidR="00CF7344" w:rsidRPr="005E2199">
        <w:rPr>
          <w:rFonts w:ascii="Traditional Arabic" w:hAnsi="Traditional Arabic" w:cs="Traditional Arabic"/>
          <w:sz w:val="28"/>
          <w:szCs w:val="28"/>
          <w:rtl/>
        </w:rPr>
        <w:t>صلى علم سیاسی افلاطونی که حتی با محافظه کاری همراه است پی برد و علاقه اورا به تاريخ وسنن عتیقه که به نسبت ازدیاد سن او افزونتر شده است</w:t>
      </w:r>
      <w:r>
        <w:rPr>
          <w:rStyle w:val="FootnoteReference"/>
          <w:rFonts w:ascii="Traditional Arabic" w:hAnsi="Traditional Arabic" w:cs="Traditional Arabic"/>
          <w:sz w:val="28"/>
          <w:szCs w:val="28"/>
          <w:rtl/>
        </w:rPr>
        <w:footnoteReference w:id="793"/>
      </w:r>
      <w:r w:rsidR="00CF7344" w:rsidRPr="005E2199">
        <w:rPr>
          <w:rFonts w:ascii="Traditional Arabic" w:hAnsi="Traditional Arabic" w:cs="Traditional Arabic"/>
          <w:sz w:val="28"/>
          <w:szCs w:val="28"/>
          <w:rtl/>
        </w:rPr>
        <w:t xml:space="preserve"> بازیافت . از همین رو افلاطون با هرگونه سیاستی که مبنی بر توسعه حدود مدینه بوده مخالفت ورزیده است ، زیرا تبعیت از این سیاست با اینکه موجب عظمت آن می</w:t>
      </w:r>
      <w:r>
        <w:rPr>
          <w:rFonts w:ascii="Traditional Arabic" w:hAnsi="Traditional Arabic" w:cs="Traditional Arabic" w:hint="cs"/>
          <w:sz w:val="28"/>
          <w:szCs w:val="28"/>
          <w:rtl/>
        </w:rPr>
        <w:t xml:space="preserve"> </w:t>
      </w:r>
      <w:r w:rsidR="00CF7344" w:rsidRPr="005E2199">
        <w:rPr>
          <w:rFonts w:ascii="Traditional Arabic" w:hAnsi="Traditional Arabic" w:cs="Traditional Arabic"/>
          <w:sz w:val="28"/>
          <w:szCs w:val="28"/>
          <w:rtl/>
        </w:rPr>
        <w:t>شده آداب و سنن را دگرگون می کرده است.</w:t>
      </w:r>
      <w:r>
        <w:rPr>
          <w:rStyle w:val="FootnoteReference"/>
          <w:rFonts w:ascii="Traditional Arabic" w:hAnsi="Traditional Arabic" w:cs="Traditional Arabic"/>
          <w:sz w:val="28"/>
          <w:szCs w:val="28"/>
          <w:rtl/>
        </w:rPr>
        <w:footnoteReference w:id="794"/>
      </w:r>
      <w:r w:rsidR="00CF7344" w:rsidRPr="005E2199">
        <w:rPr>
          <w:rFonts w:ascii="Traditional Arabic" w:hAnsi="Traditional Arabic" w:cs="Traditional Arabic"/>
          <w:sz w:val="28"/>
          <w:szCs w:val="28"/>
          <w:rtl/>
        </w:rPr>
        <w:t xml:space="preserve"> او تنها به صورت جاری و معهود مدینه های یونان دل بستگی داشته و به خوبی می توان دریافت که مثلا</w:t>
      </w:r>
      <w:r>
        <w:rPr>
          <w:rFonts w:ascii="Traditional Arabic" w:hAnsi="Traditional Arabic" w:cs="Traditional Arabic" w:hint="cs"/>
          <w:sz w:val="28"/>
          <w:szCs w:val="28"/>
          <w:rtl/>
        </w:rPr>
        <w:t>ً</w:t>
      </w:r>
      <w:r w:rsidR="00CF7344" w:rsidRPr="005E2199">
        <w:rPr>
          <w:rFonts w:ascii="Traditional Arabic" w:hAnsi="Traditional Arabic" w:cs="Traditional Arabic"/>
          <w:sz w:val="28"/>
          <w:szCs w:val="28"/>
          <w:rtl/>
        </w:rPr>
        <w:t xml:space="preserve"> در تدوین رساله جمهوری تمام سعی او در ترتیب و تنظیم همین مرحله از حیات اجتماعی یعنی حیات مدنی بوده است.</w:t>
      </w:r>
      <w:r>
        <w:rPr>
          <w:rStyle w:val="FootnoteReference"/>
          <w:rFonts w:ascii="Traditional Arabic" w:hAnsi="Traditional Arabic" w:cs="Traditional Arabic"/>
          <w:sz w:val="28"/>
          <w:szCs w:val="28"/>
          <w:rtl/>
        </w:rPr>
        <w:footnoteReference w:id="795"/>
      </w:r>
      <w:r w:rsidR="00CF7344" w:rsidRPr="005E2199">
        <w:rPr>
          <w:rFonts w:ascii="Traditional Arabic" w:hAnsi="Traditional Arabic" w:cs="Traditional Arabic"/>
          <w:sz w:val="28"/>
          <w:szCs w:val="28"/>
          <w:rtl/>
        </w:rPr>
        <w:t xml:space="preserve"> و اگر در رساله سیاسی</w:t>
      </w:r>
      <w:r>
        <w:rPr>
          <w:rStyle w:val="FootnoteReference"/>
          <w:rFonts w:ascii="Traditional Arabic" w:hAnsi="Traditional Arabic" w:cs="Traditional Arabic"/>
          <w:sz w:val="28"/>
          <w:szCs w:val="28"/>
          <w:rtl/>
        </w:rPr>
        <w:footnoteReference w:id="796"/>
      </w:r>
      <w:r w:rsidR="00CF7344" w:rsidRPr="005E2199">
        <w:rPr>
          <w:rFonts w:ascii="Traditional Arabic" w:hAnsi="Traditional Arabic" w:cs="Traditional Arabic"/>
          <w:sz w:val="28"/>
          <w:szCs w:val="28"/>
          <w:rtl/>
        </w:rPr>
        <w:t xml:space="preserve"> تقسیم و تفرقه جامعه انسانی را به یونانی و غیر یونانی تخطئه نموده باز بدین منظور بوده است که یونانیت را تقویت کند و صلح وسلام را در بين بلاد آن کشور باز گرداند و غارتگری و برده گیری شهر هارا از یکدیگر که همیشه با غلبه یکی از آنها بر دیگری همراه بوده است از میان ببرد.</w:t>
      </w:r>
      <w:r>
        <w:rPr>
          <w:rStyle w:val="FootnoteReference"/>
          <w:rFonts w:ascii="Traditional Arabic" w:hAnsi="Traditional Arabic" w:cs="Traditional Arabic"/>
          <w:sz w:val="28"/>
          <w:szCs w:val="28"/>
          <w:rtl/>
        </w:rPr>
        <w:footnoteReference w:id="797"/>
      </w:r>
    </w:p>
    <w:p w:rsidR="00555930" w:rsidRPr="00555930" w:rsidRDefault="00CF7344" w:rsidP="00555930">
      <w:pPr>
        <w:spacing w:line="360" w:lineRule="auto"/>
        <w:jc w:val="center"/>
        <w:rPr>
          <w:rFonts w:ascii="Traditional Arabic" w:hAnsi="Traditional Arabic" w:cs="Traditional Arabic"/>
          <w:b/>
          <w:bCs/>
          <w:sz w:val="32"/>
          <w:szCs w:val="32"/>
          <w:rtl/>
        </w:rPr>
      </w:pPr>
      <w:r w:rsidRPr="00555930">
        <w:rPr>
          <w:rFonts w:ascii="Traditional Arabic" w:hAnsi="Traditional Arabic" w:cs="Traditional Arabic"/>
          <w:b/>
          <w:bCs/>
          <w:sz w:val="32"/>
          <w:szCs w:val="32"/>
          <w:rtl/>
        </w:rPr>
        <w:t>۱۷</w:t>
      </w:r>
      <w:r w:rsidRPr="00555930">
        <w:rPr>
          <w:rFonts w:ascii="Times New Roman" w:hAnsi="Times New Roman" w:cs="Times New Roman" w:hint="cs"/>
          <w:b/>
          <w:bCs/>
          <w:sz w:val="32"/>
          <w:szCs w:val="32"/>
          <w:rtl/>
        </w:rPr>
        <w:t>۔</w:t>
      </w:r>
      <w:r w:rsidRPr="00555930">
        <w:rPr>
          <w:rFonts w:ascii="Traditional Arabic" w:hAnsi="Traditional Arabic" w:cs="Traditional Arabic"/>
          <w:b/>
          <w:bCs/>
          <w:sz w:val="32"/>
          <w:szCs w:val="32"/>
          <w:rtl/>
        </w:rPr>
        <w:t xml:space="preserve"> </w:t>
      </w:r>
      <w:r w:rsidRPr="00555930">
        <w:rPr>
          <w:rFonts w:ascii="Traditional Arabic" w:hAnsi="Traditional Arabic" w:cs="Traditional Arabic" w:hint="cs"/>
          <w:b/>
          <w:bCs/>
          <w:sz w:val="32"/>
          <w:szCs w:val="32"/>
          <w:rtl/>
        </w:rPr>
        <w:t>عدالت</w:t>
      </w:r>
      <w:r w:rsidRPr="00555930">
        <w:rPr>
          <w:rFonts w:ascii="Traditional Arabic" w:hAnsi="Traditional Arabic" w:cs="Traditional Arabic"/>
          <w:b/>
          <w:bCs/>
          <w:sz w:val="32"/>
          <w:szCs w:val="32"/>
          <w:rtl/>
        </w:rPr>
        <w:t xml:space="preserve"> </w:t>
      </w:r>
      <w:r w:rsidRPr="00555930">
        <w:rPr>
          <w:rFonts w:ascii="Traditional Arabic" w:hAnsi="Traditional Arabic" w:cs="Traditional Arabic" w:hint="cs"/>
          <w:b/>
          <w:bCs/>
          <w:sz w:val="32"/>
          <w:szCs w:val="32"/>
          <w:rtl/>
        </w:rPr>
        <w:t>اجتماعی</w:t>
      </w:r>
    </w:p>
    <w:p w:rsidR="00CF7344" w:rsidRPr="005E2199" w:rsidRDefault="00CF7344"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 xml:space="preserve"> </w:t>
      </w:r>
      <w:r w:rsidRPr="005E2199">
        <w:rPr>
          <w:rFonts w:ascii="Traditional Arabic" w:hAnsi="Traditional Arabic" w:cs="Traditional Arabic" w:hint="cs"/>
          <w:sz w:val="28"/>
          <w:szCs w:val="28"/>
          <w:rtl/>
        </w:rPr>
        <w:t>لازم</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ذاتی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عدالت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اجتماعی</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نظر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افلاطون</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حصول</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وحدت</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در</w:t>
      </w:r>
      <w:r w:rsidRPr="005E2199">
        <w:rPr>
          <w:rFonts w:ascii="Traditional Arabic" w:hAnsi="Traditional Arabic" w:cs="Traditional Arabic"/>
          <w:sz w:val="28"/>
          <w:szCs w:val="28"/>
          <w:rtl/>
        </w:rPr>
        <w:t xml:space="preserve"> </w:t>
      </w:r>
      <w:r w:rsidRPr="005E2199">
        <w:rPr>
          <w:rFonts w:ascii="Traditional Arabic" w:hAnsi="Traditional Arabic" w:cs="Traditional Arabic" w:hint="cs"/>
          <w:sz w:val="28"/>
          <w:szCs w:val="28"/>
          <w:rtl/>
        </w:rPr>
        <w:t>مدین</w:t>
      </w:r>
      <w:r w:rsidR="00555930">
        <w:rPr>
          <w:rFonts w:ascii="Traditional Arabic" w:hAnsi="Traditional Arabic" w:cs="Traditional Arabic"/>
          <w:sz w:val="28"/>
          <w:szCs w:val="28"/>
          <w:rtl/>
        </w:rPr>
        <w:t>ه است</w:t>
      </w:r>
      <w:r w:rsidR="00555930">
        <w:rPr>
          <w:rStyle w:val="FootnoteReference"/>
          <w:rFonts w:ascii="Traditional Arabic" w:hAnsi="Traditional Arabic" w:cs="Traditional Arabic"/>
          <w:sz w:val="28"/>
          <w:szCs w:val="28"/>
          <w:rtl/>
        </w:rPr>
        <w:footnoteReference w:id="798"/>
      </w:r>
      <w:r w:rsidRPr="005E2199">
        <w:rPr>
          <w:rFonts w:ascii="Traditional Arabic" w:hAnsi="Traditional Arabic" w:cs="Traditional Arabic"/>
          <w:sz w:val="28"/>
          <w:szCs w:val="28"/>
          <w:rtl/>
        </w:rPr>
        <w:t>. عدالت در مدینه آنگاه برقرار می شود که مناسبات مدنی به تقلید مثل یا ذرات اشیاء صورت پذیر گردد . زیرا این ذرات است که چنانکه باید ترتیب بافته است ، روابط آنها همیشه همان است که بود ، هیچ گونه خلاف قاعده را در آنها راهی نیست و همیشه مقرون به نظم وتابع وجه عقلی است</w:t>
      </w:r>
      <w:r w:rsidR="00555930">
        <w:rPr>
          <w:rStyle w:val="FootnoteReference"/>
          <w:rFonts w:ascii="Traditional Arabic" w:hAnsi="Traditional Arabic" w:cs="Traditional Arabic"/>
          <w:sz w:val="28"/>
          <w:szCs w:val="28"/>
          <w:rtl/>
        </w:rPr>
        <w:footnoteReference w:id="799"/>
      </w:r>
      <w:r w:rsidRPr="005E2199">
        <w:rPr>
          <w:rFonts w:ascii="Traditional Arabic" w:hAnsi="Traditional Arabic" w:cs="Traditional Arabic"/>
          <w:sz w:val="28"/>
          <w:szCs w:val="28"/>
          <w:rtl/>
        </w:rPr>
        <w:t>. مدینه ای که عدالت در آن جاری است نمونه ایست</w:t>
      </w:r>
    </w:p>
    <w:p w:rsidR="00555930" w:rsidRDefault="00555930" w:rsidP="00555930">
      <w:pPr>
        <w:spacing w:line="360" w:lineRule="auto"/>
        <w:jc w:val="center"/>
        <w:rPr>
          <w:rFonts w:ascii="Traditional Arabic" w:hAnsi="Traditional Arabic" w:cs="Traditional Arabic"/>
          <w:sz w:val="28"/>
          <w:szCs w:val="28"/>
          <w:rtl/>
        </w:rPr>
      </w:pPr>
      <w:r w:rsidRPr="00555930">
        <w:rPr>
          <w:rFonts w:ascii="Traditional Arabic" w:hAnsi="Traditional Arabic" w:cs="Traditional Arabic"/>
          <w:sz w:val="28"/>
          <w:szCs w:val="28"/>
          <w:rtl/>
        </w:rPr>
        <w:t xml:space="preserve">*** </w:t>
      </w:r>
      <w:r w:rsidRPr="00555930">
        <w:rPr>
          <w:rFonts w:ascii="Traditional Arabic" w:hAnsi="Traditional Arabic" w:cs="Traditional Arabic" w:hint="cs"/>
          <w:sz w:val="28"/>
          <w:szCs w:val="28"/>
          <w:rtl/>
        </w:rPr>
        <w:t>ص</w:t>
      </w:r>
      <w:r w:rsidRPr="00555930">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5</w:t>
      </w:r>
      <w:r w:rsidRPr="00555930">
        <w:rPr>
          <w:rFonts w:ascii="Traditional Arabic" w:hAnsi="Traditional Arabic" w:cs="Traditional Arabic"/>
          <w:sz w:val="28"/>
          <w:szCs w:val="28"/>
          <w:rtl/>
        </w:rPr>
        <w:t xml:space="preserve"> ***</w:t>
      </w:r>
    </w:p>
    <w:p w:rsidR="00CF7344" w:rsidRPr="005E2199" w:rsidRDefault="00CF7344" w:rsidP="005E2199">
      <w:pPr>
        <w:spacing w:line="360" w:lineRule="auto"/>
        <w:jc w:val="both"/>
        <w:rPr>
          <w:rFonts w:ascii="Traditional Arabic" w:hAnsi="Traditional Arabic" w:cs="Traditional Arabic"/>
          <w:sz w:val="28"/>
          <w:szCs w:val="28"/>
        </w:rPr>
      </w:pPr>
      <w:r w:rsidRPr="005E2199">
        <w:rPr>
          <w:rFonts w:ascii="Traditional Arabic" w:hAnsi="Traditional Arabic" w:cs="Traditional Arabic"/>
          <w:sz w:val="28"/>
          <w:szCs w:val="28"/>
          <w:rtl/>
        </w:rPr>
        <w:t>از کثرتی که مقرون به انتظام باشد ، یه با عبارت دیگر از جمله همان امور ممتزج است که از این پیش شرح دادیم و کار اهل جدل کشف ماهیات آنهاست . آنگاه که این ممتزج را بشناسیم نفس عادله را نیز توانيم شناخت ، زیرا عدالت نفس به معنی انتظام اجزاء آن است ، همان طور که انتظام اجزاء جامعه به معنی عدالت اجتماعی است. رساله جمهوری با رسائل دیگری که افلاطون بعد از آن رساله در باب سیاست پرداخته است این تفاوت را دارد که در رساله جمهوری راجع به شرایط انتظام در امتزاج با وحدت در كثرت تأکید بیشتری شده است . افلاطون در این رساله بحث تفصیلی درباره شرایط وحدت اجتماعی را به صورت شرح تاریخ جامعه در آورده همانطور که در رساله طاؤوس برای شناختن شرایط ثبات و قرار عالم به مطالعه تاریخ حدو</w:t>
      </w:r>
      <w:r w:rsidR="00F35336">
        <w:rPr>
          <w:rFonts w:ascii="Traditional Arabic" w:hAnsi="Traditional Arabic" w:cs="Traditional Arabic"/>
          <w:sz w:val="28"/>
          <w:szCs w:val="28"/>
          <w:rtl/>
        </w:rPr>
        <w:t>ث آن به واسطه صنایع پرداخته است</w:t>
      </w:r>
      <w:r w:rsidRPr="005E2199">
        <w:rPr>
          <w:rFonts w:ascii="Traditional Arabic" w:hAnsi="Traditional Arabic" w:cs="Traditional Arabic"/>
          <w:sz w:val="28"/>
          <w:szCs w:val="28"/>
          <w:rtl/>
        </w:rPr>
        <w:t>. این بحث تاریخی بدانجا کشیده که بیان او از حدود اصلاح یکی از مدن یونان تجاوز کرده و به ذکر اوصاف اصلی هرگونه اجتماع بشری منتهی شده است.</w:t>
      </w:r>
    </w:p>
    <w:p w:rsidR="00CF7344" w:rsidRPr="005E2199" w:rsidRDefault="00CF7344" w:rsidP="005E2199">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مدينه مولود احتیاج بشر واهتمام او در اکتشاف وسیله عقلی برای رفع آن است، و</w:t>
      </w:r>
      <w:r w:rsidR="00F3533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این وسیله جز همان تقسیم کار نیست . مدینه از همان دم به وجود می آید که چهار یا پنج تن متحد شوند و در اینکه هر کدام یکی از حوائج اولیه دیگران را از خوراك و پوشاك و</w:t>
      </w:r>
      <w:r w:rsidR="00F3533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 xml:space="preserve">مسكن مرتفع سازد توافق یابند . کشاورز خوراك همه را آماده کند و در مقابل این کار پوشاك و خانه او به دست دیگران ساخته شود و چون بدین ترتیب هر کسی در حرفه ای تخصص باید در آن حرفه تولید بیشتر و بهتر می تواند کرد . پس مدینه به صورت اوليه خود اجتماعی از اشخاص متساوی و متشابه نیست ، بلکه برعکس از اجتماع الخاص نامتساوی و نامتشابه پدید می آید یعنی وحدتی در کثرت است ، و در عالی ترین مدارج خود نیز به همین صورت باقی می ماند و همین امر </w:t>
      </w:r>
      <w:r w:rsidRPr="005E2199">
        <w:rPr>
          <w:rFonts w:ascii="Traditional Arabic" w:hAnsi="Traditional Arabic" w:cs="Traditional Arabic"/>
          <w:sz w:val="28"/>
          <w:szCs w:val="28"/>
          <w:rtl/>
        </w:rPr>
        <w:lastRenderedPageBreak/>
        <w:t>است که تعاضد اجزاء مدینه را موجب می شود و وحدت آنرا حفظ می کند</w:t>
      </w:r>
      <w:r w:rsidR="00F35336">
        <w:rPr>
          <w:rStyle w:val="FootnoteReference"/>
          <w:rFonts w:ascii="Traditional Arabic" w:hAnsi="Traditional Arabic" w:cs="Traditional Arabic"/>
          <w:sz w:val="28"/>
          <w:szCs w:val="28"/>
          <w:rtl/>
        </w:rPr>
        <w:footnoteReference w:id="800"/>
      </w:r>
      <w:r w:rsidRPr="005E2199">
        <w:rPr>
          <w:rFonts w:ascii="Traditional Arabic" w:hAnsi="Traditional Arabic" w:cs="Traditional Arabic"/>
          <w:sz w:val="28"/>
          <w:szCs w:val="28"/>
          <w:rtl/>
        </w:rPr>
        <w:t>. به تدریج که وسعت مدینه فزونی گیرد واحتياجات آن زیادتر شود مشاغل اجتماعی پیچیده تر می شود . مثلا</w:t>
      </w:r>
      <w:r w:rsidR="00F35336">
        <w:rPr>
          <w:rFonts w:ascii="Traditional Arabic" w:hAnsi="Traditional Arabic" w:cs="Traditional Arabic" w:hint="cs"/>
          <w:sz w:val="28"/>
          <w:szCs w:val="28"/>
          <w:rtl/>
        </w:rPr>
        <w:t>ً</w:t>
      </w:r>
      <w:r w:rsidRPr="005E2199">
        <w:rPr>
          <w:rFonts w:ascii="Traditional Arabic" w:hAnsi="Traditional Arabic" w:cs="Traditional Arabic"/>
          <w:sz w:val="28"/>
          <w:szCs w:val="28"/>
          <w:rtl/>
        </w:rPr>
        <w:t xml:space="preserve"> ، در کنار کشاورزان، کارگرانی</w:t>
      </w:r>
    </w:p>
    <w:p w:rsidR="00F35336" w:rsidRDefault="00F35336" w:rsidP="00F35336">
      <w:pPr>
        <w:spacing w:line="360" w:lineRule="auto"/>
        <w:jc w:val="center"/>
        <w:rPr>
          <w:rFonts w:ascii="Traditional Arabic" w:hAnsi="Traditional Arabic" w:cs="Traditional Arabic"/>
          <w:sz w:val="28"/>
          <w:szCs w:val="28"/>
          <w:rtl/>
        </w:rPr>
      </w:pPr>
      <w:r w:rsidRPr="00F35336">
        <w:rPr>
          <w:rFonts w:ascii="Traditional Arabic" w:hAnsi="Traditional Arabic" w:cs="Traditional Arabic"/>
          <w:sz w:val="28"/>
          <w:szCs w:val="28"/>
          <w:rtl/>
        </w:rPr>
        <w:t xml:space="preserve">*** </w:t>
      </w:r>
      <w:r w:rsidRPr="00F35336">
        <w:rPr>
          <w:rFonts w:ascii="Traditional Arabic" w:hAnsi="Traditional Arabic" w:cs="Traditional Arabic" w:hint="cs"/>
          <w:sz w:val="28"/>
          <w:szCs w:val="28"/>
          <w:rtl/>
        </w:rPr>
        <w:t>ص</w:t>
      </w:r>
      <w:r w:rsidRPr="00F35336">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6</w:t>
      </w:r>
      <w:r w:rsidRPr="00F35336">
        <w:rPr>
          <w:rFonts w:ascii="Traditional Arabic" w:hAnsi="Traditional Arabic" w:cs="Traditional Arabic"/>
          <w:sz w:val="28"/>
          <w:szCs w:val="28"/>
          <w:rtl/>
        </w:rPr>
        <w:t xml:space="preserve"> ***</w:t>
      </w:r>
    </w:p>
    <w:p w:rsidR="00CF7344" w:rsidRPr="005E2199" w:rsidRDefault="00CF7344" w:rsidP="00F35336">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پدید می آیند که تخصص در ساختن گاو آهن و سایر آلات زراعت دارند و در حاشیه</w:t>
      </w:r>
      <w:r w:rsidR="00F35336">
        <w:rPr>
          <w:rFonts w:ascii="Traditional Arabic" w:hAnsi="Traditional Arabic" w:cs="Traditional Arabic" w:hint="cs"/>
          <w:sz w:val="28"/>
          <w:szCs w:val="28"/>
          <w:rtl/>
        </w:rPr>
        <w:t xml:space="preserve"> </w:t>
      </w:r>
      <w:r w:rsidRPr="005E2199">
        <w:rPr>
          <w:rFonts w:ascii="Traditional Arabic" w:hAnsi="Traditional Arabic" w:cs="Traditional Arabic"/>
          <w:sz w:val="28"/>
          <w:szCs w:val="28"/>
          <w:rtl/>
        </w:rPr>
        <w:t>کسانی که تولید ثروت می کنند طبقه ای پیدا می شود که افراد آن دست به مبادله ثروت می زنند و به تجارت بری وبحری می پردازند</w:t>
      </w:r>
      <w:r w:rsidR="00F35336">
        <w:rPr>
          <w:rStyle w:val="FootnoteReference"/>
          <w:rFonts w:ascii="Traditional Arabic" w:hAnsi="Traditional Arabic" w:cs="Traditional Arabic"/>
          <w:sz w:val="28"/>
          <w:szCs w:val="28"/>
          <w:rtl/>
        </w:rPr>
        <w:footnoteReference w:id="801"/>
      </w:r>
      <w:r w:rsidRPr="005E2199">
        <w:rPr>
          <w:rFonts w:ascii="Traditional Arabic" w:hAnsi="Traditional Arabic" w:cs="Traditional Arabic"/>
          <w:sz w:val="28"/>
          <w:szCs w:val="28"/>
          <w:rtl/>
        </w:rPr>
        <w:t>. اما اصل همیشه همان است که بود و اعتبار این اصل در مدینه ای که به غایت خود رسیده است نیز محفوظ می ماند . در مدینه ای که از این قبیل باشد تمام مشاغل در تعداد قليلی از طبقات جمع می شود و آن طبقات عبارتند از : ۱ طبقه پیشه وران که به رفع حوائج مادی می پردازند، ۲- طبقه سپاهیان که از مدینه در برابر همسایگان آن دفاع می کن</w:t>
      </w:r>
      <w:r w:rsidR="007B66F0">
        <w:rPr>
          <w:rFonts w:ascii="Traditional Arabic" w:hAnsi="Traditional Arabic" w:cs="Traditional Arabic" w:hint="cs"/>
          <w:sz w:val="28"/>
          <w:szCs w:val="28"/>
          <w:rtl/>
        </w:rPr>
        <w:t>ن</w:t>
      </w:r>
      <w:r w:rsidRPr="005E2199">
        <w:rPr>
          <w:rFonts w:ascii="Traditional Arabic" w:hAnsi="Traditional Arabic" w:cs="Traditional Arabic"/>
          <w:sz w:val="28"/>
          <w:szCs w:val="28"/>
          <w:rtl/>
        </w:rPr>
        <w:t>د</w:t>
      </w:r>
      <w:r w:rsidR="007B66F0">
        <w:rPr>
          <w:rStyle w:val="FootnoteReference"/>
          <w:rFonts w:ascii="Traditional Arabic" w:hAnsi="Traditional Arabic" w:cs="Traditional Arabic"/>
          <w:sz w:val="28"/>
          <w:szCs w:val="28"/>
          <w:rtl/>
        </w:rPr>
        <w:footnoteReference w:id="802"/>
      </w:r>
      <w:r w:rsidRPr="005E2199">
        <w:rPr>
          <w:rFonts w:ascii="Traditional Arabic" w:hAnsi="Traditional Arabic" w:cs="Traditional Arabic"/>
          <w:sz w:val="28"/>
          <w:szCs w:val="28"/>
          <w:rtl/>
        </w:rPr>
        <w:t xml:space="preserve"> و ۳- طبقه اولیای امور که ناظر به تنفيذ قوانین اند . این طبقات سه گانه مشاغل اصلی را در هر جامعه بر عهده دارند که عبارت است از: تولید ثروت د</w:t>
      </w:r>
      <w:r w:rsidR="007B66F0">
        <w:rPr>
          <w:rFonts w:ascii="Traditional Arabic" w:hAnsi="Traditional Arabic" w:cs="Traditional Arabic"/>
          <w:sz w:val="28"/>
          <w:szCs w:val="28"/>
          <w:rtl/>
        </w:rPr>
        <w:t>ر مدينه ، دفاع از آن و اداره آن</w:t>
      </w:r>
      <w:r w:rsidR="007B66F0">
        <w:rPr>
          <w:rStyle w:val="FootnoteReference"/>
          <w:rFonts w:ascii="Traditional Arabic" w:hAnsi="Traditional Arabic" w:cs="Traditional Arabic"/>
          <w:sz w:val="28"/>
          <w:szCs w:val="28"/>
          <w:rtl/>
        </w:rPr>
        <w:footnoteReference w:id="803"/>
      </w:r>
      <w:r w:rsidRPr="005E2199">
        <w:rPr>
          <w:rFonts w:ascii="Traditional Arabic" w:hAnsi="Traditional Arabic" w:cs="Traditional Arabic"/>
          <w:sz w:val="28"/>
          <w:szCs w:val="28"/>
          <w:rtl/>
        </w:rPr>
        <w:t>.</w:t>
      </w:r>
    </w:p>
    <w:p w:rsidR="00CF7344" w:rsidRPr="005E2199" w:rsidRDefault="00CF7344" w:rsidP="007B66F0">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t>مساله واحده اجتماعی در نظر افلاطون این است که این اعمال چگونه می تواند به نحو بهتری انجام پذیرد . البته نمی توان منابع ثروت را در مدینه برای ترفيه یک فرد یا یک طبقه به کار انداخت . آنجا که آد</w:t>
      </w:r>
      <w:r w:rsidR="007B66F0">
        <w:rPr>
          <w:rFonts w:ascii="Traditional Arabic" w:hAnsi="Traditional Arabic" w:cs="Traditional Arabic" w:hint="cs"/>
          <w:sz w:val="28"/>
          <w:szCs w:val="28"/>
          <w:rtl/>
        </w:rPr>
        <w:t>ی</w:t>
      </w:r>
      <w:r w:rsidRPr="005E2199">
        <w:rPr>
          <w:rFonts w:ascii="Traditional Arabic" w:hAnsi="Traditional Arabic" w:cs="Traditional Arabic"/>
          <w:sz w:val="28"/>
          <w:szCs w:val="28"/>
          <w:rtl/>
        </w:rPr>
        <w:t>مانتوس</w:t>
      </w:r>
      <w:r w:rsidR="007B66F0">
        <w:rPr>
          <w:rStyle w:val="FootnoteReference"/>
          <w:rFonts w:ascii="Traditional Arabic" w:hAnsi="Traditional Arabic" w:cs="Traditional Arabic"/>
          <w:sz w:val="28"/>
          <w:szCs w:val="28"/>
          <w:rtl/>
        </w:rPr>
        <w:footnoteReference w:id="804"/>
      </w:r>
      <w:r w:rsidRPr="005E2199">
        <w:rPr>
          <w:rFonts w:ascii="Traditional Arabic" w:hAnsi="Traditional Arabic" w:cs="Traditional Arabic"/>
          <w:sz w:val="28"/>
          <w:szCs w:val="28"/>
          <w:rtl/>
        </w:rPr>
        <w:t xml:space="preserve"> به مسقراط خرده می گیرد که زندگی را بر اولیای امور مدینه بسیار سخت گرفته است او در جواب می گوید که </w:t>
      </w:r>
      <w:r w:rsidR="007B66F0">
        <w:rPr>
          <w:rFonts w:ascii="Traditional Arabic" w:hAnsi="Traditional Arabic" w:cs="Traditional Arabic" w:hint="cs"/>
          <w:sz w:val="28"/>
          <w:szCs w:val="28"/>
          <w:rtl/>
        </w:rPr>
        <w:t>«</w:t>
      </w:r>
      <w:r w:rsidRPr="005E2199">
        <w:rPr>
          <w:rFonts w:ascii="Traditional Arabic" w:hAnsi="Traditional Arabic" w:cs="Traditional Arabic"/>
          <w:sz w:val="28"/>
          <w:szCs w:val="28"/>
          <w:rtl/>
        </w:rPr>
        <w:t>ما مدینه را بدین منظور که یک طبقه در آن به درجه عالي</w:t>
      </w:r>
      <w:r w:rsidR="007B66F0">
        <w:rPr>
          <w:rFonts w:ascii="Traditional Arabic" w:hAnsi="Traditional Arabic" w:cs="Traditional Arabic"/>
          <w:sz w:val="28"/>
          <w:szCs w:val="28"/>
          <w:rtl/>
        </w:rPr>
        <w:t>ه از سعادت برسند تأسیس نمی کنیم</w:t>
      </w:r>
      <w:r w:rsidRPr="005E2199">
        <w:rPr>
          <w:rFonts w:ascii="Traditional Arabic" w:hAnsi="Traditional Arabic" w:cs="Traditional Arabic"/>
          <w:sz w:val="28"/>
          <w:szCs w:val="28"/>
          <w:rtl/>
        </w:rPr>
        <w:t xml:space="preserve">. بلکه بدین جهت بنیان می گذاریم که مدینه به </w:t>
      </w:r>
      <w:r w:rsidR="007B66F0">
        <w:rPr>
          <w:rFonts w:ascii="Traditional Arabic" w:hAnsi="Traditional Arabic" w:cs="Traditional Arabic"/>
          <w:sz w:val="28"/>
          <w:szCs w:val="28"/>
          <w:rtl/>
        </w:rPr>
        <w:t>تمامی از نیک بختی برخوردار باشد</w:t>
      </w:r>
      <w:r w:rsidR="007B66F0">
        <w:rPr>
          <w:rFonts w:ascii="Traditional Arabic" w:hAnsi="Traditional Arabic" w:cs="Traditional Arabic" w:hint="cs"/>
          <w:sz w:val="28"/>
          <w:szCs w:val="28"/>
          <w:rtl/>
        </w:rPr>
        <w:t>»</w:t>
      </w:r>
      <w:r w:rsidR="007B66F0">
        <w:rPr>
          <w:rStyle w:val="FootnoteReference"/>
          <w:rFonts w:ascii="Traditional Arabic" w:hAnsi="Traditional Arabic" w:cs="Traditional Arabic"/>
          <w:sz w:val="28"/>
          <w:szCs w:val="28"/>
          <w:rtl/>
        </w:rPr>
        <w:footnoteReference w:id="805"/>
      </w:r>
      <w:r w:rsidRPr="005E2199">
        <w:rPr>
          <w:rFonts w:ascii="Traditional Arabic" w:hAnsi="Traditional Arabic" w:cs="Traditional Arabic"/>
          <w:sz w:val="28"/>
          <w:szCs w:val="28"/>
          <w:rtl/>
        </w:rPr>
        <w:t>. فردی که جزء مدینه است برای انجام شغل اجتماعی خود ساخته شده است ، نه برای چیز دیگر . وعدالت نیز عبارت از همین است ، به عبارت دیگر عادل بودن به معنی انجام دادن تکلیف خاص خویشتن است</w:t>
      </w:r>
      <w:r w:rsidR="007B66F0">
        <w:rPr>
          <w:rStyle w:val="FootnoteReference"/>
          <w:rFonts w:ascii="Traditional Arabic" w:hAnsi="Traditional Arabic" w:cs="Traditional Arabic"/>
          <w:sz w:val="28"/>
          <w:szCs w:val="28"/>
          <w:rtl/>
        </w:rPr>
        <w:footnoteReference w:id="806"/>
      </w:r>
      <w:r w:rsidRPr="005E2199">
        <w:rPr>
          <w:rFonts w:ascii="Traditional Arabic" w:hAnsi="Traditional Arabic" w:cs="Traditional Arabic"/>
          <w:sz w:val="28"/>
          <w:szCs w:val="28"/>
          <w:rtl/>
        </w:rPr>
        <w:t>.</w:t>
      </w:r>
    </w:p>
    <w:p w:rsidR="007B66F0" w:rsidRPr="007B66F0" w:rsidRDefault="00CF7344" w:rsidP="007B66F0">
      <w:pPr>
        <w:spacing w:line="360" w:lineRule="auto"/>
        <w:jc w:val="center"/>
        <w:rPr>
          <w:rFonts w:ascii="Traditional Arabic" w:hAnsi="Traditional Arabic" w:cs="Traditional Arabic"/>
          <w:b/>
          <w:bCs/>
          <w:sz w:val="32"/>
          <w:szCs w:val="32"/>
          <w:rtl/>
        </w:rPr>
      </w:pPr>
      <w:r w:rsidRPr="007B66F0">
        <w:rPr>
          <w:rFonts w:ascii="Traditional Arabic" w:hAnsi="Traditional Arabic" w:cs="Traditional Arabic"/>
          <w:b/>
          <w:bCs/>
          <w:sz w:val="32"/>
          <w:szCs w:val="32"/>
          <w:rtl/>
        </w:rPr>
        <w:t>۱۸. طبیعت و جامعه</w:t>
      </w:r>
    </w:p>
    <w:p w:rsidR="00A11DF6" w:rsidRPr="005E2199" w:rsidRDefault="00CF7344" w:rsidP="00DE7705">
      <w:pPr>
        <w:spacing w:line="360" w:lineRule="auto"/>
        <w:jc w:val="both"/>
        <w:rPr>
          <w:rFonts w:ascii="Traditional Arabic" w:hAnsi="Traditional Arabic" w:cs="Traditional Arabic"/>
          <w:sz w:val="28"/>
          <w:szCs w:val="28"/>
          <w:rtl/>
        </w:rPr>
      </w:pPr>
      <w:r w:rsidRPr="005E2199">
        <w:rPr>
          <w:rFonts w:ascii="Traditional Arabic" w:hAnsi="Traditional Arabic" w:cs="Traditional Arabic"/>
          <w:sz w:val="28"/>
          <w:szCs w:val="28"/>
          <w:rtl/>
        </w:rPr>
        <w:lastRenderedPageBreak/>
        <w:t>در اینجا افلاطون با مسأله ای مواجه شده است که محتاج تأمل ومستلزم احتياط</w:t>
      </w:r>
    </w:p>
    <w:p w:rsidR="00C3777D" w:rsidRDefault="003A07E4" w:rsidP="003A07E4">
      <w:pPr>
        <w:spacing w:line="360" w:lineRule="auto"/>
        <w:jc w:val="center"/>
        <w:rPr>
          <w:rFonts w:ascii="Traditional Arabic" w:hAnsi="Traditional Arabic" w:cs="Traditional Arabic"/>
          <w:sz w:val="28"/>
          <w:szCs w:val="28"/>
          <w:rtl/>
        </w:rPr>
      </w:pPr>
      <w:r w:rsidRPr="003A07E4">
        <w:rPr>
          <w:rFonts w:ascii="Traditional Arabic" w:hAnsi="Traditional Arabic" w:cs="Traditional Arabic"/>
          <w:sz w:val="28"/>
          <w:szCs w:val="28"/>
          <w:rtl/>
        </w:rPr>
        <w:t xml:space="preserve">*** </w:t>
      </w:r>
      <w:r w:rsidRPr="003A07E4">
        <w:rPr>
          <w:rFonts w:ascii="Traditional Arabic" w:hAnsi="Traditional Arabic" w:cs="Traditional Arabic" w:hint="cs"/>
          <w:sz w:val="28"/>
          <w:szCs w:val="28"/>
          <w:rtl/>
        </w:rPr>
        <w:t>ص</w:t>
      </w:r>
      <w:r w:rsidRPr="003A07E4">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7</w:t>
      </w:r>
      <w:r w:rsidRPr="003A07E4">
        <w:rPr>
          <w:rFonts w:ascii="Traditional Arabic" w:hAnsi="Traditional Arabic" w:cs="Traditional Arabic"/>
          <w:sz w:val="28"/>
          <w:szCs w:val="28"/>
          <w:rtl/>
        </w:rPr>
        <w:t xml:space="preserve"> ***</w:t>
      </w:r>
    </w:p>
    <w:p w:rsidR="002B7299" w:rsidRPr="00654BE6" w:rsidRDefault="002B7299" w:rsidP="00654BE6">
      <w:pPr>
        <w:tabs>
          <w:tab w:val="left" w:pos="375"/>
        </w:tabs>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است. جامعه ای که مطابق با کمال مطلوب باشد حوائج آن را با ملاحظه مقتضيات</w:t>
      </w:r>
      <w:r w:rsidR="00654BE6">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طبیعت باید منظور داشت و به کار بستن هر گونه عمل اجتماعی ، نه تنها مقتضي تربيت اکتسابی، بلکه مستلزم استعداد فطری است . ولعی که پیشه وران به کسب عایدات دارند، فتونی که لازمه سپاهیان است و حزم و تأمل که فضيلت اولیای امور مدینه است مبتنی بر خصائص فطری اشخاص است ، و جامعه به هر صورت و در هر مرحله ای که باشد قادر به ایجاد آنها نیست.</w:t>
      </w:r>
      <w:r w:rsidR="00654BE6">
        <w:rPr>
          <w:rStyle w:val="FootnoteReference"/>
          <w:rFonts w:ascii="Traditional Arabic" w:hAnsi="Traditional Arabic" w:cs="Traditional Arabic"/>
          <w:sz w:val="28"/>
          <w:szCs w:val="28"/>
          <w:rtl/>
        </w:rPr>
        <w:footnoteReference w:id="807"/>
      </w:r>
      <w:r w:rsidRPr="00654BE6">
        <w:rPr>
          <w:rFonts w:ascii="Traditional Arabic" w:hAnsi="Traditional Arabic" w:cs="Traditional Arabic"/>
          <w:sz w:val="28"/>
          <w:szCs w:val="28"/>
          <w:rtl/>
        </w:rPr>
        <w:t xml:space="preserve"> علاوه بر این، اختلاف مدارج و مقادیر این فضائل به کیفیت محیط جغرافیائی نیز ارتباط دارد . افلاطون در اواخر عمر خود گفته است که </w:t>
      </w:r>
      <w:r w:rsidR="00654BE6">
        <w:rPr>
          <w:rFonts w:ascii="Traditional Arabic" w:hAnsi="Traditional Arabic" w:cs="Traditional Arabic" w:hint="cs"/>
          <w:sz w:val="28"/>
          <w:szCs w:val="28"/>
          <w:rtl/>
        </w:rPr>
        <w:t>«</w:t>
      </w:r>
      <w:r w:rsidRPr="00654BE6">
        <w:rPr>
          <w:rFonts w:ascii="Traditional Arabic" w:hAnsi="Traditional Arabic" w:cs="Traditional Arabic"/>
          <w:sz w:val="28"/>
          <w:szCs w:val="28"/>
          <w:rtl/>
        </w:rPr>
        <w:t>یک منطقه از این لحاظ که در بهتر کردن با بدتر ساختن اشخاص مؤثر باشد با منطقه دیگر مساوی نیست.</w:t>
      </w:r>
      <w:r w:rsidR="00654BE6">
        <w:rPr>
          <w:rStyle w:val="FootnoteReference"/>
          <w:rFonts w:ascii="Traditional Arabic" w:hAnsi="Traditional Arabic" w:cs="Traditional Arabic"/>
          <w:sz w:val="28"/>
          <w:szCs w:val="28"/>
          <w:rtl/>
        </w:rPr>
        <w:footnoteReference w:id="808"/>
      </w:r>
      <w:r w:rsidR="00654BE6">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مثلا</w:t>
      </w:r>
      <w:r w:rsidR="00654BE6">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مطالعه در اعداد و ارقام که بعضی از اقوام را به فلسفه و جدل رسانیده است مصریان و فنیقیان و چند قوم دیگر را ، به جای اینکه به دانش راهبر شود، به شیادی کشانیده است .</w:t>
      </w:r>
    </w:p>
    <w:p w:rsidR="002B7299" w:rsidRPr="00654BE6" w:rsidRDefault="002B7299" w:rsidP="00DE7705">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افلاطون خصائص فطری را بسیار مهم شمرده است ، على الخصوص آنگاه که از رؤسای حقیقی مدینه یعنی از فیلسوفان سخن گفته پیا</w:t>
      </w:r>
      <w:r w:rsidR="00654BE6">
        <w:rPr>
          <w:rFonts w:ascii="Traditional Arabic" w:hAnsi="Traditional Arabic" w:cs="Traditional Arabic" w:hint="cs"/>
          <w:sz w:val="28"/>
          <w:szCs w:val="28"/>
          <w:rtl/>
        </w:rPr>
        <w:t>پ</w:t>
      </w:r>
      <w:r w:rsidRPr="00654BE6">
        <w:rPr>
          <w:rFonts w:ascii="Traditional Arabic" w:hAnsi="Traditional Arabic" w:cs="Traditional Arabic"/>
          <w:sz w:val="28"/>
          <w:szCs w:val="28"/>
          <w:rtl/>
        </w:rPr>
        <w:t xml:space="preserve">ی و یک سره این سفارش را کرده است که کسانی را که قابل تعلم جدل باشند بر طبق استعداد فطری آنان برگزینند و جدولی مفصل از کیفیات </w:t>
      </w:r>
      <w:r w:rsidR="00DE7705">
        <w:rPr>
          <w:rFonts w:ascii="Traditional Arabic" w:hAnsi="Traditional Arabic" w:cs="Traditional Arabic" w:hint="cs"/>
          <w:sz w:val="28"/>
          <w:szCs w:val="28"/>
          <w:rtl/>
        </w:rPr>
        <w:t>ف</w:t>
      </w:r>
      <w:r w:rsidRPr="00654BE6">
        <w:rPr>
          <w:rFonts w:ascii="Traditional Arabic" w:hAnsi="Traditional Arabic" w:cs="Traditional Arabic"/>
          <w:sz w:val="28"/>
          <w:szCs w:val="28"/>
          <w:rtl/>
        </w:rPr>
        <w:t>طرى اشخاص را که از لوازم اشتغال به صناعت جدل است ترتیب داده و از جمله گفته است که چنین کسانی باید به حقایق مهر بورزند ، به آسانی دانش بیاموزند ، امیالی که مخالف تحصیل علم است در آنان ضعیف باشد و از نجابت و شجاعت و دقت و وسعت حافظه برخوردار باشند . و اجتماع این خصائص در یک جا بسیار به ندرت اتفاق می افتد ، زیرا صفاتی که برای اهل جدل مطلوب است تقریبا</w:t>
      </w:r>
      <w:r w:rsidR="00DE7705">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معارض یکدیگر است . اینان از یک طرف باید پیوسته در کشش و کوشش واز طرف دیگر سنگین و آرام باشند، از یک طرف باسكون و</w:t>
      </w:r>
      <w:r w:rsidR="00DE7705">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و</w:t>
      </w:r>
      <w:r w:rsidR="00DE7705">
        <w:rPr>
          <w:rFonts w:ascii="Traditional Arabic" w:hAnsi="Traditional Arabic" w:cs="Traditional Arabic" w:hint="cs"/>
          <w:sz w:val="28"/>
          <w:szCs w:val="28"/>
          <w:rtl/>
        </w:rPr>
        <w:t>ق</w:t>
      </w:r>
      <w:r w:rsidRPr="00654BE6">
        <w:rPr>
          <w:rFonts w:ascii="Traditional Arabic" w:hAnsi="Traditional Arabic" w:cs="Traditional Arabic"/>
          <w:sz w:val="28"/>
          <w:szCs w:val="28"/>
          <w:rtl/>
        </w:rPr>
        <w:t>اری که دارند نسبت به مخاطرات بی مبالات باشند، و از طرف دیگر با حدت و</w:t>
      </w:r>
    </w:p>
    <w:p w:rsidR="00DE7705" w:rsidRDefault="00DE7705" w:rsidP="00DE7705">
      <w:pPr>
        <w:spacing w:line="360" w:lineRule="auto"/>
        <w:jc w:val="center"/>
        <w:rPr>
          <w:rFonts w:ascii="Traditional Arabic" w:hAnsi="Traditional Arabic" w:cs="Traditional Arabic"/>
          <w:sz w:val="28"/>
          <w:szCs w:val="28"/>
          <w:rtl/>
        </w:rPr>
      </w:pPr>
      <w:r w:rsidRPr="00DE7705">
        <w:rPr>
          <w:rFonts w:ascii="Traditional Arabic" w:hAnsi="Traditional Arabic" w:cs="Traditional Arabic"/>
          <w:sz w:val="28"/>
          <w:szCs w:val="28"/>
          <w:rtl/>
        </w:rPr>
        <w:t xml:space="preserve">*** </w:t>
      </w:r>
      <w:r w:rsidRPr="00DE7705">
        <w:rPr>
          <w:rFonts w:ascii="Traditional Arabic" w:hAnsi="Traditional Arabic" w:cs="Traditional Arabic" w:hint="cs"/>
          <w:sz w:val="28"/>
          <w:szCs w:val="28"/>
          <w:rtl/>
        </w:rPr>
        <w:t>ص</w:t>
      </w:r>
      <w:r w:rsidRPr="00DE7705">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8</w:t>
      </w:r>
      <w:r w:rsidRPr="00DE7705">
        <w:rPr>
          <w:rFonts w:ascii="Traditional Arabic" w:hAnsi="Traditional Arabic" w:cs="Traditional Arabic"/>
          <w:sz w:val="28"/>
          <w:szCs w:val="28"/>
          <w:rtl/>
        </w:rPr>
        <w:t xml:space="preserve"> ***</w:t>
      </w:r>
    </w:p>
    <w:p w:rsidR="002B7299" w:rsidRPr="00654BE6" w:rsidRDefault="002B7299" w:rsidP="00DE7705">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lastRenderedPageBreak/>
        <w:t>قاطعیت به مخاطرات</w:t>
      </w:r>
      <w:r w:rsidR="00DE7705">
        <w:rPr>
          <w:rFonts w:ascii="Traditional Arabic" w:hAnsi="Traditional Arabic" w:cs="Traditional Arabic"/>
          <w:sz w:val="28"/>
          <w:szCs w:val="28"/>
          <w:rtl/>
        </w:rPr>
        <w:t xml:space="preserve"> روی آورند و در آنها نفوذ یابند</w:t>
      </w:r>
      <w:r w:rsidRPr="00654BE6">
        <w:rPr>
          <w:rFonts w:ascii="Traditional Arabic" w:hAnsi="Traditional Arabic" w:cs="Traditional Arabic"/>
          <w:sz w:val="28"/>
          <w:szCs w:val="28"/>
          <w:rtl/>
        </w:rPr>
        <w:t xml:space="preserve">. به نظر افلاطون آنچه باید در طبع فلسفی جمع شود نجابت آتنیان کهنسال و ظرافت سوفسطائیان زمان است . اما ضرورت ندارد که مواهب فطری انسان همیشه با آنچه كمال مطلوب اجتماعی اقتضا می کند توافق داشته باشد، زیرا این مواهب خارج از حدود صنعت و قدرت انسان است . هیچ کدام از متفکران بیشتر از افلاطون به فطريات انسان توجه نکرده است . چون این مواهب عاليه ، یعنی مجموعه خصائص فطری که سرنوشت هر کدام از ما برحسب آن مقدر و معین می شود ، به نظر افلاطون </w:t>
      </w:r>
      <w:r w:rsidR="00DE7705">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ابع عقل نیست لذا این حکيم در تبيين آنها نیز روش استدلال عقلی را به یک سو نهاده و به تمثيل انتخاب طرق حيات ، توسل جسته است . مفاد این تمثیل این است که نفوس افراد انسان برحسب اینکه در این جهان در چه مرتبه ای از عدالت بوده اند در جهان دیگر به کیفر می رسند یا از پاداش نيك برخوردار می شوند و آنگاه در یک جا گرد می آیند تا زندگی تازه ای برای خود برگزینند. این انتخاب از هر</w:t>
      </w:r>
      <w:r w:rsidR="00DE7705">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جهت منوط به اختیار و اراده افراد انسان است و خدایان به هیچ وجه مسؤول آن نیستند ، وليكن چون یک بار برحسب اراده ای که کردند حیات خود را برگزینند به حکم تقدير و اضطرار کیفر می بینند و دیگر نمی توانند از سرنوشت خود سر باز زنند. نفس پیش از آنکه تولد یابد از آب رودخانه ل</w:t>
      </w:r>
      <w:r w:rsidR="00DE7705">
        <w:rPr>
          <w:rFonts w:ascii="Traditional Arabic" w:hAnsi="Traditional Arabic" w:cs="Traditional Arabic" w:hint="cs"/>
          <w:sz w:val="28"/>
          <w:szCs w:val="28"/>
          <w:rtl/>
        </w:rPr>
        <w:t>تِ</w:t>
      </w:r>
      <w:r w:rsidRPr="00654BE6">
        <w:rPr>
          <w:rFonts w:ascii="Traditional Arabic" w:hAnsi="Traditional Arabic" w:cs="Traditional Arabic"/>
          <w:sz w:val="28"/>
          <w:szCs w:val="28"/>
          <w:rtl/>
        </w:rPr>
        <w:t xml:space="preserve">ه می گذرد و چون در این آب فرو رود از ماجرای انتخابی که کرده است چیزی به یاد او نمی ماند و آنگاه زندگی تازه او بر طبق آنچه خود خواسته و برگزیده است به راه می افتد . و با توجه به محل ذکر تمثیل و انتخاب سرنوشت و در خانمه رساله </w:t>
      </w:r>
      <w:r w:rsidR="00DE7705">
        <w:rPr>
          <w:rFonts w:ascii="Traditional Arabic" w:hAnsi="Traditional Arabic" w:cs="Traditional Arabic" w:hint="cs"/>
          <w:sz w:val="28"/>
          <w:szCs w:val="28"/>
          <w:rtl/>
        </w:rPr>
        <w:t>«</w:t>
      </w:r>
      <w:r w:rsidRPr="00654BE6">
        <w:rPr>
          <w:rFonts w:ascii="Traditional Arabic" w:hAnsi="Traditional Arabic" w:cs="Traditional Arabic"/>
          <w:sz w:val="28"/>
          <w:szCs w:val="28"/>
          <w:rtl/>
        </w:rPr>
        <w:t>جمهوری</w:t>
      </w:r>
      <w:r w:rsidR="00DE7705">
        <w:rPr>
          <w:rFonts w:ascii="Traditional Arabic" w:hAnsi="Traditional Arabic" w:cs="Traditional Arabic" w:hint="cs"/>
          <w:sz w:val="28"/>
          <w:szCs w:val="28"/>
          <w:rtl/>
        </w:rPr>
        <w:t>»</w:t>
      </w:r>
      <w:r w:rsidR="00DE7705">
        <w:rPr>
          <w:rStyle w:val="FootnoteReference"/>
          <w:rFonts w:ascii="Traditional Arabic" w:hAnsi="Traditional Arabic" w:cs="Traditional Arabic"/>
          <w:sz w:val="28"/>
          <w:szCs w:val="28"/>
          <w:rtl/>
        </w:rPr>
        <w:footnoteReference w:id="809"/>
      </w:r>
      <w:r w:rsidRPr="00654BE6">
        <w:rPr>
          <w:rFonts w:ascii="Traditional Arabic" w:hAnsi="Traditional Arabic" w:cs="Traditional Arabic"/>
          <w:sz w:val="28"/>
          <w:szCs w:val="28"/>
          <w:rtl/>
        </w:rPr>
        <w:t xml:space="preserve"> می توان دریافت که این تمثيل با اینکه مربوط به ارواح اشخاص است حاکی از نظر سیاسی خاصی هم هست ، زیرا با استناد بدان باید گفت که خود مائیم که سرنوشت مان را انتخاب می کنیم، واین نتیجه با قول کسانی که به اصالت طبیعت قائلند و طبايع اشخاص را تابع تأثيرات محبط جغرافیائی می دانند معارضه دارد. شاید بتوان گفت که افلاطون به قصد اینکه این دو قول را</w:t>
      </w:r>
    </w:p>
    <w:p w:rsidR="00DE7705" w:rsidRDefault="00DE7705" w:rsidP="00DE7705">
      <w:pPr>
        <w:spacing w:line="360" w:lineRule="auto"/>
        <w:jc w:val="center"/>
        <w:rPr>
          <w:rFonts w:ascii="Traditional Arabic" w:hAnsi="Traditional Arabic" w:cs="Traditional Arabic"/>
          <w:sz w:val="28"/>
          <w:szCs w:val="28"/>
          <w:rtl/>
        </w:rPr>
      </w:pPr>
      <w:r w:rsidRPr="00DE7705">
        <w:rPr>
          <w:rFonts w:ascii="Traditional Arabic" w:hAnsi="Traditional Arabic" w:cs="Traditional Arabic"/>
          <w:sz w:val="28"/>
          <w:szCs w:val="28"/>
          <w:rtl/>
        </w:rPr>
        <w:t xml:space="preserve">*** </w:t>
      </w:r>
      <w:r w:rsidRPr="00DE7705">
        <w:rPr>
          <w:rFonts w:ascii="Traditional Arabic" w:hAnsi="Traditional Arabic" w:cs="Traditional Arabic" w:hint="cs"/>
          <w:sz w:val="28"/>
          <w:szCs w:val="28"/>
          <w:rtl/>
        </w:rPr>
        <w:t>ص</w:t>
      </w:r>
      <w:r w:rsidRPr="00DE7705">
        <w:rPr>
          <w:rFonts w:ascii="Traditional Arabic" w:hAnsi="Traditional Arabic" w:cs="Traditional Arabic"/>
          <w:sz w:val="28"/>
          <w:szCs w:val="28"/>
          <w:rtl/>
        </w:rPr>
        <w:t xml:space="preserve"> 19</w:t>
      </w:r>
      <w:r>
        <w:rPr>
          <w:rFonts w:ascii="Traditional Arabic" w:hAnsi="Traditional Arabic" w:cs="Traditional Arabic" w:hint="cs"/>
          <w:sz w:val="28"/>
          <w:szCs w:val="28"/>
          <w:rtl/>
        </w:rPr>
        <w:t>9</w:t>
      </w:r>
      <w:r w:rsidRPr="00DE7705">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lastRenderedPageBreak/>
        <w:t>افلاطون و آکادمیا با یکدیگر متحد سازد در آخرین تقریری که از تمثيل مزبور می کند به تأثیر اراده مقدر كل</w:t>
      </w:r>
      <w:r w:rsidR="00DE7705">
        <w:rPr>
          <w:rStyle w:val="FootnoteReference"/>
          <w:rFonts w:ascii="Traditional Arabic" w:hAnsi="Traditional Arabic" w:cs="Traditional Arabic"/>
          <w:sz w:val="28"/>
          <w:szCs w:val="28"/>
          <w:rtl/>
        </w:rPr>
        <w:footnoteReference w:id="810"/>
      </w:r>
      <w:r w:rsidRPr="00654BE6">
        <w:rPr>
          <w:rFonts w:ascii="Traditional Arabic" w:hAnsi="Traditional Arabic" w:cs="Traditional Arabic"/>
          <w:sz w:val="28"/>
          <w:szCs w:val="28"/>
          <w:rtl/>
        </w:rPr>
        <w:t xml:space="preserve"> توسل می جوید و بر آن می رود که به اراده او عالم چنان سازمان می پذیرد که هر نفسی خود به خود به سوی مقامی که لایق وصول بدان باشد کشانیده می شود</w:t>
      </w:r>
      <w:r w:rsidR="00DE7705">
        <w:rPr>
          <w:rStyle w:val="FootnoteReference"/>
          <w:rFonts w:ascii="Traditional Arabic" w:hAnsi="Traditional Arabic" w:cs="Traditional Arabic"/>
          <w:sz w:val="28"/>
          <w:szCs w:val="28"/>
          <w:rtl/>
        </w:rPr>
        <w:footnoteReference w:id="811"/>
      </w:r>
      <w:r w:rsidRPr="00654BE6">
        <w:rPr>
          <w:rFonts w:ascii="Traditional Arabic" w:hAnsi="Traditional Arabic" w:cs="Traditional Arabic"/>
          <w:sz w:val="28"/>
          <w:szCs w:val="28"/>
          <w:rtl/>
        </w:rPr>
        <w:t xml:space="preserve"> و غرض او به طور صریح این است که خصائص. اشخاص را از مواهب عالم اعلى شمارد.</w:t>
      </w:r>
    </w:p>
    <w:p w:rsidR="002B7299" w:rsidRPr="00654BE6"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امتا ثبات خصائص تاحدودی حافظ ثبات جامعه و در نتیجه ثبات عدالت است. بدین ترتیب صناعت کشور داری باید چنان باشد که اگر نتوانیم چنانکه خود می خواهیم این خصائص را ایجاد کنیم لااقل مانع از آن شویم که از نسلی به نسل دیگر رو به فساد رود.</w:t>
      </w:r>
    </w:p>
    <w:p w:rsidR="002B7299" w:rsidRPr="00654BE6"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افلاطون به قصد اینکه زمینه ای برای عمل قانون گذار آماده کند علاوه بر استفاده از تمثيل ، و قول به تأثیر عوامل طبیعی ، به تأثیر وراثت نیز قائل می شود که با دو قول دیگر ناسازگار است. اگر این تبين را صحیح بدانیم ، یعنی ورائت را مؤثر بشماریم، باید بگوئیم که رؤسای مدینه می توانند با ابراز کیاست در تنظيم وترتيب ازدواج فضائل لازمه را در هر کدام از طبقات جامعه به حال خلوص نگاه دارند. چنانکه پرورشکاران جانوران می توانند خلوص نژاد را در هر کدام از انواع آنها حفظ کنند</w:t>
      </w:r>
      <w:r w:rsidR="00DE7705">
        <w:rPr>
          <w:rStyle w:val="FootnoteReference"/>
          <w:rFonts w:ascii="Traditional Arabic" w:hAnsi="Traditional Arabic" w:cs="Traditional Arabic"/>
          <w:sz w:val="28"/>
          <w:szCs w:val="28"/>
          <w:rtl/>
        </w:rPr>
        <w:footnoteReference w:id="812"/>
      </w:r>
      <w:r w:rsidRPr="00654BE6">
        <w:rPr>
          <w:rFonts w:ascii="Traditional Arabic" w:hAnsi="Traditional Arabic" w:cs="Traditional Arabic"/>
          <w:sz w:val="28"/>
          <w:szCs w:val="28"/>
          <w:rtl/>
        </w:rPr>
        <w:t>. اگر در تنظیم ازدواج ، به نحو صحيح، مسامحه کنند چون نظام اشرافی فلسفی منحط می شود مدینه به تمامی در سراشیب می افتد.</w:t>
      </w:r>
      <w:r w:rsidR="00DE7705">
        <w:rPr>
          <w:rStyle w:val="FootnoteReference"/>
          <w:rFonts w:ascii="Traditional Arabic" w:hAnsi="Traditional Arabic" w:cs="Traditional Arabic"/>
          <w:sz w:val="28"/>
          <w:szCs w:val="28"/>
          <w:rtl/>
        </w:rPr>
        <w:footnoteReference w:id="813"/>
      </w:r>
      <w:r w:rsidRPr="00654BE6">
        <w:rPr>
          <w:rFonts w:ascii="Traditional Arabic" w:hAnsi="Traditional Arabic" w:cs="Traditional Arabic"/>
          <w:sz w:val="28"/>
          <w:szCs w:val="28"/>
          <w:rtl/>
        </w:rPr>
        <w:t xml:space="preserve"> وليكن باز باید گفت که هیچ سب</w:t>
      </w:r>
      <w:r w:rsidR="00DE7705">
        <w:rPr>
          <w:rFonts w:ascii="Traditional Arabic" w:hAnsi="Traditional Arabic" w:cs="Traditional Arabic" w:hint="cs"/>
          <w:sz w:val="28"/>
          <w:szCs w:val="28"/>
          <w:rtl/>
        </w:rPr>
        <w:t>ب</w:t>
      </w:r>
      <w:r w:rsidRPr="00654BE6">
        <w:rPr>
          <w:rFonts w:ascii="Traditional Arabic" w:hAnsi="Traditional Arabic" w:cs="Traditional Arabic"/>
          <w:sz w:val="28"/>
          <w:szCs w:val="28"/>
          <w:rtl/>
        </w:rPr>
        <w:t>ی از اسباب بشری قادر به اعاده حالت اولیه نیست . یعنی قوانین به نظر افلاطون قدرت به ایجاد و ابداع ندارند، بلکه تنها حفاظت و حراست می توانند کرد . افلاطون جز با حرکت ادواری ، که هر گونه تغییری به همان صورت است ، رجوع به اصل را میسر نمی داند و این حرکت ضرورت است که حالت نوسانی دارد و هر دوره ای از آن تکر</w:t>
      </w:r>
      <w:r w:rsidR="00DE7705">
        <w:rPr>
          <w:rFonts w:ascii="Traditional Arabic" w:hAnsi="Traditional Arabic" w:cs="Traditional Arabic"/>
          <w:sz w:val="28"/>
          <w:szCs w:val="28"/>
          <w:rtl/>
        </w:rPr>
        <w:t>ار دوره گذشته در جهت مقابل است.</w:t>
      </w:r>
      <w:r w:rsidR="00DE7705">
        <w:rPr>
          <w:rStyle w:val="FootnoteReference"/>
          <w:rFonts w:ascii="Traditional Arabic" w:hAnsi="Traditional Arabic" w:cs="Traditional Arabic"/>
          <w:sz w:val="28"/>
          <w:szCs w:val="28"/>
          <w:rtl/>
        </w:rPr>
        <w:footnoteReference w:id="814"/>
      </w:r>
    </w:p>
    <w:p w:rsidR="00DE7705" w:rsidRDefault="00DE7705" w:rsidP="00DE7705">
      <w:pPr>
        <w:spacing w:line="360" w:lineRule="auto"/>
        <w:jc w:val="center"/>
        <w:rPr>
          <w:rFonts w:ascii="Traditional Arabic" w:hAnsi="Traditional Arabic" w:cs="Traditional Arabic"/>
          <w:sz w:val="28"/>
          <w:szCs w:val="28"/>
          <w:rtl/>
        </w:rPr>
      </w:pPr>
      <w:r w:rsidRPr="00DE7705">
        <w:rPr>
          <w:rFonts w:ascii="Traditional Arabic" w:hAnsi="Traditional Arabic" w:cs="Traditional Arabic"/>
          <w:sz w:val="28"/>
          <w:szCs w:val="28"/>
          <w:rtl/>
        </w:rPr>
        <w:t xml:space="preserve">*** </w:t>
      </w:r>
      <w:r w:rsidRPr="00DE7705">
        <w:rPr>
          <w:rFonts w:ascii="Traditional Arabic" w:hAnsi="Traditional Arabic" w:cs="Traditional Arabic" w:hint="cs"/>
          <w:sz w:val="28"/>
          <w:szCs w:val="28"/>
          <w:rtl/>
        </w:rPr>
        <w:t>ص</w:t>
      </w:r>
      <w:r w:rsidRPr="00DE7705">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200</w:t>
      </w:r>
      <w:r w:rsidRPr="00DE7705">
        <w:rPr>
          <w:rFonts w:ascii="Traditional Arabic" w:hAnsi="Traditional Arabic" w:cs="Traditional Arabic"/>
          <w:sz w:val="28"/>
          <w:szCs w:val="28"/>
          <w:rtl/>
        </w:rPr>
        <w:t xml:space="preserve"> ***</w:t>
      </w:r>
    </w:p>
    <w:p w:rsidR="00DE7705" w:rsidRPr="00DE7705" w:rsidRDefault="002B7299" w:rsidP="00DE7705">
      <w:pPr>
        <w:spacing w:line="360" w:lineRule="auto"/>
        <w:jc w:val="center"/>
        <w:rPr>
          <w:rFonts w:ascii="Traditional Arabic" w:hAnsi="Traditional Arabic" w:cs="Traditional Arabic"/>
          <w:b/>
          <w:bCs/>
          <w:sz w:val="32"/>
          <w:szCs w:val="32"/>
          <w:rtl/>
        </w:rPr>
      </w:pPr>
      <w:r w:rsidRPr="00DE7705">
        <w:rPr>
          <w:rFonts w:ascii="Traditional Arabic" w:hAnsi="Traditional Arabic" w:cs="Traditional Arabic"/>
          <w:b/>
          <w:bCs/>
          <w:sz w:val="32"/>
          <w:szCs w:val="32"/>
          <w:rtl/>
        </w:rPr>
        <w:t>۱۹. وحدت اجتماعی</w:t>
      </w:r>
    </w:p>
    <w:p w:rsidR="002B7299" w:rsidRPr="00654BE6" w:rsidRDefault="002B7299" w:rsidP="00722D32">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lastRenderedPageBreak/>
        <w:t xml:space="preserve"> اگر بنیان گذار جامعه از حسن اتفاق یا به خواست خدایان حائز خصائص لازمه باشد ، می</w:t>
      </w:r>
      <w:r w:rsidR="00DE7705">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تواند شهری که عدالت بر آن حکومت کند تأسیس نماید . و برای اینکه این غرض حاصل آید کافی است که اعمال شهروندان چنان تنظیم شود که </w:t>
      </w:r>
      <w:r w:rsidR="00DE7705">
        <w:rPr>
          <w:rFonts w:ascii="Traditional Arabic" w:hAnsi="Traditional Arabic" w:cs="Traditional Arabic" w:hint="cs"/>
          <w:sz w:val="28"/>
          <w:szCs w:val="28"/>
          <w:rtl/>
        </w:rPr>
        <w:t>«</w:t>
      </w:r>
      <w:r w:rsidRPr="00654BE6">
        <w:rPr>
          <w:rFonts w:ascii="Traditional Arabic" w:hAnsi="Traditional Arabic" w:cs="Traditional Arabic"/>
          <w:sz w:val="28"/>
          <w:szCs w:val="28"/>
          <w:rtl/>
        </w:rPr>
        <w:t>هر کدام از آنان کوشش خود را تنها به یک شغل محصور کند ، شغلی که فطرة</w:t>
      </w:r>
      <w:r w:rsidR="00DE7705">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مستعد آن است. و اگر چنین شود هرشخصی چون اشتغالی مخصوص و</w:t>
      </w:r>
      <w:r w:rsidR="00DE7705">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واحد دارد از کثرت به دور می افتد و وحدت در او پدید می آید، و بدین ترتیب مدینه ای هم که از این اشخاص فراهم می شود می تواند از وحدت برخوردار و از کثرت برکنار باشد</w:t>
      </w:r>
      <w:r w:rsidR="00722D32">
        <w:rPr>
          <w:rFonts w:ascii="Traditional Arabic" w:hAnsi="Traditional Arabic" w:cs="Traditional Arabic" w:hint="cs"/>
          <w:sz w:val="28"/>
          <w:szCs w:val="28"/>
          <w:rtl/>
        </w:rPr>
        <w:t>»</w:t>
      </w:r>
      <w:r w:rsidR="00722D32">
        <w:rPr>
          <w:rStyle w:val="FootnoteReference"/>
          <w:rFonts w:ascii="Traditional Arabic" w:hAnsi="Traditional Arabic" w:cs="Traditional Arabic"/>
          <w:sz w:val="28"/>
          <w:szCs w:val="28"/>
          <w:rtl/>
        </w:rPr>
        <w:footnoteReference w:id="815"/>
      </w:r>
      <w:r w:rsidRPr="00654BE6">
        <w:rPr>
          <w:rFonts w:ascii="Traditional Arabic" w:hAnsi="Traditional Arabic" w:cs="Traditional Arabic"/>
          <w:sz w:val="28"/>
          <w:szCs w:val="28"/>
          <w:rtl/>
        </w:rPr>
        <w:t xml:space="preserve"> از همین جاست که مثلا</w:t>
      </w:r>
      <w:r w:rsidR="00722D32">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تنظم ثروت و نظارت بر تولید آن برای تثبیت پیشه وران در پیشه های خود لازم می آید ، </w:t>
      </w:r>
      <w:r w:rsidR="00722D32">
        <w:rPr>
          <w:rFonts w:ascii="Traditional Arabic" w:hAnsi="Traditional Arabic" w:cs="Traditional Arabic" w:hint="cs"/>
          <w:sz w:val="28"/>
          <w:szCs w:val="28"/>
          <w:rtl/>
        </w:rPr>
        <w:t>«</w:t>
      </w:r>
      <w:r w:rsidRPr="00654BE6">
        <w:rPr>
          <w:rFonts w:ascii="Traditional Arabic" w:hAnsi="Traditional Arabic" w:cs="Traditional Arabic"/>
          <w:sz w:val="28"/>
          <w:szCs w:val="28"/>
          <w:rtl/>
        </w:rPr>
        <w:t>آیا</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کوزه گری که به ثروت می رسد باز در پی آن خواهد بود که به پیشه خود پردازد ؟. پیداست که چنین نیست ، و اگر چ</w:t>
      </w:r>
      <w:r w:rsidR="00722D32">
        <w:rPr>
          <w:rFonts w:ascii="Traditional Arabic" w:hAnsi="Traditional Arabic" w:cs="Traditional Arabic"/>
          <w:sz w:val="28"/>
          <w:szCs w:val="28"/>
          <w:rtl/>
        </w:rPr>
        <w:t>نین باشد کوزه گر بدی خواهد بود</w:t>
      </w:r>
      <w:r w:rsidR="00722D32">
        <w:rPr>
          <w:rFonts w:ascii="Traditional Arabic" w:hAnsi="Traditional Arabic" w:cs="Traditional Arabic" w:hint="cs"/>
          <w:sz w:val="28"/>
          <w:szCs w:val="28"/>
          <w:rtl/>
        </w:rPr>
        <w:t>».</w:t>
      </w:r>
      <w:r w:rsidR="00722D32">
        <w:rPr>
          <w:rStyle w:val="FootnoteReference"/>
          <w:rFonts w:ascii="Traditional Arabic" w:hAnsi="Traditional Arabic" w:cs="Traditional Arabic"/>
          <w:sz w:val="28"/>
          <w:szCs w:val="28"/>
          <w:rtl/>
        </w:rPr>
        <w:footnoteReference w:id="816"/>
      </w:r>
      <w:r w:rsidRPr="00654BE6">
        <w:rPr>
          <w:rFonts w:ascii="Traditional Arabic" w:hAnsi="Traditional Arabic" w:cs="Traditional Arabic"/>
          <w:sz w:val="28"/>
          <w:szCs w:val="28"/>
          <w:rtl/>
        </w:rPr>
        <w:t xml:space="preserve"> اما چندان نیز نباید تنگ دست باشد که آلات لازمه برای پیشه خود را نتواند به دست آورد . قوانین شگفت آوری که افلاطون برای اولیای مدینه وضع کرده از همین جا ناشی شده است . همه این قوانین تابع این اصل است که حفظ اتحاد تام در بین اولیای امور ضرورت دارد . بزرگترین نکبت شهر در این است که شهروندان دچار تفرقه شوند . يكي از مهمترین علل تفرقه این است که مدینه را به عائله ها تجزیه کنند و در نتیجه هرکسی خوشیها و رنجهای جداگانه برای خود داشته باشد ، اشتراك در ازواج و</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اطفال و اموال تنها وسیله ایجاد اتحاد در بین اولیای امور است. چون شیرخوارگاهها و کودکستانهای عمومی تأسیس یابد کودکانی که در آنها نگهداری می</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شوند از روابط طبیعی نسبت و</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قرابت بی خبر می مانند و از این رو برحسب سن خود در برابر هر کسی علاقه فرزندی و پدری در دل خود می یابند.</w:t>
      </w:r>
      <w:r w:rsidR="00722D32">
        <w:rPr>
          <w:rStyle w:val="FootnoteReference"/>
          <w:rFonts w:ascii="Traditional Arabic" w:hAnsi="Traditional Arabic" w:cs="Traditional Arabic"/>
          <w:sz w:val="28"/>
          <w:szCs w:val="28"/>
          <w:rtl/>
        </w:rPr>
        <w:footnoteReference w:id="817"/>
      </w:r>
    </w:p>
    <w:p w:rsidR="00722D32" w:rsidRDefault="00722D32" w:rsidP="00722D32">
      <w:pPr>
        <w:spacing w:line="360" w:lineRule="auto"/>
        <w:jc w:val="center"/>
        <w:rPr>
          <w:rFonts w:ascii="Traditional Arabic" w:hAnsi="Traditional Arabic" w:cs="Traditional Arabic"/>
          <w:sz w:val="28"/>
          <w:szCs w:val="28"/>
          <w:rtl/>
        </w:rPr>
      </w:pPr>
      <w:r w:rsidRPr="00722D32">
        <w:rPr>
          <w:rFonts w:ascii="Traditional Arabic" w:hAnsi="Traditional Arabic" w:cs="Traditional Arabic"/>
          <w:sz w:val="28"/>
          <w:szCs w:val="28"/>
          <w:rtl/>
        </w:rPr>
        <w:t xml:space="preserve">*** </w:t>
      </w:r>
      <w:r w:rsidRPr="00722D32">
        <w:rPr>
          <w:rFonts w:ascii="Traditional Arabic" w:hAnsi="Traditional Arabic" w:cs="Traditional Arabic" w:hint="cs"/>
          <w:sz w:val="28"/>
          <w:szCs w:val="28"/>
          <w:rtl/>
        </w:rPr>
        <w:t>ص</w:t>
      </w:r>
      <w:r w:rsidRPr="00722D32">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1</w:t>
      </w:r>
      <w:r w:rsidRPr="00722D32">
        <w:rPr>
          <w:rFonts w:ascii="Traditional Arabic" w:hAnsi="Traditional Arabic" w:cs="Traditional Arabic"/>
          <w:sz w:val="28"/>
          <w:szCs w:val="28"/>
          <w:rtl/>
        </w:rPr>
        <w:t xml:space="preserve"> ***</w:t>
      </w:r>
    </w:p>
    <w:p w:rsidR="00722D32" w:rsidRDefault="002B7299" w:rsidP="00722D32">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چون در مدینه اختلافات اشخاص را در نظر نمی گیرند، بلکه تنها به مدارج استعداد آنان توجه دارند و شهروندان تنها از حيث انتساب به مشاغل و حرف تشخص و تعین می پذیرند ، تفاوتی در میان زنان و مردان نمی گذارند. از لحاظ اجتماعی هیچ گونه تمایزی در میان مرد و زن نیست . برخی از زنان می توانند پیشه وری کنند ، گروهی از فتوت سپاهیان که مدافع شمرند برخوردار باشند و بعض دیگر عقل و حکمت اولیای امور را در خود پرورش دهند.</w:t>
      </w:r>
      <w:r w:rsidR="00722D32">
        <w:rPr>
          <w:rStyle w:val="FootnoteReference"/>
          <w:rFonts w:ascii="Traditional Arabic" w:hAnsi="Traditional Arabic" w:cs="Traditional Arabic"/>
          <w:sz w:val="28"/>
          <w:szCs w:val="28"/>
          <w:rtl/>
        </w:rPr>
        <w:footnoteReference w:id="818"/>
      </w:r>
      <w:r w:rsidRPr="00654BE6">
        <w:rPr>
          <w:rFonts w:ascii="Traditional Arabic" w:hAnsi="Traditional Arabic" w:cs="Traditional Arabic"/>
          <w:sz w:val="28"/>
          <w:szCs w:val="28"/>
          <w:rtl/>
        </w:rPr>
        <w:t xml:space="preserve"> </w:t>
      </w:r>
    </w:p>
    <w:p w:rsidR="002B7299" w:rsidRPr="00654BE6" w:rsidRDefault="002B7299" w:rsidP="00722D32">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lastRenderedPageBreak/>
        <w:t xml:space="preserve"> بالأخره چون تنها به اعمال توجه کنیم و کسانی را که به انجام آنها می پردازند از نظر دور داریم جامعه شناسی افلاطونی با تغيير مختصری به صورت روانشناسی و علم اخلاق در می آید . به تعداد مشاغلی که در مدینه می بینیم توانی در نفس می توان یافت. شهوتی که بشر به غذا دارد متناسب با شغل پیشه وران ، غضب متناسب با شغل سپاهیان و عقل متناسب با ش</w:t>
      </w:r>
      <w:r w:rsidR="00722D32">
        <w:rPr>
          <w:rFonts w:ascii="Traditional Arabic" w:hAnsi="Traditional Arabic" w:cs="Traditional Arabic"/>
          <w:sz w:val="28"/>
          <w:szCs w:val="28"/>
          <w:rtl/>
        </w:rPr>
        <w:t>غل اولیای امور است. به همین سبب</w:t>
      </w:r>
      <w:r w:rsidRPr="00654BE6">
        <w:rPr>
          <w:rFonts w:ascii="Traditional Arabic" w:hAnsi="Traditional Arabic" w:cs="Traditional Arabic"/>
          <w:sz w:val="28"/>
          <w:szCs w:val="28"/>
          <w:rtl/>
        </w:rPr>
        <w:t xml:space="preserve"> هر قوه</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ای از قوای نفسانی با یکی از فضائل اخلاقی ارتباط دارد . چون عدالت در حيات مدنی عبارت از این است که هرکسی کاری را که خاص اوست به خوبی انجام دهد ، طبقه بالاتر فرمان دهد و طبقه پائین تر بدین فرمان گردن گذارد ، عدالت در حیات شخصی هم عبارت از این است که عمل هر</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جزئی از نفس در حدود فطری خود محصور و محفوظ باشد ؛ و بدین ترتیب شناخت جامعه ما را توانا می کند. به اینکه روان خود را آسان تر و بهتر بشن</w:t>
      </w:r>
      <w:r w:rsidR="00722D32">
        <w:rPr>
          <w:rFonts w:ascii="Traditional Arabic" w:hAnsi="Traditional Arabic" w:cs="Traditional Arabic"/>
          <w:sz w:val="28"/>
          <w:szCs w:val="28"/>
          <w:rtl/>
        </w:rPr>
        <w:t>اسیم</w:t>
      </w:r>
      <w:r w:rsidR="00722D32">
        <w:rPr>
          <w:rStyle w:val="FootnoteReference"/>
          <w:rFonts w:ascii="Traditional Arabic" w:hAnsi="Traditional Arabic" w:cs="Traditional Arabic"/>
          <w:sz w:val="28"/>
          <w:szCs w:val="28"/>
          <w:rtl/>
        </w:rPr>
        <w:footnoteReference w:id="819"/>
      </w:r>
      <w:r w:rsidRPr="00654BE6">
        <w:rPr>
          <w:rFonts w:ascii="Traditional Arabic" w:hAnsi="Traditional Arabic" w:cs="Traditional Arabic"/>
          <w:sz w:val="28"/>
          <w:szCs w:val="28"/>
          <w:rtl/>
        </w:rPr>
        <w:t>.</w:t>
      </w:r>
    </w:p>
    <w:p w:rsidR="00722D32" w:rsidRPr="00722D32" w:rsidRDefault="002B7299" w:rsidP="00722D32">
      <w:pPr>
        <w:spacing w:line="360" w:lineRule="auto"/>
        <w:jc w:val="center"/>
        <w:rPr>
          <w:rFonts w:ascii="Traditional Arabic" w:hAnsi="Traditional Arabic" w:cs="Traditional Arabic"/>
          <w:b/>
          <w:bCs/>
          <w:sz w:val="32"/>
          <w:szCs w:val="32"/>
          <w:rtl/>
        </w:rPr>
      </w:pPr>
      <w:r w:rsidRPr="00722D32">
        <w:rPr>
          <w:rFonts w:ascii="Traditional Arabic" w:hAnsi="Traditional Arabic" w:cs="Traditional Arabic"/>
          <w:b/>
          <w:bCs/>
          <w:sz w:val="32"/>
          <w:szCs w:val="32"/>
          <w:rtl/>
        </w:rPr>
        <w:t>۲۰. انحطاط مدینه</w:t>
      </w:r>
    </w:p>
    <w:p w:rsidR="00722D32" w:rsidRDefault="002B7299" w:rsidP="00722D32">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 اخلاق و سیاست ، به تمام معنی خود ، عبارت از تثبیت مناسبات طبیعی به محکمترین صورت ممکنه است . البته ثبات مطلق غير ممكن است ، زیرا </w:t>
      </w:r>
      <w:r w:rsidR="00722D32">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هر چیزی که ولادت باید در معرض فساد است</w:t>
      </w:r>
      <w:r w:rsidR="00722D32">
        <w:rPr>
          <w:rFonts w:ascii="Traditional Arabic" w:hAnsi="Traditional Arabic" w:cs="Traditional Arabic" w:hint="cs"/>
          <w:sz w:val="28"/>
          <w:szCs w:val="28"/>
          <w:rtl/>
        </w:rPr>
        <w:t>»</w:t>
      </w:r>
      <w:r w:rsidR="00722D32">
        <w:rPr>
          <w:rStyle w:val="FootnoteReference"/>
          <w:rFonts w:ascii="Traditional Arabic" w:hAnsi="Traditional Arabic" w:cs="Traditional Arabic"/>
          <w:sz w:val="28"/>
          <w:szCs w:val="28"/>
          <w:rtl/>
        </w:rPr>
        <w:footnoteReference w:id="820"/>
      </w:r>
      <w:r w:rsidRPr="00654BE6">
        <w:rPr>
          <w:rFonts w:ascii="Traditional Arabic" w:hAnsi="Traditional Arabic" w:cs="Traditional Arabic"/>
          <w:sz w:val="28"/>
          <w:szCs w:val="28"/>
          <w:rtl/>
        </w:rPr>
        <w:t>. چون ائتلاف وامتزاج که موجب وحدت و عدالت در جامعه می شد تزلزل پذیرد انحطاطی به سرعت کمتر یا بیشتر رخ می دهد و سلسله</w:t>
      </w:r>
      <w:r w:rsidR="00722D32">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ای</w:t>
      </w:r>
    </w:p>
    <w:p w:rsidR="002B7299" w:rsidRPr="00654BE6" w:rsidRDefault="00722D32" w:rsidP="00722D32">
      <w:pPr>
        <w:spacing w:line="360" w:lineRule="auto"/>
        <w:jc w:val="center"/>
        <w:rPr>
          <w:rFonts w:ascii="Traditional Arabic" w:hAnsi="Traditional Arabic" w:cs="Traditional Arabic"/>
          <w:sz w:val="28"/>
          <w:szCs w:val="28"/>
          <w:rtl/>
        </w:rPr>
      </w:pPr>
      <w:r w:rsidRPr="00722D32">
        <w:rPr>
          <w:rFonts w:ascii="Traditional Arabic" w:hAnsi="Traditional Arabic" w:cs="Traditional Arabic"/>
          <w:sz w:val="28"/>
          <w:szCs w:val="28"/>
          <w:rtl/>
        </w:rPr>
        <w:t xml:space="preserve">*** </w:t>
      </w:r>
      <w:r w:rsidRPr="00722D32">
        <w:rPr>
          <w:rFonts w:ascii="Traditional Arabic" w:hAnsi="Traditional Arabic" w:cs="Traditional Arabic" w:hint="cs"/>
          <w:sz w:val="28"/>
          <w:szCs w:val="28"/>
          <w:rtl/>
        </w:rPr>
        <w:t>ص</w:t>
      </w:r>
      <w:r w:rsidRPr="00722D32">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2</w:t>
      </w:r>
      <w:r w:rsidRPr="00722D32">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p>
    <w:p w:rsidR="002B7299" w:rsidRPr="00654BE6" w:rsidRDefault="002B7299" w:rsidP="00C3779F">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از حكومتها پدید می آید که یکی از آنها از دیگری ناشی می شود ، و بدین ترتیب مدینه با طی این مدارج از صحیح ترین صورت حکومت به سقيم ترین صورت آن تنزل می یابد</w:t>
      </w:r>
      <w:r w:rsidR="00C3779F">
        <w:rPr>
          <w:rFonts w:ascii="Traditional Arabic" w:hAnsi="Traditional Arabic" w:cs="Traditional Arabic"/>
          <w:sz w:val="28"/>
          <w:szCs w:val="28"/>
          <w:rtl/>
        </w:rPr>
        <w:t>.</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در نظر افلاطون تطور طبیعی خود به خودی به نحو دیگری جز به صورت همین سیر انحطاطی وجود ندارد، و بنابر آنچه از کتابهای هشتم و نهم جمهوری که مشتمل بر مطالب مستفاد از تجارب او در امور سیاسی و مطالعات او در روانشناسی است ، برمی آید ، همینکه شهری بر اثر بی مبالاتی فرمانروایان به سراشیب افتد دیگر هیچ گونه امیدی به باز داشتن آن نمی توان بست.</w:t>
      </w:r>
      <w:r w:rsidR="00C3779F">
        <w:rPr>
          <w:rStyle w:val="FootnoteReference"/>
          <w:rFonts w:ascii="Traditional Arabic" w:hAnsi="Traditional Arabic" w:cs="Traditional Arabic"/>
          <w:sz w:val="28"/>
          <w:szCs w:val="28"/>
          <w:rtl/>
        </w:rPr>
        <w:footnoteReference w:id="821"/>
      </w:r>
      <w:r w:rsidRPr="00654BE6">
        <w:rPr>
          <w:rFonts w:ascii="Traditional Arabic" w:hAnsi="Traditional Arabic" w:cs="Traditional Arabic"/>
          <w:sz w:val="28"/>
          <w:szCs w:val="28"/>
          <w:rtl/>
        </w:rPr>
        <w:t xml:space="preserve"> به دنبال حالت ائتلاف و</w:t>
      </w:r>
      <w:r w:rsidR="00C3779F">
        <w:rPr>
          <w:rFonts w:ascii="Traditional Arabic" w:hAnsi="Traditional Arabic" w:cs="Traditional Arabic" w:hint="cs"/>
          <w:sz w:val="28"/>
          <w:szCs w:val="28"/>
          <w:rtl/>
        </w:rPr>
        <w:t xml:space="preserve"> </w:t>
      </w:r>
      <w:r w:rsidR="00C3779F">
        <w:rPr>
          <w:rFonts w:ascii="Traditional Arabic" w:hAnsi="Traditional Arabic" w:cs="Traditional Arabic"/>
          <w:sz w:val="28"/>
          <w:szCs w:val="28"/>
          <w:rtl/>
        </w:rPr>
        <w:t>وفاق مرحله اختلاف و نزاع</w:t>
      </w:r>
      <w:r w:rsidRPr="00654BE6">
        <w:rPr>
          <w:rFonts w:ascii="Traditional Arabic" w:hAnsi="Traditional Arabic" w:cs="Traditional Arabic"/>
          <w:sz w:val="28"/>
          <w:szCs w:val="28"/>
          <w:rtl/>
        </w:rPr>
        <w:t xml:space="preserve"> پیش می </w:t>
      </w:r>
      <w:r w:rsidRPr="00654BE6">
        <w:rPr>
          <w:rFonts w:ascii="Traditional Arabic" w:hAnsi="Traditional Arabic" w:cs="Traditional Arabic"/>
          <w:sz w:val="28"/>
          <w:szCs w:val="28"/>
          <w:rtl/>
        </w:rPr>
        <w:lastRenderedPageBreak/>
        <w:t>آید و اقسام مختلف حکومت حاکی از مدارج مختلف این منازعات است. با این جنگها و جدائیها که در شهر رخ می دهد در نفوس شهروندان نیز تزلزل پدید می آید و و تعادل آنها از میان می رود ، چنانکه می توان گفت که هرطباع اجتماعی</w:t>
      </w:r>
      <w:r w:rsidR="00C3779F">
        <w:rPr>
          <w:rFonts w:ascii="Traditional Arabic" w:hAnsi="Traditional Arabic" w:cs="Traditional Arabic"/>
          <w:sz w:val="28"/>
          <w:szCs w:val="28"/>
          <w:rtl/>
        </w:rPr>
        <w:t xml:space="preserve"> با طباع نفسانی خاصی متناسب است</w:t>
      </w:r>
      <w:r w:rsidRPr="00654BE6">
        <w:rPr>
          <w:rFonts w:ascii="Traditional Arabic" w:hAnsi="Traditional Arabic" w:cs="Traditional Arabic"/>
          <w:sz w:val="28"/>
          <w:szCs w:val="28"/>
          <w:rtl/>
        </w:rPr>
        <w:t>.</w:t>
      </w:r>
    </w:p>
    <w:p w:rsidR="002B7299" w:rsidRPr="00654BE6" w:rsidRDefault="002B7299" w:rsidP="00C3779F">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چون دوره ای که جامعه بهترین سازمان خود را داشته است سپری شود نخست کشاکشی در میان </w:t>
      </w:r>
      <w:r w:rsidR="00C3779F">
        <w:rPr>
          <w:rFonts w:ascii="Traditional Arabic" w:hAnsi="Traditional Arabic" w:cs="Traditional Arabic" w:hint="cs"/>
          <w:sz w:val="28"/>
          <w:szCs w:val="28"/>
          <w:rtl/>
        </w:rPr>
        <w:t>«</w:t>
      </w:r>
      <w:r w:rsidRPr="00654BE6">
        <w:rPr>
          <w:rFonts w:ascii="Traditional Arabic" w:hAnsi="Traditional Arabic" w:cs="Traditional Arabic"/>
          <w:sz w:val="28"/>
          <w:szCs w:val="28"/>
          <w:rtl/>
        </w:rPr>
        <w:t>نژاد زر</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و</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سيم</w:t>
      </w:r>
      <w:r w:rsidR="00C3779F">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که در پی حفظ فضیلت و سنت است و نژاد </w:t>
      </w:r>
      <w:r w:rsidR="00C3779F">
        <w:rPr>
          <w:rFonts w:ascii="Traditional Arabic" w:hAnsi="Traditional Arabic" w:cs="Traditional Arabic" w:hint="cs"/>
          <w:sz w:val="28"/>
          <w:szCs w:val="28"/>
          <w:rtl/>
        </w:rPr>
        <w:t>«</w:t>
      </w:r>
      <w:r w:rsidRPr="00654BE6">
        <w:rPr>
          <w:rFonts w:ascii="Traditional Arabic" w:hAnsi="Traditional Arabic" w:cs="Traditional Arabic"/>
          <w:sz w:val="28"/>
          <w:szCs w:val="28"/>
          <w:rtl/>
        </w:rPr>
        <w:t>آهن و مفرغ</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که در بند جستجوی منفعت است پدید می آید و این نزاع بدانجا منتهی می شود که اراضی در بین افراد تقسیم شود و خانه ها و زمین ها به اشخاص اختصاص یابد و بدین ترتیب نظام مالكيت خصوصی آغاز می شود و در چنین نظامی بردگی کشاورزان به میان می آید . طبقه حاکمه در این طرز حکومت سپاهیانند که به ورزشکاری و جنگ آوری بیش از تحقیق و مطالعه می پردازند و نسبت به یکدیگر طاغي و حسود می شوند و اندك اند</w:t>
      </w:r>
      <w:r w:rsidR="00C3779F">
        <w:rPr>
          <w:rFonts w:ascii="Traditional Arabic" w:hAnsi="Traditional Arabic" w:cs="Traditional Arabic"/>
          <w:sz w:val="28"/>
          <w:szCs w:val="28"/>
          <w:rtl/>
        </w:rPr>
        <w:t>ك به تمول و تجمل علاقه می یابند</w:t>
      </w:r>
      <w:r w:rsidR="00C3779F">
        <w:rPr>
          <w:rStyle w:val="FootnoteReference"/>
          <w:rFonts w:ascii="Traditional Arabic" w:hAnsi="Traditional Arabic" w:cs="Traditional Arabic"/>
          <w:sz w:val="28"/>
          <w:szCs w:val="28"/>
          <w:rtl/>
        </w:rPr>
        <w:footnoteReference w:id="822"/>
      </w:r>
      <w:r w:rsidRPr="00654BE6">
        <w:rPr>
          <w:rFonts w:ascii="Traditional Arabic" w:hAnsi="Traditional Arabic" w:cs="Traditional Arabic"/>
          <w:sz w:val="28"/>
          <w:szCs w:val="28"/>
          <w:rtl/>
        </w:rPr>
        <w:t>.</w:t>
      </w:r>
    </w:p>
    <w:p w:rsidR="002B7299" w:rsidRPr="00654BE6" w:rsidRDefault="002B7299" w:rsidP="00C3779F">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مرحله سوم در ح</w:t>
      </w:r>
      <w:r w:rsidR="00C3779F">
        <w:rPr>
          <w:rFonts w:ascii="Traditional Arabic" w:hAnsi="Traditional Arabic" w:cs="Traditional Arabic" w:hint="cs"/>
          <w:sz w:val="28"/>
          <w:szCs w:val="28"/>
          <w:rtl/>
        </w:rPr>
        <w:t>ی</w:t>
      </w:r>
      <w:r w:rsidR="00C3779F">
        <w:rPr>
          <w:rFonts w:ascii="Traditional Arabic" w:hAnsi="Traditional Arabic" w:cs="Traditional Arabic"/>
          <w:sz w:val="28"/>
          <w:szCs w:val="28"/>
          <w:rtl/>
        </w:rPr>
        <w:t>ات مدنی</w:t>
      </w:r>
      <w:r w:rsidRPr="00654BE6">
        <w:rPr>
          <w:rFonts w:ascii="Traditional Arabic" w:hAnsi="Traditional Arabic" w:cs="Traditional Arabic"/>
          <w:sz w:val="28"/>
          <w:szCs w:val="28"/>
          <w:rtl/>
        </w:rPr>
        <w:t>، دوره</w:t>
      </w:r>
      <w:r w:rsidR="00C3779F">
        <w:rPr>
          <w:rFonts w:ascii="Traditional Arabic" w:hAnsi="Traditional Arabic" w:cs="Traditional Arabic"/>
          <w:sz w:val="28"/>
          <w:szCs w:val="28"/>
          <w:rtl/>
        </w:rPr>
        <w:t xml:space="preserve"> ریاست اغنیاست که حکومت چندنفری</w:t>
      </w:r>
      <w:r w:rsidR="00C3779F">
        <w:rPr>
          <w:rStyle w:val="FootnoteReference"/>
          <w:rFonts w:ascii="Traditional Arabic" w:hAnsi="Traditional Arabic" w:cs="Traditional Arabic"/>
          <w:sz w:val="28"/>
          <w:szCs w:val="28"/>
          <w:rtl/>
        </w:rPr>
        <w:footnoteReference w:id="823"/>
      </w:r>
      <w:r w:rsidRPr="00654BE6">
        <w:rPr>
          <w:rFonts w:ascii="Traditional Arabic" w:hAnsi="Traditional Arabic" w:cs="Traditional Arabic"/>
          <w:sz w:val="28"/>
          <w:szCs w:val="28"/>
          <w:rtl/>
        </w:rPr>
        <w:t xml:space="preserve"> بدان می گویند. در چنین نظامی پرداخت باج معين شرط رسیدن به مروری است . وحدت موقت حکومت سابق از نو زلزل می پذیرد و در اندرون یک شهر در شهرجدا</w:t>
      </w:r>
    </w:p>
    <w:p w:rsidR="00C3779F" w:rsidRDefault="00C3779F" w:rsidP="00C3779F">
      <w:pPr>
        <w:spacing w:line="360" w:lineRule="auto"/>
        <w:jc w:val="center"/>
        <w:rPr>
          <w:rFonts w:ascii="Traditional Arabic" w:hAnsi="Traditional Arabic" w:cs="Traditional Arabic"/>
          <w:sz w:val="28"/>
          <w:szCs w:val="28"/>
        </w:rPr>
      </w:pPr>
      <w:r w:rsidRPr="00C3779F">
        <w:rPr>
          <w:rFonts w:ascii="Traditional Arabic" w:hAnsi="Traditional Arabic" w:cs="Traditional Arabic"/>
          <w:sz w:val="28"/>
          <w:szCs w:val="28"/>
          <w:rtl/>
        </w:rPr>
        <w:t xml:space="preserve">*** </w:t>
      </w:r>
      <w:r w:rsidRPr="00C3779F">
        <w:rPr>
          <w:rFonts w:ascii="Traditional Arabic" w:hAnsi="Traditional Arabic" w:cs="Traditional Arabic" w:hint="cs"/>
          <w:sz w:val="28"/>
          <w:szCs w:val="28"/>
          <w:rtl/>
        </w:rPr>
        <w:t>ص</w:t>
      </w:r>
      <w:r w:rsidRPr="00C3779F">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3</w:t>
      </w:r>
      <w:r w:rsidRPr="00C3779F">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از یکدیگر پدید می آید که یکی از تنگ دستان و دیگری از توانگران است . از یک سو فقر و فاقه و از سوی دیگر جلال و</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تجمل به میان می آید . برعکس سابق، که جوانمردی را می ستودند ، در همه جا خواهشهای پست برتری می جوید . توانگران ناگزیر از آن می</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شوند که تنگ دستان را مسلح کنند تا شغل دفاع از مدینه را بر عهده گیرند، وليكن وجود همین فقرا موجب نگرانی دائم آنان می شود .</w:t>
      </w:r>
    </w:p>
    <w:p w:rsidR="002B7299" w:rsidRPr="00654BE6" w:rsidRDefault="002B7299" w:rsidP="00C3779F">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آنچه حکومت چند نفری را به سوی نابودی می برد این است که اصحاب آن پیوسته می کوشند تا تحصیل ثروت کنند، و حرصی که به ثروت می</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ورزند تمام ناشدنی است . برای اینکه از راه رباخواری ثروت خود را زیادت کنند وضع مساعدی فراهم می آورند تا فرزندان اغنيا و نجبا دست به اسراف ببرند و ناچار از آنان وام بگیرند. این جوانان که به سبب اسراف به ناتوانی و </w:t>
      </w:r>
      <w:r w:rsidRPr="00654BE6">
        <w:rPr>
          <w:rFonts w:ascii="Traditional Arabic" w:hAnsi="Traditional Arabic" w:cs="Traditional Arabic"/>
          <w:sz w:val="28"/>
          <w:szCs w:val="28"/>
          <w:rtl/>
        </w:rPr>
        <w:lastRenderedPageBreak/>
        <w:t>تنگ دستی گرفتار شده وليكن مناعت واصالت خود را محفوظ داشته اند عوامل حقیقی انقلاب به شمار می روند. اینان چون تحمل محنت و مرارت کرده و از همین رو شدت و صلابت یافته اند به آسانی می توانند با توانگران در افتند و آنان را که به تجمل و تفنن خو گرفته و بدین سبب سست و ناتوان شده اند از پای درآورند. این انقلاب به حکومت عامه</w:t>
      </w:r>
      <w:r w:rsidR="00C3779F">
        <w:rPr>
          <w:rStyle w:val="FootnoteReference"/>
          <w:rFonts w:ascii="Traditional Arabic" w:hAnsi="Traditional Arabic" w:cs="Traditional Arabic"/>
          <w:sz w:val="28"/>
          <w:szCs w:val="28"/>
          <w:rtl/>
        </w:rPr>
        <w:footnoteReference w:id="824"/>
      </w:r>
      <w:r w:rsidRPr="00654BE6">
        <w:rPr>
          <w:rFonts w:ascii="Traditional Arabic" w:hAnsi="Traditional Arabic" w:cs="Traditional Arabic"/>
          <w:sz w:val="28"/>
          <w:szCs w:val="28"/>
          <w:rtl/>
        </w:rPr>
        <w:t xml:space="preserve"> منتهی می شود . حکومت عامه در اصل مبتنی بر غلبه فقراست ، شعار آن آزادی است و هر کسی در این حکومت به هر نحوی که می پسندد به سر می برد . و هرگز چیزی نمی توان یافت که کثرت آن بیشتر و</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وحدت آن کمتر از حکومت عامه باشد ، خامه به صورتی که در آن متداول بود و مخزنی از تأسیسات مختلف مدنی به شمار می رفت که اهل سیاست می</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توانستند هر نمونه ای را که می جستند در آن بیابند. کسانی که در ظل حكومت عامه به سر می برند به همه چیز حتی به فلسفه رغبت دارند. از آزادی برابری بدر می آید ، و غرض از آن برابری مردی است که در واقع نابرابرند و این امر ناشی از فقدان اقتدار و</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انضباط است .</w:t>
      </w:r>
    </w:p>
    <w:p w:rsidR="002B7299"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اشتیاق مفرط مردم به تحصیل آزادی حکومت عامه را به سوی زوال می کشاند</w:t>
      </w:r>
    </w:p>
    <w:p w:rsidR="00C3779F" w:rsidRPr="00654BE6" w:rsidRDefault="00C3779F" w:rsidP="00C3779F">
      <w:pPr>
        <w:spacing w:line="360" w:lineRule="auto"/>
        <w:jc w:val="center"/>
        <w:rPr>
          <w:rFonts w:ascii="Traditional Arabic" w:hAnsi="Traditional Arabic" w:cs="Traditional Arabic"/>
          <w:sz w:val="28"/>
          <w:szCs w:val="28"/>
          <w:rtl/>
        </w:rPr>
      </w:pPr>
      <w:r w:rsidRPr="00C3779F">
        <w:rPr>
          <w:rFonts w:ascii="Traditional Arabic" w:hAnsi="Traditional Arabic" w:cs="Traditional Arabic"/>
          <w:sz w:val="28"/>
          <w:szCs w:val="28"/>
          <w:rtl/>
        </w:rPr>
        <w:t xml:space="preserve">*** </w:t>
      </w:r>
      <w:r w:rsidRPr="00C3779F">
        <w:rPr>
          <w:rFonts w:ascii="Traditional Arabic" w:hAnsi="Traditional Arabic" w:cs="Traditional Arabic" w:hint="cs"/>
          <w:sz w:val="28"/>
          <w:szCs w:val="28"/>
          <w:rtl/>
        </w:rPr>
        <w:t>ص</w:t>
      </w:r>
      <w:r w:rsidRPr="00C3779F">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4</w:t>
      </w:r>
      <w:r w:rsidRPr="00C3779F">
        <w:rPr>
          <w:rFonts w:ascii="Traditional Arabic" w:hAnsi="Traditional Arabic" w:cs="Traditional Arabic"/>
          <w:sz w:val="28"/>
          <w:szCs w:val="28"/>
          <w:rtl/>
        </w:rPr>
        <w:t xml:space="preserve"> ***</w:t>
      </w:r>
    </w:p>
    <w:p w:rsidR="002B7299" w:rsidRPr="00654BE6" w:rsidRDefault="002B7299" w:rsidP="00C3779F">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و ضد آن را که حکومت جباران است به جای آن می نشاند. آنان که حاکم بر مقدرات مدینه اند نمی توانند در طلب قدرت افراط نکنند و هر روز بیش از آنچه دارند نخواهند و به سوی جباری نروند. جباران درست در مقابل اولیای امور مدینه فاضله قرار دارند. ناگزیر عزلت می گزینند و هر گونه پیوندی را با جامعه ای که بر آن حکم می رانند می گسلند. چون از نیکوکاران هراس دارند به تبعید آنان دست می زنند . از میان بردگانی که آزاد کرده اند کسانی را به پاسداری تن و جان خود برمی گزینند و همواره در میان آنان به سر می برند. در اینجاست که انحلال جامعه به نهای</w:t>
      </w:r>
      <w:r w:rsidR="00C3779F">
        <w:rPr>
          <w:rFonts w:ascii="Traditional Arabic" w:hAnsi="Traditional Arabic" w:cs="Traditional Arabic"/>
          <w:sz w:val="28"/>
          <w:szCs w:val="28"/>
          <w:rtl/>
        </w:rPr>
        <w:t>ت می رسد، جبار عنان شهوت و سبعی</w:t>
      </w:r>
      <w:r w:rsidRPr="00654BE6">
        <w:rPr>
          <w:rFonts w:ascii="Traditional Arabic" w:hAnsi="Traditional Arabic" w:cs="Traditional Arabic"/>
          <w:sz w:val="28"/>
          <w:szCs w:val="28"/>
          <w:rtl/>
        </w:rPr>
        <w:t xml:space="preserve">ت را می گسلد وتا آنجا مجال خودنمانی بدانها می دهد که برای کسانی که نیکو پرورش یافته باشند تنها در رؤیا قابل تصور است. چنین شخصی خود را </w:t>
      </w:r>
      <w:r w:rsidR="00C3779F">
        <w:rPr>
          <w:rFonts w:ascii="Traditional Arabic" w:hAnsi="Traditional Arabic" w:cs="Traditional Arabic" w:hint="cs"/>
          <w:sz w:val="28"/>
          <w:szCs w:val="28"/>
          <w:rtl/>
        </w:rPr>
        <w:t>«</w:t>
      </w:r>
      <w:r w:rsidRPr="00654BE6">
        <w:rPr>
          <w:rFonts w:ascii="Traditional Arabic" w:hAnsi="Traditional Arabic" w:cs="Traditional Arabic"/>
          <w:sz w:val="28"/>
          <w:szCs w:val="28"/>
          <w:rtl/>
        </w:rPr>
        <w:t>مطلق</w:t>
      </w:r>
      <w:r w:rsidR="00C3779F">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می پندارد ، </w:t>
      </w:r>
      <w:r w:rsidR="00C3779F">
        <w:rPr>
          <w:rFonts w:ascii="Traditional Arabic" w:hAnsi="Traditional Arabic" w:cs="Traditional Arabic" w:hint="cs"/>
          <w:sz w:val="28"/>
          <w:szCs w:val="28"/>
          <w:rtl/>
        </w:rPr>
        <w:t>«</w:t>
      </w:r>
      <w:r w:rsidRPr="00654BE6">
        <w:rPr>
          <w:rFonts w:ascii="Traditional Arabic" w:hAnsi="Traditional Arabic" w:cs="Traditional Arabic"/>
          <w:sz w:val="28"/>
          <w:szCs w:val="28"/>
          <w:rtl/>
        </w:rPr>
        <w:t>هرگز دوست نیکخواه ندارد ، با فرمانروائی خودکامه با برده</w:t>
      </w:r>
      <w:r w:rsidR="00C3779F">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ای بینواست و از </w:t>
      </w:r>
      <w:r w:rsidR="00C3779F">
        <w:rPr>
          <w:rFonts w:ascii="Traditional Arabic" w:hAnsi="Traditional Arabic" w:cs="Traditional Arabic"/>
          <w:sz w:val="28"/>
          <w:szCs w:val="28"/>
          <w:rtl/>
        </w:rPr>
        <w:t>دوستی و آزادی حقیقی بی بهره است</w:t>
      </w:r>
      <w:r w:rsidR="00C3779F">
        <w:rPr>
          <w:rFonts w:ascii="Traditional Arabic" w:hAnsi="Traditional Arabic" w:cs="Traditional Arabic" w:hint="cs"/>
          <w:sz w:val="28"/>
          <w:szCs w:val="28"/>
          <w:rtl/>
        </w:rPr>
        <w:t>»</w:t>
      </w:r>
      <w:r w:rsidR="00C3779F">
        <w:rPr>
          <w:rStyle w:val="FootnoteReference"/>
          <w:rFonts w:ascii="Traditional Arabic" w:hAnsi="Traditional Arabic" w:cs="Traditional Arabic"/>
          <w:sz w:val="28"/>
          <w:szCs w:val="28"/>
          <w:rtl/>
        </w:rPr>
        <w:footnoteReference w:id="825"/>
      </w:r>
      <w:r w:rsidRPr="00654BE6">
        <w:rPr>
          <w:rFonts w:ascii="Traditional Arabic" w:hAnsi="Traditional Arabic" w:cs="Traditional Arabic"/>
          <w:sz w:val="28"/>
          <w:szCs w:val="28"/>
          <w:rtl/>
        </w:rPr>
        <w:t>.</w:t>
      </w:r>
    </w:p>
    <w:p w:rsidR="00C3779F" w:rsidRPr="00C3779F" w:rsidRDefault="002B7299" w:rsidP="00C3779F">
      <w:pPr>
        <w:spacing w:line="360" w:lineRule="auto"/>
        <w:jc w:val="center"/>
        <w:rPr>
          <w:rFonts w:ascii="Traditional Arabic" w:hAnsi="Traditional Arabic" w:cs="Traditional Arabic"/>
          <w:b/>
          <w:bCs/>
          <w:sz w:val="32"/>
          <w:szCs w:val="32"/>
          <w:rtl/>
        </w:rPr>
      </w:pPr>
      <w:r w:rsidRPr="00C3779F">
        <w:rPr>
          <w:rFonts w:ascii="Traditional Arabic" w:hAnsi="Traditional Arabic" w:cs="Traditional Arabic"/>
          <w:b/>
          <w:bCs/>
          <w:sz w:val="32"/>
          <w:szCs w:val="32"/>
          <w:rtl/>
        </w:rPr>
        <w:t>۲۱ - تمثيل مذکور در رساله سیاسی</w:t>
      </w:r>
    </w:p>
    <w:p w:rsidR="002B7299" w:rsidRDefault="00C3779F" w:rsidP="00371650">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lastRenderedPageBreak/>
        <w:t xml:space="preserve"> خطر انحطاط که هر مدی</w:t>
      </w:r>
      <w:r>
        <w:rPr>
          <w:rFonts w:ascii="Traditional Arabic" w:hAnsi="Traditional Arabic" w:cs="Traditional Arabic" w:hint="cs"/>
          <w:sz w:val="28"/>
          <w:szCs w:val="28"/>
          <w:rtl/>
        </w:rPr>
        <w:t xml:space="preserve">نه </w:t>
      </w:r>
      <w:r w:rsidR="002B7299" w:rsidRPr="00654BE6">
        <w:rPr>
          <w:rFonts w:ascii="Traditional Arabic" w:hAnsi="Traditional Arabic" w:cs="Traditional Arabic"/>
          <w:sz w:val="28"/>
          <w:szCs w:val="28"/>
          <w:rtl/>
        </w:rPr>
        <w:t>ای پیوسته با آن رو به روست دلیل غیر مستقیم بر اثبات لزوم فرمان روا</w:t>
      </w:r>
      <w:r>
        <w:rPr>
          <w:rFonts w:ascii="Traditional Arabic" w:hAnsi="Traditional Arabic" w:cs="Traditional Arabic" w:hint="cs"/>
          <w:sz w:val="28"/>
          <w:szCs w:val="28"/>
          <w:rtl/>
        </w:rPr>
        <w:t>ئ</w:t>
      </w:r>
      <w:r w:rsidR="002B7299" w:rsidRPr="00654BE6">
        <w:rPr>
          <w:rFonts w:ascii="Traditional Arabic" w:hAnsi="Traditional Arabic" w:cs="Traditional Arabic"/>
          <w:sz w:val="28"/>
          <w:szCs w:val="28"/>
          <w:rtl/>
        </w:rPr>
        <w:t xml:space="preserve">ی فیلسوفان است . اینانند که مدینه را ، چون در سراشیب بیفتد، محفوظ می دارند و مانع سقوط آن می شوند . وليكن بدبینی افراطی در امور اجتماعی که لازمه اعتقاد به قانون انحطاط مدینه هاست چگونه باید تعدیل شود ؟ - افلاطون بر آن نبود که با فن سیاست بتوان ارتقائی در جهت مخالف پدید آورد ، بلکه برای جبران سیر انحطاطی جامعه ، </w:t>
      </w:r>
      <w:r w:rsidR="00371650">
        <w:rPr>
          <w:rFonts w:ascii="Traditional Arabic" w:hAnsi="Traditional Arabic" w:cs="Traditional Arabic" w:hint="cs"/>
          <w:sz w:val="28"/>
          <w:szCs w:val="28"/>
          <w:rtl/>
        </w:rPr>
        <w:t>ی</w:t>
      </w:r>
      <w:r w:rsidR="002B7299" w:rsidRPr="00654BE6">
        <w:rPr>
          <w:rFonts w:ascii="Traditional Arabic" w:hAnsi="Traditional Arabic" w:cs="Traditional Arabic"/>
          <w:sz w:val="28"/>
          <w:szCs w:val="28"/>
          <w:rtl/>
        </w:rPr>
        <w:t>ا</w:t>
      </w:r>
      <w:r w:rsidR="00371650">
        <w:rPr>
          <w:rFonts w:ascii="Traditional Arabic" w:hAnsi="Traditional Arabic" w:cs="Traditional Arabic" w:hint="cs"/>
          <w:sz w:val="28"/>
          <w:szCs w:val="28"/>
          <w:rtl/>
        </w:rPr>
        <w:t xml:space="preserve"> </w:t>
      </w:r>
      <w:r w:rsidR="002B7299" w:rsidRPr="00654BE6">
        <w:rPr>
          <w:rFonts w:ascii="Traditional Arabic" w:hAnsi="Traditional Arabic" w:cs="Traditional Arabic"/>
          <w:sz w:val="28"/>
          <w:szCs w:val="28"/>
          <w:rtl/>
        </w:rPr>
        <w:t>لااقل تعدیل آن ، راه دیگری نشان داد. و رأی دراین مورد اظهار داشت که ، اگرچه با استدلال عقلی اثبات نمی شود ، سرشار از روح حیات است . مفاد رأی او این است که صیرورت اشیاء به صورت دورانی است، و همواره در این جهت است که اشیاء رو به همان جانی که بودند ، یعنی به حالت اولیه خود ، رجوع کنند .</w:t>
      </w:r>
    </w:p>
    <w:p w:rsidR="00371650" w:rsidRPr="00654BE6" w:rsidRDefault="00371650" w:rsidP="00371650">
      <w:pPr>
        <w:spacing w:line="360" w:lineRule="auto"/>
        <w:jc w:val="center"/>
        <w:rPr>
          <w:rFonts w:ascii="Traditional Arabic" w:hAnsi="Traditional Arabic" w:cs="Traditional Arabic"/>
          <w:sz w:val="28"/>
          <w:szCs w:val="28"/>
          <w:rtl/>
        </w:rPr>
      </w:pPr>
      <w:r w:rsidRPr="00371650">
        <w:rPr>
          <w:rFonts w:ascii="Traditional Arabic" w:hAnsi="Traditional Arabic" w:cs="Traditional Arabic"/>
          <w:sz w:val="28"/>
          <w:szCs w:val="28"/>
          <w:rtl/>
        </w:rPr>
        <w:t xml:space="preserve">*** </w:t>
      </w:r>
      <w:r w:rsidRPr="00371650">
        <w:rPr>
          <w:rFonts w:ascii="Traditional Arabic" w:hAnsi="Traditional Arabic" w:cs="Traditional Arabic" w:hint="cs"/>
          <w:sz w:val="28"/>
          <w:szCs w:val="28"/>
          <w:rtl/>
        </w:rPr>
        <w:t>ص</w:t>
      </w:r>
      <w:r w:rsidRPr="00371650">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5</w:t>
      </w:r>
      <w:r w:rsidRPr="00371650">
        <w:rPr>
          <w:rFonts w:ascii="Traditional Arabic" w:hAnsi="Traditional Arabic" w:cs="Traditional Arabic"/>
          <w:sz w:val="28"/>
          <w:szCs w:val="28"/>
          <w:rtl/>
        </w:rPr>
        <w:t xml:space="preserve"> ***</w:t>
      </w:r>
    </w:p>
    <w:p w:rsidR="002B7299" w:rsidRPr="00654BE6" w:rsidRDefault="002B7299" w:rsidP="00371650">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انحطاط حكومت را به مشاهده مستقیم دریافته و به صورت امور واقعی خارجی وصف کرده است ، وليكن ، اعتقاد او به سیر رجوعی مدينه جنبه فلسفي ياعلمی نداشته بلکه تنها به صورت تمثیل ادا شده است . غرض او از این تمثیل که در رساله سیاسی نقل شده این بوده است که محل مخصوص و محدودی در سیر تطور وجود دارد که فن سیاست در آن به کار می آید ، با اینکه تطور من حيث المجموع خارج از حدود صدق صناعات عقلی است . افلاطون نخیل می کند که در دوره كر</w:t>
      </w:r>
      <w:r w:rsidR="00371650">
        <w:rPr>
          <w:rFonts w:ascii="Traditional Arabic" w:hAnsi="Traditional Arabic" w:cs="Traditional Arabic" w:hint="cs"/>
          <w:sz w:val="28"/>
          <w:szCs w:val="28"/>
          <w:rtl/>
        </w:rPr>
        <w:t>نُ</w:t>
      </w:r>
      <w:r w:rsidRPr="00654BE6">
        <w:rPr>
          <w:rFonts w:ascii="Traditional Arabic" w:hAnsi="Traditional Arabic" w:cs="Traditional Arabic"/>
          <w:sz w:val="28"/>
          <w:szCs w:val="28"/>
          <w:rtl/>
        </w:rPr>
        <w:t xml:space="preserve">س که عصر سعادت بوده است، خورشید و ستارگان در جهت مخالف مسیر کنونی خود سیر می کردند و از این رو صیرورت همه اشیاء یک سره در جهت مخالف بود ، یعنی اشیاء از ولادت به سوی مرگ نمی رفتند، بلکه از مرگش به سوی ولادت باز می آمدند یعنی زمین خود به خود و بدون کوشش انسان همه میوه هائی را که برای او سودبخش است می رویانید و به طور کلی هر چیزی، بی آنکه کوششی لازم آید، به اوج کمال خود رسید و در آن زمان هیچ گونه کار فنی و به همین سبب هیچ گونه وحدت سیاسی لزوم نمی یافت . وليكن همين که جهت سیر خورشید دیگرگون شد و مقارن با این امر اشیاء به آهستگی و دشواری ، محاط به موانعی از هر نبيل برای وصول به كمال خود به جنبش در آمدند اقسام فنون و صناعات ، خاصه فن سیاست ، ضرورت </w:t>
      </w:r>
      <w:r w:rsidR="00371650">
        <w:rPr>
          <w:rFonts w:ascii="Traditional Arabic" w:hAnsi="Traditional Arabic" w:cs="Traditional Arabic" w:hint="cs"/>
          <w:sz w:val="28"/>
          <w:szCs w:val="28"/>
          <w:rtl/>
        </w:rPr>
        <w:t>ی</w:t>
      </w:r>
      <w:r w:rsidRPr="00654BE6">
        <w:rPr>
          <w:rFonts w:ascii="Traditional Arabic" w:hAnsi="Traditional Arabic" w:cs="Traditional Arabic"/>
          <w:sz w:val="28"/>
          <w:szCs w:val="28"/>
          <w:rtl/>
        </w:rPr>
        <w:t>افت ، و اغلب صنایع مواه</w:t>
      </w:r>
      <w:r w:rsidR="00371650">
        <w:rPr>
          <w:rFonts w:ascii="Traditional Arabic" w:hAnsi="Traditional Arabic" w:cs="Traditional Arabic" w:hint="cs"/>
          <w:sz w:val="28"/>
          <w:szCs w:val="28"/>
          <w:rtl/>
        </w:rPr>
        <w:t>ب</w:t>
      </w:r>
      <w:r w:rsidRPr="00654BE6">
        <w:rPr>
          <w:rFonts w:ascii="Traditional Arabic" w:hAnsi="Traditional Arabic" w:cs="Traditional Arabic"/>
          <w:sz w:val="28"/>
          <w:szCs w:val="28"/>
          <w:rtl/>
        </w:rPr>
        <w:t>ی است که خدایان برای اعانت افراد انسان در مقابل مشکلات بدانان کرده اند.</w:t>
      </w:r>
      <w:r w:rsidR="00371650">
        <w:rPr>
          <w:rStyle w:val="FootnoteReference"/>
          <w:rFonts w:ascii="Traditional Arabic" w:hAnsi="Traditional Arabic" w:cs="Traditional Arabic"/>
          <w:sz w:val="28"/>
          <w:szCs w:val="28"/>
        </w:rPr>
        <w:footnoteReference w:id="826"/>
      </w:r>
    </w:p>
    <w:p w:rsidR="002B7299" w:rsidRPr="00654BE6"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lastRenderedPageBreak/>
        <w:t>از همین جا بود که صناعت سیاست در رساله سیاسی صورت خاصی به خود گرفت. افلاطون در این رساله بر آن رفت که همه صناعات بشر در اشياء متغير ومختلف اعمال می شود و از همین رو تابع قواعد کلی نیست، بلکه ناشی از این است که مهارت اشخاص در عمل چه اندازه باشد و تا چه حد بتوانند وضع خودرا بر اوضاع مختلف منطبق سازند. فن سیاست نیز چنین است : راختلافات در بین اشخاص و در بین اعمال وفقدان کامل ثبات در امور انسانی مانع از این می شود که قاعده ساده ای را بتوان بر همه احوال</w:t>
      </w:r>
    </w:p>
    <w:p w:rsidR="00371650" w:rsidRDefault="00371650" w:rsidP="00371650">
      <w:pPr>
        <w:spacing w:line="360" w:lineRule="auto"/>
        <w:jc w:val="center"/>
        <w:rPr>
          <w:rFonts w:ascii="Traditional Arabic" w:hAnsi="Traditional Arabic" w:cs="Traditional Arabic"/>
          <w:sz w:val="28"/>
          <w:szCs w:val="28"/>
          <w:rtl/>
        </w:rPr>
      </w:pPr>
      <w:r w:rsidRPr="00371650">
        <w:rPr>
          <w:rFonts w:ascii="Traditional Arabic" w:hAnsi="Traditional Arabic" w:cs="Traditional Arabic"/>
          <w:sz w:val="28"/>
          <w:szCs w:val="28"/>
          <w:rtl/>
        </w:rPr>
        <w:t xml:space="preserve">*** </w:t>
      </w:r>
      <w:r w:rsidRPr="00371650">
        <w:rPr>
          <w:rFonts w:ascii="Traditional Arabic" w:hAnsi="Traditional Arabic" w:cs="Traditional Arabic" w:hint="cs"/>
          <w:sz w:val="28"/>
          <w:szCs w:val="28"/>
          <w:rtl/>
        </w:rPr>
        <w:t>ص</w:t>
      </w:r>
      <w:r w:rsidRPr="00371650">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6</w:t>
      </w:r>
      <w:r w:rsidRPr="00371650">
        <w:rPr>
          <w:rFonts w:ascii="Traditional Arabic" w:hAnsi="Traditional Arabic" w:cs="Traditional Arabic"/>
          <w:sz w:val="28"/>
          <w:szCs w:val="28"/>
          <w:rtl/>
        </w:rPr>
        <w:t xml:space="preserve"> ***</w:t>
      </w:r>
    </w:p>
    <w:p w:rsidR="002B7299" w:rsidRPr="00654BE6" w:rsidRDefault="002B7299" w:rsidP="00371650">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حمل کرد و در همه اوقات معتبر شمرد</w:t>
      </w:r>
      <w:r w:rsidR="00371650">
        <w:rPr>
          <w:rFonts w:ascii="Traditional Arabic" w:hAnsi="Traditional Arabic" w:cs="Traditional Arabic" w:hint="cs"/>
          <w:sz w:val="28"/>
          <w:szCs w:val="28"/>
          <w:rtl/>
        </w:rPr>
        <w:t>»</w:t>
      </w:r>
      <w:r w:rsidR="00371650">
        <w:rPr>
          <w:rStyle w:val="FootnoteReference"/>
          <w:rFonts w:ascii="Traditional Arabic" w:hAnsi="Traditional Arabic" w:cs="Traditional Arabic"/>
          <w:sz w:val="28"/>
          <w:szCs w:val="28"/>
          <w:rtl/>
        </w:rPr>
        <w:footnoteReference w:id="827"/>
      </w:r>
      <w:r w:rsidRPr="00654BE6">
        <w:rPr>
          <w:rFonts w:ascii="Traditional Arabic" w:hAnsi="Traditional Arabic" w:cs="Traditional Arabic"/>
          <w:sz w:val="28"/>
          <w:szCs w:val="28"/>
          <w:rtl/>
        </w:rPr>
        <w:t xml:space="preserve"> و این اصل هم در فن سیاست و هم در فنون دیگر صادق است. از اینجا بر می آید که افلاطون اشخاصی را که حکومت به دست آنان است یا به سیاست می پردازند به منزله قوانین زنده می داند و مانند شبانی بر</w:t>
      </w:r>
      <w:r w:rsidR="00371650">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رمه خود، حاکم مطلق بر مدینه می شمارد . بدین ترتیب معلوم می شود که سیاست در مذهب افلاطون با مشيت ارتباط دارد و روز از امور بشری است. و این همان رأی است که پس از گذشت سالیان در امپراطوری روم و دستگاه خلافت پاپ اصل تبيين قدرت حكومت قرار گرفت. این بحث نیز شاهد دیگری است بر اینکه افلاطون کمترین امیدی به تر</w:t>
      </w:r>
      <w:r w:rsidR="00371650">
        <w:rPr>
          <w:rFonts w:ascii="Traditional Arabic" w:hAnsi="Traditional Arabic" w:cs="Traditional Arabic" w:hint="cs"/>
          <w:sz w:val="28"/>
          <w:szCs w:val="28"/>
          <w:rtl/>
        </w:rPr>
        <w:t>ق</w:t>
      </w:r>
      <w:r w:rsidRPr="00654BE6">
        <w:rPr>
          <w:rFonts w:ascii="Traditional Arabic" w:hAnsi="Traditional Arabic" w:cs="Traditional Arabic"/>
          <w:sz w:val="28"/>
          <w:szCs w:val="28"/>
          <w:rtl/>
        </w:rPr>
        <w:t>ی طبیعی اجتماعی که دارای جهت عقلی باشد نداشته و هرجا که درباره بازگشت به مرحله ای بالاتر از مرحله حالیه سخن به میان آمده به جای اینکه آن را به دلیل عقلی حل کند با ذکر تمثیل روشن داشته است .</w:t>
      </w:r>
    </w:p>
    <w:p w:rsidR="002B7299" w:rsidRPr="00371650" w:rsidRDefault="002B7299" w:rsidP="00371650">
      <w:pPr>
        <w:spacing w:line="360" w:lineRule="auto"/>
        <w:jc w:val="center"/>
        <w:rPr>
          <w:rFonts w:ascii="Traditional Arabic" w:hAnsi="Traditional Arabic" w:cs="Traditional Arabic"/>
          <w:b/>
          <w:bCs/>
          <w:sz w:val="32"/>
          <w:szCs w:val="32"/>
          <w:rtl/>
        </w:rPr>
      </w:pPr>
      <w:r w:rsidRPr="00371650">
        <w:rPr>
          <w:rFonts w:ascii="Traditional Arabic" w:hAnsi="Traditional Arabic" w:cs="Traditional Arabic"/>
          <w:b/>
          <w:bCs/>
          <w:sz w:val="32"/>
          <w:szCs w:val="32"/>
          <w:rtl/>
        </w:rPr>
        <w:t>۲۲ - قوانین</w:t>
      </w:r>
    </w:p>
    <w:p w:rsidR="002B7299" w:rsidRPr="00654BE6" w:rsidRDefault="002B7299" w:rsidP="00371650">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نسبیت امور بشری و عدم ثبات آنها على الخصوص در رساله نوامیس که نوشته تمام نشده ای از دوره کهن سالی افلاطون است با تأکید بیشتری تشریح شده است . این</w:t>
      </w:r>
      <w:r w:rsidR="00371650">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کتاب سرشار از تفاصيلی درباره جزئیات امور است و حکایت از این می کند که افلاطون قصد آن داشته است که فکر اصلاحی خود را در عمل به موقع اجراء در آورد و شاید محل مناسب برای این تجدید وضع سیاسی را بلاد صقلیه می دانست که پس از مرگ دیونو</w:t>
      </w:r>
      <w:r w:rsidR="00371650">
        <w:rPr>
          <w:rFonts w:ascii="Traditional Arabic" w:hAnsi="Traditional Arabic" w:cs="Traditional Arabic" w:hint="cs"/>
          <w:sz w:val="28"/>
          <w:szCs w:val="28"/>
          <w:rtl/>
        </w:rPr>
        <w:t>سس</w:t>
      </w:r>
      <w:r w:rsidRPr="00654BE6">
        <w:rPr>
          <w:rFonts w:ascii="Traditional Arabic" w:hAnsi="Traditional Arabic" w:cs="Traditional Arabic"/>
          <w:sz w:val="28"/>
          <w:szCs w:val="28"/>
          <w:rtl/>
        </w:rPr>
        <w:t xml:space="preserve"> رونق خود را از سر می گرفت .</w:t>
      </w:r>
    </w:p>
    <w:p w:rsidR="002B7299" w:rsidRPr="00654BE6" w:rsidRDefault="002B7299" w:rsidP="00371650">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lastRenderedPageBreak/>
        <w:t>مسأله اصلی در رساله نوامیس، مانند رساله ط</w:t>
      </w:r>
      <w:r w:rsidR="00371650">
        <w:rPr>
          <w:rFonts w:ascii="Traditional Arabic" w:hAnsi="Traditional Arabic" w:cs="Traditional Arabic" w:hint="cs"/>
          <w:sz w:val="28"/>
          <w:szCs w:val="28"/>
          <w:rtl/>
        </w:rPr>
        <w:t>یم</w:t>
      </w:r>
      <w:r w:rsidRPr="00654BE6">
        <w:rPr>
          <w:rFonts w:ascii="Traditional Arabic" w:hAnsi="Traditional Arabic" w:cs="Traditional Arabic"/>
          <w:sz w:val="28"/>
          <w:szCs w:val="28"/>
          <w:rtl/>
        </w:rPr>
        <w:t>اؤوس، مسألة امتزاج است . در رساله ط</w:t>
      </w:r>
      <w:r w:rsidR="00371650">
        <w:rPr>
          <w:rFonts w:ascii="Traditional Arabic" w:hAnsi="Traditional Arabic" w:cs="Traditional Arabic" w:hint="cs"/>
          <w:sz w:val="28"/>
          <w:szCs w:val="28"/>
          <w:rtl/>
        </w:rPr>
        <w:t>یم</w:t>
      </w:r>
      <w:r w:rsidRPr="00654BE6">
        <w:rPr>
          <w:rFonts w:ascii="Traditional Arabic" w:hAnsi="Traditional Arabic" w:cs="Traditional Arabic"/>
          <w:sz w:val="28"/>
          <w:szCs w:val="28"/>
          <w:rtl/>
        </w:rPr>
        <w:t>ا</w:t>
      </w:r>
      <w:r w:rsidR="00371650">
        <w:rPr>
          <w:rFonts w:ascii="Traditional Arabic" w:hAnsi="Traditional Arabic" w:cs="Traditional Arabic" w:hint="cs"/>
          <w:sz w:val="28"/>
          <w:szCs w:val="28"/>
          <w:rtl/>
        </w:rPr>
        <w:t>ؤ</w:t>
      </w:r>
      <w:r w:rsidRPr="00654BE6">
        <w:rPr>
          <w:rFonts w:ascii="Traditional Arabic" w:hAnsi="Traditional Arabic" w:cs="Traditional Arabic"/>
          <w:sz w:val="28"/>
          <w:szCs w:val="28"/>
          <w:rtl/>
        </w:rPr>
        <w:t>وس مطلب این بود که اجزاءطبیعی به چه نسبتی با یکدیگر امتزاج یابد</w:t>
      </w:r>
      <w:r w:rsidR="00371650">
        <w:rPr>
          <w:rFonts w:ascii="Traditional Arabic" w:hAnsi="Traditional Arabic" w:cs="Traditional Arabic" w:hint="cs"/>
          <w:sz w:val="28"/>
          <w:szCs w:val="28"/>
          <w:rtl/>
        </w:rPr>
        <w:t xml:space="preserve"> ت</w:t>
      </w:r>
      <w:r w:rsidRPr="00654BE6">
        <w:rPr>
          <w:rFonts w:ascii="Traditional Arabic" w:hAnsi="Traditional Arabic" w:cs="Traditional Arabic"/>
          <w:sz w:val="28"/>
          <w:szCs w:val="28"/>
          <w:rtl/>
        </w:rPr>
        <w:t>اعالم را دوام و ثبائی حاصل شود که زوال ناپذیر باشد. در رساله نوامیس مطلب این است که این امتزاج در جامعه باید به چه نسبتی باشد تا</w:t>
      </w:r>
      <w:r w:rsidR="00371650">
        <w:rPr>
          <w:rFonts w:ascii="Traditional Arabic" w:hAnsi="Traditional Arabic" w:cs="Traditional Arabic" w:hint="cs"/>
          <w:sz w:val="28"/>
          <w:szCs w:val="28"/>
          <w:rtl/>
        </w:rPr>
        <w:t xml:space="preserve"> ث</w:t>
      </w:r>
      <w:r w:rsidRPr="00654BE6">
        <w:rPr>
          <w:rFonts w:ascii="Traditional Arabic" w:hAnsi="Traditional Arabic" w:cs="Traditional Arabic"/>
          <w:sz w:val="28"/>
          <w:szCs w:val="28"/>
          <w:rtl/>
        </w:rPr>
        <w:t>بات و</w:t>
      </w:r>
      <w:r w:rsidR="00371650">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قرار به حداکثر امکان حاصل شود. در نظر</w:t>
      </w:r>
    </w:p>
    <w:p w:rsidR="00371650" w:rsidRDefault="00371650" w:rsidP="00371650">
      <w:pPr>
        <w:spacing w:line="360" w:lineRule="auto"/>
        <w:jc w:val="center"/>
        <w:rPr>
          <w:rFonts w:ascii="Traditional Arabic" w:hAnsi="Traditional Arabic" w:cs="Traditional Arabic"/>
          <w:sz w:val="28"/>
          <w:szCs w:val="28"/>
          <w:rtl/>
        </w:rPr>
      </w:pPr>
      <w:r w:rsidRPr="00371650">
        <w:rPr>
          <w:rFonts w:ascii="Traditional Arabic" w:hAnsi="Traditional Arabic" w:cs="Traditional Arabic"/>
          <w:sz w:val="28"/>
          <w:szCs w:val="28"/>
          <w:rtl/>
        </w:rPr>
        <w:t xml:space="preserve">*** </w:t>
      </w:r>
      <w:r w:rsidRPr="00371650">
        <w:rPr>
          <w:rFonts w:ascii="Traditional Arabic" w:hAnsi="Traditional Arabic" w:cs="Traditional Arabic" w:hint="cs"/>
          <w:sz w:val="28"/>
          <w:szCs w:val="28"/>
          <w:rtl/>
        </w:rPr>
        <w:t>ص</w:t>
      </w:r>
      <w:r w:rsidRPr="00371650">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7</w:t>
      </w:r>
      <w:r w:rsidRPr="00371650">
        <w:rPr>
          <w:rFonts w:ascii="Traditional Arabic" w:hAnsi="Traditional Arabic" w:cs="Traditional Arabic"/>
          <w:sz w:val="28"/>
          <w:szCs w:val="28"/>
          <w:rtl/>
        </w:rPr>
        <w:t xml:space="preserve"> ***</w:t>
      </w:r>
    </w:p>
    <w:p w:rsidR="002B7299" w:rsidRPr="00654BE6" w:rsidRDefault="002B7299" w:rsidP="00404DAA">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افلاطون ثبات وكال هردو به یک معنی است: </w:t>
      </w:r>
      <w:r w:rsidR="00371650">
        <w:rPr>
          <w:rFonts w:ascii="Traditional Arabic" w:hAnsi="Traditional Arabic" w:cs="Traditional Arabic" w:hint="cs"/>
          <w:sz w:val="28"/>
          <w:szCs w:val="28"/>
          <w:rtl/>
        </w:rPr>
        <w:t>«</w:t>
      </w:r>
      <w:r w:rsidRPr="00654BE6">
        <w:rPr>
          <w:rFonts w:ascii="Traditional Arabic" w:hAnsi="Traditional Arabic" w:cs="Traditional Arabic"/>
          <w:sz w:val="28"/>
          <w:szCs w:val="28"/>
          <w:rtl/>
        </w:rPr>
        <w:t>اهم از همه امور</w:t>
      </w:r>
      <w:r w:rsidR="00371650">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این است که قوانین ثابت و پایدار باشند</w:t>
      </w:r>
      <w:r w:rsidR="00371650">
        <w:rPr>
          <w:rFonts w:ascii="Traditional Arabic" w:hAnsi="Traditional Arabic" w:cs="Traditional Arabic" w:hint="cs"/>
          <w:sz w:val="28"/>
          <w:szCs w:val="28"/>
          <w:rtl/>
        </w:rPr>
        <w:t>»</w:t>
      </w:r>
      <w:r w:rsidR="00371650">
        <w:rPr>
          <w:rStyle w:val="FootnoteReference"/>
          <w:rFonts w:ascii="Traditional Arabic" w:hAnsi="Traditional Arabic" w:cs="Traditional Arabic"/>
          <w:sz w:val="28"/>
          <w:szCs w:val="28"/>
          <w:rtl/>
        </w:rPr>
        <w:footnoteReference w:id="828"/>
      </w:r>
      <w:r w:rsidRPr="00654BE6">
        <w:rPr>
          <w:rFonts w:ascii="Traditional Arabic" w:hAnsi="Traditional Arabic" w:cs="Traditional Arabic"/>
          <w:sz w:val="28"/>
          <w:szCs w:val="28"/>
          <w:rtl/>
        </w:rPr>
        <w:t xml:space="preserve">. همه چیز حتی بازیچه های کودکان از نسلی به نسل دیگر باید یکسان بماند. هرگونه تغیری، چه در حیات آلی رخ دهدچه درحيات مدنی حاصل شود، اضطراب و اختلال است . آنگاه می توان گفت قوانین را محترم داشته ایم که زمانی را نتوان به یاد آورد که اشیاء و احوال جز به صورت کنونی خود بوده باشند . </w:t>
      </w:r>
      <w:r w:rsidR="00404DAA">
        <w:rPr>
          <w:rFonts w:ascii="Traditional Arabic" w:hAnsi="Traditional Arabic" w:cs="Traditional Arabic" w:hint="cs"/>
          <w:sz w:val="28"/>
          <w:szCs w:val="28"/>
          <w:rtl/>
        </w:rPr>
        <w:t>«</w:t>
      </w:r>
      <w:r w:rsidR="00404DAA">
        <w:rPr>
          <w:rFonts w:ascii="Traditional Arabic" w:hAnsi="Traditional Arabic" w:cs="Traditional Arabic"/>
          <w:sz w:val="28"/>
          <w:szCs w:val="28"/>
          <w:rtl/>
        </w:rPr>
        <w:t xml:space="preserve">قانونگذار باید همه وسائلی را </w:t>
      </w:r>
      <w:r w:rsidRPr="00654BE6">
        <w:rPr>
          <w:rFonts w:ascii="Traditional Arabic" w:hAnsi="Traditional Arabic" w:cs="Traditional Arabic"/>
          <w:sz w:val="28"/>
          <w:szCs w:val="28"/>
          <w:rtl/>
        </w:rPr>
        <w:t>که برای فراهم شدن چنين ثبا</w:t>
      </w:r>
      <w:r w:rsidR="00404DAA">
        <w:rPr>
          <w:rFonts w:ascii="Traditional Arabic" w:hAnsi="Traditional Arabic" w:cs="Traditional Arabic" w:hint="cs"/>
          <w:sz w:val="28"/>
          <w:szCs w:val="28"/>
          <w:rtl/>
        </w:rPr>
        <w:t>ت</w:t>
      </w:r>
      <w:r w:rsidRPr="00654BE6">
        <w:rPr>
          <w:rFonts w:ascii="Traditional Arabic" w:hAnsi="Traditional Arabic" w:cs="Traditional Arabic"/>
          <w:sz w:val="28"/>
          <w:szCs w:val="28"/>
          <w:rtl/>
        </w:rPr>
        <w:t>ی در امور مدنی لازم است تصور کند</w:t>
      </w:r>
      <w:r w:rsidR="00404DAA">
        <w:rPr>
          <w:rFonts w:ascii="Traditional Arabic" w:hAnsi="Traditional Arabic" w:cs="Traditional Arabic" w:hint="cs"/>
          <w:sz w:val="28"/>
          <w:szCs w:val="28"/>
          <w:rtl/>
        </w:rPr>
        <w:t>»</w:t>
      </w:r>
      <w:r w:rsidRPr="00654BE6">
        <w:rPr>
          <w:rFonts w:ascii="Traditional Arabic" w:hAnsi="Traditional Arabic" w:cs="Traditional Arabic"/>
          <w:sz w:val="28"/>
          <w:szCs w:val="28"/>
          <w:rtl/>
        </w:rPr>
        <w:t>. فراهم آوردن بعضی از این وسائل خارج از حدود اختیار اوست زیرا جزء فطريات است، مانند محیطی که مناسب برای پرورش یافتن بعضی از خصائص باشد و ناحیه ای که به سبب دوری از دریاها و شهرهای دیگر در معرض نفوذ تجاری این شهرها و تجاوزات دیگر قرار نگیرد و اینها همه فرصتهای مناسبی است که جز به اراده</w:t>
      </w:r>
      <w:r w:rsidR="00404DAA">
        <w:rPr>
          <w:rFonts w:ascii="Traditional Arabic" w:hAnsi="Traditional Arabic" w:cs="Traditional Arabic"/>
          <w:sz w:val="28"/>
          <w:szCs w:val="28"/>
          <w:rtl/>
        </w:rPr>
        <w:t xml:space="preserve"> خدایان دست نمی دهد. اما، برعکس</w:t>
      </w:r>
      <w:r w:rsidRPr="00654BE6">
        <w:rPr>
          <w:rFonts w:ascii="Traditional Arabic" w:hAnsi="Traditional Arabic" w:cs="Traditional Arabic"/>
          <w:sz w:val="28"/>
          <w:szCs w:val="28"/>
          <w:rtl/>
        </w:rPr>
        <w:t>، انجام بعضی از امور دیگر از شخص قانون گذار بر می آید . از جمله اینکه می تواند تعداد شهروندان را محدود کند و گروهی را برگزیند که با وجود قلت تعداد از بسیاری از جهات كثرت شان بیش از گروههای دیگر باشد.</w:t>
      </w:r>
    </w:p>
    <w:p w:rsidR="002B7299" w:rsidRPr="00654BE6" w:rsidRDefault="002B7299" w:rsidP="00404DAA">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اما قانونگذار على الخصوص باید امتزاج اجزاء مدینه را چنان تنظیم کند که ثابت ترین تأسیسات را برای آن پدید آورد . نمونه هائی از ثبات تأسیسات سیاسی را که در مقابل سیر زمان مقاومت کرده است در تاریخ می توان یافت و آن تاسیسات اسپارتاست</w:t>
      </w:r>
      <w:r w:rsidR="00404DAA">
        <w:rPr>
          <w:rStyle w:val="FootnoteReference"/>
          <w:rFonts w:ascii="Traditional Arabic" w:hAnsi="Traditional Arabic" w:cs="Traditional Arabic"/>
          <w:sz w:val="28"/>
          <w:szCs w:val="28"/>
          <w:rtl/>
        </w:rPr>
        <w:footnoteReference w:id="829"/>
      </w:r>
      <w:r w:rsidRPr="00654BE6">
        <w:rPr>
          <w:rFonts w:ascii="Traditional Arabic" w:hAnsi="Traditional Arabic" w:cs="Traditional Arabic"/>
          <w:sz w:val="28"/>
          <w:szCs w:val="28"/>
          <w:rtl/>
        </w:rPr>
        <w:t xml:space="preserve"> که همواره قواعدی را که اندازه نگهدارد مراعات کرده و خود را از هرگونه افراطی محفوظ داشته است . در اسپارتا همواره قدرت هر یک از دو پادشاه را قدرت پادشاه دیگر تعدیل کرده و اختيارات این هردوتن با قدرت مجلس سنا تحدید شده است . در این مجلس نیز میانه روی پیرمردان باجوش و</w:t>
      </w:r>
      <w:r w:rsidR="00404DAA">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خروش جوانان به هم آمیخته و آنچه به دست آمده است دوباره با قدرت فرمانروایان محدود شده و اعتدال پذیرفته است. بدین ترتیب</w:t>
      </w:r>
    </w:p>
    <w:p w:rsidR="00404DAA" w:rsidRDefault="00404DAA" w:rsidP="00404DAA">
      <w:pPr>
        <w:spacing w:line="360" w:lineRule="auto"/>
        <w:jc w:val="center"/>
        <w:rPr>
          <w:rFonts w:ascii="Traditional Arabic" w:hAnsi="Traditional Arabic" w:cs="Traditional Arabic"/>
          <w:sz w:val="28"/>
          <w:szCs w:val="28"/>
          <w:rtl/>
        </w:rPr>
      </w:pPr>
      <w:r w:rsidRPr="00404DAA">
        <w:rPr>
          <w:rFonts w:ascii="Traditional Arabic" w:hAnsi="Traditional Arabic" w:cs="Traditional Arabic"/>
          <w:sz w:val="28"/>
          <w:szCs w:val="28"/>
          <w:rtl/>
        </w:rPr>
        <w:lastRenderedPageBreak/>
        <w:t xml:space="preserve">*** </w:t>
      </w:r>
      <w:r w:rsidRPr="00404DAA">
        <w:rPr>
          <w:rFonts w:ascii="Traditional Arabic" w:hAnsi="Traditional Arabic" w:cs="Traditional Arabic" w:hint="cs"/>
          <w:sz w:val="28"/>
          <w:szCs w:val="28"/>
          <w:rtl/>
        </w:rPr>
        <w:t>ص</w:t>
      </w:r>
      <w:r w:rsidRPr="00404DAA">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8</w:t>
      </w:r>
      <w:r w:rsidRPr="00404DAA">
        <w:rPr>
          <w:rFonts w:ascii="Traditional Arabic" w:hAnsi="Traditional Arabic" w:cs="Traditional Arabic"/>
          <w:sz w:val="28"/>
          <w:szCs w:val="28"/>
          <w:rtl/>
        </w:rPr>
        <w:t xml:space="preserve"> ***</w:t>
      </w:r>
    </w:p>
    <w:p w:rsidR="00404DAA"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چون سلطنت ، چنانکه باید ، با عناصر دیگر امتزاج یافته و اندازه ای را که در خور آن باشد به دست آورده است خود بر جای مانده و هر چیز دیگر را نیز بر پای داشته است </w:t>
      </w:r>
      <w:r w:rsidR="00404DAA">
        <w:rPr>
          <w:rFonts w:ascii="Traditional Arabic" w:hAnsi="Traditional Arabic" w:cs="Traditional Arabic" w:hint="cs"/>
          <w:sz w:val="28"/>
          <w:szCs w:val="28"/>
          <w:rtl/>
        </w:rPr>
        <w:t>».</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در مقابل نمونه هائی از سیر انحطاطی جامعه را نیز می توان از تاریخ به دست آورد. مثلا</w:t>
      </w:r>
      <w:r w:rsidR="00404DAA">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می توان دید که چگونه آزادی در یکی از کشورهای پادشاهی به ستم پیشگی و</w:t>
      </w:r>
      <w:r w:rsidR="00404DAA">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خودکامگی تغییر یافته و ، برعکس ، در حکومت عامة آن به خودسری و لگام گسیختگی رسیده است . بدين ترتيب دو</w:t>
      </w:r>
      <w:r w:rsidR="00404DAA">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تأسيس اجتماعی در مقابل یکدیگر جای می گیرند که یکی حکومت مستبده و دیگری حکومت عامه است و این دو قسم حکومت منشا سایر اقسام آن به شمار می رود . هر کدام به تنهائی زشت و به اندام است ولیکن امتزاج آنها به نسبت مطلوب سازمانی نیکو و زیبا پدید می آورد.</w:t>
      </w:r>
      <w:r w:rsidR="00404DAA">
        <w:rPr>
          <w:rStyle w:val="FootnoteReference"/>
          <w:rFonts w:ascii="Traditional Arabic" w:hAnsi="Traditional Arabic" w:cs="Traditional Arabic"/>
          <w:sz w:val="28"/>
          <w:szCs w:val="28"/>
        </w:rPr>
        <w:footnoteReference w:id="830"/>
      </w:r>
    </w:p>
    <w:p w:rsidR="002B7299" w:rsidRPr="00654BE6" w:rsidRDefault="002B7299" w:rsidP="00404DAA">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چیست که مانع انحطاط می شود ؟ ( باید توجه داشت که غرض افلاطون در این مورد نیز مانند همه موارد دیگر این نیست که راه ارتقاء مثبت مدینه را نشان دهد.</w:t>
      </w:r>
      <w:r w:rsidR="00404DAA">
        <w:rPr>
          <w:rStyle w:val="FootnoteReference"/>
          <w:rFonts w:ascii="Traditional Arabic" w:hAnsi="Traditional Arabic" w:cs="Traditional Arabic"/>
          <w:sz w:val="28"/>
          <w:szCs w:val="28"/>
          <w:rtl/>
        </w:rPr>
        <w:footnoteReference w:id="831"/>
      </w:r>
      <w:r w:rsidRPr="00654BE6">
        <w:rPr>
          <w:rFonts w:ascii="Traditional Arabic" w:hAnsi="Traditional Arabic" w:cs="Traditional Arabic"/>
          <w:sz w:val="28"/>
          <w:szCs w:val="28"/>
          <w:rtl/>
        </w:rPr>
        <w:t xml:space="preserve"> بلکه قصد او این است که بگوید چه مانعی می توان در سر راه مدینه نهاد که انحطاط آنرا متوقف سازد) این مانع عبارت از ایجاد ائتلاف در بین قوه منفعله و قوه عاقله حاكمه است.</w:t>
      </w:r>
      <w:r w:rsidR="00404DAA">
        <w:rPr>
          <w:rStyle w:val="FootnoteReference"/>
          <w:rFonts w:ascii="Traditional Arabic" w:hAnsi="Traditional Arabic" w:cs="Traditional Arabic"/>
          <w:sz w:val="28"/>
          <w:szCs w:val="28"/>
          <w:rtl/>
        </w:rPr>
        <w:footnoteReference w:id="832"/>
      </w:r>
      <w:r w:rsidRPr="00654BE6">
        <w:rPr>
          <w:rFonts w:ascii="Traditional Arabic" w:hAnsi="Traditional Arabic" w:cs="Traditional Arabic"/>
          <w:sz w:val="28"/>
          <w:szCs w:val="28"/>
          <w:rtl/>
        </w:rPr>
        <w:t xml:space="preserve"> علت سقوط این است که از چیزی که باعقل خود آن را به بدی محکوم می کنیم و نادرست و ناروا می</w:t>
      </w:r>
      <w:r w:rsidR="00404DAA">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شمارم لذت ببریم، و چیزی را که درست می دانیم و مطابق با عدالت می</w:t>
      </w:r>
      <w:r w:rsidR="00404DAA">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شماریم مایه رنج و اندوه بينگاريم . همین وضع روحی که خود بدترین اقسام جهل است باعث می شود که مدینه چنانکه باید </w:t>
      </w:r>
      <w:r w:rsidR="00404DAA">
        <w:rPr>
          <w:rFonts w:ascii="Traditional Arabic" w:hAnsi="Traditional Arabic" w:cs="Traditional Arabic" w:hint="cs"/>
          <w:sz w:val="28"/>
          <w:szCs w:val="28"/>
          <w:rtl/>
        </w:rPr>
        <w:t>«</w:t>
      </w:r>
      <w:r w:rsidRPr="00654BE6">
        <w:rPr>
          <w:rFonts w:ascii="Traditional Arabic" w:hAnsi="Traditional Arabic" w:cs="Traditional Arabic"/>
          <w:sz w:val="28"/>
          <w:szCs w:val="28"/>
          <w:rtl/>
        </w:rPr>
        <w:t>دوست خویشتن نباشد</w:t>
      </w:r>
      <w:r w:rsidR="00404DAA">
        <w:rPr>
          <w:rFonts w:ascii="Traditional Arabic" w:hAnsi="Traditional Arabic" w:cs="Traditional Arabic" w:hint="cs"/>
          <w:sz w:val="28"/>
          <w:szCs w:val="28"/>
          <w:rtl/>
        </w:rPr>
        <w:t>»</w:t>
      </w:r>
      <w:r w:rsidR="00404DAA">
        <w:rPr>
          <w:rStyle w:val="FootnoteReference"/>
          <w:rFonts w:ascii="Traditional Arabic" w:hAnsi="Traditional Arabic" w:cs="Traditional Arabic"/>
          <w:sz w:val="28"/>
          <w:szCs w:val="28"/>
          <w:rtl/>
        </w:rPr>
        <w:footnoteReference w:id="833"/>
      </w:r>
      <w:r w:rsidRPr="00654BE6">
        <w:rPr>
          <w:rFonts w:ascii="Traditional Arabic" w:hAnsi="Traditional Arabic" w:cs="Traditional Arabic"/>
          <w:sz w:val="28"/>
          <w:szCs w:val="28"/>
          <w:rtl/>
        </w:rPr>
        <w:t xml:space="preserve"> افلاطون به خوبی این نکته را دریافته است که </w:t>
      </w:r>
      <w:r w:rsidR="00404DAA">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عقل محض کافی نیست ، بلکه باید اشتیاق توام با اختیار نیز در میان باشد . پس قانونگذار باید ، نه از راه عنف ، بلکه از راه اقناع مردم قبول</w:t>
      </w:r>
    </w:p>
    <w:p w:rsidR="00404DAA" w:rsidRDefault="00404DAA" w:rsidP="00404DAA">
      <w:pPr>
        <w:spacing w:line="360" w:lineRule="auto"/>
        <w:jc w:val="center"/>
        <w:rPr>
          <w:rFonts w:ascii="Traditional Arabic" w:hAnsi="Traditional Arabic" w:cs="Traditional Arabic"/>
          <w:sz w:val="28"/>
          <w:szCs w:val="28"/>
        </w:rPr>
      </w:pPr>
      <w:r w:rsidRPr="00404DAA">
        <w:rPr>
          <w:rFonts w:ascii="Traditional Arabic" w:hAnsi="Traditional Arabic" w:cs="Traditional Arabic"/>
          <w:sz w:val="28"/>
          <w:szCs w:val="28"/>
          <w:rtl/>
        </w:rPr>
        <w:t xml:space="preserve">*** </w:t>
      </w:r>
      <w:r w:rsidRPr="00404DAA">
        <w:rPr>
          <w:rFonts w:ascii="Traditional Arabic" w:hAnsi="Traditional Arabic" w:cs="Traditional Arabic" w:hint="cs"/>
          <w:sz w:val="28"/>
          <w:szCs w:val="28"/>
          <w:rtl/>
        </w:rPr>
        <w:t>ص</w:t>
      </w:r>
      <w:r w:rsidRPr="00404DAA">
        <w:rPr>
          <w:rFonts w:ascii="Traditional Arabic" w:hAnsi="Traditional Arabic" w:cs="Traditional Arabic"/>
          <w:sz w:val="28"/>
          <w:szCs w:val="28"/>
          <w:rtl/>
        </w:rPr>
        <w:t xml:space="preserve"> 20</w:t>
      </w:r>
      <w:r>
        <w:rPr>
          <w:rFonts w:ascii="Traditional Arabic" w:hAnsi="Traditional Arabic" w:cs="Traditional Arabic" w:hint="cs"/>
          <w:sz w:val="28"/>
          <w:szCs w:val="28"/>
          <w:rtl/>
        </w:rPr>
        <w:t>9</w:t>
      </w:r>
      <w:r w:rsidRPr="00404DAA">
        <w:rPr>
          <w:rFonts w:ascii="Traditional Arabic" w:hAnsi="Traditional Arabic" w:cs="Traditional Arabic"/>
          <w:sz w:val="28"/>
          <w:szCs w:val="28"/>
          <w:rtl/>
        </w:rPr>
        <w:t xml:space="preserve"> ***</w:t>
      </w:r>
    </w:p>
    <w:p w:rsidR="002B7299" w:rsidRPr="00654BE6" w:rsidRDefault="00404DAA" w:rsidP="00654BE6">
      <w:pPr>
        <w:spacing w:line="360" w:lineRule="auto"/>
        <w:jc w:val="both"/>
        <w:rPr>
          <w:rFonts w:ascii="Traditional Arabic" w:hAnsi="Traditional Arabic" w:cs="Traditional Arabic"/>
          <w:sz w:val="28"/>
          <w:szCs w:val="28"/>
        </w:rPr>
      </w:pPr>
      <w:r>
        <w:rPr>
          <w:rFonts w:ascii="Traditional Arabic" w:hAnsi="Traditional Arabic" w:cs="Traditional Arabic"/>
          <w:sz w:val="28"/>
          <w:szCs w:val="28"/>
          <w:rtl/>
        </w:rPr>
        <w:lastRenderedPageBreak/>
        <w:t>عام به دست آورد</w:t>
      </w:r>
      <w:r>
        <w:rPr>
          <w:rStyle w:val="FootnoteReference"/>
          <w:rFonts w:ascii="Traditional Arabic" w:hAnsi="Traditional Arabic" w:cs="Traditional Arabic"/>
          <w:sz w:val="28"/>
          <w:szCs w:val="28"/>
          <w:rtl/>
        </w:rPr>
        <w:footnoteReference w:id="834"/>
      </w:r>
      <w:r w:rsidR="002B7299" w:rsidRPr="00654BE6">
        <w:rPr>
          <w:rFonts w:ascii="Traditional Arabic" w:hAnsi="Traditional Arabic" w:cs="Traditional Arabic"/>
          <w:sz w:val="28"/>
          <w:szCs w:val="28"/>
          <w:rtl/>
        </w:rPr>
        <w:t>، و از همین جاست که بر او لازم آمده است که درضمن مقدماتی موجبات اطاعت قوانین را به تفصیل باز گوید و بحث درباره این علل و موجبات ، که با نصايع و مواعظ نیز همراه است ، در آن روزگار تجددی در قانون گذاری به شمار می رفت.</w:t>
      </w:r>
    </w:p>
    <w:p w:rsidR="002B7299" w:rsidRPr="00654BE6"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پس روش افلاطون این است که ثبات جامعه را با ایمانی که ریشه آن در دلهای مردم باشد محفوظ دارد و نتایج ا</w:t>
      </w:r>
      <w:r w:rsidR="00404DAA">
        <w:rPr>
          <w:rFonts w:ascii="Traditional Arabic" w:hAnsi="Traditional Arabic" w:cs="Traditional Arabic"/>
          <w:sz w:val="28"/>
          <w:szCs w:val="28"/>
          <w:rtl/>
        </w:rPr>
        <w:t>ین روش در کتاب دهم نوامیس که در</w:t>
      </w:r>
      <w:r w:rsidRPr="00654BE6">
        <w:rPr>
          <w:rFonts w:ascii="Traditional Arabic" w:hAnsi="Traditional Arabic" w:cs="Traditional Arabic"/>
          <w:sz w:val="28"/>
          <w:szCs w:val="28"/>
          <w:rtl/>
        </w:rPr>
        <w:t>باره معتقدات دینی است پدید می آید . افلاطون در این کتاب از یک سوی بامردمان بی دین و</w:t>
      </w:r>
      <w:r w:rsidR="00404DAA">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خداناشناس به سختی درافتاده و آنان را برای جامعه زیان آور شمرده است . این مردمان سوفسطائیان بودند که خدایان را ساخته و پرداخته انسان می شمردند.</w:t>
      </w:r>
      <w:r w:rsidR="00404DAA">
        <w:rPr>
          <w:rStyle w:val="FootnoteReference"/>
          <w:rFonts w:ascii="Traditional Arabic" w:hAnsi="Traditional Arabic" w:cs="Traditional Arabic"/>
          <w:sz w:val="28"/>
          <w:szCs w:val="28"/>
          <w:rtl/>
        </w:rPr>
        <w:footnoteReference w:id="835"/>
      </w:r>
      <w:r w:rsidRPr="00654BE6">
        <w:rPr>
          <w:rFonts w:ascii="Traditional Arabic" w:hAnsi="Traditional Arabic" w:cs="Traditional Arabic"/>
          <w:sz w:val="28"/>
          <w:szCs w:val="28"/>
          <w:rtl/>
        </w:rPr>
        <w:t xml:space="preserve"> این اشخاص که مشیت خدارا انکار داشتند و در مذهب افلاطون مردود بودند از جمله اصحاب نظر به شمار نمی آمدند، بلکه غرض آنان از انکار عدل الهی و تأثير مشیت خدا در جزئیات اعمال مردم این بود که عنان شهوات خود را رها سازند.</w:t>
      </w:r>
      <w:r w:rsidR="00404DAA">
        <w:rPr>
          <w:rStyle w:val="FootnoteReference"/>
          <w:rFonts w:ascii="Traditional Arabic" w:hAnsi="Traditional Arabic" w:cs="Traditional Arabic"/>
          <w:sz w:val="28"/>
          <w:szCs w:val="28"/>
          <w:rtl/>
        </w:rPr>
        <w:footnoteReference w:id="836"/>
      </w:r>
      <w:r w:rsidRPr="00654BE6">
        <w:rPr>
          <w:rFonts w:ascii="Traditional Arabic" w:hAnsi="Traditional Arabic" w:cs="Traditional Arabic"/>
          <w:sz w:val="28"/>
          <w:szCs w:val="28"/>
          <w:rtl/>
        </w:rPr>
        <w:t xml:space="preserve"> از سوی دیگر اعتقاد نادرست به خدارا نیز که مستلزم جلب رحمت او با اجرای یک سلسله از مناسك و مراسم باشد ، و کسانی گرد هم آیند و خود را از حیات اجتماعی دور سازند تا به اجرای این اعمال در حالت اعتزال بپردازند، برای مدینه زیان آور و خطرناك شمرده است.</w:t>
      </w:r>
      <w:r w:rsidR="00404DAA">
        <w:rPr>
          <w:rStyle w:val="FootnoteReference"/>
          <w:rFonts w:ascii="Traditional Arabic" w:hAnsi="Traditional Arabic" w:cs="Traditional Arabic"/>
          <w:sz w:val="28"/>
          <w:szCs w:val="28"/>
          <w:rtl/>
        </w:rPr>
        <w:footnoteReference w:id="837"/>
      </w:r>
      <w:r w:rsidRPr="00654BE6">
        <w:rPr>
          <w:rFonts w:ascii="Traditional Arabic" w:hAnsi="Traditional Arabic" w:cs="Traditional Arabic"/>
          <w:sz w:val="28"/>
          <w:szCs w:val="28"/>
          <w:rtl/>
        </w:rPr>
        <w:t xml:space="preserve"> بدین ترتیب برحسب فلسفه افلاطون نخست باید کوشید که با استدلال عقلی که این فیلسوف اقامه کرده است از بی دینی ممانعت شود ، و آنگاه چون ممکن است کسانی باشند که نخواهند با این ادله قانع و راضی شوند باید آنان را به کیفرهای شدید رسانید و در موارد مختلف با حيس موقت یا دایم شر این بی دینان خطرناك را از جامعه دفع کرد.</w:t>
      </w:r>
      <w:r w:rsidR="00404DAA">
        <w:rPr>
          <w:rStyle w:val="FootnoteReference"/>
          <w:rFonts w:ascii="Traditional Arabic" w:hAnsi="Traditional Arabic" w:cs="Traditional Arabic"/>
          <w:sz w:val="28"/>
          <w:szCs w:val="28"/>
          <w:rtl/>
        </w:rPr>
        <w:footnoteReference w:id="838"/>
      </w:r>
    </w:p>
    <w:p w:rsidR="002B7299" w:rsidRPr="00654BE6"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آخرین کلام افلاطون درباره سیاست ذکر صفای ضميری است که حكيم را براثر تفکر و تأمثل حاصل می شود و چون این حال بدر</w:t>
      </w:r>
      <w:r w:rsidR="00404DAA">
        <w:rPr>
          <w:rFonts w:ascii="Traditional Arabic" w:hAnsi="Traditional Arabic" w:cs="Traditional Arabic"/>
          <w:sz w:val="28"/>
          <w:szCs w:val="28"/>
          <w:rtl/>
        </w:rPr>
        <w:t xml:space="preserve"> دست دهد قوای پنهان را که محرك</w:t>
      </w:r>
    </w:p>
    <w:p w:rsidR="004D1011" w:rsidRDefault="004D1011" w:rsidP="004D1011">
      <w:pPr>
        <w:spacing w:line="360" w:lineRule="auto"/>
        <w:jc w:val="center"/>
        <w:rPr>
          <w:rFonts w:ascii="Traditional Arabic" w:hAnsi="Traditional Arabic" w:cs="Traditional Arabic"/>
          <w:sz w:val="28"/>
          <w:szCs w:val="28"/>
          <w:rtl/>
        </w:rPr>
      </w:pPr>
      <w:r w:rsidRPr="004D1011">
        <w:rPr>
          <w:rFonts w:ascii="Traditional Arabic" w:hAnsi="Traditional Arabic" w:cs="Traditional Arabic"/>
          <w:sz w:val="28"/>
          <w:szCs w:val="28"/>
          <w:rtl/>
        </w:rPr>
        <w:t xml:space="preserve">*** </w:t>
      </w:r>
      <w:r w:rsidRPr="004D1011">
        <w:rPr>
          <w:rFonts w:ascii="Traditional Arabic" w:hAnsi="Traditional Arabic" w:cs="Traditional Arabic" w:hint="cs"/>
          <w:sz w:val="28"/>
          <w:szCs w:val="28"/>
          <w:rtl/>
        </w:rPr>
        <w:t>ص</w:t>
      </w:r>
      <w:r w:rsidRPr="004D1011">
        <w:rPr>
          <w:rFonts w:ascii="Traditional Arabic" w:hAnsi="Traditional Arabic" w:cs="Traditional Arabic"/>
          <w:sz w:val="28"/>
          <w:szCs w:val="28"/>
          <w:rtl/>
        </w:rPr>
        <w:t xml:space="preserve"> 2</w:t>
      </w:r>
      <w:r>
        <w:rPr>
          <w:rFonts w:ascii="Traditional Arabic" w:hAnsi="Traditional Arabic" w:cs="Traditional Arabic" w:hint="cs"/>
          <w:sz w:val="28"/>
          <w:szCs w:val="28"/>
          <w:rtl/>
        </w:rPr>
        <w:t>10</w:t>
      </w:r>
      <w:r w:rsidRPr="004D1011">
        <w:rPr>
          <w:rFonts w:ascii="Traditional Arabic" w:hAnsi="Traditional Arabic" w:cs="Traditional Arabic"/>
          <w:sz w:val="28"/>
          <w:szCs w:val="28"/>
          <w:rtl/>
        </w:rPr>
        <w:t xml:space="preserve"> ***</w:t>
      </w:r>
    </w:p>
    <w:p w:rsidR="002B7299" w:rsidRPr="00654BE6" w:rsidRDefault="002B7299" w:rsidP="004D1011">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lastRenderedPageBreak/>
        <w:t xml:space="preserve">افراد انسانند در می یابد. </w:t>
      </w:r>
      <w:r w:rsidR="004D1011">
        <w:rPr>
          <w:rFonts w:ascii="Traditional Arabic" w:hAnsi="Traditional Arabic" w:cs="Traditional Arabic" w:hint="cs"/>
          <w:sz w:val="28"/>
          <w:szCs w:val="28"/>
          <w:rtl/>
        </w:rPr>
        <w:t>«</w:t>
      </w:r>
      <w:r w:rsidRPr="00654BE6">
        <w:rPr>
          <w:rFonts w:ascii="Traditional Arabic" w:hAnsi="Traditional Arabic" w:cs="Traditional Arabic"/>
          <w:sz w:val="28"/>
          <w:szCs w:val="28"/>
          <w:rtl/>
        </w:rPr>
        <w:t>امور انسانی قدر آن ندارد که به جد گرفته شود ... آدمی بازیچه خداست و ابزاری در دست اوست</w:t>
      </w:r>
      <w:r w:rsidR="004D1011">
        <w:rPr>
          <w:rFonts w:ascii="Traditional Arabic" w:hAnsi="Traditional Arabic" w:cs="Traditional Arabic" w:hint="cs"/>
          <w:sz w:val="28"/>
          <w:szCs w:val="28"/>
          <w:rtl/>
        </w:rPr>
        <w:t>»</w:t>
      </w:r>
      <w:r w:rsidR="004D1011">
        <w:rPr>
          <w:rStyle w:val="FootnoteReference"/>
          <w:rFonts w:ascii="Traditional Arabic" w:hAnsi="Traditional Arabic" w:cs="Traditional Arabic"/>
          <w:sz w:val="28"/>
          <w:szCs w:val="28"/>
          <w:rtl/>
        </w:rPr>
        <w:footnoteReference w:id="839"/>
      </w:r>
      <w:r w:rsidRPr="00654BE6">
        <w:rPr>
          <w:rFonts w:ascii="Traditional Arabic" w:hAnsi="Traditional Arabic" w:cs="Traditional Arabic"/>
          <w:sz w:val="28"/>
          <w:szCs w:val="28"/>
          <w:rtl/>
        </w:rPr>
        <w:t xml:space="preserve"> قانون گذار مقدم بر هم خصائصی که دارد باید این ابزار را بشناسد تا بداند که چگونه باید مردمان را به راه برد.</w:t>
      </w:r>
    </w:p>
    <w:p w:rsidR="004D1011" w:rsidRPr="004D1011" w:rsidRDefault="002B7299" w:rsidP="004D1011">
      <w:pPr>
        <w:spacing w:line="360" w:lineRule="auto"/>
        <w:jc w:val="center"/>
        <w:rPr>
          <w:rFonts w:ascii="Traditional Arabic" w:hAnsi="Traditional Arabic" w:cs="Traditional Arabic"/>
          <w:b/>
          <w:bCs/>
          <w:sz w:val="32"/>
          <w:szCs w:val="32"/>
          <w:rtl/>
        </w:rPr>
      </w:pPr>
      <w:r w:rsidRPr="004D1011">
        <w:rPr>
          <w:rFonts w:ascii="Traditional Arabic" w:hAnsi="Traditional Arabic" w:cs="Traditional Arabic"/>
          <w:b/>
          <w:bCs/>
          <w:sz w:val="32"/>
          <w:szCs w:val="32"/>
          <w:rtl/>
        </w:rPr>
        <w:t>۲۳. آکادمیا در قرن چهارم ، بعد از افلاطون</w:t>
      </w:r>
    </w:p>
    <w:p w:rsidR="002B7299" w:rsidRPr="00654BE6" w:rsidRDefault="002B7299" w:rsidP="004D1011">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 پس از افلاطون </w:t>
      </w:r>
      <w:r w:rsidR="004D1011">
        <w:rPr>
          <w:rFonts w:ascii="Traditional Arabic" w:hAnsi="Traditional Arabic" w:cs="Traditional Arabic" w:hint="cs"/>
          <w:sz w:val="28"/>
          <w:szCs w:val="28"/>
          <w:rtl/>
        </w:rPr>
        <w:t>«</w:t>
      </w:r>
      <w:r w:rsidRPr="00654BE6">
        <w:rPr>
          <w:rFonts w:ascii="Traditional Arabic" w:hAnsi="Traditional Arabic" w:cs="Traditional Arabic"/>
          <w:sz w:val="28"/>
          <w:szCs w:val="28"/>
          <w:rtl/>
        </w:rPr>
        <w:t>اسپ</w:t>
      </w:r>
      <w:r w:rsidR="004D1011">
        <w:rPr>
          <w:rFonts w:ascii="Traditional Arabic" w:hAnsi="Traditional Arabic" w:cs="Traditional Arabic" w:hint="cs"/>
          <w:sz w:val="28"/>
          <w:szCs w:val="28"/>
          <w:rtl/>
        </w:rPr>
        <w:t>ز</w:t>
      </w:r>
      <w:r w:rsidRPr="00654BE6">
        <w:rPr>
          <w:rFonts w:ascii="Traditional Arabic" w:hAnsi="Traditional Arabic" w:cs="Traditional Arabic"/>
          <w:sz w:val="28"/>
          <w:szCs w:val="28"/>
          <w:rtl/>
        </w:rPr>
        <w:t>ی</w:t>
      </w:r>
      <w:r w:rsidR="004D1011">
        <w:rPr>
          <w:rFonts w:ascii="Traditional Arabic" w:hAnsi="Traditional Arabic" w:cs="Traditional Arabic" w:hint="cs"/>
          <w:sz w:val="28"/>
          <w:szCs w:val="28"/>
          <w:rtl/>
        </w:rPr>
        <w:t>پ</w:t>
      </w:r>
      <w:r w:rsidRPr="00654BE6">
        <w:rPr>
          <w:rFonts w:ascii="Traditional Arabic" w:hAnsi="Traditional Arabic" w:cs="Traditional Arabic"/>
          <w:sz w:val="28"/>
          <w:szCs w:val="28"/>
          <w:rtl/>
        </w:rPr>
        <w:t>س</w:t>
      </w:r>
      <w:r w:rsidR="004D1011">
        <w:rPr>
          <w:rFonts w:ascii="Traditional Arabic" w:hAnsi="Traditional Arabic" w:cs="Traditional Arabic" w:hint="cs"/>
          <w:sz w:val="28"/>
          <w:szCs w:val="28"/>
          <w:rtl/>
        </w:rPr>
        <w:t>»</w:t>
      </w:r>
      <w:r w:rsidR="004D1011">
        <w:rPr>
          <w:rStyle w:val="FootnoteReference"/>
          <w:rFonts w:ascii="Traditional Arabic" w:hAnsi="Traditional Arabic" w:cs="Traditional Arabic"/>
          <w:sz w:val="28"/>
          <w:szCs w:val="28"/>
          <w:rtl/>
        </w:rPr>
        <w:footnoteReference w:id="840"/>
      </w:r>
      <w:r w:rsidRPr="00654BE6">
        <w:rPr>
          <w:rFonts w:ascii="Traditional Arabic" w:hAnsi="Traditional Arabic" w:cs="Traditional Arabic"/>
          <w:sz w:val="28"/>
          <w:szCs w:val="28"/>
          <w:rtl/>
        </w:rPr>
        <w:t xml:space="preserve"> پسرخواهر وی از ۳۶۸ تا ۳۳۹ ق. م. و</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کس</w:t>
      </w:r>
      <w:r w:rsidR="004D1011">
        <w:rPr>
          <w:rFonts w:ascii="Traditional Arabic" w:hAnsi="Traditional Arabic" w:cs="Traditional Arabic" w:hint="cs"/>
          <w:sz w:val="28"/>
          <w:szCs w:val="28"/>
          <w:rtl/>
        </w:rPr>
        <w:t>ن</w:t>
      </w:r>
      <w:r w:rsidRPr="00654BE6">
        <w:rPr>
          <w:rFonts w:ascii="Traditional Arabic" w:hAnsi="Traditional Arabic" w:cs="Traditional Arabic"/>
          <w:sz w:val="28"/>
          <w:szCs w:val="28"/>
          <w:rtl/>
        </w:rPr>
        <w:t>کرا</w:t>
      </w:r>
      <w:r w:rsidR="004D1011">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س</w:t>
      </w:r>
      <w:r w:rsidR="004D1011">
        <w:rPr>
          <w:rStyle w:val="FootnoteReference"/>
          <w:rFonts w:ascii="Traditional Arabic" w:hAnsi="Traditional Arabic" w:cs="Traditional Arabic"/>
          <w:sz w:val="28"/>
          <w:szCs w:val="28"/>
          <w:rtl/>
        </w:rPr>
        <w:footnoteReference w:id="841"/>
      </w:r>
      <w:r w:rsidRPr="00654BE6">
        <w:rPr>
          <w:rFonts w:ascii="Traditional Arabic" w:hAnsi="Traditional Arabic" w:cs="Traditional Arabic"/>
          <w:sz w:val="28"/>
          <w:szCs w:val="28"/>
          <w:rtl/>
        </w:rPr>
        <w:t xml:space="preserve"> از ۳۳۹ تا ۳۱</w:t>
      </w:r>
      <w:r w:rsidR="004D1011">
        <w:rPr>
          <w:rFonts w:ascii="Traditional Arabic" w:hAnsi="Traditional Arabic" w:cs="Traditional Arabic" w:hint="cs"/>
          <w:sz w:val="28"/>
          <w:szCs w:val="28"/>
          <w:rtl/>
        </w:rPr>
        <w:t>5</w:t>
      </w:r>
      <w:r w:rsidRPr="00654BE6">
        <w:rPr>
          <w:rFonts w:ascii="Traditional Arabic" w:hAnsi="Traditional Arabic" w:cs="Traditional Arabic"/>
          <w:sz w:val="28"/>
          <w:szCs w:val="28"/>
          <w:rtl/>
        </w:rPr>
        <w:t xml:space="preserve">ق.م. </w:t>
      </w:r>
      <w:r w:rsidR="004D1011">
        <w:rPr>
          <w:rFonts w:ascii="Traditional Arabic" w:hAnsi="Traditional Arabic" w:cs="Traditional Arabic" w:hint="cs"/>
          <w:sz w:val="28"/>
          <w:szCs w:val="28"/>
          <w:rtl/>
        </w:rPr>
        <w:t>پ</w:t>
      </w:r>
      <w:r w:rsidRPr="00654BE6">
        <w:rPr>
          <w:rFonts w:ascii="Traditional Arabic" w:hAnsi="Traditional Arabic" w:cs="Traditional Arabic"/>
          <w:sz w:val="28"/>
          <w:szCs w:val="28"/>
          <w:rtl/>
        </w:rPr>
        <w:t>ل</w:t>
      </w:r>
      <w:r w:rsidR="004D1011">
        <w:rPr>
          <w:rFonts w:ascii="Traditional Arabic" w:hAnsi="Traditional Arabic" w:cs="Traditional Arabic" w:hint="cs"/>
          <w:sz w:val="28"/>
          <w:szCs w:val="28"/>
          <w:rtl/>
        </w:rPr>
        <w:t>مُ</w:t>
      </w:r>
      <w:r w:rsidRPr="00654BE6">
        <w:rPr>
          <w:rFonts w:ascii="Traditional Arabic" w:hAnsi="Traditional Arabic" w:cs="Traditional Arabic"/>
          <w:sz w:val="28"/>
          <w:szCs w:val="28"/>
          <w:rtl/>
        </w:rPr>
        <w:t>ن</w:t>
      </w:r>
      <w:r w:rsidR="004D1011">
        <w:rPr>
          <w:rStyle w:val="FootnoteReference"/>
          <w:rFonts w:ascii="Traditional Arabic" w:hAnsi="Traditional Arabic" w:cs="Traditional Arabic"/>
          <w:sz w:val="28"/>
          <w:szCs w:val="28"/>
          <w:rtl/>
        </w:rPr>
        <w:footnoteReference w:id="842"/>
      </w:r>
      <w:r w:rsidRPr="00654BE6">
        <w:rPr>
          <w:rFonts w:ascii="Traditional Arabic" w:hAnsi="Traditional Arabic" w:cs="Traditional Arabic"/>
          <w:sz w:val="28"/>
          <w:szCs w:val="28"/>
          <w:rtl/>
        </w:rPr>
        <w:t xml:space="preserve"> از ۳۱</w:t>
      </w:r>
      <w:r w:rsidR="004D1011">
        <w:rPr>
          <w:rFonts w:ascii="Traditional Arabic" w:hAnsi="Traditional Arabic" w:cs="Traditional Arabic" w:hint="cs"/>
          <w:sz w:val="28"/>
          <w:szCs w:val="28"/>
          <w:rtl/>
        </w:rPr>
        <w:t>5</w:t>
      </w:r>
      <w:r w:rsidRPr="00654BE6">
        <w:rPr>
          <w:rFonts w:ascii="Traditional Arabic" w:hAnsi="Traditional Arabic" w:cs="Traditional Arabic"/>
          <w:sz w:val="28"/>
          <w:szCs w:val="28"/>
          <w:rtl/>
        </w:rPr>
        <w:t xml:space="preserve"> تا ۲</w:t>
      </w:r>
      <w:r w:rsidR="004D1011">
        <w:rPr>
          <w:rFonts w:ascii="Traditional Arabic" w:hAnsi="Traditional Arabic" w:cs="Traditional Arabic" w:hint="cs"/>
          <w:sz w:val="28"/>
          <w:szCs w:val="28"/>
          <w:rtl/>
        </w:rPr>
        <w:t>6</w:t>
      </w:r>
      <w:r w:rsidRPr="00654BE6">
        <w:rPr>
          <w:rFonts w:ascii="Traditional Arabic" w:hAnsi="Traditional Arabic" w:cs="Traditional Arabic"/>
          <w:sz w:val="28"/>
          <w:szCs w:val="28"/>
          <w:rtl/>
        </w:rPr>
        <w:t>۹ ق.م. پیاپی به استادی آکادمیا رسیدند. تاریخ عقاید دو</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شخص اول را جز با استناد به بعضی از اشارات ارسطو نمی توان نگاشت . گوئی عقاید آنان شرح و بسط بعضی از تعالیم استاد برسبیل توسع بوده است، زیرا در این دوره آراء افلاطون به صورت سنتی که تبعیت از آنها بدون هیچ گونه تعبير وتحريف لازم باشد در نیامده بود، و همین امر اعتراض شديد افلاطونیان</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جدید را در ادوار آتیه نسبت به این اشخاص که اتباع مستقيم افلاطون بودند برانگیخت.</w:t>
      </w:r>
      <w:r w:rsidR="004D1011">
        <w:rPr>
          <w:rStyle w:val="FootnoteReference"/>
          <w:rFonts w:ascii="Traditional Arabic" w:hAnsi="Traditional Arabic" w:cs="Traditional Arabic"/>
          <w:sz w:val="28"/>
          <w:szCs w:val="28"/>
          <w:rtl/>
        </w:rPr>
        <w:footnoteReference w:id="843"/>
      </w:r>
      <w:r w:rsidRPr="00654BE6">
        <w:rPr>
          <w:rFonts w:ascii="Traditional Arabic" w:hAnsi="Traditional Arabic" w:cs="Traditional Arabic"/>
          <w:sz w:val="28"/>
          <w:szCs w:val="28"/>
          <w:rtl/>
        </w:rPr>
        <w:t xml:space="preserve"> بدین ترتیب مذهب افلاطون از یک طرف براثر اختلافات حاصله در حوزه پیروان او که مبنای آن را متزلزل می ساخت و از طرف دیگر با حملات اصحاب جزم</w:t>
      </w:r>
      <w:r w:rsidR="004D1011">
        <w:rPr>
          <w:rStyle w:val="FootnoteReference"/>
          <w:rFonts w:ascii="Traditional Arabic" w:hAnsi="Traditional Arabic" w:cs="Traditional Arabic"/>
          <w:sz w:val="28"/>
          <w:szCs w:val="28"/>
          <w:rtl/>
        </w:rPr>
        <w:footnoteReference w:id="844"/>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که حوزه هائی از آنان در شرف تشکیل بود رو به زوال می</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رفت و ارسطو و رواقیون و اپیکورس</w:t>
      </w:r>
      <w:r w:rsidR="004D1011">
        <w:rPr>
          <w:rStyle w:val="FootnoteReference"/>
          <w:rFonts w:ascii="Traditional Arabic" w:hAnsi="Traditional Arabic" w:cs="Traditional Arabic"/>
          <w:sz w:val="28"/>
          <w:szCs w:val="28"/>
          <w:rtl/>
        </w:rPr>
        <w:footnoteReference w:id="845"/>
      </w:r>
      <w:r w:rsidRPr="00654BE6">
        <w:rPr>
          <w:rFonts w:ascii="Traditional Arabic" w:hAnsi="Traditional Arabic" w:cs="Traditional Arabic"/>
          <w:sz w:val="28"/>
          <w:szCs w:val="28"/>
          <w:rtl/>
        </w:rPr>
        <w:t>، هر سه تن، با آنان در مجادله بودند .</w:t>
      </w:r>
    </w:p>
    <w:p w:rsidR="002B7299" w:rsidRPr="00654BE6" w:rsidRDefault="002B7299" w:rsidP="004D1011">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مساله اصلی در نظر پیروان او همان کیفیت صورت پذیری اشیاء ممتزج بود که افلاطون در دوره کهن سالی خود با آن روبه رو شد . اینان نیز می خواستند به همان راهی که افلاطون در دو رساله فيلبس وطيازوس نشان داده بود بروند ، یعنی در تبيين عالم واقع بگویند که اشياء بدان سبب به صور مختلف در می آیند که نسبتی معین </w:t>
      </w:r>
      <w:r w:rsidR="004D1011">
        <w:rPr>
          <w:rFonts w:ascii="Traditional Arabic" w:hAnsi="Traditional Arabic" w:cs="Traditional Arabic" w:hint="cs"/>
          <w:sz w:val="28"/>
          <w:szCs w:val="28"/>
          <w:rtl/>
        </w:rPr>
        <w:t>ی</w:t>
      </w:r>
      <w:r w:rsidRPr="00654BE6">
        <w:rPr>
          <w:rFonts w:ascii="Traditional Arabic" w:hAnsi="Traditional Arabic" w:cs="Traditional Arabic"/>
          <w:sz w:val="28"/>
          <w:szCs w:val="28"/>
          <w:rtl/>
        </w:rPr>
        <w:t>ا</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رابطه</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ای</w:t>
      </w:r>
    </w:p>
    <w:p w:rsidR="004D1011" w:rsidRDefault="004D1011" w:rsidP="004D1011">
      <w:pPr>
        <w:spacing w:line="360" w:lineRule="auto"/>
        <w:jc w:val="center"/>
        <w:rPr>
          <w:rFonts w:ascii="Traditional Arabic" w:hAnsi="Traditional Arabic" w:cs="Traditional Arabic"/>
          <w:sz w:val="28"/>
          <w:szCs w:val="28"/>
          <w:rtl/>
        </w:rPr>
      </w:pPr>
      <w:r w:rsidRPr="004D1011">
        <w:rPr>
          <w:rFonts w:ascii="Traditional Arabic" w:hAnsi="Traditional Arabic" w:cs="Traditional Arabic"/>
          <w:sz w:val="28"/>
          <w:szCs w:val="28"/>
          <w:rtl/>
        </w:rPr>
        <w:t xml:space="preserve">*** </w:t>
      </w:r>
      <w:r w:rsidRPr="004D1011">
        <w:rPr>
          <w:rFonts w:ascii="Traditional Arabic" w:hAnsi="Traditional Arabic" w:cs="Traditional Arabic" w:hint="cs"/>
          <w:sz w:val="28"/>
          <w:szCs w:val="28"/>
          <w:rtl/>
        </w:rPr>
        <w:t>ص</w:t>
      </w:r>
      <w:r w:rsidRPr="004D1011">
        <w:rPr>
          <w:rFonts w:ascii="Traditional Arabic" w:hAnsi="Traditional Arabic" w:cs="Traditional Arabic"/>
          <w:sz w:val="28"/>
          <w:szCs w:val="28"/>
          <w:rtl/>
        </w:rPr>
        <w:t xml:space="preserve"> 21</w:t>
      </w:r>
      <w:r>
        <w:rPr>
          <w:rFonts w:ascii="Traditional Arabic" w:hAnsi="Traditional Arabic" w:cs="Traditional Arabic" w:hint="cs"/>
          <w:sz w:val="28"/>
          <w:szCs w:val="28"/>
          <w:rtl/>
        </w:rPr>
        <w:t>1</w:t>
      </w:r>
      <w:r w:rsidRPr="004D1011">
        <w:rPr>
          <w:rFonts w:ascii="Traditional Arabic" w:hAnsi="Traditional Arabic" w:cs="Traditional Arabic"/>
          <w:sz w:val="28"/>
          <w:szCs w:val="28"/>
          <w:rtl/>
        </w:rPr>
        <w:t xml:space="preserve"> ***</w:t>
      </w:r>
    </w:p>
    <w:p w:rsidR="002B7299" w:rsidRPr="00654BE6" w:rsidRDefault="002B7299" w:rsidP="0001500B">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ثابت در امری که ابتدا غير متعین و ناپایدار بوده است وارد می شود . اما این طرز تبيين طرح مهمی است که دافع اختلافات نیست . از یک طرف قبل از همه چیز در مورد اعداد اعتبار دارد . واحد مبدأیست که کبر ، یا</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ثنائي غير متعین بزرگ و کوچک </w:t>
      </w:r>
      <w:r w:rsidRPr="00654BE6">
        <w:rPr>
          <w:rFonts w:ascii="Traditional Arabic" w:hAnsi="Traditional Arabic" w:cs="Traditional Arabic"/>
          <w:sz w:val="28"/>
          <w:szCs w:val="28"/>
          <w:rtl/>
        </w:rPr>
        <w:lastRenderedPageBreak/>
        <w:t>، را متعین می سازد و مساوی چیزی است که به نامساوی تعین می دهد. اما راجع به سایر امور مانند مقادیر ریاضی ( غیر از اعداد ) با درباره عال</w:t>
      </w:r>
      <w:r w:rsidR="004D1011">
        <w:rPr>
          <w:rFonts w:ascii="Traditional Arabic" w:hAnsi="Traditional Arabic" w:cs="Traditional Arabic"/>
          <w:sz w:val="28"/>
          <w:szCs w:val="28"/>
          <w:rtl/>
        </w:rPr>
        <w:t>م محسوس چه باید گفت. به زعم اسپ</w:t>
      </w:r>
      <w:r w:rsidR="004D1011">
        <w:rPr>
          <w:rFonts w:ascii="Traditional Arabic" w:hAnsi="Traditional Arabic" w:cs="Traditional Arabic" w:hint="cs"/>
          <w:sz w:val="28"/>
          <w:szCs w:val="28"/>
          <w:rtl/>
        </w:rPr>
        <w:t>زیپ</w:t>
      </w:r>
      <w:r w:rsidRPr="00654BE6">
        <w:rPr>
          <w:rFonts w:ascii="Traditional Arabic" w:hAnsi="Traditional Arabic" w:cs="Traditional Arabic"/>
          <w:sz w:val="28"/>
          <w:szCs w:val="28"/>
          <w:rtl/>
        </w:rPr>
        <w:t>س هر کدام از این اشیاء مستلزم دو</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مبدأ دیگریست غیر از آنها که مبدأ اعداد به شمار می</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رود ، همان طور که اعداد ناشی از اتحاد واحد و كث</w:t>
      </w:r>
      <w:r w:rsidR="0001500B">
        <w:rPr>
          <w:rFonts w:ascii="Traditional Arabic" w:hAnsi="Traditional Arabic" w:cs="Traditional Arabic" w:hint="cs"/>
          <w:sz w:val="28"/>
          <w:szCs w:val="28"/>
          <w:rtl/>
        </w:rPr>
        <w:t>ی</w:t>
      </w:r>
      <w:r w:rsidRPr="00654BE6">
        <w:rPr>
          <w:rFonts w:ascii="Traditional Arabic" w:hAnsi="Traditional Arabic" w:cs="Traditional Arabic"/>
          <w:sz w:val="28"/>
          <w:szCs w:val="28"/>
          <w:rtl/>
        </w:rPr>
        <w:t>ر است . مثلا</w:t>
      </w:r>
      <w:r w:rsidR="004D1011">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مقادير ریاضی نیز ناشی از امتزاج شيء غير منقسم يا مكان غير محدود است و موجوداتی که در مدارج مختلف واقعند هر کدام مبدأی مخصوص به خود دارند و اگر چنین باشد، بنا به ایرادی که ارسطو بر اینان وارد کرده است ، مجموعه اشياء منظومه غم انگیز نازیبائی مرکب از قطعات پراکنده خواهد بود</w:t>
      </w:r>
      <w:r w:rsidR="0001500B">
        <w:rPr>
          <w:rStyle w:val="FootnoteReference"/>
          <w:rFonts w:ascii="Traditional Arabic" w:hAnsi="Traditional Arabic" w:cs="Traditional Arabic"/>
          <w:sz w:val="28"/>
          <w:szCs w:val="28"/>
          <w:rtl/>
        </w:rPr>
        <w:footnoteReference w:id="846"/>
      </w:r>
      <w:r w:rsidRPr="00654BE6">
        <w:rPr>
          <w:rFonts w:ascii="Traditional Arabic" w:hAnsi="Traditional Arabic" w:cs="Traditional Arabic"/>
          <w:sz w:val="28"/>
          <w:szCs w:val="28"/>
          <w:rtl/>
        </w:rPr>
        <w:t xml:space="preserve">. با این همه باید گفت که </w:t>
      </w:r>
      <w:r w:rsidR="004D1011" w:rsidRPr="004D1011">
        <w:rPr>
          <w:rFonts w:ascii="Traditional Arabic" w:hAnsi="Traditional Arabic" w:cs="Traditional Arabic" w:hint="cs"/>
          <w:sz w:val="28"/>
          <w:szCs w:val="28"/>
          <w:rtl/>
        </w:rPr>
        <w:t>اسپزیپس</w:t>
      </w:r>
      <w:r w:rsidR="004D1011" w:rsidRPr="004D1011">
        <w:rPr>
          <w:rFonts w:ascii="Traditional Arabic" w:hAnsi="Traditional Arabic" w:cs="Traditional Arabic"/>
          <w:sz w:val="28"/>
          <w:szCs w:val="28"/>
          <w:rtl/>
        </w:rPr>
        <w:t xml:space="preserve"> </w:t>
      </w:r>
      <w:r w:rsidRPr="00654BE6">
        <w:rPr>
          <w:rFonts w:ascii="Traditional Arabic" w:hAnsi="Traditional Arabic" w:cs="Traditional Arabic"/>
          <w:sz w:val="28"/>
          <w:szCs w:val="28"/>
          <w:rtl/>
        </w:rPr>
        <w:t>اگرچه برای هر مرتبه ای از مفاهیم که دو به دو با هم تقابل دارند قائل به مبادی متمایز شده وليكن مشابهت مدارج متوالی این مفاهیم را با یکدیگر نیز معتبر شمرده و راجع بدان تأکید کرده است : مثلا</w:t>
      </w:r>
      <w:r w:rsidR="004D1011">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اگرچه عقل که مبدأ وحدت در نفس عالم به شمار می رود و واحد که مبدأ عالم است</w:t>
      </w:r>
      <w:r w:rsidR="004D1011">
        <w:rPr>
          <w:rStyle w:val="FootnoteReference"/>
          <w:rFonts w:ascii="Traditional Arabic" w:hAnsi="Traditional Arabic" w:cs="Traditional Arabic"/>
          <w:sz w:val="28"/>
          <w:szCs w:val="28"/>
          <w:rtl/>
        </w:rPr>
        <w:footnoteReference w:id="847"/>
      </w:r>
      <w:r w:rsidRPr="00654BE6">
        <w:rPr>
          <w:rFonts w:ascii="Traditional Arabic" w:hAnsi="Traditional Arabic" w:cs="Traditional Arabic"/>
          <w:sz w:val="28"/>
          <w:szCs w:val="28"/>
          <w:rtl/>
        </w:rPr>
        <w:t xml:space="preserve"> از حيث ماهيت با یکدیگر متمایزند از حيت عمل مشابهت دارند . و</w:t>
      </w:r>
      <w:r w:rsidR="004D1011" w:rsidRPr="004D1011">
        <w:rPr>
          <w:rFonts w:ascii="Traditional Arabic" w:hAnsi="Traditional Arabic" w:cs="Traditional Arabic"/>
          <w:sz w:val="28"/>
          <w:szCs w:val="28"/>
          <w:rtl/>
        </w:rPr>
        <w:t xml:space="preserve"> اسپ</w:t>
      </w:r>
      <w:r w:rsidR="004D1011" w:rsidRPr="004D1011">
        <w:rPr>
          <w:rFonts w:ascii="Traditional Arabic" w:hAnsi="Traditional Arabic" w:cs="Traditional Arabic" w:hint="cs"/>
          <w:sz w:val="28"/>
          <w:szCs w:val="28"/>
          <w:rtl/>
        </w:rPr>
        <w:t>زیپ</w:t>
      </w:r>
      <w:r w:rsidR="004D1011" w:rsidRPr="004D1011">
        <w:rPr>
          <w:rFonts w:ascii="Traditional Arabic" w:hAnsi="Traditional Arabic" w:cs="Traditional Arabic"/>
          <w:sz w:val="28"/>
          <w:szCs w:val="28"/>
          <w:rtl/>
        </w:rPr>
        <w:t>س</w:t>
      </w:r>
      <w:r w:rsidR="004D101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در رساله</w:t>
      </w:r>
      <w:r w:rsidR="004D1011">
        <w:rPr>
          <w:rFonts w:ascii="Traditional Arabic" w:hAnsi="Traditional Arabic" w:cs="Traditional Arabic" w:hint="cs"/>
          <w:sz w:val="28"/>
          <w:szCs w:val="28"/>
          <w:rtl/>
        </w:rPr>
        <w:t xml:space="preserve"> </w:t>
      </w:r>
      <w:r w:rsidR="004D1011">
        <w:rPr>
          <w:rFonts w:ascii="Traditional Arabic" w:hAnsi="Traditional Arabic" w:cs="Traditional Arabic"/>
          <w:sz w:val="28"/>
          <w:szCs w:val="28"/>
          <w:rtl/>
        </w:rPr>
        <w:t>ای که در</w:t>
      </w:r>
      <w:r w:rsidRPr="00654BE6">
        <w:rPr>
          <w:rFonts w:ascii="Traditional Arabic" w:hAnsi="Traditional Arabic" w:cs="Traditional Arabic"/>
          <w:sz w:val="28"/>
          <w:szCs w:val="28"/>
          <w:rtl/>
        </w:rPr>
        <w:t>باره اشياء متشابه نگاشته ، و در آن به طبقه بندی موجودات زنده پرداخته است ، درباره این قبیل مشابهات مطالعه کرده است .</w:t>
      </w:r>
    </w:p>
    <w:p w:rsidR="002B7299" w:rsidRPr="00654BE6" w:rsidRDefault="002B7299" w:rsidP="0001500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همچنین از مذهب </w:t>
      </w:r>
      <w:r w:rsidR="0001500B" w:rsidRPr="0001500B">
        <w:rPr>
          <w:rFonts w:ascii="Traditional Arabic" w:hAnsi="Traditional Arabic" w:cs="Traditional Arabic" w:hint="cs"/>
          <w:sz w:val="28"/>
          <w:szCs w:val="28"/>
          <w:rtl/>
        </w:rPr>
        <w:t>اسپزیپس</w:t>
      </w:r>
      <w:r w:rsidR="0001500B" w:rsidRPr="0001500B">
        <w:rPr>
          <w:rFonts w:ascii="Traditional Arabic" w:hAnsi="Traditional Arabic" w:cs="Traditional Arabic"/>
          <w:sz w:val="28"/>
          <w:szCs w:val="28"/>
          <w:rtl/>
        </w:rPr>
        <w:t xml:space="preserve"> </w:t>
      </w:r>
      <w:r w:rsidRPr="00654BE6">
        <w:rPr>
          <w:rFonts w:ascii="Traditional Arabic" w:hAnsi="Traditional Arabic" w:cs="Traditional Arabic"/>
          <w:sz w:val="28"/>
          <w:szCs w:val="28"/>
          <w:rtl/>
        </w:rPr>
        <w:t>برمی آید که مدارج وجود در نظر او از حيث كمال معادل نیستند . خیر یا کمال در آغاز نیست بلکه در انجام است و بدین ترتیب باید گفت</w:t>
      </w:r>
    </w:p>
    <w:p w:rsidR="0001500B" w:rsidRDefault="0001500B" w:rsidP="0001500B">
      <w:pPr>
        <w:spacing w:line="360" w:lineRule="auto"/>
        <w:jc w:val="center"/>
        <w:rPr>
          <w:rFonts w:ascii="Traditional Arabic" w:hAnsi="Traditional Arabic" w:cs="Traditional Arabic"/>
          <w:sz w:val="28"/>
          <w:szCs w:val="28"/>
          <w:rtl/>
        </w:rPr>
      </w:pPr>
      <w:r w:rsidRPr="0001500B">
        <w:rPr>
          <w:rFonts w:ascii="Traditional Arabic" w:hAnsi="Traditional Arabic" w:cs="Traditional Arabic"/>
          <w:sz w:val="28"/>
          <w:szCs w:val="28"/>
          <w:rtl/>
        </w:rPr>
        <w:t xml:space="preserve">*** </w:t>
      </w:r>
      <w:r w:rsidRPr="0001500B">
        <w:rPr>
          <w:rFonts w:ascii="Traditional Arabic" w:hAnsi="Traditional Arabic" w:cs="Traditional Arabic" w:hint="cs"/>
          <w:sz w:val="28"/>
          <w:szCs w:val="28"/>
          <w:rtl/>
        </w:rPr>
        <w:t>ص</w:t>
      </w:r>
      <w:r w:rsidRPr="0001500B">
        <w:rPr>
          <w:rFonts w:ascii="Traditional Arabic" w:hAnsi="Traditional Arabic" w:cs="Traditional Arabic"/>
          <w:sz w:val="28"/>
          <w:szCs w:val="28"/>
          <w:rtl/>
        </w:rPr>
        <w:t xml:space="preserve"> 21</w:t>
      </w:r>
      <w:r>
        <w:rPr>
          <w:rFonts w:ascii="Traditional Arabic" w:hAnsi="Traditional Arabic" w:cs="Traditional Arabic" w:hint="cs"/>
          <w:sz w:val="28"/>
          <w:szCs w:val="28"/>
          <w:rtl/>
        </w:rPr>
        <w:t>2</w:t>
      </w:r>
      <w:r w:rsidRPr="0001500B">
        <w:rPr>
          <w:rFonts w:ascii="Traditional Arabic" w:hAnsi="Traditional Arabic" w:cs="Traditional Arabic"/>
          <w:sz w:val="28"/>
          <w:szCs w:val="28"/>
          <w:rtl/>
        </w:rPr>
        <w:t xml:space="preserve"> ***</w:t>
      </w:r>
    </w:p>
    <w:p w:rsidR="002B7299" w:rsidRPr="00654BE6" w:rsidRDefault="002B7299" w:rsidP="0001500B">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که نطفه موجود زنده دارای هیچ یک از کمالا</w:t>
      </w:r>
      <w:r w:rsidR="0001500B">
        <w:rPr>
          <w:rFonts w:ascii="Traditional Arabic" w:hAnsi="Traditional Arabic" w:cs="Traditional Arabic" w:hint="cs"/>
          <w:sz w:val="28"/>
          <w:szCs w:val="28"/>
          <w:rtl/>
        </w:rPr>
        <w:t>ت</w:t>
      </w:r>
      <w:r w:rsidRPr="00654BE6">
        <w:rPr>
          <w:rFonts w:ascii="Traditional Arabic" w:hAnsi="Traditional Arabic" w:cs="Traditional Arabic"/>
          <w:sz w:val="28"/>
          <w:szCs w:val="28"/>
          <w:rtl/>
        </w:rPr>
        <w:t>ی که در حیوان بالغ پدید می آید نیست، و در نظر او خطاست اگر واحد را که م</w:t>
      </w:r>
      <w:r w:rsidR="0001500B">
        <w:rPr>
          <w:rFonts w:ascii="Traditional Arabic" w:hAnsi="Traditional Arabic" w:cs="Traditional Arabic" w:hint="cs"/>
          <w:sz w:val="28"/>
          <w:szCs w:val="28"/>
          <w:rtl/>
        </w:rPr>
        <w:t>ب</w:t>
      </w:r>
      <w:r w:rsidRPr="00654BE6">
        <w:rPr>
          <w:rFonts w:ascii="Traditional Arabic" w:hAnsi="Traditional Arabic" w:cs="Traditional Arabic"/>
          <w:sz w:val="28"/>
          <w:szCs w:val="28"/>
          <w:rtl/>
        </w:rPr>
        <w:t>د</w:t>
      </w:r>
      <w:r w:rsidR="0001500B">
        <w:rPr>
          <w:rFonts w:ascii="Traditional Arabic" w:hAnsi="Traditional Arabic" w:cs="Traditional Arabic" w:hint="cs"/>
          <w:sz w:val="28"/>
          <w:szCs w:val="28"/>
          <w:rtl/>
        </w:rPr>
        <w:t>أ</w:t>
      </w:r>
      <w:r w:rsidRPr="00654BE6">
        <w:rPr>
          <w:rFonts w:ascii="Traditional Arabic" w:hAnsi="Traditional Arabic" w:cs="Traditional Arabic"/>
          <w:sz w:val="28"/>
          <w:szCs w:val="28"/>
          <w:rtl/>
        </w:rPr>
        <w:t>ست یا خیر که منتهاست اشتباه کنیم.</w:t>
      </w:r>
      <w:r w:rsidR="0001500B">
        <w:rPr>
          <w:rStyle w:val="FootnoteReference"/>
          <w:rFonts w:ascii="Traditional Arabic" w:hAnsi="Traditional Arabic" w:cs="Traditional Arabic"/>
          <w:sz w:val="28"/>
          <w:szCs w:val="28"/>
        </w:rPr>
        <w:footnoteReference w:id="848"/>
      </w:r>
    </w:p>
    <w:p w:rsidR="0001500B" w:rsidRDefault="002B7299" w:rsidP="0001500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از اینجا می توان دریافت که </w:t>
      </w:r>
      <w:r w:rsidR="0001500B" w:rsidRPr="0001500B">
        <w:rPr>
          <w:rFonts w:ascii="Traditional Arabic" w:hAnsi="Traditional Arabic" w:cs="Traditional Arabic" w:hint="cs"/>
          <w:sz w:val="28"/>
          <w:szCs w:val="28"/>
          <w:rtl/>
        </w:rPr>
        <w:t>اسپزیپس</w:t>
      </w:r>
      <w:r w:rsidR="0001500B" w:rsidRPr="0001500B">
        <w:rPr>
          <w:rFonts w:ascii="Traditional Arabic" w:hAnsi="Traditional Arabic" w:cs="Traditional Arabic"/>
          <w:sz w:val="28"/>
          <w:szCs w:val="28"/>
          <w:rtl/>
        </w:rPr>
        <w:t xml:space="preserve"> </w:t>
      </w:r>
      <w:r w:rsidRPr="00654BE6">
        <w:rPr>
          <w:rFonts w:ascii="Traditional Arabic" w:hAnsi="Traditional Arabic" w:cs="Traditional Arabic"/>
          <w:sz w:val="28"/>
          <w:szCs w:val="28"/>
          <w:rtl/>
        </w:rPr>
        <w:t>در چه مواردی در</w:t>
      </w:r>
      <w:r w:rsidR="0001500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جدل افلاطونی نصرت کرده است. در جدل افلاطونی مراتب وجود نسبت به یکدیگر توالی و تعاقب داشت و همه آنها در ضمن سلسله ای با یکدیگر اتصال و ارتباط می یافت و از مبدا خود استنتاج می شد. </w:t>
      </w:r>
      <w:r w:rsidR="0001500B" w:rsidRPr="0001500B">
        <w:rPr>
          <w:rFonts w:ascii="Traditional Arabic" w:hAnsi="Traditional Arabic" w:cs="Traditional Arabic" w:hint="cs"/>
          <w:sz w:val="28"/>
          <w:szCs w:val="28"/>
          <w:rtl/>
        </w:rPr>
        <w:t>اسپزیپس</w:t>
      </w:r>
      <w:r w:rsidR="0001500B" w:rsidRPr="0001500B">
        <w:rPr>
          <w:rFonts w:ascii="Traditional Arabic" w:hAnsi="Traditional Arabic" w:cs="Traditional Arabic"/>
          <w:sz w:val="28"/>
          <w:szCs w:val="28"/>
          <w:rtl/>
        </w:rPr>
        <w:t xml:space="preserve"> </w:t>
      </w:r>
      <w:r w:rsidRPr="00654BE6">
        <w:rPr>
          <w:rFonts w:ascii="Traditional Arabic" w:hAnsi="Traditional Arabic" w:cs="Traditional Arabic"/>
          <w:sz w:val="28"/>
          <w:szCs w:val="28"/>
          <w:rtl/>
        </w:rPr>
        <w:t>چون به این توالى و</w:t>
      </w:r>
      <w:r w:rsidR="0001500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اتصال قائل نشده است ناگزیر مبدأيت خير را منکر شده و ، در نتیجه ، اعداد </w:t>
      </w:r>
      <w:r w:rsidRPr="00654BE6">
        <w:rPr>
          <w:rFonts w:ascii="Traditional Arabic" w:hAnsi="Traditional Arabic" w:cs="Traditional Arabic"/>
          <w:sz w:val="28"/>
          <w:szCs w:val="28"/>
          <w:rtl/>
        </w:rPr>
        <w:lastRenderedPageBreak/>
        <w:t xml:space="preserve">مثالی حتی خود مثل را نیز انکار کرده است. چون درباره اشياء ممتزج ، درباره اعداد و مقادیر ریاضی و درباره نفس تأمل کرده در تبیین یکایک آنها جداگانه طرح افلاطونی را به کار بسته وليکن به ارتباط آنها با یکدیگر واقف با قائل نبوده است. </w:t>
      </w:r>
    </w:p>
    <w:p w:rsidR="002B7299" w:rsidRPr="00654BE6" w:rsidRDefault="002B7299" w:rsidP="0001500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کس</w:t>
      </w:r>
      <w:r w:rsidR="0001500B">
        <w:rPr>
          <w:rFonts w:ascii="Traditional Arabic" w:hAnsi="Traditional Arabic" w:cs="Traditional Arabic" w:hint="cs"/>
          <w:sz w:val="28"/>
          <w:szCs w:val="28"/>
          <w:rtl/>
        </w:rPr>
        <w:t>ن</w:t>
      </w:r>
      <w:r w:rsidRPr="00654BE6">
        <w:rPr>
          <w:rFonts w:ascii="Traditional Arabic" w:hAnsi="Traditional Arabic" w:cs="Traditional Arabic"/>
          <w:sz w:val="28"/>
          <w:szCs w:val="28"/>
          <w:rtl/>
        </w:rPr>
        <w:t xml:space="preserve">كراتس راجع به وحدت سلسلة صور واتصال مراتب وجود به یکدیگر تأکید نموده و مذهب او از این حیث در جهت مقابل </w:t>
      </w:r>
      <w:r w:rsidR="0001500B" w:rsidRPr="0001500B">
        <w:rPr>
          <w:rFonts w:ascii="Traditional Arabic" w:hAnsi="Traditional Arabic" w:cs="Traditional Arabic" w:hint="cs"/>
          <w:sz w:val="28"/>
          <w:szCs w:val="28"/>
          <w:rtl/>
        </w:rPr>
        <w:t>اسپزیپس</w:t>
      </w:r>
      <w:r w:rsidR="0001500B" w:rsidRPr="0001500B">
        <w:rPr>
          <w:rFonts w:ascii="Traditional Arabic" w:hAnsi="Traditional Arabic" w:cs="Traditional Arabic"/>
          <w:sz w:val="28"/>
          <w:szCs w:val="28"/>
          <w:rtl/>
        </w:rPr>
        <w:t xml:space="preserve"> </w:t>
      </w:r>
      <w:r w:rsidRPr="00654BE6">
        <w:rPr>
          <w:rFonts w:ascii="Traditional Arabic" w:hAnsi="Traditional Arabic" w:cs="Traditional Arabic"/>
          <w:sz w:val="28"/>
          <w:szCs w:val="28"/>
          <w:rtl/>
        </w:rPr>
        <w:t>بوده است و مثل را با اعداد مثالی یکی دانسته</w:t>
      </w:r>
      <w:r w:rsidR="0001500B">
        <w:rPr>
          <w:rStyle w:val="FootnoteReference"/>
          <w:rFonts w:ascii="Traditional Arabic" w:hAnsi="Traditional Arabic" w:cs="Traditional Arabic"/>
          <w:sz w:val="28"/>
          <w:szCs w:val="28"/>
          <w:rtl/>
        </w:rPr>
        <w:footnoteReference w:id="849"/>
      </w:r>
      <w:r w:rsidRPr="00654BE6">
        <w:rPr>
          <w:rFonts w:ascii="Traditional Arabic" w:hAnsi="Traditional Arabic" w:cs="Traditional Arabic"/>
          <w:sz w:val="28"/>
          <w:szCs w:val="28"/>
          <w:rtl/>
        </w:rPr>
        <w:t xml:space="preserve"> و این اعداد را در سلسله موجوداتی که مشتق از آنهاست بازیافته است . از جمله : در خطوط و سطوح مثالی که به نظر او غیرقابل انفصال است، در نفس که عددی متحرك با لذات و ترکیبی از واحد وكثير است، در آسمان و در همه اشیاء محسوس . </w:t>
      </w:r>
      <w:r w:rsidR="0001500B" w:rsidRPr="0001500B">
        <w:rPr>
          <w:rFonts w:ascii="Traditional Arabic" w:hAnsi="Traditional Arabic" w:cs="Traditional Arabic" w:hint="cs"/>
          <w:sz w:val="28"/>
          <w:szCs w:val="28"/>
          <w:rtl/>
        </w:rPr>
        <w:t>اسپزیپس</w:t>
      </w:r>
      <w:r w:rsidR="0001500B" w:rsidRPr="0001500B">
        <w:rPr>
          <w:rFonts w:ascii="Traditional Arabic" w:hAnsi="Traditional Arabic" w:cs="Traditional Arabic"/>
          <w:sz w:val="28"/>
          <w:szCs w:val="28"/>
          <w:rtl/>
        </w:rPr>
        <w:t xml:space="preserve"> </w:t>
      </w:r>
      <w:r w:rsidRPr="00654BE6">
        <w:rPr>
          <w:rFonts w:ascii="Traditional Arabic" w:hAnsi="Traditional Arabic" w:cs="Traditional Arabic"/>
          <w:sz w:val="28"/>
          <w:szCs w:val="28"/>
          <w:rtl/>
        </w:rPr>
        <w:t>می گفت که نمی توانیم واحد را همان خير بدانیم زیرا که در این صورت باید مفهوم مخالف آن ، یعنی کثیر ، را هم با شتر به یک معنی بشماریم . وليكن كسنكراتس آن مقدمه و این نتیجه را بدون تردید پذیرفته و گفته است که چون همه اشياء، غير از واحد ، امتزاجی از واحد و</w:t>
      </w:r>
      <w:r w:rsidR="0001500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كثيرند همه آنها نیز از شر بهره ورند . رأی کس</w:t>
      </w:r>
      <w:r w:rsidR="0001500B">
        <w:rPr>
          <w:rFonts w:ascii="Traditional Arabic" w:hAnsi="Traditional Arabic" w:cs="Traditional Arabic" w:hint="cs"/>
          <w:sz w:val="28"/>
          <w:szCs w:val="28"/>
          <w:rtl/>
        </w:rPr>
        <w:t>ن</w:t>
      </w:r>
      <w:r w:rsidR="0001500B">
        <w:rPr>
          <w:rFonts w:ascii="Traditional Arabic" w:hAnsi="Traditional Arabic" w:cs="Traditional Arabic"/>
          <w:sz w:val="28"/>
          <w:szCs w:val="28"/>
          <w:rtl/>
        </w:rPr>
        <w:t>كرا</w:t>
      </w:r>
      <w:r w:rsidR="0001500B">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س درباره خطوط غير قابل انفصال</w:t>
      </w:r>
      <w:r w:rsidR="0001500B">
        <w:rPr>
          <w:rStyle w:val="FootnoteReference"/>
          <w:rFonts w:ascii="Traditional Arabic" w:hAnsi="Traditional Arabic" w:cs="Traditional Arabic"/>
          <w:sz w:val="28"/>
          <w:szCs w:val="28"/>
          <w:rtl/>
        </w:rPr>
        <w:footnoteReference w:id="850"/>
      </w:r>
      <w:r w:rsidRPr="00654BE6">
        <w:rPr>
          <w:rFonts w:ascii="Traditional Arabic" w:hAnsi="Traditional Arabic" w:cs="Traditional Arabic"/>
          <w:sz w:val="28"/>
          <w:szCs w:val="28"/>
          <w:rtl/>
        </w:rPr>
        <w:t xml:space="preserve"> از طریق رساله مج</w:t>
      </w:r>
      <w:r w:rsidR="0001500B">
        <w:rPr>
          <w:rFonts w:ascii="Traditional Arabic" w:hAnsi="Traditional Arabic" w:cs="Traditional Arabic" w:hint="cs"/>
          <w:sz w:val="28"/>
          <w:szCs w:val="28"/>
          <w:rtl/>
        </w:rPr>
        <w:t>ع</w:t>
      </w:r>
      <w:r w:rsidRPr="00654BE6">
        <w:rPr>
          <w:rFonts w:ascii="Traditional Arabic" w:hAnsi="Traditional Arabic" w:cs="Traditional Arabic"/>
          <w:sz w:val="28"/>
          <w:szCs w:val="28"/>
          <w:rtl/>
        </w:rPr>
        <w:t>ولی که درباره همین</w:t>
      </w:r>
    </w:p>
    <w:p w:rsidR="0001500B" w:rsidRDefault="0001500B" w:rsidP="0001500B">
      <w:pPr>
        <w:spacing w:line="360" w:lineRule="auto"/>
        <w:jc w:val="center"/>
        <w:rPr>
          <w:rFonts w:ascii="Traditional Arabic" w:hAnsi="Traditional Arabic" w:cs="Traditional Arabic"/>
          <w:sz w:val="28"/>
          <w:szCs w:val="28"/>
          <w:rtl/>
        </w:rPr>
      </w:pPr>
      <w:r w:rsidRPr="0001500B">
        <w:rPr>
          <w:rFonts w:ascii="Traditional Arabic" w:hAnsi="Traditional Arabic" w:cs="Traditional Arabic"/>
          <w:sz w:val="28"/>
          <w:szCs w:val="28"/>
          <w:rtl/>
        </w:rPr>
        <w:t xml:space="preserve">*** </w:t>
      </w:r>
      <w:r w:rsidRPr="0001500B">
        <w:rPr>
          <w:rFonts w:ascii="Traditional Arabic" w:hAnsi="Traditional Arabic" w:cs="Traditional Arabic" w:hint="cs"/>
          <w:sz w:val="28"/>
          <w:szCs w:val="28"/>
          <w:rtl/>
        </w:rPr>
        <w:t>ص</w:t>
      </w:r>
      <w:r w:rsidRPr="0001500B">
        <w:rPr>
          <w:rFonts w:ascii="Traditional Arabic" w:hAnsi="Traditional Arabic" w:cs="Traditional Arabic"/>
          <w:sz w:val="28"/>
          <w:szCs w:val="28"/>
          <w:rtl/>
        </w:rPr>
        <w:t xml:space="preserve"> 21</w:t>
      </w:r>
      <w:r>
        <w:rPr>
          <w:rFonts w:ascii="Traditional Arabic" w:hAnsi="Traditional Arabic" w:cs="Traditional Arabic" w:hint="cs"/>
          <w:sz w:val="28"/>
          <w:szCs w:val="28"/>
          <w:rtl/>
        </w:rPr>
        <w:t>3</w:t>
      </w:r>
      <w:r w:rsidRPr="0001500B">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 xml:space="preserve">مطلب پرداخته و به ارسطو نسبت داده اند ، بیش از سایر آراء او معلوم ما شده است . خط مثالی باید تقسیم ناپذیر باشد زیرا مقدم بر همه خطوط دیگر وواحد مقياس آنهاست </w:t>
      </w:r>
      <w:r w:rsidR="006E217B">
        <w:rPr>
          <w:rFonts w:ascii="Traditional Arabic" w:hAnsi="Traditional Arabic" w:cs="Traditional Arabic" w:hint="cs"/>
          <w:sz w:val="28"/>
          <w:szCs w:val="28"/>
          <w:rtl/>
        </w:rPr>
        <w:t>(</w:t>
      </w:r>
      <w:r w:rsidRPr="00654BE6">
        <w:rPr>
          <w:rFonts w:ascii="Traditional Arabic" w:hAnsi="Traditional Arabic" w:cs="Traditional Arabic"/>
          <w:sz w:val="28"/>
          <w:szCs w:val="28"/>
          <w:rtl/>
        </w:rPr>
        <w:t>و همین استدلال درباره سطح و جسم نیز قابل اعمال است).</w:t>
      </w:r>
    </w:p>
    <w:p w:rsidR="002B7299" w:rsidRPr="00654BE6" w:rsidRDefault="002B7299" w:rsidP="006E217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کسنکرا</w:t>
      </w:r>
      <w:r w:rsidR="006E217B">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س در پی آن بود که انفصال ظاهری اشیاء را در همه جا انکار کند. افلاطون قبلا</w:t>
      </w:r>
      <w:r w:rsidR="006E217B">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در رساله ط</w:t>
      </w:r>
      <w:r w:rsidR="006E217B">
        <w:rPr>
          <w:rFonts w:ascii="Traditional Arabic" w:hAnsi="Traditional Arabic" w:cs="Traditional Arabic" w:hint="cs"/>
          <w:sz w:val="28"/>
          <w:szCs w:val="28"/>
          <w:rtl/>
        </w:rPr>
        <w:t>یم</w:t>
      </w:r>
      <w:r w:rsidRPr="00654BE6">
        <w:rPr>
          <w:rFonts w:ascii="Traditional Arabic" w:hAnsi="Traditional Arabic" w:cs="Traditional Arabic"/>
          <w:sz w:val="28"/>
          <w:szCs w:val="28"/>
          <w:rtl/>
        </w:rPr>
        <w:t>اؤوس گفته بود که هرجرم محسوسی باید مرکب از چهار عنصر باشد و این رأی مستلزم قول به وحدت جوهری مناطق مختلف عالم بود. كس</w:t>
      </w:r>
      <w:r w:rsidR="006E217B">
        <w:rPr>
          <w:rFonts w:ascii="Traditional Arabic" w:hAnsi="Traditional Arabic" w:cs="Traditional Arabic" w:hint="cs"/>
          <w:sz w:val="28"/>
          <w:szCs w:val="28"/>
          <w:rtl/>
        </w:rPr>
        <w:t>ن</w:t>
      </w:r>
      <w:r w:rsidRPr="00654BE6">
        <w:rPr>
          <w:rFonts w:ascii="Traditional Arabic" w:hAnsi="Traditional Arabic" w:cs="Traditional Arabic"/>
          <w:sz w:val="28"/>
          <w:szCs w:val="28"/>
          <w:rtl/>
        </w:rPr>
        <w:t>کرا</w:t>
      </w:r>
      <w:r w:rsidR="006E217B">
        <w:rPr>
          <w:rFonts w:ascii="Traditional Arabic" w:hAnsi="Traditional Arabic" w:cs="Traditional Arabic" w:hint="cs"/>
          <w:sz w:val="28"/>
          <w:szCs w:val="28"/>
          <w:rtl/>
        </w:rPr>
        <w:t>ت</w:t>
      </w:r>
      <w:r w:rsidR="006E217B">
        <w:rPr>
          <w:rFonts w:ascii="Traditional Arabic" w:hAnsi="Traditional Arabic" w:cs="Traditional Arabic"/>
          <w:sz w:val="28"/>
          <w:szCs w:val="28"/>
          <w:rtl/>
        </w:rPr>
        <w:t>س</w:t>
      </w:r>
      <w:r w:rsidRPr="00654BE6">
        <w:rPr>
          <w:rFonts w:ascii="Traditional Arabic" w:hAnsi="Traditional Arabic" w:cs="Traditional Arabic"/>
          <w:sz w:val="28"/>
          <w:szCs w:val="28"/>
          <w:rtl/>
        </w:rPr>
        <w:t xml:space="preserve"> این قول را که با آرا</w:t>
      </w:r>
      <w:r w:rsidR="006E217B">
        <w:rPr>
          <w:rFonts w:ascii="Traditional Arabic" w:hAnsi="Traditional Arabic" w:cs="Traditional Arabic" w:hint="cs"/>
          <w:sz w:val="28"/>
          <w:szCs w:val="28"/>
          <w:rtl/>
        </w:rPr>
        <w:t>ئ</w:t>
      </w:r>
      <w:r w:rsidRPr="00654BE6">
        <w:rPr>
          <w:rFonts w:ascii="Traditional Arabic" w:hAnsi="Traditional Arabic" w:cs="Traditional Arabic"/>
          <w:sz w:val="28"/>
          <w:szCs w:val="28"/>
          <w:rtl/>
        </w:rPr>
        <w:t>ی که ارسطو اظهار می داشت آشکارا مخالف بود از سرگرفت و ثبات  و</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صلابت اجسام را در منطقه تحت </w:t>
      </w:r>
      <w:r w:rsidR="006E217B">
        <w:rPr>
          <w:rFonts w:ascii="Traditional Arabic" w:hAnsi="Traditional Arabic" w:cs="Traditional Arabic" w:hint="cs"/>
          <w:sz w:val="28"/>
          <w:szCs w:val="28"/>
          <w:rtl/>
        </w:rPr>
        <w:t>قمر</w:t>
      </w:r>
      <w:r w:rsidRPr="00654BE6">
        <w:rPr>
          <w:rFonts w:ascii="Traditional Arabic" w:hAnsi="Traditional Arabic" w:cs="Traditional Arabic"/>
          <w:sz w:val="28"/>
          <w:szCs w:val="28"/>
          <w:rtl/>
        </w:rPr>
        <w:t xml:space="preserve"> </w:t>
      </w:r>
      <w:r w:rsidR="006E217B">
        <w:rPr>
          <w:rFonts w:ascii="Traditional Arabic" w:hAnsi="Traditional Arabic" w:cs="Traditional Arabic" w:hint="cs"/>
          <w:sz w:val="28"/>
          <w:szCs w:val="28"/>
          <w:rtl/>
        </w:rPr>
        <w:t>ت</w:t>
      </w:r>
      <w:r w:rsidRPr="00654BE6">
        <w:rPr>
          <w:rFonts w:ascii="Traditional Arabic" w:hAnsi="Traditional Arabic" w:cs="Traditional Arabic"/>
          <w:sz w:val="28"/>
          <w:szCs w:val="28"/>
          <w:rtl/>
        </w:rPr>
        <w:t>قلید از ماه و خورشید دانست .</w:t>
      </w:r>
    </w:p>
    <w:p w:rsidR="002B7299" w:rsidRPr="00654BE6" w:rsidRDefault="002B7299" w:rsidP="006E217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بنابراین اگرچه آراء اسپ</w:t>
      </w:r>
      <w:r w:rsidR="006E217B">
        <w:rPr>
          <w:rFonts w:ascii="Traditional Arabic" w:hAnsi="Traditional Arabic" w:cs="Traditional Arabic" w:hint="cs"/>
          <w:sz w:val="28"/>
          <w:szCs w:val="28"/>
          <w:rtl/>
        </w:rPr>
        <w:t>ز</w:t>
      </w:r>
      <w:r w:rsidRPr="00654BE6">
        <w:rPr>
          <w:rFonts w:ascii="Traditional Arabic" w:hAnsi="Traditional Arabic" w:cs="Traditional Arabic"/>
          <w:sz w:val="28"/>
          <w:szCs w:val="28"/>
          <w:rtl/>
        </w:rPr>
        <w:t>ی</w:t>
      </w:r>
      <w:r w:rsidR="006E217B">
        <w:rPr>
          <w:rFonts w:ascii="Traditional Arabic" w:hAnsi="Traditional Arabic" w:cs="Traditional Arabic" w:hint="cs"/>
          <w:sz w:val="28"/>
          <w:szCs w:val="28"/>
          <w:rtl/>
        </w:rPr>
        <w:t>پ</w:t>
      </w:r>
      <w:r w:rsidRPr="00654BE6">
        <w:rPr>
          <w:rFonts w:ascii="Traditional Arabic" w:hAnsi="Traditional Arabic" w:cs="Traditional Arabic"/>
          <w:sz w:val="28"/>
          <w:szCs w:val="28"/>
          <w:rtl/>
        </w:rPr>
        <w:t>س وکس</w:t>
      </w:r>
      <w:r w:rsidR="006E217B">
        <w:rPr>
          <w:rFonts w:ascii="Traditional Arabic" w:hAnsi="Traditional Arabic" w:cs="Traditional Arabic" w:hint="cs"/>
          <w:sz w:val="28"/>
          <w:szCs w:val="28"/>
          <w:rtl/>
        </w:rPr>
        <w:t>ن</w:t>
      </w:r>
      <w:r w:rsidRPr="00654BE6">
        <w:rPr>
          <w:rFonts w:ascii="Traditional Arabic" w:hAnsi="Traditional Arabic" w:cs="Traditional Arabic"/>
          <w:sz w:val="28"/>
          <w:szCs w:val="28"/>
          <w:rtl/>
        </w:rPr>
        <w:t>كراتس متفاوت است مساله ای که در صدد حل آن برآمده اند یکی بیشتر نیست ، و نیز هر</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دو شاگرد در تفسیر کتاب استاد، یعنی مکالمه ط</w:t>
      </w:r>
      <w:r w:rsidR="006E217B">
        <w:rPr>
          <w:rFonts w:ascii="Traditional Arabic" w:hAnsi="Traditional Arabic" w:cs="Traditional Arabic" w:hint="cs"/>
          <w:sz w:val="28"/>
          <w:szCs w:val="28"/>
          <w:rtl/>
        </w:rPr>
        <w:t>یم</w:t>
      </w:r>
      <w:r w:rsidRPr="00654BE6">
        <w:rPr>
          <w:rFonts w:ascii="Traditional Arabic" w:hAnsi="Traditional Arabic" w:cs="Traditional Arabic"/>
          <w:sz w:val="28"/>
          <w:szCs w:val="28"/>
          <w:rtl/>
        </w:rPr>
        <w:t>اؤوس، هم داستانند. به نظر آنان افلاطون آنجا که پدید آمدن روان و</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جهان را باز گفته غرض او آن نبوده است که صيرورتی را که واقعا</w:t>
      </w:r>
      <w:r w:rsidR="006E217B">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رخ داده باشد تشریح کند زیرا جهان ازلی است و به قصد سهولت </w:t>
      </w:r>
      <w:r w:rsidRPr="00654BE6">
        <w:rPr>
          <w:rFonts w:ascii="Traditional Arabic" w:hAnsi="Traditional Arabic" w:cs="Traditional Arabic"/>
          <w:sz w:val="28"/>
          <w:szCs w:val="28"/>
          <w:rtl/>
        </w:rPr>
        <w:lastRenderedPageBreak/>
        <w:t>بیان است که فرض می کند که پدید آمده است. چنانکه عالم هندسه اشکالی را که خود به ازلیت آنها قائل است احداث می کند تنها به این قصد که اجزایی را که این اشکال از آنها ترکیب یافته است به خوبی روشن سازد.</w:t>
      </w:r>
    </w:p>
    <w:p w:rsidR="002B7299" w:rsidRPr="00654BE6" w:rsidRDefault="002B7299" w:rsidP="006E217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پس باید گفت که آنچه در نزد افلاطون به منزله روش بود در نزد پیروان او به صورت رای فلسفی ثابتی در آمد و تمثيلات افلاطون نیز ، که عنان تخیل او در آنها رها می شد، منتهی به آراء جزمی غیر تحقیقی شد. این تغییر صورت به سبب تعلق شدیدی بود که مردم یونان در قرن چهارم حتی پیش از دوره اسکندر نسبت به مشرق زمین یافتند . شاهد این تعلق عناوین بعضی از رسائل </w:t>
      </w:r>
      <w:r w:rsidR="006E217B">
        <w:rPr>
          <w:rFonts w:ascii="Traditional Arabic" w:hAnsi="Traditional Arabic" w:cs="Traditional Arabic" w:hint="cs"/>
          <w:sz w:val="28"/>
          <w:szCs w:val="28"/>
          <w:rtl/>
        </w:rPr>
        <w:t>د</w:t>
      </w:r>
      <w:r w:rsidRPr="00654BE6">
        <w:rPr>
          <w:rFonts w:ascii="Traditional Arabic" w:hAnsi="Traditional Arabic" w:cs="Traditional Arabic"/>
          <w:sz w:val="28"/>
          <w:szCs w:val="28"/>
          <w:rtl/>
        </w:rPr>
        <w:t>مکری</w:t>
      </w:r>
      <w:r w:rsidR="006E217B">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س راجع به کتاب مقدس با</w:t>
      </w:r>
      <w:r w:rsidR="006E217B">
        <w:rPr>
          <w:rFonts w:ascii="Traditional Arabic" w:hAnsi="Traditional Arabic" w:cs="Traditional Arabic" w:hint="cs"/>
          <w:sz w:val="28"/>
          <w:szCs w:val="28"/>
          <w:rtl/>
        </w:rPr>
        <w:t>ب</w:t>
      </w:r>
      <w:r w:rsidRPr="00654BE6">
        <w:rPr>
          <w:rFonts w:ascii="Traditional Arabic" w:hAnsi="Traditional Arabic" w:cs="Traditional Arabic"/>
          <w:sz w:val="28"/>
          <w:szCs w:val="28"/>
          <w:rtl/>
        </w:rPr>
        <w:t>لیان و مصریان و تمجید و تکریم او نسبت به حکمت مشرق زمین است که شاید موجب اقدام او با ترجمه بعضی از حکم اخلاقی آنان نیز شده باشد.</w:t>
      </w:r>
      <w:r w:rsidR="006E217B">
        <w:rPr>
          <w:rStyle w:val="FootnoteReference"/>
          <w:rFonts w:ascii="Traditional Arabic" w:hAnsi="Traditional Arabic" w:cs="Traditional Arabic"/>
          <w:sz w:val="28"/>
          <w:szCs w:val="28"/>
          <w:rtl/>
        </w:rPr>
        <w:footnoteReference w:id="851"/>
      </w:r>
      <w:r w:rsidRPr="00654BE6">
        <w:rPr>
          <w:rFonts w:ascii="Traditional Arabic" w:hAnsi="Traditional Arabic" w:cs="Traditional Arabic"/>
          <w:sz w:val="28"/>
          <w:szCs w:val="28"/>
          <w:rtl/>
        </w:rPr>
        <w:t xml:space="preserve"> خود افلاطون، یاشاید یکی از شاگردان</w:t>
      </w:r>
    </w:p>
    <w:p w:rsidR="006E217B" w:rsidRDefault="006E217B" w:rsidP="006E217B">
      <w:pPr>
        <w:spacing w:line="360" w:lineRule="auto"/>
        <w:jc w:val="center"/>
        <w:rPr>
          <w:rFonts w:ascii="Traditional Arabic" w:hAnsi="Traditional Arabic" w:cs="Traditional Arabic"/>
          <w:sz w:val="28"/>
          <w:szCs w:val="28"/>
          <w:rtl/>
        </w:rPr>
      </w:pPr>
      <w:r w:rsidRPr="006E217B">
        <w:rPr>
          <w:rFonts w:ascii="Traditional Arabic" w:hAnsi="Traditional Arabic" w:cs="Traditional Arabic"/>
          <w:sz w:val="28"/>
          <w:szCs w:val="28"/>
          <w:rtl/>
        </w:rPr>
        <w:t xml:space="preserve">*** </w:t>
      </w:r>
      <w:r w:rsidRPr="006E217B">
        <w:rPr>
          <w:rFonts w:ascii="Traditional Arabic" w:hAnsi="Traditional Arabic" w:cs="Traditional Arabic" w:hint="cs"/>
          <w:sz w:val="28"/>
          <w:szCs w:val="28"/>
          <w:rtl/>
        </w:rPr>
        <w:t>ص</w:t>
      </w:r>
      <w:r w:rsidRPr="006E217B">
        <w:rPr>
          <w:rFonts w:ascii="Traditional Arabic" w:hAnsi="Traditional Arabic" w:cs="Traditional Arabic"/>
          <w:sz w:val="28"/>
          <w:szCs w:val="28"/>
          <w:rtl/>
        </w:rPr>
        <w:t xml:space="preserve"> 21</w:t>
      </w:r>
      <w:r>
        <w:rPr>
          <w:rFonts w:ascii="Traditional Arabic" w:hAnsi="Traditional Arabic" w:cs="Traditional Arabic" w:hint="cs"/>
          <w:sz w:val="28"/>
          <w:szCs w:val="28"/>
          <w:rtl/>
        </w:rPr>
        <w:t>4</w:t>
      </w:r>
      <w:r w:rsidRPr="006E217B">
        <w:rPr>
          <w:rFonts w:ascii="Traditional Arabic" w:hAnsi="Traditional Arabic" w:cs="Traditional Arabic"/>
          <w:sz w:val="28"/>
          <w:szCs w:val="28"/>
          <w:rtl/>
        </w:rPr>
        <w:t xml:space="preserve"> ***</w:t>
      </w:r>
    </w:p>
    <w:p w:rsidR="002B7299" w:rsidRDefault="002B7299" w:rsidP="006E217B">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مستقیم او به نام فیلیپس</w:t>
      </w:r>
      <w:r w:rsidR="000A775E">
        <w:rPr>
          <w:rStyle w:val="FootnoteReference"/>
          <w:rFonts w:ascii="Traditional Arabic" w:hAnsi="Traditional Arabic" w:cs="Traditional Arabic"/>
          <w:sz w:val="28"/>
          <w:szCs w:val="28"/>
          <w:rtl/>
        </w:rPr>
        <w:footnoteReference w:id="852"/>
      </w:r>
      <w:r w:rsidRPr="00654BE6">
        <w:rPr>
          <w:rFonts w:ascii="Traditional Arabic" w:hAnsi="Traditional Arabic" w:cs="Traditional Arabic"/>
          <w:sz w:val="28"/>
          <w:szCs w:val="28"/>
          <w:rtl/>
        </w:rPr>
        <w:t>، رساله اپي</w:t>
      </w:r>
      <w:r w:rsidR="006E217B">
        <w:rPr>
          <w:rFonts w:ascii="Traditional Arabic" w:hAnsi="Traditional Arabic" w:cs="Traditional Arabic" w:hint="cs"/>
          <w:sz w:val="28"/>
          <w:szCs w:val="28"/>
          <w:rtl/>
        </w:rPr>
        <w:t>ن</w:t>
      </w:r>
      <w:r w:rsidRPr="00654BE6">
        <w:rPr>
          <w:rFonts w:ascii="Traditional Arabic" w:hAnsi="Traditional Arabic" w:cs="Traditional Arabic"/>
          <w:sz w:val="28"/>
          <w:szCs w:val="28"/>
          <w:rtl/>
        </w:rPr>
        <w:t>میس را به صورت ذیلی بر رساله نوامیس نگاشته</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این رساله نخستین مجموعه ای است که معلوماتی از آن در باره مناسبات ا</w:t>
      </w:r>
      <w:r w:rsidR="006E217B">
        <w:rPr>
          <w:rFonts w:ascii="Traditional Arabic" w:hAnsi="Traditional Arabic" w:cs="Traditional Arabic" w:hint="cs"/>
          <w:sz w:val="28"/>
          <w:szCs w:val="28"/>
          <w:rtl/>
        </w:rPr>
        <w:t>له</w:t>
      </w:r>
      <w:r w:rsidRPr="00654BE6">
        <w:rPr>
          <w:rFonts w:ascii="Traditional Arabic" w:hAnsi="Traditional Arabic" w:cs="Traditional Arabic"/>
          <w:sz w:val="28"/>
          <w:szCs w:val="28"/>
          <w:rtl/>
        </w:rPr>
        <w:t>يات وفلكيات در نزد یونانیان می توان به دست آورد . ستاره شناسان قرن چهارم با دور داشتن آسمان از زمین و با تمييز اجرام سماوی از کائنات جو و با اثبات تشابه حركات سيارات آراء جدیدی در فلکیات آوردند که ال</w:t>
      </w:r>
      <w:r w:rsidR="006E217B">
        <w:rPr>
          <w:rFonts w:ascii="Traditional Arabic" w:hAnsi="Traditional Arabic" w:cs="Traditional Arabic" w:hint="cs"/>
          <w:sz w:val="28"/>
          <w:szCs w:val="28"/>
          <w:rtl/>
        </w:rPr>
        <w:t>ه</w:t>
      </w:r>
      <w:r w:rsidRPr="00654BE6">
        <w:rPr>
          <w:rFonts w:ascii="Traditional Arabic" w:hAnsi="Traditional Arabic" w:cs="Traditional Arabic"/>
          <w:sz w:val="28"/>
          <w:szCs w:val="28"/>
          <w:rtl/>
        </w:rPr>
        <w:t>یا</w:t>
      </w:r>
      <w:r w:rsidR="006E217B">
        <w:rPr>
          <w:rFonts w:ascii="Traditional Arabic" w:hAnsi="Traditional Arabic" w:cs="Traditional Arabic" w:hint="cs"/>
          <w:sz w:val="28"/>
          <w:szCs w:val="28"/>
          <w:rtl/>
        </w:rPr>
        <w:t>ت</w:t>
      </w:r>
      <w:r w:rsidRPr="00654BE6">
        <w:rPr>
          <w:rFonts w:ascii="Traditional Arabic" w:hAnsi="Traditional Arabic" w:cs="Traditional Arabic"/>
          <w:sz w:val="28"/>
          <w:szCs w:val="28"/>
          <w:rtl/>
        </w:rPr>
        <w:t>ی که مستفاد از مشرق زمین بود می توانست بر آنها منطبق شود</w:t>
      </w:r>
      <w:r w:rsidR="006E217B">
        <w:rPr>
          <w:rStyle w:val="FootnoteReference"/>
          <w:rFonts w:ascii="Traditional Arabic" w:hAnsi="Traditional Arabic" w:cs="Traditional Arabic"/>
          <w:sz w:val="28"/>
          <w:szCs w:val="28"/>
          <w:rtl/>
        </w:rPr>
        <w:footnoteReference w:id="853"/>
      </w:r>
      <w:r w:rsidRPr="00654BE6">
        <w:rPr>
          <w:rFonts w:ascii="Traditional Arabic" w:hAnsi="Traditional Arabic" w:cs="Traditional Arabic"/>
          <w:sz w:val="28"/>
          <w:szCs w:val="28"/>
          <w:rtl/>
        </w:rPr>
        <w:t xml:space="preserve"> . نظم حاکم بر افلاك دلیل بر این است که ستارگان عقل دارند ونفوس محرك آنها دارای صورت الهی است.</w:t>
      </w:r>
      <w:r w:rsidR="006E217B">
        <w:rPr>
          <w:rStyle w:val="FootnoteReference"/>
          <w:rFonts w:ascii="Traditional Arabic" w:hAnsi="Traditional Arabic" w:cs="Traditional Arabic"/>
          <w:sz w:val="28"/>
          <w:szCs w:val="28"/>
          <w:rtl/>
        </w:rPr>
        <w:footnoteReference w:id="854"/>
      </w:r>
      <w:r w:rsidRPr="00654BE6">
        <w:rPr>
          <w:rFonts w:ascii="Traditional Arabic" w:hAnsi="Traditional Arabic" w:cs="Traditional Arabic"/>
          <w:sz w:val="28"/>
          <w:szCs w:val="28"/>
          <w:rtl/>
        </w:rPr>
        <w:t xml:space="preserve"> عالم به اجزای تقسیم می شود که سلسله مراتب در بین آنها برقرار است و هر مرتبه ای دارای موجودات زنده ایست که به خود آن اختصاص دارد. در میان زمین و آسمان ، که یکی از آن دو مقربی نظمی است و دیگری مکان خدایانی است که به چشم می توان دید،</w:t>
      </w:r>
      <w:r w:rsidR="006E217B">
        <w:rPr>
          <w:rStyle w:val="FootnoteReference"/>
          <w:rFonts w:ascii="Traditional Arabic" w:hAnsi="Traditional Arabic" w:cs="Traditional Arabic"/>
          <w:sz w:val="28"/>
          <w:szCs w:val="28"/>
          <w:rtl/>
        </w:rPr>
        <w:footnoteReference w:id="855"/>
      </w:r>
      <w:r w:rsidR="006E217B">
        <w:rPr>
          <w:rFonts w:ascii="Traditional Arabic" w:hAnsi="Traditional Arabic" w:cs="Traditional Arabic"/>
          <w:sz w:val="28"/>
          <w:szCs w:val="28"/>
          <w:rtl/>
        </w:rPr>
        <w:t xml:space="preserve"> هوا قرار دارد و ملائک</w:t>
      </w:r>
      <w:r w:rsidRPr="00654BE6">
        <w:rPr>
          <w:rFonts w:ascii="Traditional Arabic" w:hAnsi="Traditional Arabic" w:cs="Traditional Arabic"/>
          <w:sz w:val="28"/>
          <w:szCs w:val="28"/>
          <w:rtl/>
        </w:rPr>
        <w:t xml:space="preserve"> یا موجودات شفاف وغير مرئی در آن به سر می برند. این موجودات چون دارای عقل و علم و حافظه اند و به افکار ما راه می برند اخبار را دوست می دارند و به اشرار نفرت می ورزند ، اما مثل خدایان تأثير ناپذیر نیستند ، بلکه قابل احساس</w:t>
      </w:r>
      <w:r w:rsidR="006E217B">
        <w:rPr>
          <w:rFonts w:ascii="Traditional Arabic" w:hAnsi="Traditional Arabic" w:cs="Traditional Arabic" w:hint="cs"/>
          <w:sz w:val="28"/>
          <w:szCs w:val="28"/>
          <w:rtl/>
        </w:rPr>
        <w:t xml:space="preserve"> لذ</w:t>
      </w:r>
      <w:r w:rsidRPr="00654BE6">
        <w:rPr>
          <w:rFonts w:ascii="Traditional Arabic" w:hAnsi="Traditional Arabic" w:cs="Traditional Arabic"/>
          <w:sz w:val="28"/>
          <w:szCs w:val="28"/>
          <w:rtl/>
        </w:rPr>
        <w:t>ت و</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المند</w:t>
      </w:r>
      <w:r w:rsidR="006E217B">
        <w:rPr>
          <w:rStyle w:val="FootnoteReference"/>
          <w:rFonts w:ascii="Traditional Arabic" w:hAnsi="Traditional Arabic" w:cs="Traditional Arabic"/>
          <w:sz w:val="28"/>
          <w:szCs w:val="28"/>
          <w:rtl/>
        </w:rPr>
        <w:footnoteReference w:id="856"/>
      </w:r>
      <w:r w:rsidRPr="00654BE6">
        <w:rPr>
          <w:rFonts w:ascii="Traditional Arabic" w:hAnsi="Traditional Arabic" w:cs="Traditional Arabic"/>
          <w:sz w:val="28"/>
          <w:szCs w:val="28"/>
          <w:rtl/>
        </w:rPr>
        <w:t>. کسنکراتس قائل به سلسله مرات</w:t>
      </w:r>
      <w:r w:rsidR="006E217B">
        <w:rPr>
          <w:rFonts w:ascii="Traditional Arabic" w:hAnsi="Traditional Arabic" w:cs="Traditional Arabic" w:hint="cs"/>
          <w:sz w:val="28"/>
          <w:szCs w:val="28"/>
          <w:rtl/>
        </w:rPr>
        <w:t>ب</w:t>
      </w:r>
      <w:r w:rsidRPr="00654BE6">
        <w:rPr>
          <w:rFonts w:ascii="Traditional Arabic" w:hAnsi="Traditional Arabic" w:cs="Traditional Arabic"/>
          <w:sz w:val="28"/>
          <w:szCs w:val="28"/>
          <w:rtl/>
        </w:rPr>
        <w:t xml:space="preserve">ی در الهیات است که مشابهت تمام با آنچه در اپیتمیس آمده بود دارد . در مقام اعلی خدایان برین که یگانه و دوگانه اند </w:t>
      </w:r>
      <w:r w:rsidRPr="00654BE6">
        <w:rPr>
          <w:rFonts w:ascii="Traditional Arabic" w:hAnsi="Traditional Arabic" w:cs="Traditional Arabic"/>
          <w:sz w:val="28"/>
          <w:szCs w:val="28"/>
          <w:rtl/>
        </w:rPr>
        <w:lastRenderedPageBreak/>
        <w:t xml:space="preserve">جای دارند . خدای یگانه که خدای </w:t>
      </w:r>
      <w:r w:rsidR="006E217B">
        <w:rPr>
          <w:rFonts w:ascii="Traditional Arabic" w:hAnsi="Traditional Arabic" w:cs="Traditional Arabic" w:hint="cs"/>
          <w:sz w:val="28"/>
          <w:szCs w:val="28"/>
          <w:rtl/>
        </w:rPr>
        <w:t>ن</w:t>
      </w:r>
      <w:r w:rsidRPr="00654BE6">
        <w:rPr>
          <w:rFonts w:ascii="Traditional Arabic" w:hAnsi="Traditional Arabic" w:cs="Traditional Arabic"/>
          <w:sz w:val="28"/>
          <w:szCs w:val="28"/>
          <w:rtl/>
        </w:rPr>
        <w:t>رینه ایست و</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در</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حکم پدر جهان و پادشاه آسمان است همان زئوس</w:t>
      </w:r>
      <w:r w:rsidR="006E217B">
        <w:rPr>
          <w:rStyle w:val="FootnoteReference"/>
          <w:rFonts w:ascii="Traditional Arabic" w:hAnsi="Traditional Arabic" w:cs="Traditional Arabic"/>
          <w:sz w:val="28"/>
          <w:szCs w:val="28"/>
          <w:rtl/>
        </w:rPr>
        <w:footnoteReference w:id="857"/>
      </w:r>
      <w:r w:rsidRPr="00654BE6">
        <w:rPr>
          <w:rFonts w:ascii="Traditional Arabic" w:hAnsi="Traditional Arabic" w:cs="Traditional Arabic"/>
          <w:sz w:val="28"/>
          <w:szCs w:val="28"/>
          <w:rtl/>
        </w:rPr>
        <w:t xml:space="preserve"> یا عقل است ، خدای دوگانه که خدای مادینه است مادر خدایان و جان جهان است ، فروتر از آنان آسمان و ستارگانند که خدایان الوم</w:t>
      </w:r>
      <w:r w:rsidR="006E217B">
        <w:rPr>
          <w:rFonts w:ascii="Traditional Arabic" w:hAnsi="Traditional Arabic" w:cs="Traditional Arabic" w:hint="cs"/>
          <w:sz w:val="28"/>
          <w:szCs w:val="28"/>
          <w:rtl/>
        </w:rPr>
        <w:t>پ</w:t>
      </w:r>
      <w:r w:rsidRPr="00654BE6">
        <w:rPr>
          <w:rFonts w:ascii="Traditional Arabic" w:hAnsi="Traditional Arabic" w:cs="Traditional Arabic"/>
          <w:sz w:val="28"/>
          <w:szCs w:val="28"/>
          <w:rtl/>
        </w:rPr>
        <w:t>س</w:t>
      </w:r>
      <w:r w:rsidR="006E217B">
        <w:rPr>
          <w:rStyle w:val="FootnoteReference"/>
          <w:rFonts w:ascii="Traditional Arabic" w:hAnsi="Traditional Arabic" w:cs="Traditional Arabic"/>
          <w:sz w:val="28"/>
          <w:szCs w:val="28"/>
          <w:rtl/>
        </w:rPr>
        <w:footnoteReference w:id="858"/>
      </w:r>
      <w:r w:rsidRPr="00654BE6">
        <w:rPr>
          <w:rFonts w:ascii="Traditional Arabic" w:hAnsi="Traditional Arabic" w:cs="Traditional Arabic"/>
          <w:sz w:val="28"/>
          <w:szCs w:val="28"/>
          <w:rtl/>
        </w:rPr>
        <w:t xml:space="preserve"> باشند، و از آنان نیز پست تر</w:t>
      </w:r>
      <w:r w:rsidR="006E217B">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فرشتگان نادیدنی در جهان زیرماهند که در عناصر تأثیر می کنند . بدین ترتیب می بینیم که تصویر عقلی عالم با تمثیلاتی که از قدیمترین ایام درباره الهيات در یونان بود تا چه اندازه ارتباط داشت .کسانی که این عقاید را درباره</w:t>
      </w:r>
    </w:p>
    <w:p w:rsidR="003F4060" w:rsidRDefault="003F4060" w:rsidP="003F4060">
      <w:pPr>
        <w:spacing w:line="360" w:lineRule="auto"/>
        <w:jc w:val="center"/>
        <w:rPr>
          <w:rFonts w:ascii="Traditional Arabic" w:hAnsi="Traditional Arabic" w:cs="Traditional Arabic"/>
          <w:sz w:val="28"/>
          <w:szCs w:val="28"/>
          <w:rtl/>
        </w:rPr>
      </w:pPr>
      <w:r w:rsidRPr="003F4060">
        <w:rPr>
          <w:rFonts w:ascii="Traditional Arabic" w:hAnsi="Traditional Arabic" w:cs="Traditional Arabic"/>
          <w:sz w:val="28"/>
          <w:szCs w:val="28"/>
          <w:rtl/>
        </w:rPr>
        <w:t xml:space="preserve">*** </w:t>
      </w:r>
      <w:r w:rsidRPr="003F4060">
        <w:rPr>
          <w:rFonts w:ascii="Traditional Arabic" w:hAnsi="Traditional Arabic" w:cs="Traditional Arabic" w:hint="cs"/>
          <w:sz w:val="28"/>
          <w:szCs w:val="28"/>
          <w:rtl/>
        </w:rPr>
        <w:t>ص</w:t>
      </w:r>
      <w:r w:rsidRPr="003F4060">
        <w:rPr>
          <w:rFonts w:ascii="Traditional Arabic" w:hAnsi="Traditional Arabic" w:cs="Traditional Arabic"/>
          <w:sz w:val="28"/>
          <w:szCs w:val="28"/>
          <w:rtl/>
        </w:rPr>
        <w:t xml:space="preserve"> 21</w:t>
      </w:r>
      <w:r>
        <w:rPr>
          <w:rFonts w:ascii="Traditional Arabic" w:hAnsi="Traditional Arabic" w:cs="Traditional Arabic" w:hint="cs"/>
          <w:sz w:val="28"/>
          <w:szCs w:val="28"/>
          <w:rtl/>
        </w:rPr>
        <w:t>5</w:t>
      </w:r>
      <w:r w:rsidRPr="003F4060">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تكوين عالم داشتند ، ناگزیر ، بر آن بودند که فرشتگان که رشته ارتباط و</w:t>
      </w:r>
      <w:r w:rsidR="00090D40">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اتحاد عالمند در مرکز عالم واقعند و در آینده مقام این فرشتگان در مذاهب رواقیان و افلاطونیان جديد بسیار اهمیت یافت .</w:t>
      </w:r>
    </w:p>
    <w:p w:rsidR="002B7299" w:rsidRPr="00654BE6" w:rsidRDefault="00090D40" w:rsidP="00090D40">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اما آنچه مورد توجه خاص اسپ</w:t>
      </w:r>
      <w:r>
        <w:rPr>
          <w:rFonts w:ascii="Traditional Arabic" w:hAnsi="Traditional Arabic" w:cs="Traditional Arabic" w:hint="cs"/>
          <w:sz w:val="28"/>
          <w:szCs w:val="28"/>
          <w:rtl/>
        </w:rPr>
        <w:t>ُزیپُ</w:t>
      </w:r>
      <w:r w:rsidR="002B7299" w:rsidRPr="00654BE6">
        <w:rPr>
          <w:rFonts w:ascii="Traditional Arabic" w:hAnsi="Traditional Arabic" w:cs="Traditional Arabic"/>
          <w:sz w:val="28"/>
          <w:szCs w:val="28"/>
          <w:rtl/>
        </w:rPr>
        <w:t xml:space="preserve">س و کسنکراتس بوده است مسائل اخلاق است . نه رساله از سی و دو رساله </w:t>
      </w:r>
      <w:r w:rsidRPr="00090D40">
        <w:rPr>
          <w:rFonts w:ascii="Traditional Arabic" w:hAnsi="Traditional Arabic" w:cs="Traditional Arabic" w:hint="cs"/>
          <w:sz w:val="28"/>
          <w:szCs w:val="28"/>
          <w:rtl/>
        </w:rPr>
        <w:t>اسپُزیپُس</w:t>
      </w:r>
      <w:r w:rsidRPr="00090D40">
        <w:rPr>
          <w:rFonts w:ascii="Traditional Arabic" w:hAnsi="Traditional Arabic" w:cs="Traditional Arabic"/>
          <w:sz w:val="28"/>
          <w:szCs w:val="28"/>
          <w:rtl/>
        </w:rPr>
        <w:t xml:space="preserve"> </w:t>
      </w:r>
      <w:r w:rsidR="002B7299" w:rsidRPr="00654BE6">
        <w:rPr>
          <w:rFonts w:ascii="Traditional Arabic" w:hAnsi="Traditional Arabic" w:cs="Traditional Arabic"/>
          <w:sz w:val="28"/>
          <w:szCs w:val="28"/>
          <w:rtl/>
        </w:rPr>
        <w:t>که دیوگنس عناوین آنها را محفوظ داشته است و بیست ونه کتاب از شصت کتاب کسنکراتس راجع به اخلاق است. تالى اوپ</w:t>
      </w:r>
      <w:r>
        <w:rPr>
          <w:rFonts w:ascii="Traditional Arabic" w:hAnsi="Traditional Arabic" w:cs="Traditional Arabic" w:hint="cs"/>
          <w:sz w:val="28"/>
          <w:szCs w:val="28"/>
          <w:rtl/>
        </w:rPr>
        <w:t>ُ</w:t>
      </w:r>
      <w:r w:rsidR="002B7299" w:rsidRPr="00654BE6">
        <w:rPr>
          <w:rFonts w:ascii="Traditional Arabic" w:hAnsi="Traditional Arabic" w:cs="Traditional Arabic"/>
          <w:sz w:val="28"/>
          <w:szCs w:val="28"/>
          <w:rtl/>
        </w:rPr>
        <w:t>لم</w:t>
      </w:r>
      <w:r>
        <w:rPr>
          <w:rFonts w:ascii="Traditional Arabic" w:hAnsi="Traditional Arabic" w:cs="Traditional Arabic" w:hint="cs"/>
          <w:sz w:val="28"/>
          <w:szCs w:val="28"/>
          <w:rtl/>
        </w:rPr>
        <w:t>ُ</w:t>
      </w:r>
      <w:r w:rsidR="002B7299" w:rsidRPr="00654BE6">
        <w:rPr>
          <w:rFonts w:ascii="Traditional Arabic" w:hAnsi="Traditional Arabic" w:cs="Traditional Arabic"/>
          <w:sz w:val="28"/>
          <w:szCs w:val="28"/>
          <w:rtl/>
        </w:rPr>
        <w:t>ن</w:t>
      </w:r>
      <w:r>
        <w:rPr>
          <w:rStyle w:val="FootnoteReference"/>
          <w:rFonts w:ascii="Traditional Arabic" w:hAnsi="Traditional Arabic" w:cs="Traditional Arabic"/>
          <w:sz w:val="28"/>
          <w:szCs w:val="28"/>
          <w:rtl/>
        </w:rPr>
        <w:footnoteReference w:id="859"/>
      </w:r>
      <w:r w:rsidR="002B7299" w:rsidRPr="00654BE6">
        <w:rPr>
          <w:rFonts w:ascii="Traditional Arabic" w:hAnsi="Traditional Arabic" w:cs="Traditional Arabic"/>
          <w:sz w:val="28"/>
          <w:szCs w:val="28"/>
          <w:rtl/>
        </w:rPr>
        <w:t xml:space="preserve"> را مخصوصا</w:t>
      </w:r>
      <w:r>
        <w:rPr>
          <w:rFonts w:ascii="Traditional Arabic" w:hAnsi="Traditional Arabic" w:cs="Traditional Arabic" w:hint="cs"/>
          <w:sz w:val="28"/>
          <w:szCs w:val="28"/>
          <w:rtl/>
        </w:rPr>
        <w:t>ً</w:t>
      </w:r>
      <w:r w:rsidR="002B7299" w:rsidRPr="00654BE6">
        <w:rPr>
          <w:rFonts w:ascii="Traditional Arabic" w:hAnsi="Traditional Arabic" w:cs="Traditional Arabic"/>
          <w:sz w:val="28"/>
          <w:szCs w:val="28"/>
          <w:rtl/>
        </w:rPr>
        <w:t xml:space="preserve"> به نام عالم اخلاق می شناسیم و معاصر</w:t>
      </w:r>
      <w:r>
        <w:rPr>
          <w:rFonts w:ascii="Traditional Arabic" w:hAnsi="Traditional Arabic" w:cs="Traditional Arabic" w:hint="cs"/>
          <w:sz w:val="28"/>
          <w:szCs w:val="28"/>
          <w:rtl/>
        </w:rPr>
        <w:t xml:space="preserve"> </w:t>
      </w:r>
      <w:r w:rsidR="002B7299" w:rsidRPr="00654BE6">
        <w:rPr>
          <w:rFonts w:ascii="Traditional Arabic" w:hAnsi="Traditional Arabic" w:cs="Traditional Arabic"/>
          <w:sz w:val="28"/>
          <w:szCs w:val="28"/>
          <w:rtl/>
        </w:rPr>
        <w:t>ا</w:t>
      </w:r>
      <w:r>
        <w:rPr>
          <w:rFonts w:ascii="Traditional Arabic" w:hAnsi="Traditional Arabic" w:cs="Traditional Arabic" w:hint="cs"/>
          <w:sz w:val="28"/>
          <w:szCs w:val="28"/>
          <w:rtl/>
        </w:rPr>
        <w:t>و</w:t>
      </w:r>
      <w:r w:rsidR="002B7299" w:rsidRPr="00654BE6">
        <w:rPr>
          <w:rFonts w:ascii="Traditional Arabic" w:hAnsi="Traditional Arabic" w:cs="Traditional Arabic"/>
          <w:sz w:val="28"/>
          <w:szCs w:val="28"/>
          <w:rtl/>
        </w:rPr>
        <w:t xml:space="preserve"> کران</w:t>
      </w:r>
      <w:r>
        <w:rPr>
          <w:rFonts w:ascii="Traditional Arabic" w:hAnsi="Traditional Arabic" w:cs="Traditional Arabic" w:hint="cs"/>
          <w:sz w:val="28"/>
          <w:szCs w:val="28"/>
          <w:rtl/>
        </w:rPr>
        <w:t>تر</w:t>
      </w:r>
      <w:r>
        <w:rPr>
          <w:rStyle w:val="FootnoteReference"/>
          <w:rFonts w:ascii="Traditional Arabic" w:hAnsi="Traditional Arabic" w:cs="Traditional Arabic"/>
          <w:sz w:val="28"/>
          <w:szCs w:val="28"/>
          <w:rtl/>
        </w:rPr>
        <w:footnoteReference w:id="860"/>
      </w:r>
      <w:r>
        <w:rPr>
          <w:rFonts w:ascii="Traditional Arabic" w:hAnsi="Traditional Arabic" w:cs="Traditional Arabic"/>
          <w:sz w:val="28"/>
          <w:szCs w:val="28"/>
          <w:rtl/>
        </w:rPr>
        <w:t xml:space="preserve"> رساله مختصری در</w:t>
      </w:r>
      <w:r w:rsidR="002B7299" w:rsidRPr="00654BE6">
        <w:rPr>
          <w:rFonts w:ascii="Traditional Arabic" w:hAnsi="Traditional Arabic" w:cs="Traditional Arabic"/>
          <w:sz w:val="28"/>
          <w:szCs w:val="28"/>
          <w:rtl/>
        </w:rPr>
        <w:t>باره سوگواری داشته که پانسیوس</w:t>
      </w:r>
      <w:r>
        <w:rPr>
          <w:rStyle w:val="FootnoteReference"/>
          <w:rFonts w:ascii="Traditional Arabic" w:hAnsi="Traditional Arabic" w:cs="Traditional Arabic"/>
          <w:sz w:val="28"/>
          <w:szCs w:val="28"/>
          <w:rtl/>
        </w:rPr>
        <w:footnoteReference w:id="861"/>
      </w:r>
      <w:r w:rsidR="002B7299" w:rsidRPr="00654BE6">
        <w:rPr>
          <w:rFonts w:ascii="Traditional Arabic" w:hAnsi="Traditional Arabic" w:cs="Traditional Arabic"/>
          <w:sz w:val="28"/>
          <w:szCs w:val="28"/>
          <w:rtl/>
        </w:rPr>
        <w:t xml:space="preserve"> روا</w:t>
      </w:r>
      <w:r>
        <w:rPr>
          <w:rFonts w:ascii="Traditional Arabic" w:hAnsi="Traditional Arabic" w:cs="Traditional Arabic" w:hint="cs"/>
          <w:sz w:val="28"/>
          <w:szCs w:val="28"/>
          <w:rtl/>
        </w:rPr>
        <w:t>ق</w:t>
      </w:r>
      <w:r w:rsidR="002B7299" w:rsidRPr="00654BE6">
        <w:rPr>
          <w:rFonts w:ascii="Traditional Arabic" w:hAnsi="Traditional Arabic" w:cs="Traditional Arabic"/>
          <w:sz w:val="28"/>
          <w:szCs w:val="28"/>
          <w:rtl/>
        </w:rPr>
        <w:t>ی در قرن بعد از او سفارش کرده است که آن را باید از حفظ بیاموزند</w:t>
      </w:r>
      <w:r>
        <w:rPr>
          <w:rStyle w:val="FootnoteReference"/>
          <w:rFonts w:ascii="Traditional Arabic" w:hAnsi="Traditional Arabic" w:cs="Traditional Arabic"/>
          <w:sz w:val="28"/>
          <w:szCs w:val="28"/>
          <w:rtl/>
        </w:rPr>
        <w:footnoteReference w:id="862"/>
      </w:r>
      <w:r w:rsidR="002B7299" w:rsidRPr="00654BE6">
        <w:rPr>
          <w:rFonts w:ascii="Traditional Arabic" w:hAnsi="Traditional Arabic" w:cs="Traditional Arabic"/>
          <w:sz w:val="28"/>
          <w:szCs w:val="28"/>
          <w:rtl/>
        </w:rPr>
        <w:t>. وجه امتیاز این مذهب اخلاقی دو نکته است که چنانکه باید شناخته نیست : نکته اول اینکه با قول به اصالت طبیعت همراه است ، یعنی صاحب آن قائل به این است که در انسان تمایلات اولیه ای وجود دارد که او را به حکم طبیعت از لحاظ جسمانی و عقلانی به سوی تمامیت و سلامت و فعالیت می برد . غایت کارهای نیک به نظر اسپزی</w:t>
      </w:r>
      <w:r>
        <w:rPr>
          <w:rFonts w:ascii="Traditional Arabic" w:hAnsi="Traditional Arabic" w:cs="Traditional Arabic" w:hint="cs"/>
          <w:sz w:val="28"/>
          <w:szCs w:val="28"/>
          <w:rtl/>
        </w:rPr>
        <w:t>پس</w:t>
      </w:r>
      <w:r w:rsidR="002B7299" w:rsidRPr="00654BE6">
        <w:rPr>
          <w:rFonts w:ascii="Traditional Arabic" w:hAnsi="Traditional Arabic" w:cs="Traditional Arabic"/>
          <w:sz w:val="28"/>
          <w:szCs w:val="28"/>
          <w:rtl/>
        </w:rPr>
        <w:t xml:space="preserve"> عبارت از وصول به كمال است در اموری که مطابق با حكم ط</w:t>
      </w:r>
      <w:r>
        <w:rPr>
          <w:rFonts w:ascii="Traditional Arabic" w:hAnsi="Traditional Arabic" w:cs="Traditional Arabic"/>
          <w:sz w:val="28"/>
          <w:szCs w:val="28"/>
          <w:rtl/>
        </w:rPr>
        <w:t>بیعت باشد، و به نظر پل</w:t>
      </w:r>
      <w:r w:rsidR="002B7299" w:rsidRPr="00654BE6">
        <w:rPr>
          <w:rFonts w:ascii="Traditional Arabic" w:hAnsi="Traditional Arabic" w:cs="Traditional Arabic"/>
          <w:sz w:val="28"/>
          <w:szCs w:val="28"/>
          <w:rtl/>
        </w:rPr>
        <w:t>من زیستن بر طبق طبیعت به معنی بهره بردن از مواهب طبیعی با مقرون ساختن آنها به فضیلت است.</w:t>
      </w:r>
      <w:r>
        <w:rPr>
          <w:rStyle w:val="FootnoteReference"/>
          <w:rFonts w:ascii="Traditional Arabic" w:hAnsi="Traditional Arabic" w:cs="Traditional Arabic"/>
          <w:sz w:val="28"/>
          <w:szCs w:val="28"/>
          <w:rtl/>
        </w:rPr>
        <w:footnoteReference w:id="863"/>
      </w:r>
      <w:r w:rsidR="002B7299" w:rsidRPr="00654BE6">
        <w:rPr>
          <w:rFonts w:ascii="Traditional Arabic" w:hAnsi="Traditional Arabic" w:cs="Traditional Arabic"/>
          <w:sz w:val="28"/>
          <w:szCs w:val="28"/>
          <w:rtl/>
        </w:rPr>
        <w:t xml:space="preserve"> نکته دوم که از رساله جمهوری منبعث است دستوری است حاکی از اینکه انفعالات را به جای اینکه از میان ببريم باید منظم و منضبط سازیم .کرانتر، </w:t>
      </w:r>
      <w:r w:rsidR="002B7299" w:rsidRPr="00654BE6">
        <w:rPr>
          <w:rFonts w:ascii="Traditional Arabic" w:hAnsi="Traditional Arabic" w:cs="Traditional Arabic"/>
          <w:sz w:val="28"/>
          <w:szCs w:val="28"/>
          <w:rtl/>
        </w:rPr>
        <w:lastRenderedPageBreak/>
        <w:t>در حال سوگواری ، همدردی و دلسوزی را سفارش کرده و نیکو شمرده است و این مخالف با اندرزی است که بعضی از فرقه های جدید در آن روزگار می کردند و عدم تأثر و انفعال را، اگرچه تاحد توحش برسد ، می ستودند. لحن بیان گرانتر مانند لحن مطالبی است که به مناسبت وقوع بعضى از حوادث به عنوان تسلیت</w:t>
      </w:r>
    </w:p>
    <w:p w:rsidR="00090D40" w:rsidRDefault="00090D40" w:rsidP="00090D40">
      <w:pPr>
        <w:spacing w:line="360" w:lineRule="auto"/>
        <w:jc w:val="center"/>
        <w:rPr>
          <w:rFonts w:ascii="Traditional Arabic" w:hAnsi="Traditional Arabic" w:cs="Traditional Arabic"/>
          <w:sz w:val="28"/>
          <w:szCs w:val="28"/>
        </w:rPr>
      </w:pPr>
      <w:r w:rsidRPr="00090D40">
        <w:rPr>
          <w:rFonts w:ascii="Traditional Arabic" w:hAnsi="Traditional Arabic" w:cs="Traditional Arabic"/>
          <w:sz w:val="28"/>
          <w:szCs w:val="28"/>
          <w:rtl/>
        </w:rPr>
        <w:t xml:space="preserve">*** </w:t>
      </w:r>
      <w:r w:rsidRPr="00090D40">
        <w:rPr>
          <w:rFonts w:ascii="Traditional Arabic" w:hAnsi="Traditional Arabic" w:cs="Traditional Arabic" w:hint="cs"/>
          <w:sz w:val="28"/>
          <w:szCs w:val="28"/>
          <w:rtl/>
        </w:rPr>
        <w:t>ص</w:t>
      </w:r>
      <w:r w:rsidRPr="00090D40">
        <w:rPr>
          <w:rFonts w:ascii="Traditional Arabic" w:hAnsi="Traditional Arabic" w:cs="Traditional Arabic"/>
          <w:sz w:val="28"/>
          <w:szCs w:val="28"/>
          <w:rtl/>
        </w:rPr>
        <w:t xml:space="preserve"> 21</w:t>
      </w:r>
      <w:r>
        <w:rPr>
          <w:rFonts w:ascii="Traditional Arabic" w:hAnsi="Traditional Arabic" w:cs="Traditional Arabic" w:hint="cs"/>
          <w:sz w:val="28"/>
          <w:szCs w:val="28"/>
          <w:rtl/>
        </w:rPr>
        <w:t>6</w:t>
      </w:r>
      <w:r w:rsidRPr="00090D40">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نگاشته می شد و بعد تعداد آنها ازدیاد یافت .</w:t>
      </w:r>
    </w:p>
    <w:p w:rsidR="006C2C14"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برخی از این مطالب که در همه این آثار می توان یافت سوابقی در آثار افلاطون از قبیل رساله دفاعیه داشت و از این مآخذ به وسیله گرانتر به همه مقلدان رسید (مانند این استدلال که مرگ با آدی را نابود می کند یا روان او را به جای بهتر فرا می برد و به هردوحال از آن نباید ترسید) و آکادمیا از این لحاظ در نهضت وعظ اخلاق، که در قرن سوم توسعه یافت و جنبه بشری محض داشت و مستقل از مذاهب و عقاید بود و کمابیش بر اختلافات فرق حاکم شد، تأثیر مهمی بخشید.</w:t>
      </w:r>
    </w:p>
    <w:p w:rsidR="006C2C14" w:rsidRDefault="006C2C14">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rsidR="002B7299" w:rsidRPr="00654BE6" w:rsidRDefault="002B7299" w:rsidP="00654BE6">
      <w:pPr>
        <w:spacing w:line="360" w:lineRule="auto"/>
        <w:jc w:val="both"/>
        <w:rPr>
          <w:rFonts w:ascii="Traditional Arabic" w:hAnsi="Traditional Arabic" w:cs="Traditional Arabic"/>
          <w:sz w:val="28"/>
          <w:szCs w:val="28"/>
          <w:rtl/>
        </w:rPr>
      </w:pPr>
    </w:p>
    <w:p w:rsidR="002B7299" w:rsidRPr="006C2C14" w:rsidRDefault="002B7299" w:rsidP="006C2C14">
      <w:pPr>
        <w:spacing w:line="360" w:lineRule="auto"/>
        <w:jc w:val="center"/>
        <w:rPr>
          <w:rFonts w:ascii="Traditional Arabic" w:hAnsi="Traditional Arabic" w:cs="Traditional Arabic"/>
          <w:b/>
          <w:bCs/>
          <w:sz w:val="32"/>
          <w:szCs w:val="32"/>
        </w:rPr>
      </w:pPr>
      <w:r w:rsidRPr="006C2C14">
        <w:rPr>
          <w:rFonts w:ascii="Traditional Arabic" w:hAnsi="Traditional Arabic" w:cs="Traditional Arabic"/>
          <w:b/>
          <w:bCs/>
          <w:sz w:val="32"/>
          <w:szCs w:val="32"/>
          <w:rtl/>
        </w:rPr>
        <w:t>فصل چهارم</w:t>
      </w:r>
    </w:p>
    <w:p w:rsidR="002B7299" w:rsidRPr="006C2C14" w:rsidRDefault="002B7299" w:rsidP="006C2C14">
      <w:pPr>
        <w:spacing w:line="360" w:lineRule="auto"/>
        <w:jc w:val="center"/>
        <w:rPr>
          <w:rFonts w:ascii="Traditional Arabic" w:hAnsi="Traditional Arabic" w:cs="Traditional Arabic"/>
          <w:b/>
          <w:bCs/>
          <w:sz w:val="32"/>
          <w:szCs w:val="32"/>
          <w:rtl/>
        </w:rPr>
      </w:pPr>
      <w:r w:rsidRPr="006C2C14">
        <w:rPr>
          <w:rFonts w:ascii="Traditional Arabic" w:hAnsi="Traditional Arabic" w:cs="Traditional Arabic"/>
          <w:b/>
          <w:bCs/>
          <w:sz w:val="32"/>
          <w:szCs w:val="32"/>
          <w:rtl/>
        </w:rPr>
        <w:t>ارسطو و لوکا</w:t>
      </w:r>
      <w:r w:rsidR="006C2C14">
        <w:rPr>
          <w:rFonts w:ascii="Traditional Arabic" w:hAnsi="Traditional Arabic" w:cs="Traditional Arabic" w:hint="cs"/>
          <w:b/>
          <w:bCs/>
          <w:sz w:val="32"/>
          <w:szCs w:val="32"/>
          <w:rtl/>
        </w:rPr>
        <w:t>ی</w:t>
      </w:r>
      <w:r w:rsidRPr="006C2C14">
        <w:rPr>
          <w:rFonts w:ascii="Traditional Arabic" w:hAnsi="Traditional Arabic" w:cs="Traditional Arabic"/>
          <w:b/>
          <w:bCs/>
          <w:sz w:val="32"/>
          <w:szCs w:val="32"/>
          <w:rtl/>
        </w:rPr>
        <w:t>ن</w:t>
      </w:r>
    </w:p>
    <w:p w:rsidR="002B7299" w:rsidRPr="00654BE6" w:rsidRDefault="002B7299" w:rsidP="006C2C14">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ارسطو به سال ۳۸۰ در استاگ</w:t>
      </w:r>
      <w:r w:rsidR="006C2C14">
        <w:rPr>
          <w:rFonts w:ascii="Traditional Arabic" w:hAnsi="Traditional Arabic" w:cs="Traditional Arabic" w:hint="cs"/>
          <w:sz w:val="28"/>
          <w:szCs w:val="28"/>
          <w:rtl/>
        </w:rPr>
        <w:t>ی</w:t>
      </w:r>
      <w:r w:rsidRPr="00654BE6">
        <w:rPr>
          <w:rFonts w:ascii="Traditional Arabic" w:hAnsi="Traditional Arabic" w:cs="Traditional Arabic"/>
          <w:sz w:val="28"/>
          <w:szCs w:val="28"/>
          <w:rtl/>
        </w:rPr>
        <w:t>را</w:t>
      </w:r>
      <w:r w:rsidR="006C2C14">
        <w:rPr>
          <w:rStyle w:val="FootnoteReference"/>
          <w:rFonts w:ascii="Traditional Arabic" w:hAnsi="Traditional Arabic" w:cs="Traditional Arabic"/>
          <w:sz w:val="28"/>
          <w:szCs w:val="28"/>
          <w:rtl/>
        </w:rPr>
        <w:footnoteReference w:id="864"/>
      </w:r>
      <w:r w:rsidRPr="00654BE6">
        <w:rPr>
          <w:rFonts w:ascii="Traditional Arabic" w:hAnsi="Traditional Arabic" w:cs="Traditional Arabic"/>
          <w:sz w:val="28"/>
          <w:szCs w:val="28"/>
          <w:rtl/>
        </w:rPr>
        <w:t>، یکی از بلاد واقعه در ساحل شمالی بحرالجزایر و مشرق خالکیدیکه</w:t>
      </w:r>
      <w:r w:rsidR="006C2C14">
        <w:rPr>
          <w:rStyle w:val="FootnoteReference"/>
          <w:rFonts w:ascii="Traditional Arabic" w:hAnsi="Traditional Arabic" w:cs="Traditional Arabic"/>
          <w:sz w:val="28"/>
          <w:szCs w:val="28"/>
          <w:rtl/>
        </w:rPr>
        <w:footnoteReference w:id="865"/>
      </w:r>
      <w:r w:rsidRPr="00654BE6">
        <w:rPr>
          <w:rFonts w:ascii="Traditional Arabic" w:hAnsi="Traditional Arabic" w:cs="Traditional Arabic"/>
          <w:sz w:val="28"/>
          <w:szCs w:val="28"/>
          <w:rtl/>
        </w:rPr>
        <w:t>، تولد یافت . پدرش طبیب بود و در عهد خردسالی فرزند از جهان رفت و ارسطو به همین سبب به درك تعليم و تربيت پدر نایل نیامد. در سال ۳</w:t>
      </w:r>
      <w:r w:rsidR="006C2C14">
        <w:rPr>
          <w:rFonts w:ascii="Traditional Arabic" w:hAnsi="Traditional Arabic" w:cs="Traditional Arabic" w:hint="cs"/>
          <w:sz w:val="28"/>
          <w:szCs w:val="28"/>
          <w:rtl/>
        </w:rPr>
        <w:t>6</w:t>
      </w:r>
      <w:r w:rsidRPr="00654BE6">
        <w:rPr>
          <w:rFonts w:ascii="Traditional Arabic" w:hAnsi="Traditional Arabic" w:cs="Traditional Arabic"/>
          <w:sz w:val="28"/>
          <w:szCs w:val="28"/>
          <w:rtl/>
        </w:rPr>
        <w:t>۷ به حوزه افلاطون پیوست و چندین سال در این حوزه روزگار گذاشت . در موقع مرگ استادباكس</w:t>
      </w:r>
      <w:r w:rsidR="006C2C14">
        <w:rPr>
          <w:rFonts w:ascii="Traditional Arabic" w:hAnsi="Traditional Arabic" w:cs="Traditional Arabic" w:hint="cs"/>
          <w:sz w:val="28"/>
          <w:szCs w:val="28"/>
          <w:rtl/>
        </w:rPr>
        <w:t>ن</w:t>
      </w:r>
      <w:r w:rsidRPr="00654BE6">
        <w:rPr>
          <w:rFonts w:ascii="Traditional Arabic" w:hAnsi="Traditional Arabic" w:cs="Traditional Arabic"/>
          <w:sz w:val="28"/>
          <w:szCs w:val="28"/>
          <w:rtl/>
        </w:rPr>
        <w:t>كراتس و سایر شاگردان در شهر آسس</w:t>
      </w:r>
      <w:r w:rsidR="006C2C14">
        <w:rPr>
          <w:rStyle w:val="FootnoteReference"/>
          <w:rFonts w:ascii="Traditional Arabic" w:hAnsi="Traditional Arabic" w:cs="Traditional Arabic"/>
          <w:sz w:val="28"/>
          <w:szCs w:val="28"/>
          <w:rtl/>
        </w:rPr>
        <w:footnoteReference w:id="866"/>
      </w:r>
      <w:r w:rsidRPr="00654BE6">
        <w:rPr>
          <w:rFonts w:ascii="Traditional Arabic" w:hAnsi="Traditional Arabic" w:cs="Traditional Arabic"/>
          <w:sz w:val="28"/>
          <w:szCs w:val="28"/>
          <w:rtl/>
        </w:rPr>
        <w:t xml:space="preserve"> واقع در ناحیه ایولیس</w:t>
      </w:r>
      <w:r w:rsidR="006C2C14">
        <w:rPr>
          <w:rStyle w:val="FootnoteReference"/>
          <w:rFonts w:ascii="Traditional Arabic" w:hAnsi="Traditional Arabic" w:cs="Traditional Arabic"/>
          <w:sz w:val="28"/>
          <w:szCs w:val="28"/>
          <w:rtl/>
        </w:rPr>
        <w:footnoteReference w:id="867"/>
      </w:r>
      <w:r w:rsidRPr="00654BE6">
        <w:rPr>
          <w:rFonts w:ascii="Traditional Arabic" w:hAnsi="Traditional Arabic" w:cs="Traditional Arabic"/>
          <w:sz w:val="28"/>
          <w:szCs w:val="28"/>
          <w:rtl/>
        </w:rPr>
        <w:t xml:space="preserve"> در نزد هرمیاس</w:t>
      </w:r>
      <w:r w:rsidR="006C2C14">
        <w:rPr>
          <w:rStyle w:val="FootnoteReference"/>
          <w:rFonts w:ascii="Traditional Arabic" w:hAnsi="Traditional Arabic" w:cs="Traditional Arabic"/>
          <w:sz w:val="28"/>
          <w:szCs w:val="28"/>
          <w:rtl/>
        </w:rPr>
        <w:footnoteReference w:id="868"/>
      </w:r>
      <w:r w:rsidRPr="00654BE6">
        <w:rPr>
          <w:rFonts w:ascii="Traditional Arabic" w:hAnsi="Traditional Arabic" w:cs="Traditional Arabic"/>
          <w:sz w:val="28"/>
          <w:szCs w:val="28"/>
          <w:rtl/>
        </w:rPr>
        <w:t xml:space="preserve"> جبار بود و چندین سال در همانجا به سر بر</w:t>
      </w:r>
      <w:r w:rsidR="006C2C14">
        <w:rPr>
          <w:rFonts w:ascii="Traditional Arabic" w:hAnsi="Traditional Arabic" w:cs="Traditional Arabic"/>
          <w:sz w:val="28"/>
          <w:szCs w:val="28"/>
          <w:rtl/>
        </w:rPr>
        <w:t>د. در این مدت از تجارب سیاسی هر</w:t>
      </w:r>
      <w:r w:rsidRPr="00654BE6">
        <w:rPr>
          <w:rFonts w:ascii="Traditional Arabic" w:hAnsi="Traditional Arabic" w:cs="Traditional Arabic"/>
          <w:sz w:val="28"/>
          <w:szCs w:val="28"/>
          <w:rtl/>
        </w:rPr>
        <w:t>میا</w:t>
      </w:r>
      <w:r w:rsidR="006C2C14">
        <w:rPr>
          <w:rFonts w:ascii="Traditional Arabic" w:hAnsi="Traditional Arabic" w:cs="Traditional Arabic" w:hint="cs"/>
          <w:sz w:val="28"/>
          <w:szCs w:val="28"/>
          <w:rtl/>
        </w:rPr>
        <w:t>س</w:t>
      </w:r>
      <w:r w:rsidRPr="00654BE6">
        <w:rPr>
          <w:rFonts w:ascii="Traditional Arabic" w:hAnsi="Traditional Arabic" w:cs="Traditional Arabic"/>
          <w:sz w:val="28"/>
          <w:szCs w:val="28"/>
          <w:rtl/>
        </w:rPr>
        <w:t xml:space="preserve"> و تدابیری که این شخص برای حفظ فرمانروائی خود در میان دو حکومت مقتدر آن روزگار، مقدونیه و ایران ، به کار می بست بی بهره نماند . در سال ۳</w:t>
      </w:r>
      <w:r w:rsidR="006C2C14">
        <w:rPr>
          <w:rFonts w:ascii="Traditional Arabic" w:hAnsi="Traditional Arabic" w:cs="Traditional Arabic" w:hint="cs"/>
          <w:sz w:val="28"/>
          <w:szCs w:val="28"/>
          <w:rtl/>
        </w:rPr>
        <w:t>4</w:t>
      </w:r>
      <w:r w:rsidRPr="00654BE6">
        <w:rPr>
          <w:rFonts w:ascii="Traditional Arabic" w:hAnsi="Traditional Arabic" w:cs="Traditional Arabic"/>
          <w:sz w:val="28"/>
          <w:szCs w:val="28"/>
          <w:rtl/>
        </w:rPr>
        <w:t>۳ ق.م. در شهر میتیلینی</w:t>
      </w:r>
      <w:r w:rsidR="006C2C14">
        <w:rPr>
          <w:rStyle w:val="FootnoteReference"/>
          <w:rFonts w:ascii="Traditional Arabic" w:hAnsi="Traditional Arabic" w:cs="Traditional Arabic"/>
          <w:sz w:val="28"/>
          <w:szCs w:val="28"/>
          <w:rtl/>
        </w:rPr>
        <w:footnoteReference w:id="869"/>
      </w:r>
      <w:r w:rsidRPr="00654BE6">
        <w:rPr>
          <w:rFonts w:ascii="Traditional Arabic" w:hAnsi="Traditional Arabic" w:cs="Traditional Arabic"/>
          <w:sz w:val="28"/>
          <w:szCs w:val="28"/>
          <w:rtl/>
        </w:rPr>
        <w:t xml:space="preserve"> واقع در جزیره لسبس</w:t>
      </w:r>
      <w:r w:rsidR="006C2C14">
        <w:rPr>
          <w:rStyle w:val="FootnoteReference"/>
          <w:rFonts w:ascii="Traditional Arabic" w:hAnsi="Traditional Arabic" w:cs="Traditional Arabic"/>
          <w:sz w:val="28"/>
          <w:szCs w:val="28"/>
          <w:rtl/>
        </w:rPr>
        <w:footnoteReference w:id="870"/>
      </w:r>
      <w:r w:rsidRPr="00654BE6">
        <w:rPr>
          <w:rFonts w:ascii="Traditional Arabic" w:hAnsi="Traditional Arabic" w:cs="Traditional Arabic"/>
          <w:sz w:val="28"/>
          <w:szCs w:val="28"/>
          <w:rtl/>
        </w:rPr>
        <w:t xml:space="preserve"> بود و از همان محل به دربار فیلیپس</w:t>
      </w:r>
      <w:r w:rsidR="006C2C14">
        <w:rPr>
          <w:rStyle w:val="FootnoteReference"/>
          <w:rFonts w:ascii="Traditional Arabic" w:hAnsi="Traditional Arabic" w:cs="Traditional Arabic"/>
          <w:sz w:val="28"/>
          <w:szCs w:val="28"/>
          <w:rtl/>
        </w:rPr>
        <w:footnoteReference w:id="871"/>
      </w:r>
      <w:r w:rsidRPr="00654BE6">
        <w:rPr>
          <w:rFonts w:ascii="Traditional Arabic" w:hAnsi="Traditional Arabic" w:cs="Traditional Arabic"/>
          <w:sz w:val="28"/>
          <w:szCs w:val="28"/>
          <w:rtl/>
        </w:rPr>
        <w:t xml:space="preserve"> پادشاه مقدونيه احضار شد تا در شهر پلا</w:t>
      </w:r>
      <w:r w:rsidR="006C2C14">
        <w:rPr>
          <w:rStyle w:val="FootnoteReference"/>
          <w:rFonts w:ascii="Traditional Arabic" w:hAnsi="Traditional Arabic" w:cs="Traditional Arabic"/>
          <w:sz w:val="28"/>
          <w:szCs w:val="28"/>
          <w:rtl/>
        </w:rPr>
        <w:footnoteReference w:id="872"/>
      </w:r>
      <w:r w:rsidRPr="00654BE6">
        <w:rPr>
          <w:rFonts w:ascii="Traditional Arabic" w:hAnsi="Traditional Arabic" w:cs="Traditional Arabic"/>
          <w:sz w:val="28"/>
          <w:szCs w:val="28"/>
          <w:rtl/>
        </w:rPr>
        <w:t xml:space="preserve"> پایتخت این پادشاه به تربیت فرزند نورسته </w:t>
      </w:r>
      <w:r w:rsidR="006C2C14">
        <w:rPr>
          <w:rFonts w:ascii="Traditional Arabic" w:hAnsi="Traditional Arabic" w:cs="Traditional Arabic" w:hint="cs"/>
          <w:sz w:val="28"/>
          <w:szCs w:val="28"/>
          <w:rtl/>
        </w:rPr>
        <w:t>و</w:t>
      </w:r>
      <w:r w:rsidRPr="00654BE6">
        <w:rPr>
          <w:rFonts w:ascii="Traditional Arabic" w:hAnsi="Traditional Arabic" w:cs="Traditional Arabic"/>
          <w:sz w:val="28"/>
          <w:szCs w:val="28"/>
          <w:rtl/>
        </w:rPr>
        <w:t>ی اسکندر بپردازد . در بين مقدونیان دوستان مقتدری مانند آنتیپاتر به دست آورد</w:t>
      </w:r>
      <w:r w:rsidR="006C2C14">
        <w:rPr>
          <w:rFonts w:ascii="Traditional Arabic" w:hAnsi="Traditional Arabic" w:cs="Traditional Arabic"/>
          <w:sz w:val="28"/>
          <w:szCs w:val="28"/>
          <w:rtl/>
        </w:rPr>
        <w:t xml:space="preserve"> و خواهرزاده او کالیستنس در سلك</w:t>
      </w:r>
      <w:r w:rsidRPr="00654BE6">
        <w:rPr>
          <w:rFonts w:ascii="Traditional Arabic" w:hAnsi="Traditional Arabic" w:cs="Traditional Arabic"/>
          <w:sz w:val="28"/>
          <w:szCs w:val="28"/>
          <w:rtl/>
        </w:rPr>
        <w:t xml:space="preserve"> دوستان اسکندر درآمد و سرانجام جان خود را</w:t>
      </w:r>
    </w:p>
    <w:p w:rsidR="006C2C14" w:rsidRDefault="006C2C14" w:rsidP="006C2C14">
      <w:pPr>
        <w:spacing w:line="360" w:lineRule="auto"/>
        <w:jc w:val="center"/>
        <w:rPr>
          <w:rFonts w:ascii="Traditional Arabic" w:hAnsi="Traditional Arabic" w:cs="Traditional Arabic"/>
          <w:sz w:val="28"/>
          <w:szCs w:val="28"/>
          <w:rtl/>
        </w:rPr>
      </w:pPr>
      <w:r w:rsidRPr="006C2C14">
        <w:rPr>
          <w:rFonts w:ascii="Traditional Arabic" w:hAnsi="Traditional Arabic" w:cs="Traditional Arabic"/>
          <w:sz w:val="28"/>
          <w:szCs w:val="28"/>
          <w:rtl/>
        </w:rPr>
        <w:t xml:space="preserve">*** </w:t>
      </w:r>
      <w:r w:rsidRPr="006C2C14">
        <w:rPr>
          <w:rFonts w:ascii="Traditional Arabic" w:hAnsi="Traditional Arabic" w:cs="Traditional Arabic" w:hint="cs"/>
          <w:sz w:val="28"/>
          <w:szCs w:val="28"/>
          <w:rtl/>
        </w:rPr>
        <w:t>ص</w:t>
      </w:r>
      <w:r w:rsidRPr="006C2C14">
        <w:rPr>
          <w:rFonts w:ascii="Traditional Arabic" w:hAnsi="Traditional Arabic" w:cs="Traditional Arabic"/>
          <w:sz w:val="28"/>
          <w:szCs w:val="28"/>
          <w:rtl/>
        </w:rPr>
        <w:t xml:space="preserve"> 2</w:t>
      </w:r>
      <w:r>
        <w:rPr>
          <w:rFonts w:ascii="Traditional Arabic" w:hAnsi="Traditional Arabic" w:cs="Traditional Arabic" w:hint="cs"/>
          <w:sz w:val="28"/>
          <w:szCs w:val="28"/>
          <w:rtl/>
        </w:rPr>
        <w:t>20</w:t>
      </w:r>
      <w:r w:rsidRPr="006C2C14">
        <w:rPr>
          <w:rFonts w:ascii="Traditional Arabic" w:hAnsi="Traditional Arabic" w:cs="Traditional Arabic"/>
          <w:sz w:val="28"/>
          <w:szCs w:val="28"/>
          <w:rtl/>
        </w:rPr>
        <w:t xml:space="preserve"> ***</w:t>
      </w:r>
    </w:p>
    <w:p w:rsidR="002B7299" w:rsidRPr="00654BE6" w:rsidRDefault="002B7299" w:rsidP="006C2C14">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در این راه از دست داد. در سال ۳۳</w:t>
      </w:r>
      <w:r w:rsidR="006C2C14">
        <w:rPr>
          <w:rFonts w:ascii="Traditional Arabic" w:hAnsi="Traditional Arabic" w:cs="Traditional Arabic" w:hint="cs"/>
          <w:sz w:val="28"/>
          <w:szCs w:val="28"/>
          <w:rtl/>
        </w:rPr>
        <w:t>5</w:t>
      </w:r>
      <w:r w:rsidR="006C2C14">
        <w:rPr>
          <w:rFonts w:ascii="Traditional Arabic" w:hAnsi="Traditional Arabic" w:cs="Traditional Arabic"/>
          <w:sz w:val="28"/>
          <w:szCs w:val="28"/>
          <w:rtl/>
        </w:rPr>
        <w:t xml:space="preserve"> به آتن بازگشت. مليون</w:t>
      </w:r>
      <w:r w:rsidR="006C2C14">
        <w:rPr>
          <w:rStyle w:val="FootnoteReference"/>
          <w:rFonts w:ascii="Traditional Arabic" w:hAnsi="Traditional Arabic" w:cs="Traditional Arabic"/>
          <w:sz w:val="28"/>
          <w:szCs w:val="28"/>
          <w:rtl/>
        </w:rPr>
        <w:footnoteReference w:id="873"/>
      </w:r>
      <w:r w:rsidRPr="00654BE6">
        <w:rPr>
          <w:rFonts w:ascii="Traditional Arabic" w:hAnsi="Traditional Arabic" w:cs="Traditional Arabic"/>
          <w:sz w:val="28"/>
          <w:szCs w:val="28"/>
          <w:rtl/>
        </w:rPr>
        <w:t xml:space="preserve"> آتن هر چند پس از انقراض سیاسی مدینه خود ملزم به حفظ سکوت بودند هنوز دوام داشتند اینان ارسطو را بیگانه ای هوادار مقدونیه می شمردند . ارسطو در این شهر به آکادمیا باز </w:t>
      </w:r>
      <w:r w:rsidRPr="00654BE6">
        <w:rPr>
          <w:rFonts w:ascii="Traditional Arabic" w:hAnsi="Traditional Arabic" w:cs="Traditional Arabic"/>
          <w:sz w:val="28"/>
          <w:szCs w:val="28"/>
          <w:rtl/>
        </w:rPr>
        <w:lastRenderedPageBreak/>
        <w:t>نگشت بلکه خود حوزه جدیدی در لوکا</w:t>
      </w:r>
      <w:r w:rsidR="006C2C14">
        <w:rPr>
          <w:rFonts w:ascii="Traditional Arabic" w:hAnsi="Traditional Arabic" w:cs="Traditional Arabic" w:hint="cs"/>
          <w:sz w:val="28"/>
          <w:szCs w:val="28"/>
          <w:rtl/>
        </w:rPr>
        <w:t>ی</w:t>
      </w:r>
      <w:r w:rsidRPr="00654BE6">
        <w:rPr>
          <w:rFonts w:ascii="Traditional Arabic" w:hAnsi="Traditional Arabic" w:cs="Traditional Arabic"/>
          <w:sz w:val="28"/>
          <w:szCs w:val="28"/>
          <w:rtl/>
        </w:rPr>
        <w:t>ن</w:t>
      </w:r>
      <w:r w:rsidR="006C2C14">
        <w:rPr>
          <w:rStyle w:val="FootnoteReference"/>
          <w:rFonts w:ascii="Traditional Arabic" w:hAnsi="Traditional Arabic" w:cs="Traditional Arabic"/>
          <w:sz w:val="28"/>
          <w:szCs w:val="28"/>
          <w:rtl/>
        </w:rPr>
        <w:footnoteReference w:id="874"/>
      </w:r>
      <w:r w:rsidRPr="00654BE6">
        <w:rPr>
          <w:rFonts w:ascii="Traditional Arabic" w:hAnsi="Traditional Arabic" w:cs="Traditional Arabic"/>
          <w:sz w:val="28"/>
          <w:szCs w:val="28"/>
          <w:rtl/>
        </w:rPr>
        <w:t xml:space="preserve"> بنیان گذاشت و مدت سیزده سال در آن به تعلیم پرداخت. در سال ۳۲۳ ق.م. که مرگ اسکندر واقع شد ملتیون آن که دموستنس</w:t>
      </w:r>
      <w:r w:rsidR="006C2C14">
        <w:rPr>
          <w:rStyle w:val="FootnoteReference"/>
          <w:rFonts w:ascii="Traditional Arabic" w:hAnsi="Traditional Arabic" w:cs="Traditional Arabic"/>
          <w:sz w:val="28"/>
          <w:szCs w:val="28"/>
          <w:rtl/>
        </w:rPr>
        <w:footnoteReference w:id="875"/>
      </w:r>
      <w:r w:rsidRPr="00654BE6">
        <w:rPr>
          <w:rFonts w:ascii="Traditional Arabic" w:hAnsi="Traditional Arabic" w:cs="Traditional Arabic"/>
          <w:sz w:val="28"/>
          <w:szCs w:val="28"/>
          <w:rtl/>
        </w:rPr>
        <w:t xml:space="preserve"> پیشوای آنان بود ارسطو را به ترك این شهر را داشتند. او به شهر خالكيس</w:t>
      </w:r>
      <w:r w:rsidR="006C2C14">
        <w:rPr>
          <w:rStyle w:val="FootnoteReference"/>
          <w:rFonts w:ascii="Traditional Arabic" w:hAnsi="Traditional Arabic" w:cs="Traditional Arabic"/>
          <w:sz w:val="28"/>
          <w:szCs w:val="28"/>
          <w:rtl/>
        </w:rPr>
        <w:footnoteReference w:id="876"/>
      </w:r>
      <w:r w:rsidRPr="00654BE6">
        <w:rPr>
          <w:rFonts w:ascii="Traditional Arabic" w:hAnsi="Traditional Arabic" w:cs="Traditional Arabic"/>
          <w:sz w:val="28"/>
          <w:szCs w:val="28"/>
          <w:rtl/>
        </w:rPr>
        <w:t xml:space="preserve"> واقع در جزیره ابويا</w:t>
      </w:r>
      <w:r w:rsidR="006C2C14">
        <w:rPr>
          <w:rStyle w:val="FootnoteReference"/>
          <w:rFonts w:ascii="Traditional Arabic" w:hAnsi="Traditional Arabic" w:cs="Traditional Arabic"/>
          <w:sz w:val="28"/>
          <w:szCs w:val="28"/>
          <w:rtl/>
        </w:rPr>
        <w:footnoteReference w:id="877"/>
      </w:r>
      <w:r w:rsidRPr="00654BE6">
        <w:rPr>
          <w:rFonts w:ascii="Traditional Arabic" w:hAnsi="Traditional Arabic" w:cs="Traditional Arabic"/>
          <w:sz w:val="28"/>
          <w:szCs w:val="28"/>
          <w:rtl/>
        </w:rPr>
        <w:t xml:space="preserve"> رفت و در ملکی که از مادر خود به ارث برده بود سکونت جست ، تا در سن ۳۲۲ ق. م. در شصت و سه سالگی در همان جزیره بدرود حیات گفت ، سیرت ارسطو با افلاطون بسیار تفاوت داشت. برخلاف افلاطون اهل آن و از عائله اشرا</w:t>
      </w:r>
      <w:r w:rsidR="006C2C14">
        <w:rPr>
          <w:rFonts w:ascii="Traditional Arabic" w:hAnsi="Traditional Arabic" w:cs="Traditional Arabic" w:hint="cs"/>
          <w:sz w:val="28"/>
          <w:szCs w:val="28"/>
          <w:rtl/>
        </w:rPr>
        <w:t>ف</w:t>
      </w:r>
      <w:r w:rsidRPr="00654BE6">
        <w:rPr>
          <w:rFonts w:ascii="Traditional Arabic" w:hAnsi="Traditional Arabic" w:cs="Traditional Arabic"/>
          <w:sz w:val="28"/>
          <w:szCs w:val="28"/>
          <w:rtl/>
        </w:rPr>
        <w:t xml:space="preserve"> نبود . چندان به سیاست تعلق خاطر نداشت تا حکمت را از حکومت نتواند جدا سازد . اهل تحقیق بود و از مشاغل مدنی اعتزال می جست تا به مطالعات نظری اشتغال یابد . اگر توجهی به سیاست داشت از این لحاظ بود که امور سیاسی را مورد تفحص علمی و تاریخی قرار دهد نه اینکه در عمل بدان بپردازد . از افلاطون جز آثاری که برای استفاده عامه تحرير یافته است چیزی به دست نیست و تعالیم درسی او از میان رفته است بر عکس، از آثاری که ارسطو برای عامه مردم نگاشته است جز قطعات معدود در دست نیست و آنچه از او به ما رسیده است یا تقریرات درسی او در لوکاین است ، با مطالبی است که به قصد تدریس در آسس پیش از آنکه تربیت اسکندر را تعهد کند فراهم آورده است و از آن گونه یادداشتهاست که استادان برای مراجعه شخص خود آماده می سازند آنکه از لحاظ ادبی تهذیب کنند، و گاه به منزله ثبت نكات و علائمی است که با رجوع بدانها بتوان به بسط کلام و تقریر شفاهی پرداخت . و نیز می توان تصور کرد که در حین انتشار این آثار پس از مرگ ارسطو قطعاتی از آثار شاگردان وی نیز در آنها راه یافته باشد.</w:t>
      </w:r>
    </w:p>
    <w:p w:rsidR="002B7299" w:rsidRPr="00654BE6" w:rsidRDefault="006C2C14" w:rsidP="006C2C14">
      <w:pPr>
        <w:spacing w:line="360" w:lineRule="auto"/>
        <w:jc w:val="center"/>
        <w:rPr>
          <w:rFonts w:ascii="Traditional Arabic" w:hAnsi="Traditional Arabic" w:cs="Traditional Arabic"/>
          <w:sz w:val="28"/>
          <w:szCs w:val="28"/>
          <w:rtl/>
        </w:rPr>
      </w:pPr>
      <w:r w:rsidRPr="006C2C14">
        <w:rPr>
          <w:rFonts w:ascii="Traditional Arabic" w:hAnsi="Traditional Arabic" w:cs="Traditional Arabic"/>
          <w:sz w:val="28"/>
          <w:szCs w:val="28"/>
          <w:rtl/>
        </w:rPr>
        <w:t xml:space="preserve">*** </w:t>
      </w:r>
      <w:r w:rsidRPr="006C2C14">
        <w:rPr>
          <w:rFonts w:ascii="Traditional Arabic" w:hAnsi="Traditional Arabic" w:cs="Traditional Arabic" w:hint="cs"/>
          <w:sz w:val="28"/>
          <w:szCs w:val="28"/>
          <w:rtl/>
        </w:rPr>
        <w:t>ص</w:t>
      </w:r>
      <w:r w:rsidRPr="006C2C14">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1</w:t>
      </w:r>
      <w:r w:rsidRPr="006C2C14">
        <w:rPr>
          <w:rFonts w:ascii="Traditional Arabic" w:hAnsi="Traditional Arabic" w:cs="Traditional Arabic"/>
          <w:sz w:val="28"/>
          <w:szCs w:val="28"/>
          <w:rtl/>
        </w:rPr>
        <w:t xml:space="preserve"> ***</w:t>
      </w:r>
    </w:p>
    <w:p w:rsidR="002B7299" w:rsidRPr="00654BE6" w:rsidRDefault="002B7299" w:rsidP="00654BE6">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این آثار را می توان بدین شرح تقسیم کرد :</w:t>
      </w:r>
    </w:p>
    <w:p w:rsidR="002B7299" w:rsidRPr="00654BE6" w:rsidRDefault="002B7299" w:rsidP="00A41CE1">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۱- آثار عهد شباب ارسطو که به قصد انتشار در بین عامه مردم نگاشته و خود</w:t>
      </w:r>
      <w:r w:rsidR="00A41CE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او آنها را آثار عمومی یا خارجی</w:t>
      </w:r>
      <w:r w:rsidR="00A41CE1">
        <w:rPr>
          <w:rStyle w:val="FootnoteReference"/>
          <w:rFonts w:ascii="Traditional Arabic" w:hAnsi="Traditional Arabic" w:cs="Traditional Arabic"/>
          <w:sz w:val="28"/>
          <w:szCs w:val="28"/>
          <w:rtl/>
        </w:rPr>
        <w:footnoteReference w:id="878"/>
      </w:r>
      <w:r w:rsidRPr="00654BE6">
        <w:rPr>
          <w:rFonts w:ascii="Traditional Arabic" w:hAnsi="Traditional Arabic" w:cs="Traditional Arabic"/>
          <w:sz w:val="28"/>
          <w:szCs w:val="28"/>
          <w:rtl/>
        </w:rPr>
        <w:t xml:space="preserve"> نامیده است و به صورت محاوراتی بوده که بنا به شهادت چیچرو در اوج بلاغت قرار داشته است. از این آثار غير از قطعاتی که روز</w:t>
      </w:r>
      <w:r w:rsidR="00A41CE1">
        <w:rPr>
          <w:rStyle w:val="FootnoteReference"/>
          <w:rFonts w:ascii="Traditional Arabic" w:hAnsi="Traditional Arabic" w:cs="Traditional Arabic"/>
          <w:sz w:val="28"/>
          <w:szCs w:val="28"/>
          <w:rtl/>
        </w:rPr>
        <w:footnoteReference w:id="879"/>
      </w:r>
      <w:r w:rsidRPr="00654BE6">
        <w:rPr>
          <w:rFonts w:ascii="Traditional Arabic" w:hAnsi="Traditional Arabic" w:cs="Traditional Arabic"/>
          <w:sz w:val="28"/>
          <w:szCs w:val="28"/>
          <w:rtl/>
        </w:rPr>
        <w:t xml:space="preserve"> آنها </w:t>
      </w:r>
      <w:r w:rsidRPr="00654BE6">
        <w:rPr>
          <w:rFonts w:ascii="Traditional Arabic" w:hAnsi="Traditional Arabic" w:cs="Traditional Arabic"/>
          <w:sz w:val="28"/>
          <w:szCs w:val="28"/>
          <w:rtl/>
        </w:rPr>
        <w:lastRenderedPageBreak/>
        <w:t>را از جمع آورده چیزی نمانده است و آنها عبارت است از ادم</w:t>
      </w:r>
      <w:r w:rsidR="00A41CE1">
        <w:rPr>
          <w:rFonts w:ascii="Traditional Arabic" w:hAnsi="Traditional Arabic" w:cs="Traditional Arabic" w:hint="cs"/>
          <w:sz w:val="28"/>
          <w:szCs w:val="28"/>
          <w:rtl/>
        </w:rPr>
        <w:t>س</w:t>
      </w:r>
      <w:r w:rsidR="00A41CE1">
        <w:rPr>
          <w:rStyle w:val="FootnoteReference"/>
          <w:rFonts w:ascii="Traditional Arabic" w:hAnsi="Traditional Arabic" w:cs="Traditional Arabic"/>
          <w:sz w:val="28"/>
          <w:szCs w:val="28"/>
          <w:rtl/>
        </w:rPr>
        <w:footnoteReference w:id="880"/>
      </w:r>
      <w:r w:rsidRPr="00654BE6">
        <w:rPr>
          <w:rFonts w:ascii="Traditional Arabic" w:hAnsi="Traditional Arabic" w:cs="Traditional Arabic"/>
          <w:sz w:val="28"/>
          <w:szCs w:val="28"/>
          <w:rtl/>
        </w:rPr>
        <w:t xml:space="preserve"> که محاوره ایست درباره خلود نفس ؛ رساله ای در تحریض به فلسفه</w:t>
      </w:r>
      <w:r w:rsidR="00A41CE1">
        <w:rPr>
          <w:rStyle w:val="FootnoteReference"/>
          <w:rFonts w:ascii="Traditional Arabic" w:hAnsi="Traditional Arabic" w:cs="Traditional Arabic"/>
          <w:sz w:val="28"/>
          <w:szCs w:val="28"/>
          <w:rtl/>
        </w:rPr>
        <w:footnoteReference w:id="881"/>
      </w:r>
      <w:r w:rsidR="00A41CE1">
        <w:rPr>
          <w:rFonts w:ascii="Traditional Arabic" w:hAnsi="Traditional Arabic" w:cs="Traditional Arabic"/>
          <w:sz w:val="28"/>
          <w:szCs w:val="28"/>
          <w:rtl/>
        </w:rPr>
        <w:t xml:space="preserve"> خطاب به </w:t>
      </w:r>
      <w:r w:rsidR="00A41CE1">
        <w:rPr>
          <w:rFonts w:ascii="Traditional Arabic" w:hAnsi="Traditional Arabic" w:cs="Traditional Arabic" w:hint="cs"/>
          <w:sz w:val="28"/>
          <w:szCs w:val="28"/>
          <w:rtl/>
        </w:rPr>
        <w:t>ت</w:t>
      </w:r>
      <w:r w:rsidR="00A41CE1">
        <w:rPr>
          <w:rFonts w:ascii="Traditional Arabic" w:hAnsi="Traditional Arabic" w:cs="Traditional Arabic"/>
          <w:sz w:val="28"/>
          <w:szCs w:val="28"/>
          <w:rtl/>
        </w:rPr>
        <w:t>میز</w:t>
      </w:r>
      <w:r w:rsidRPr="00654BE6">
        <w:rPr>
          <w:rFonts w:ascii="Traditional Arabic" w:hAnsi="Traditional Arabic" w:cs="Traditional Arabic"/>
          <w:sz w:val="28"/>
          <w:szCs w:val="28"/>
          <w:rtl/>
        </w:rPr>
        <w:t>ن</w:t>
      </w:r>
      <w:r w:rsidR="00A41CE1">
        <w:rPr>
          <w:rStyle w:val="FootnoteReference"/>
          <w:rFonts w:ascii="Traditional Arabic" w:hAnsi="Traditional Arabic" w:cs="Traditional Arabic"/>
          <w:sz w:val="28"/>
          <w:szCs w:val="28"/>
          <w:rtl/>
        </w:rPr>
        <w:footnoteReference w:id="882"/>
      </w:r>
      <w:r w:rsidR="00A41CE1">
        <w:rPr>
          <w:rFonts w:ascii="Traditional Arabic" w:hAnsi="Traditional Arabic" w:cs="Traditional Arabic"/>
          <w:sz w:val="28"/>
          <w:szCs w:val="28"/>
          <w:rtl/>
        </w:rPr>
        <w:t xml:space="preserve"> شاهزاده ای از قبرس که</w:t>
      </w:r>
      <w:r w:rsidRPr="00654BE6">
        <w:rPr>
          <w:rFonts w:ascii="Traditional Arabic" w:hAnsi="Traditional Arabic" w:cs="Traditional Arabic"/>
          <w:sz w:val="28"/>
          <w:szCs w:val="28"/>
          <w:rtl/>
        </w:rPr>
        <w:t xml:space="preserve"> شاید گفتار دمناکس</w:t>
      </w:r>
      <w:r w:rsidR="00A41CE1">
        <w:rPr>
          <w:rStyle w:val="FootnoteReference"/>
          <w:rFonts w:ascii="Traditional Arabic" w:hAnsi="Traditional Arabic" w:cs="Traditional Arabic"/>
          <w:sz w:val="28"/>
          <w:szCs w:val="28"/>
          <w:rtl/>
        </w:rPr>
        <w:footnoteReference w:id="883"/>
      </w:r>
      <w:r w:rsidRPr="00654BE6">
        <w:rPr>
          <w:rFonts w:ascii="Traditional Arabic" w:hAnsi="Traditional Arabic" w:cs="Traditional Arabic"/>
          <w:sz w:val="28"/>
          <w:szCs w:val="28"/>
          <w:rtl/>
        </w:rPr>
        <w:t xml:space="preserve"> یکی از شاگردان ایسکرا</w:t>
      </w:r>
      <w:r w:rsidR="00A41CE1">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س در جواب او بوده باشد، و مصنف این گفتار از کسانی که به تحقیقات نظری بدون عرض انتفاعی می پردازند و از تعه</w:t>
      </w:r>
      <w:r w:rsidR="00A41CE1">
        <w:rPr>
          <w:rFonts w:ascii="Traditional Arabic" w:hAnsi="Traditional Arabic" w:cs="Traditional Arabic"/>
          <w:sz w:val="28"/>
          <w:szCs w:val="28"/>
          <w:rtl/>
        </w:rPr>
        <w:t>داعمال و اشغال روی برمی گردانند</w:t>
      </w:r>
      <w:r w:rsidRPr="00654BE6">
        <w:rPr>
          <w:rFonts w:ascii="Traditional Arabic" w:hAnsi="Traditional Arabic" w:cs="Traditional Arabic"/>
          <w:sz w:val="28"/>
          <w:szCs w:val="28"/>
          <w:rtl/>
        </w:rPr>
        <w:t xml:space="preserve"> شکوه رانده است ؛ سرانجام از رساله فلسفه</w:t>
      </w:r>
      <w:r w:rsidR="00A41CE1">
        <w:rPr>
          <w:rStyle w:val="FootnoteReference"/>
          <w:rFonts w:ascii="Traditional Arabic" w:hAnsi="Traditional Arabic" w:cs="Traditional Arabic"/>
          <w:sz w:val="28"/>
          <w:szCs w:val="28"/>
          <w:rtl/>
        </w:rPr>
        <w:footnoteReference w:id="884"/>
      </w:r>
      <w:r w:rsidRPr="00654BE6">
        <w:rPr>
          <w:rFonts w:ascii="Traditional Arabic" w:hAnsi="Traditional Arabic" w:cs="Traditional Arabic"/>
          <w:sz w:val="28"/>
          <w:szCs w:val="28"/>
          <w:rtl/>
        </w:rPr>
        <w:t xml:space="preserve"> با « درباره خیر </w:t>
      </w:r>
      <w:r w:rsidR="00A41CE1">
        <w:rPr>
          <w:rStyle w:val="FootnoteReference"/>
          <w:rFonts w:ascii="Traditional Arabic" w:hAnsi="Traditional Arabic" w:cs="Traditional Arabic"/>
          <w:sz w:val="28"/>
          <w:szCs w:val="28"/>
          <w:rtl/>
        </w:rPr>
        <w:footnoteReference w:id="885"/>
      </w:r>
      <w:r w:rsidR="00A41CE1">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به نام می بریم که نگارش آن در زمانی بوده که ارسطو از حوزه افلاطون خارج شده است. در این کتاب بعداز ذکر تاریخ مختصری از سیر تفکر فلسفی به انتقاد نظرية مثل پرداخته و آن را با تحقیقی در الهیات و ربط مطالب آن به فلكيات به انجام رسانیده است .</w:t>
      </w:r>
    </w:p>
    <w:p w:rsidR="002B7299" w:rsidRPr="00654BE6" w:rsidRDefault="002B7299" w:rsidP="00654BE6">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۲- مجموعه های آثار علمی :</w:t>
      </w:r>
    </w:p>
    <w:p w:rsidR="002B7299" w:rsidRDefault="002B7299" w:rsidP="00A41CE1">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الف - مجموعة منطق که به نام ارغنون</w:t>
      </w:r>
      <w:r w:rsidR="00A41CE1">
        <w:rPr>
          <w:rStyle w:val="FootnoteReference"/>
          <w:rFonts w:ascii="Traditional Arabic" w:hAnsi="Traditional Arabic" w:cs="Traditional Arabic"/>
          <w:sz w:val="28"/>
          <w:szCs w:val="28"/>
          <w:rtl/>
        </w:rPr>
        <w:footnoteReference w:id="886"/>
      </w:r>
      <w:r w:rsidRPr="00654BE6">
        <w:rPr>
          <w:rFonts w:ascii="Traditional Arabic" w:hAnsi="Traditional Arabic" w:cs="Traditional Arabic"/>
          <w:sz w:val="28"/>
          <w:szCs w:val="28"/>
          <w:rtl/>
        </w:rPr>
        <w:t xml:space="preserve"> شناخته شده و مشتمل بر</w:t>
      </w:r>
      <w:r w:rsidR="00A41CE1">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قاطیغوریاس</w:t>
      </w:r>
      <w:r w:rsidR="00A41CE1">
        <w:rPr>
          <w:rStyle w:val="FootnoteReference"/>
          <w:rFonts w:ascii="Traditional Arabic" w:hAnsi="Traditional Arabic" w:cs="Traditional Arabic"/>
          <w:sz w:val="28"/>
          <w:szCs w:val="28"/>
          <w:rtl/>
        </w:rPr>
        <w:footnoteReference w:id="887"/>
      </w:r>
      <w:r w:rsidRPr="00654BE6">
        <w:rPr>
          <w:rFonts w:ascii="Traditional Arabic" w:hAnsi="Traditional Arabic" w:cs="Traditional Arabic"/>
          <w:sz w:val="28"/>
          <w:szCs w:val="28"/>
          <w:rtl/>
        </w:rPr>
        <w:t xml:space="preserve"> و عبارت</w:t>
      </w:r>
      <w:r w:rsidR="00A41CE1">
        <w:rPr>
          <w:rStyle w:val="FootnoteReference"/>
          <w:rFonts w:ascii="Traditional Arabic" w:hAnsi="Traditional Arabic" w:cs="Traditional Arabic"/>
          <w:sz w:val="28"/>
          <w:szCs w:val="28"/>
          <w:rtl/>
        </w:rPr>
        <w:footnoteReference w:id="888"/>
      </w:r>
      <w:r w:rsidRPr="00654BE6">
        <w:rPr>
          <w:rFonts w:ascii="Traditional Arabic" w:hAnsi="Traditional Arabic" w:cs="Traditional Arabic"/>
          <w:sz w:val="28"/>
          <w:szCs w:val="28"/>
          <w:rtl/>
        </w:rPr>
        <w:t xml:space="preserve"> ( در باب قضايا ) و طوبيقا</w:t>
      </w:r>
      <w:r w:rsidR="00A41CE1">
        <w:rPr>
          <w:rStyle w:val="FootnoteReference"/>
          <w:rFonts w:ascii="Traditional Arabic" w:hAnsi="Traditional Arabic" w:cs="Traditional Arabic"/>
          <w:sz w:val="28"/>
          <w:szCs w:val="28"/>
          <w:rtl/>
        </w:rPr>
        <w:footnoteReference w:id="889"/>
      </w:r>
      <w:r w:rsidRPr="00654BE6">
        <w:rPr>
          <w:rFonts w:ascii="Traditional Arabic" w:hAnsi="Traditional Arabic" w:cs="Traditional Arabic"/>
          <w:sz w:val="28"/>
          <w:szCs w:val="28"/>
          <w:rtl/>
        </w:rPr>
        <w:t xml:space="preserve"> ( در باب قواعد جدل ) و رد مغالطات</w:t>
      </w:r>
      <w:r w:rsidR="00A41CE1">
        <w:rPr>
          <w:rStyle w:val="FootnoteReference"/>
          <w:rFonts w:ascii="Traditional Arabic" w:hAnsi="Traditional Arabic" w:cs="Traditional Arabic"/>
          <w:sz w:val="28"/>
          <w:szCs w:val="28"/>
          <w:rtl/>
        </w:rPr>
        <w:footnoteReference w:id="890"/>
      </w:r>
      <w:r w:rsidRPr="00654BE6">
        <w:rPr>
          <w:rFonts w:ascii="Traditional Arabic" w:hAnsi="Traditional Arabic" w:cs="Traditional Arabic"/>
          <w:sz w:val="28"/>
          <w:szCs w:val="28"/>
          <w:rtl/>
        </w:rPr>
        <w:t xml:space="preserve"> </w:t>
      </w:r>
    </w:p>
    <w:p w:rsidR="00286CFD" w:rsidRDefault="00286CFD" w:rsidP="00286CFD">
      <w:pPr>
        <w:spacing w:line="360" w:lineRule="auto"/>
        <w:jc w:val="center"/>
        <w:rPr>
          <w:rFonts w:ascii="Traditional Arabic" w:hAnsi="Traditional Arabic" w:cs="Traditional Arabic"/>
          <w:sz w:val="28"/>
          <w:szCs w:val="28"/>
          <w:rtl/>
        </w:rPr>
      </w:pPr>
      <w:r w:rsidRPr="00A41CE1">
        <w:rPr>
          <w:rFonts w:ascii="Traditional Arabic" w:hAnsi="Traditional Arabic" w:cs="Traditional Arabic"/>
          <w:sz w:val="28"/>
          <w:szCs w:val="28"/>
          <w:rtl/>
        </w:rPr>
        <w:t xml:space="preserve">*** </w:t>
      </w:r>
      <w:r w:rsidRPr="00A41CE1">
        <w:rPr>
          <w:rFonts w:ascii="Traditional Arabic" w:hAnsi="Traditional Arabic" w:cs="Traditional Arabic" w:hint="cs"/>
          <w:sz w:val="28"/>
          <w:szCs w:val="28"/>
          <w:rtl/>
        </w:rPr>
        <w:t>ص</w:t>
      </w:r>
      <w:r w:rsidRPr="00A41CE1">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2</w:t>
      </w:r>
      <w:r w:rsidRPr="00A41CE1">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و آنالوطیقای اول</w:t>
      </w:r>
      <w:r>
        <w:rPr>
          <w:rStyle w:val="FootnoteReference"/>
          <w:rFonts w:ascii="Traditional Arabic" w:hAnsi="Traditional Arabic" w:cs="Traditional Arabic"/>
          <w:sz w:val="28"/>
          <w:szCs w:val="28"/>
          <w:rtl/>
        </w:rPr>
        <w:footnoteReference w:id="891"/>
      </w:r>
      <w:r w:rsidRPr="00654BE6">
        <w:rPr>
          <w:rFonts w:ascii="Traditional Arabic" w:hAnsi="Traditional Arabic" w:cs="Traditional Arabic"/>
          <w:sz w:val="28"/>
          <w:szCs w:val="28"/>
          <w:rtl/>
        </w:rPr>
        <w:t xml:space="preserve"> (در باب قواعد قیاس</w:t>
      </w:r>
      <w:r>
        <w:rPr>
          <w:rStyle w:val="FootnoteReference"/>
          <w:rFonts w:ascii="Traditional Arabic" w:hAnsi="Traditional Arabic" w:cs="Traditional Arabic"/>
          <w:sz w:val="28"/>
          <w:szCs w:val="28"/>
          <w:rtl/>
        </w:rPr>
        <w:footnoteReference w:id="892"/>
      </w:r>
      <w:r w:rsidRPr="00654BE6">
        <w:rPr>
          <w:rFonts w:ascii="Traditional Arabic" w:hAnsi="Traditional Arabic" w:cs="Traditional Arabic"/>
          <w:sz w:val="28"/>
          <w:szCs w:val="28"/>
          <w:rtl/>
        </w:rPr>
        <w:t xml:space="preserve"> به طور کلی ) و آنالوطیقای دوم</w:t>
      </w:r>
      <w:r>
        <w:rPr>
          <w:rStyle w:val="FootnoteReference"/>
          <w:rFonts w:ascii="Traditional Arabic" w:hAnsi="Traditional Arabic" w:cs="Traditional Arabic"/>
          <w:sz w:val="28"/>
          <w:szCs w:val="28"/>
          <w:rtl/>
        </w:rPr>
        <w:footnoteReference w:id="893"/>
      </w:r>
      <w:r w:rsidRPr="00654BE6">
        <w:rPr>
          <w:rFonts w:ascii="Traditional Arabic" w:hAnsi="Traditional Arabic" w:cs="Traditional Arabic"/>
          <w:sz w:val="28"/>
          <w:szCs w:val="28"/>
          <w:rtl/>
        </w:rPr>
        <w:t xml:space="preserve"> (در</w:t>
      </w:r>
      <w:r>
        <w:rPr>
          <w:rFonts w:ascii="Traditional Arabic" w:hAnsi="Traditional Arabic" w:cs="Traditional Arabic" w:hint="cs"/>
          <w:sz w:val="28"/>
          <w:szCs w:val="28"/>
          <w:rtl/>
        </w:rPr>
        <w:t xml:space="preserve"> ب</w:t>
      </w:r>
      <w:r w:rsidRPr="00654BE6">
        <w:rPr>
          <w:rFonts w:ascii="Traditional Arabic" w:hAnsi="Traditional Arabic" w:cs="Traditional Arabic"/>
          <w:sz w:val="28"/>
          <w:szCs w:val="28"/>
          <w:rtl/>
        </w:rPr>
        <w:t>اب برهان</w:t>
      </w:r>
      <w:r>
        <w:rPr>
          <w:rStyle w:val="FootnoteReference"/>
          <w:rFonts w:ascii="Traditional Arabic" w:hAnsi="Traditional Arabic" w:cs="Traditional Arabic"/>
          <w:sz w:val="28"/>
          <w:szCs w:val="28"/>
          <w:rtl/>
        </w:rPr>
        <w:footnoteReference w:id="894"/>
      </w:r>
      <w:r w:rsidRPr="00654BE6">
        <w:rPr>
          <w:rFonts w:ascii="Traditional Arabic" w:hAnsi="Traditional Arabic" w:cs="Traditional Arabic"/>
          <w:sz w:val="28"/>
          <w:szCs w:val="28"/>
          <w:rtl/>
        </w:rPr>
        <w:t>) است و در کتاب ریطوریقا</w:t>
      </w:r>
      <w:r>
        <w:rPr>
          <w:rStyle w:val="FootnoteReference"/>
          <w:rFonts w:ascii="Traditional Arabic" w:hAnsi="Traditional Arabic" w:cs="Traditional Arabic"/>
          <w:sz w:val="28"/>
          <w:szCs w:val="28"/>
          <w:rtl/>
        </w:rPr>
        <w:footnoteReference w:id="895"/>
      </w:r>
      <w:r w:rsidRPr="00654BE6">
        <w:rPr>
          <w:rFonts w:ascii="Traditional Arabic" w:hAnsi="Traditional Arabic" w:cs="Traditional Arabic"/>
          <w:sz w:val="28"/>
          <w:szCs w:val="28"/>
          <w:rtl/>
        </w:rPr>
        <w:t xml:space="preserve"> و بوطیقا</w:t>
      </w:r>
      <w:r>
        <w:rPr>
          <w:rStyle w:val="FootnoteReference"/>
          <w:rFonts w:ascii="Traditional Arabic" w:hAnsi="Traditional Arabic" w:cs="Traditional Arabic"/>
          <w:sz w:val="28"/>
          <w:szCs w:val="28"/>
          <w:rtl/>
        </w:rPr>
        <w:footnoteReference w:id="896"/>
      </w:r>
      <w:r w:rsidRPr="00654BE6">
        <w:rPr>
          <w:rFonts w:ascii="Traditional Arabic" w:hAnsi="Traditional Arabic" w:cs="Traditional Arabic"/>
          <w:sz w:val="28"/>
          <w:szCs w:val="28"/>
          <w:rtl/>
        </w:rPr>
        <w:t xml:space="preserve"> در باب خطابه و شعر را نیز می توان از ضمائم آنها دانست .</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lastRenderedPageBreak/>
        <w:t>ب - مجموعه ای در فلسفه اولی به نام مابعدالطبیعه</w:t>
      </w:r>
      <w:r>
        <w:rPr>
          <w:rStyle w:val="FootnoteReference"/>
          <w:rFonts w:ascii="Traditional Arabic" w:hAnsi="Traditional Arabic" w:cs="Traditional Arabic"/>
          <w:sz w:val="28"/>
          <w:szCs w:val="28"/>
          <w:rtl/>
        </w:rPr>
        <w:footnoteReference w:id="897"/>
      </w:r>
      <w:r w:rsidRPr="00654BE6">
        <w:rPr>
          <w:rFonts w:ascii="Traditional Arabic" w:hAnsi="Traditional Arabic" w:cs="Traditional Arabic"/>
          <w:sz w:val="28"/>
          <w:szCs w:val="28"/>
          <w:rtl/>
        </w:rPr>
        <w:t xml:space="preserve"> که مشتمل بر دوازده کتاب است و به ترتیب حروف الفبای یونانی مرتب شده و کتاب نیز به نام « الف صغری</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به کتاب اول آن انضمام یافته است . همه کتب این مجموعه بر نسق واحد نیست : الف صغری ، که مقدمه ایست علم طبیعت را ، و پاسيكلس</w:t>
      </w:r>
      <w:r>
        <w:rPr>
          <w:rStyle w:val="FootnoteReference"/>
          <w:rFonts w:ascii="Traditional Arabic" w:hAnsi="Traditional Arabic" w:cs="Traditional Arabic"/>
          <w:sz w:val="28"/>
          <w:szCs w:val="28"/>
          <w:rtl/>
        </w:rPr>
        <w:footnoteReference w:id="898"/>
      </w:r>
      <w:r w:rsidRPr="00654BE6">
        <w:rPr>
          <w:rFonts w:ascii="Traditional Arabic" w:hAnsi="Traditional Arabic" w:cs="Traditional Arabic"/>
          <w:sz w:val="28"/>
          <w:szCs w:val="28"/>
          <w:rtl/>
        </w:rPr>
        <w:t xml:space="preserve"> یکی از خویشان </w:t>
      </w:r>
      <w:r>
        <w:rPr>
          <w:rFonts w:ascii="Traditional Arabic" w:hAnsi="Traditional Arabic" w:cs="Traditional Arabic" w:hint="cs"/>
          <w:sz w:val="28"/>
          <w:szCs w:val="28"/>
          <w:rtl/>
        </w:rPr>
        <w:t>ا</w:t>
      </w:r>
      <w:r w:rsidRPr="00654BE6">
        <w:rPr>
          <w:rFonts w:ascii="Traditional Arabic" w:hAnsi="Traditional Arabic" w:cs="Traditional Arabic"/>
          <w:sz w:val="28"/>
          <w:szCs w:val="28"/>
          <w:rtl/>
        </w:rPr>
        <w:t>د</w:t>
      </w:r>
      <w:r>
        <w:rPr>
          <w:rFonts w:ascii="Traditional Arabic" w:hAnsi="Traditional Arabic" w:cs="Traditional Arabic" w:hint="cs"/>
          <w:sz w:val="28"/>
          <w:szCs w:val="28"/>
          <w:rtl/>
        </w:rPr>
        <w:t>م</w:t>
      </w:r>
      <w:r w:rsidRPr="00654BE6">
        <w:rPr>
          <w:rFonts w:ascii="Traditional Arabic" w:hAnsi="Traditional Arabic" w:cs="Traditional Arabic"/>
          <w:sz w:val="28"/>
          <w:szCs w:val="28"/>
          <w:rtl/>
        </w:rPr>
        <w:t>س آن را نگاشته است ، باید جدا از سایر اجزاء کتاب در نظر گرفته شود . کتاب دلتا</w:t>
      </w:r>
      <w:r>
        <w:rPr>
          <w:rStyle w:val="FootnoteReference"/>
          <w:rFonts w:ascii="Traditional Arabic" w:hAnsi="Traditional Arabic" w:cs="Traditional Arabic"/>
          <w:sz w:val="28"/>
          <w:szCs w:val="28"/>
          <w:rtl/>
        </w:rPr>
        <w:footnoteReference w:id="899"/>
      </w:r>
      <w:r w:rsidRPr="00654BE6">
        <w:rPr>
          <w:rFonts w:ascii="Traditional Arabic" w:hAnsi="Traditional Arabic" w:cs="Traditional Arabic"/>
          <w:sz w:val="28"/>
          <w:szCs w:val="28"/>
          <w:rtl/>
        </w:rPr>
        <w:t xml:space="preserve"> فرهنگی است مشتمل بر شرح معانی مختلف اصطلاحات فلسفي. كتب </w:t>
      </w:r>
      <w:r>
        <w:rPr>
          <w:rFonts w:ascii="Traditional Arabic" w:hAnsi="Traditional Arabic" w:cs="Traditional Arabic" w:hint="cs"/>
          <w:sz w:val="28"/>
          <w:szCs w:val="28"/>
          <w:rtl/>
        </w:rPr>
        <w:t>ا</w:t>
      </w:r>
      <w:r>
        <w:rPr>
          <w:rFonts w:ascii="Traditional Arabic" w:hAnsi="Traditional Arabic" w:cs="Traditional Arabic"/>
          <w:sz w:val="28"/>
          <w:szCs w:val="28"/>
          <w:rtl/>
        </w:rPr>
        <w:t>تا</w:t>
      </w:r>
      <w:r>
        <w:rPr>
          <w:rStyle w:val="FootnoteReference"/>
          <w:rFonts w:ascii="Traditional Arabic" w:hAnsi="Traditional Arabic" w:cs="Traditional Arabic"/>
          <w:sz w:val="28"/>
          <w:szCs w:val="28"/>
          <w:rtl/>
        </w:rPr>
        <w:footnoteReference w:id="900"/>
      </w:r>
      <w:r w:rsidRPr="00654BE6">
        <w:rPr>
          <w:rFonts w:ascii="Traditional Arabic" w:hAnsi="Traditional Arabic" w:cs="Traditional Arabic"/>
          <w:sz w:val="28"/>
          <w:szCs w:val="28"/>
          <w:rtl/>
        </w:rPr>
        <w:t xml:space="preserve"> و ز</w:t>
      </w:r>
      <w:r>
        <w:rPr>
          <w:rFonts w:ascii="Traditional Arabic" w:hAnsi="Traditional Arabic" w:cs="Traditional Arabic" w:hint="cs"/>
          <w:sz w:val="28"/>
          <w:szCs w:val="28"/>
          <w:rtl/>
        </w:rPr>
        <w:t>ت</w:t>
      </w:r>
      <w:r>
        <w:rPr>
          <w:rFonts w:ascii="Traditional Arabic" w:hAnsi="Traditional Arabic" w:cs="Traditional Arabic"/>
          <w:sz w:val="28"/>
          <w:szCs w:val="28"/>
          <w:rtl/>
        </w:rPr>
        <w:t>ا</w:t>
      </w:r>
      <w:r>
        <w:rPr>
          <w:rStyle w:val="FootnoteReference"/>
          <w:rFonts w:ascii="Traditional Arabic" w:hAnsi="Traditional Arabic" w:cs="Traditional Arabic"/>
          <w:sz w:val="28"/>
          <w:szCs w:val="28"/>
          <w:rtl/>
        </w:rPr>
        <w:footnoteReference w:id="901"/>
      </w:r>
      <w:r w:rsidRPr="00654BE6">
        <w:rPr>
          <w:rFonts w:ascii="Traditional Arabic" w:hAnsi="Traditional Arabic" w:cs="Traditional Arabic"/>
          <w:sz w:val="28"/>
          <w:szCs w:val="28"/>
          <w:rtl/>
        </w:rPr>
        <w:t xml:space="preserve"> و ث</w:t>
      </w:r>
      <w:r>
        <w:rPr>
          <w:rFonts w:ascii="Traditional Arabic" w:hAnsi="Traditional Arabic" w:cs="Traditional Arabic" w:hint="cs"/>
          <w:sz w:val="28"/>
          <w:szCs w:val="28"/>
          <w:rtl/>
        </w:rPr>
        <w:t>ت</w:t>
      </w:r>
      <w:r w:rsidRPr="00654BE6">
        <w:rPr>
          <w:rFonts w:ascii="Traditional Arabic" w:hAnsi="Traditional Arabic" w:cs="Traditional Arabic"/>
          <w:sz w:val="28"/>
          <w:szCs w:val="28"/>
          <w:rtl/>
        </w:rPr>
        <w:t>ا</w:t>
      </w:r>
      <w:r>
        <w:rPr>
          <w:rStyle w:val="FootnoteReference"/>
          <w:rFonts w:ascii="Traditional Arabic" w:hAnsi="Traditional Arabic" w:cs="Traditional Arabic"/>
          <w:sz w:val="28"/>
          <w:szCs w:val="28"/>
          <w:rtl/>
        </w:rPr>
        <w:footnoteReference w:id="902"/>
      </w:r>
      <w:r>
        <w:rPr>
          <w:rFonts w:ascii="Traditional Arabic" w:hAnsi="Traditional Arabic" w:cs="Traditional Arabic"/>
          <w:sz w:val="28"/>
          <w:szCs w:val="28"/>
          <w:rtl/>
        </w:rPr>
        <w:t xml:space="preserve"> که مجموعه آنها حاوی بخش</w:t>
      </w:r>
      <w:r w:rsidRPr="00654BE6">
        <w:rPr>
          <w:rFonts w:ascii="Traditional Arabic" w:hAnsi="Traditional Arabic" w:cs="Traditional Arabic"/>
          <w:sz w:val="28"/>
          <w:szCs w:val="28"/>
          <w:rtl/>
        </w:rPr>
        <w:t xml:space="preserve">ی در باب جوهر است و کتاب </w:t>
      </w:r>
      <w:r>
        <w:rPr>
          <w:rFonts w:ascii="Traditional Arabic" w:hAnsi="Traditional Arabic" w:cs="Traditional Arabic" w:hint="cs"/>
          <w:sz w:val="28"/>
          <w:szCs w:val="28"/>
          <w:rtl/>
        </w:rPr>
        <w:t>یت</w:t>
      </w:r>
      <w:r w:rsidRPr="00654BE6">
        <w:rPr>
          <w:rFonts w:ascii="Traditional Arabic" w:hAnsi="Traditional Arabic" w:cs="Traditional Arabic"/>
          <w:sz w:val="28"/>
          <w:szCs w:val="28"/>
          <w:rtl/>
        </w:rPr>
        <w:t>ا</w:t>
      </w:r>
      <w:r>
        <w:rPr>
          <w:rStyle w:val="FootnoteReference"/>
          <w:rFonts w:ascii="Traditional Arabic" w:hAnsi="Traditional Arabic" w:cs="Traditional Arabic"/>
          <w:sz w:val="28"/>
          <w:szCs w:val="28"/>
          <w:rtl/>
        </w:rPr>
        <w:footnoteReference w:id="903"/>
      </w:r>
      <w:r w:rsidRPr="00654BE6">
        <w:rPr>
          <w:rFonts w:ascii="Traditional Arabic" w:hAnsi="Traditional Arabic" w:cs="Traditional Arabic"/>
          <w:sz w:val="28"/>
          <w:szCs w:val="28"/>
          <w:rtl/>
        </w:rPr>
        <w:t xml:space="preserve"> پیوسته به همین بحث و کتاب مو</w:t>
      </w:r>
      <w:r>
        <w:rPr>
          <w:rStyle w:val="FootnoteReference"/>
          <w:rFonts w:ascii="Traditional Arabic" w:hAnsi="Traditional Arabic" w:cs="Traditional Arabic"/>
          <w:sz w:val="28"/>
          <w:szCs w:val="28"/>
          <w:rtl/>
        </w:rPr>
        <w:footnoteReference w:id="904"/>
      </w:r>
      <w:r w:rsidRPr="00654BE6">
        <w:rPr>
          <w:rFonts w:ascii="Traditional Arabic" w:hAnsi="Traditional Arabic" w:cs="Traditional Arabic"/>
          <w:sz w:val="28"/>
          <w:szCs w:val="28"/>
          <w:rtl/>
        </w:rPr>
        <w:t xml:space="preserve"> از فصل اول تا فصل نهم (سطر ۲۰ از صفحه ۱۰۸۹ الف) دنباله آن است. مجموعه کتب آلفا</w:t>
      </w:r>
      <w:r>
        <w:rPr>
          <w:rStyle w:val="FootnoteReference"/>
          <w:rFonts w:ascii="Traditional Arabic" w:hAnsi="Traditional Arabic" w:cs="Traditional Arabic"/>
          <w:sz w:val="28"/>
          <w:szCs w:val="28"/>
          <w:rtl/>
        </w:rPr>
        <w:footnoteReference w:id="905"/>
      </w:r>
      <w:r w:rsidRPr="00654BE6">
        <w:rPr>
          <w:rFonts w:ascii="Traditional Arabic" w:hAnsi="Traditional Arabic" w:cs="Traditional Arabic"/>
          <w:sz w:val="28"/>
          <w:szCs w:val="28"/>
          <w:rtl/>
        </w:rPr>
        <w:t xml:space="preserve"> و بتا</w:t>
      </w:r>
      <w:r>
        <w:rPr>
          <w:rStyle w:val="FootnoteReference"/>
          <w:rFonts w:ascii="Traditional Arabic" w:hAnsi="Traditional Arabic" w:cs="Traditional Arabic"/>
          <w:sz w:val="28"/>
          <w:szCs w:val="28"/>
          <w:rtl/>
        </w:rPr>
        <w:footnoteReference w:id="906"/>
      </w:r>
      <w:r w:rsidRPr="00654BE6">
        <w:rPr>
          <w:rFonts w:ascii="Traditional Arabic" w:hAnsi="Traditional Arabic" w:cs="Traditional Arabic"/>
          <w:sz w:val="28"/>
          <w:szCs w:val="28"/>
          <w:rtl/>
        </w:rPr>
        <w:t xml:space="preserve"> و گاما</w:t>
      </w:r>
      <w:r>
        <w:rPr>
          <w:rStyle w:val="FootnoteReference"/>
          <w:rFonts w:ascii="Traditional Arabic" w:hAnsi="Traditional Arabic" w:cs="Traditional Arabic"/>
          <w:sz w:val="28"/>
          <w:szCs w:val="28"/>
          <w:rtl/>
        </w:rPr>
        <w:footnoteReference w:id="907"/>
      </w:r>
      <w:r>
        <w:rPr>
          <w:rFonts w:ascii="Traditional Arabic" w:hAnsi="Traditional Arabic" w:cs="Traditional Arabic"/>
          <w:sz w:val="28"/>
          <w:szCs w:val="28"/>
          <w:rtl/>
        </w:rPr>
        <w:t xml:space="preserve"> و ا</w:t>
      </w:r>
      <w:r w:rsidRPr="00654BE6">
        <w:rPr>
          <w:rFonts w:ascii="Traditional Arabic" w:hAnsi="Traditional Arabic" w:cs="Traditional Arabic"/>
          <w:sz w:val="28"/>
          <w:szCs w:val="28"/>
          <w:rtl/>
        </w:rPr>
        <w:t>پسی</w:t>
      </w:r>
      <w:r>
        <w:rPr>
          <w:rFonts w:ascii="Traditional Arabic" w:hAnsi="Traditional Arabic" w:cs="Traditional Arabic" w:hint="cs"/>
          <w:sz w:val="28"/>
          <w:szCs w:val="28"/>
          <w:rtl/>
        </w:rPr>
        <w:t>ل</w:t>
      </w:r>
      <w:r w:rsidRPr="00654BE6">
        <w:rPr>
          <w:rFonts w:ascii="Traditional Arabic" w:hAnsi="Traditional Arabic" w:cs="Traditional Arabic"/>
          <w:sz w:val="28"/>
          <w:szCs w:val="28"/>
          <w:rtl/>
        </w:rPr>
        <w:t>ن</w:t>
      </w:r>
      <w:r>
        <w:rPr>
          <w:rStyle w:val="FootnoteReference"/>
          <w:rFonts w:ascii="Traditional Arabic" w:hAnsi="Traditional Arabic" w:cs="Traditional Arabic"/>
          <w:sz w:val="28"/>
          <w:szCs w:val="28"/>
          <w:rtl/>
        </w:rPr>
        <w:footnoteReference w:id="908"/>
      </w:r>
      <w:r w:rsidRPr="00654BE6">
        <w:rPr>
          <w:rFonts w:ascii="Traditional Arabic" w:hAnsi="Traditional Arabic" w:cs="Traditional Arabic"/>
          <w:sz w:val="28"/>
          <w:szCs w:val="28"/>
          <w:rtl/>
        </w:rPr>
        <w:t xml:space="preserve"> و مو</w:t>
      </w:r>
      <w:r>
        <w:rPr>
          <w:rStyle w:val="FootnoteReference"/>
          <w:rFonts w:ascii="Traditional Arabic" w:hAnsi="Traditional Arabic" w:cs="Traditional Arabic"/>
          <w:sz w:val="28"/>
          <w:szCs w:val="28"/>
          <w:rtl/>
        </w:rPr>
        <w:footnoteReference w:id="909"/>
      </w:r>
      <w:r w:rsidRPr="00654BE6">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از سطر ۲۰ صفحه ۱۰۸۶ الف به بعد) و نو</w:t>
      </w:r>
      <w:r>
        <w:rPr>
          <w:rStyle w:val="FootnoteReference"/>
          <w:rFonts w:ascii="Traditional Arabic" w:hAnsi="Traditional Arabic" w:cs="Traditional Arabic"/>
          <w:sz w:val="28"/>
          <w:szCs w:val="28"/>
          <w:rtl/>
        </w:rPr>
        <w:footnoteReference w:id="910"/>
      </w:r>
      <w:r w:rsidRPr="00654BE6">
        <w:rPr>
          <w:rFonts w:ascii="Traditional Arabic" w:hAnsi="Traditional Arabic" w:cs="Traditional Arabic"/>
          <w:sz w:val="28"/>
          <w:szCs w:val="28"/>
          <w:rtl/>
        </w:rPr>
        <w:t xml:space="preserve"> در زمان قدیمتر تحریر یافته است و در آن زمان ارسطو با اینکه نظريه مثل را انتقادی کرده هنوز جزء افلاطونی</w:t>
      </w:r>
      <w:r>
        <w:rPr>
          <w:rFonts w:ascii="Traditional Arabic" w:hAnsi="Traditional Arabic" w:cs="Traditional Arabic"/>
          <w:sz w:val="28"/>
          <w:szCs w:val="28"/>
          <w:rtl/>
        </w:rPr>
        <w:t>ان به شمار می آمده است. کتاب کا</w:t>
      </w:r>
      <w:r w:rsidRPr="00654BE6">
        <w:rPr>
          <w:rFonts w:ascii="Traditional Arabic" w:hAnsi="Traditional Arabic" w:cs="Traditional Arabic"/>
          <w:sz w:val="28"/>
          <w:szCs w:val="28"/>
          <w:rtl/>
        </w:rPr>
        <w:t xml:space="preserve">پا </w:t>
      </w:r>
      <w:r>
        <w:rPr>
          <w:rStyle w:val="FootnoteReference"/>
          <w:rFonts w:ascii="Traditional Arabic" w:hAnsi="Traditional Arabic" w:cs="Traditional Arabic"/>
          <w:sz w:val="28"/>
          <w:szCs w:val="28"/>
          <w:rtl/>
        </w:rPr>
        <w:footnoteReference w:id="911"/>
      </w:r>
      <w:r w:rsidRPr="00654BE6">
        <w:rPr>
          <w:rFonts w:ascii="Traditional Arabic" w:hAnsi="Traditional Arabic" w:cs="Traditional Arabic"/>
          <w:sz w:val="28"/>
          <w:szCs w:val="28"/>
          <w:rtl/>
        </w:rPr>
        <w:t>گو</w:t>
      </w:r>
      <w:r>
        <w:rPr>
          <w:rFonts w:ascii="Traditional Arabic" w:hAnsi="Traditional Arabic" w:cs="Traditional Arabic" w:hint="cs"/>
          <w:sz w:val="28"/>
          <w:szCs w:val="28"/>
          <w:rtl/>
        </w:rPr>
        <w:t>ئ</w:t>
      </w:r>
      <w:r w:rsidRPr="00654BE6">
        <w:rPr>
          <w:rFonts w:ascii="Traditional Arabic" w:hAnsi="Traditional Arabic" w:cs="Traditional Arabic"/>
          <w:sz w:val="28"/>
          <w:szCs w:val="28"/>
          <w:rtl/>
        </w:rPr>
        <w:t>ی از فصل اول تا فصل هشتم آن دفتری است که یکی از شاگردان او در همان دوره ای که مجموعه سابق تالیف شده فراهم آورده و كتب آن مجموعه را در این دفتر</w:t>
      </w:r>
    </w:p>
    <w:p w:rsidR="00286CFD" w:rsidRDefault="00286CFD" w:rsidP="00286CFD">
      <w:pPr>
        <w:spacing w:line="360" w:lineRule="auto"/>
        <w:jc w:val="center"/>
        <w:rPr>
          <w:rFonts w:ascii="Traditional Arabic" w:hAnsi="Traditional Arabic" w:cs="Traditional Arabic"/>
          <w:sz w:val="28"/>
          <w:szCs w:val="28"/>
          <w:rtl/>
        </w:rPr>
      </w:pPr>
      <w:r w:rsidRPr="0049341A">
        <w:rPr>
          <w:rFonts w:ascii="Traditional Arabic" w:hAnsi="Traditional Arabic" w:cs="Traditional Arabic"/>
          <w:sz w:val="28"/>
          <w:szCs w:val="28"/>
          <w:rtl/>
        </w:rPr>
        <w:t xml:space="preserve">*** </w:t>
      </w:r>
      <w:r w:rsidRPr="0049341A">
        <w:rPr>
          <w:rFonts w:ascii="Traditional Arabic" w:hAnsi="Traditional Arabic" w:cs="Traditional Arabic" w:hint="cs"/>
          <w:sz w:val="28"/>
          <w:szCs w:val="28"/>
          <w:rtl/>
        </w:rPr>
        <w:t>ص</w:t>
      </w:r>
      <w:r w:rsidRPr="0049341A">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3</w:t>
      </w:r>
      <w:r w:rsidRPr="0049341A">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تلخيص کرده است . سرانجام از کتاب لاندا</w:t>
      </w:r>
      <w:r>
        <w:rPr>
          <w:rStyle w:val="FootnoteReference"/>
          <w:rFonts w:ascii="Traditional Arabic" w:hAnsi="Traditional Arabic" w:cs="Traditional Arabic"/>
          <w:sz w:val="28"/>
          <w:szCs w:val="28"/>
          <w:rtl/>
        </w:rPr>
        <w:footnoteReference w:id="912"/>
      </w:r>
      <w:r w:rsidRPr="00654BE6">
        <w:rPr>
          <w:rFonts w:ascii="Traditional Arabic" w:hAnsi="Traditional Arabic" w:cs="Traditional Arabic"/>
          <w:sz w:val="28"/>
          <w:szCs w:val="28"/>
          <w:rtl/>
        </w:rPr>
        <w:t xml:space="preserve"> نام می بریم که بحثی در باب الهيات و جواهر است و آن را کتابی مستقل و مستغنی از کتب دیگر باید دانست ( به استثنای فصل هشتم آن که تحقيقي اخص در باب تعداد افلاکی است که قول بدانها برای تبيين حركات سيارات لازم می آید و معطوف به اقوال کالی</w:t>
      </w:r>
      <w:r>
        <w:rPr>
          <w:rFonts w:ascii="Traditional Arabic" w:hAnsi="Traditional Arabic" w:cs="Traditional Arabic" w:hint="cs"/>
          <w:sz w:val="28"/>
          <w:szCs w:val="28"/>
          <w:rtl/>
        </w:rPr>
        <w:t>پ</w:t>
      </w:r>
      <w:r w:rsidRPr="00654BE6">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913"/>
      </w:r>
      <w:r w:rsidRPr="00654BE6">
        <w:rPr>
          <w:rFonts w:ascii="Traditional Arabic" w:hAnsi="Traditional Arabic" w:cs="Traditional Arabic"/>
          <w:sz w:val="28"/>
          <w:szCs w:val="28"/>
          <w:rtl/>
        </w:rPr>
        <w:t xml:space="preserve"> منجم است که در سال ۳۳۰ ق.م. تقویم آتن را اصلاح کرد.)</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lastRenderedPageBreak/>
        <w:t>ج- آثار طبیعی که از جمله آنهاست : کتاب طبیعت</w:t>
      </w:r>
      <w:r>
        <w:rPr>
          <w:rStyle w:val="FootnoteReference"/>
          <w:rFonts w:ascii="Traditional Arabic" w:hAnsi="Traditional Arabic" w:cs="Traditional Arabic"/>
          <w:sz w:val="28"/>
          <w:szCs w:val="28"/>
          <w:rtl/>
        </w:rPr>
        <w:footnoteReference w:id="914"/>
      </w:r>
      <w:r w:rsidRPr="00654BE6">
        <w:rPr>
          <w:rFonts w:ascii="Traditional Arabic" w:hAnsi="Traditional Arabic" w:cs="Traditional Arabic"/>
          <w:sz w:val="28"/>
          <w:szCs w:val="28"/>
          <w:rtl/>
        </w:rPr>
        <w:t xml:space="preserve"> که قدیم ترین اجزاء آن گویا کتب اول و دوم و هفتم و هشتم باشد. کتاب آسمان که چون در بعضی از فقرات آن به محاوره ارسطو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در باب فلسفه</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ارجاع می شود بی شبهه تاريخ تأليف آن قديم است. کتاب کون و فساد</w:t>
      </w:r>
      <w:r>
        <w:rPr>
          <w:rStyle w:val="FootnoteReference"/>
          <w:rFonts w:ascii="Traditional Arabic" w:hAnsi="Traditional Arabic" w:cs="Traditional Arabic"/>
          <w:sz w:val="28"/>
          <w:szCs w:val="28"/>
          <w:rtl/>
        </w:rPr>
        <w:footnoteReference w:id="915"/>
      </w:r>
      <w:r w:rsidRPr="00654BE6">
        <w:rPr>
          <w:rFonts w:ascii="Traditional Arabic" w:hAnsi="Traditional Arabic" w:cs="Traditional Arabic"/>
          <w:sz w:val="28"/>
          <w:szCs w:val="28"/>
          <w:rtl/>
        </w:rPr>
        <w:t>، کائنات جو</w:t>
      </w:r>
      <w:r>
        <w:rPr>
          <w:rStyle w:val="FootnoteReference"/>
          <w:rFonts w:ascii="Traditional Arabic" w:hAnsi="Traditional Arabic" w:cs="Traditional Arabic"/>
          <w:sz w:val="28"/>
          <w:szCs w:val="28"/>
          <w:rtl/>
        </w:rPr>
        <w:footnoteReference w:id="916"/>
      </w:r>
      <w:r w:rsidRPr="00654BE6">
        <w:rPr>
          <w:rFonts w:ascii="Traditional Arabic" w:hAnsi="Traditional Arabic" w:cs="Traditional Arabic"/>
          <w:sz w:val="28"/>
          <w:szCs w:val="28"/>
          <w:rtl/>
        </w:rPr>
        <w:t xml:space="preserve"> که کتاب چهارم و کتاب آخر آن را مشكوك شمرده اند.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کتاب حيل</w:t>
      </w:r>
      <w:r>
        <w:rPr>
          <w:rStyle w:val="FootnoteReference"/>
          <w:rFonts w:ascii="Traditional Arabic" w:hAnsi="Traditional Arabic" w:cs="Traditional Arabic"/>
          <w:sz w:val="28"/>
          <w:szCs w:val="28"/>
          <w:rtl/>
        </w:rPr>
        <w:footnoteReference w:id="917"/>
      </w:r>
      <w:r w:rsidRPr="00654BE6">
        <w:rPr>
          <w:rFonts w:ascii="Traditional Arabic" w:hAnsi="Traditional Arabic" w:cs="Traditional Arabic"/>
          <w:sz w:val="28"/>
          <w:szCs w:val="28"/>
          <w:rtl/>
        </w:rPr>
        <w:t>» که بر طبق رأی کارت</w:t>
      </w:r>
      <w:r>
        <w:rPr>
          <w:rFonts w:ascii="Traditional Arabic" w:hAnsi="Traditional Arabic" w:cs="Traditional Arabic" w:hint="cs"/>
          <w:sz w:val="28"/>
          <w:szCs w:val="28"/>
          <w:rtl/>
        </w:rPr>
        <w:t>ر</w:t>
      </w:r>
      <w:r w:rsidRPr="00654BE6">
        <w:rPr>
          <w:rFonts w:ascii="Traditional Arabic" w:hAnsi="Traditional Arabic" w:cs="Traditional Arabic"/>
          <w:sz w:val="28"/>
          <w:szCs w:val="28"/>
          <w:rtl/>
        </w:rPr>
        <w:t>ن</w:t>
      </w:r>
      <w:r>
        <w:rPr>
          <w:rStyle w:val="FootnoteReference"/>
          <w:rFonts w:ascii="Traditional Arabic" w:hAnsi="Traditional Arabic" w:cs="Traditional Arabic"/>
          <w:sz w:val="28"/>
          <w:szCs w:val="28"/>
          <w:rtl/>
        </w:rPr>
        <w:footnoteReference w:id="918"/>
      </w:r>
      <w:r w:rsidRPr="00654BE6">
        <w:rPr>
          <w:rFonts w:ascii="Traditional Arabic" w:hAnsi="Traditional Arabic" w:cs="Traditional Arabic"/>
          <w:sz w:val="28"/>
          <w:szCs w:val="28"/>
          <w:rtl/>
        </w:rPr>
        <w:t xml:space="preserve"> انتساب آن را به ارسطو نمی توان صحیح دانست .</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د- مجموعه آثار او در علم الحيوة که از لحاظ تاریخ علوم اهمیت بسیار دارد: اعضای حیوانات ، تكون حيوانات ، رسائل مختصری در باره راه رفتن و جنبیدن</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جانوران ، تاريخ حيوانات . کتاب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درباره نفس</w:t>
      </w:r>
      <w:r>
        <w:rPr>
          <w:rStyle w:val="FootnoteReference"/>
          <w:rFonts w:ascii="Traditional Arabic" w:hAnsi="Traditional Arabic" w:cs="Traditional Arabic"/>
          <w:sz w:val="28"/>
          <w:szCs w:val="28"/>
          <w:rtl/>
        </w:rPr>
        <w:footnoteReference w:id="919"/>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و جزوه هائی که دنباله این کتاب است مانند حس و محسوس ، حافظه ، تذکار ، خواب ، رؤيا ، پیش گوئی از طریق رؤيا ، درازی و کوتاهی عمر ، جوانی و پیری و تنفس جزء همین مجموعه به شمار می آید .</w:t>
      </w:r>
    </w:p>
    <w:p w:rsidR="00286CFD"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مجموعه آثار اخلاقی و سیاسی که از جمله آنهاست : اخلاق اد</w:t>
      </w:r>
      <w:r>
        <w:rPr>
          <w:rFonts w:ascii="Traditional Arabic" w:hAnsi="Traditional Arabic" w:cs="Traditional Arabic" w:hint="cs"/>
          <w:sz w:val="28"/>
          <w:szCs w:val="28"/>
          <w:rtl/>
        </w:rPr>
        <w:t>م</w:t>
      </w:r>
      <w:r w:rsidRPr="00654BE6">
        <w:rPr>
          <w:rFonts w:ascii="Traditional Arabic" w:hAnsi="Traditional Arabic" w:cs="Traditional Arabic"/>
          <w:sz w:val="28"/>
          <w:szCs w:val="28"/>
          <w:rtl/>
        </w:rPr>
        <w:t>س</w:t>
      </w:r>
      <w:r>
        <w:rPr>
          <w:rStyle w:val="FootnoteReference"/>
          <w:rFonts w:ascii="Traditional Arabic" w:hAnsi="Traditional Arabic" w:cs="Traditional Arabic"/>
          <w:sz w:val="28"/>
          <w:szCs w:val="28"/>
          <w:rtl/>
        </w:rPr>
        <w:footnoteReference w:id="920"/>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که اسبق این آثار و اقرب آنها به عهد افلاطون است و اخلاق نیقوماخس</w:t>
      </w:r>
      <w:r>
        <w:rPr>
          <w:rStyle w:val="FootnoteReference"/>
          <w:rFonts w:ascii="Traditional Arabic" w:hAnsi="Traditional Arabic" w:cs="Traditional Arabic"/>
          <w:sz w:val="28"/>
          <w:szCs w:val="28"/>
          <w:rtl/>
        </w:rPr>
        <w:footnoteReference w:id="921"/>
      </w:r>
      <w:r w:rsidRPr="00654BE6">
        <w:rPr>
          <w:rFonts w:ascii="Traditional Arabic" w:hAnsi="Traditional Arabic" w:cs="Traditional Arabic"/>
          <w:sz w:val="28"/>
          <w:szCs w:val="28"/>
          <w:rtl/>
        </w:rPr>
        <w:t>؛ علم سیاست</w:t>
      </w:r>
      <w:r>
        <w:rPr>
          <w:rStyle w:val="FootnoteReference"/>
          <w:rFonts w:ascii="Traditional Arabic" w:hAnsi="Traditional Arabic" w:cs="Traditional Arabic"/>
          <w:sz w:val="28"/>
          <w:szCs w:val="28"/>
          <w:rtl/>
        </w:rPr>
        <w:footnoteReference w:id="922"/>
      </w:r>
    </w:p>
    <w:p w:rsidR="00286CFD" w:rsidRDefault="00286CFD" w:rsidP="00286CFD">
      <w:pPr>
        <w:spacing w:line="360" w:lineRule="auto"/>
        <w:jc w:val="both"/>
        <w:rPr>
          <w:rFonts w:ascii="Traditional Arabic" w:hAnsi="Traditional Arabic" w:cs="Traditional Arabic"/>
          <w:sz w:val="28"/>
          <w:szCs w:val="28"/>
          <w:rtl/>
        </w:rPr>
      </w:pPr>
    </w:p>
    <w:p w:rsidR="00286CFD" w:rsidRDefault="00286CFD" w:rsidP="00286CFD">
      <w:pPr>
        <w:spacing w:line="360" w:lineRule="auto"/>
        <w:jc w:val="center"/>
        <w:rPr>
          <w:rFonts w:ascii="Traditional Arabic" w:hAnsi="Traditional Arabic" w:cs="Traditional Arabic"/>
          <w:sz w:val="28"/>
          <w:szCs w:val="28"/>
          <w:rtl/>
        </w:rPr>
      </w:pPr>
      <w:r w:rsidRPr="00373C67">
        <w:rPr>
          <w:rFonts w:ascii="Traditional Arabic" w:hAnsi="Traditional Arabic" w:cs="Traditional Arabic"/>
          <w:sz w:val="28"/>
          <w:szCs w:val="28"/>
          <w:rtl/>
        </w:rPr>
        <w:t xml:space="preserve">*** </w:t>
      </w:r>
      <w:r w:rsidRPr="00373C67">
        <w:rPr>
          <w:rFonts w:ascii="Traditional Arabic" w:hAnsi="Traditional Arabic" w:cs="Traditional Arabic" w:hint="cs"/>
          <w:sz w:val="28"/>
          <w:szCs w:val="28"/>
          <w:rtl/>
        </w:rPr>
        <w:t>ص</w:t>
      </w:r>
      <w:r w:rsidRPr="00373C67">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4</w:t>
      </w:r>
      <w:r w:rsidRPr="00373C67">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 xml:space="preserve">که در رای مختلف درباره ابواب آن می توان داشت: کتابهای </w:t>
      </w:r>
      <w:r>
        <w:rPr>
          <w:rFonts w:ascii="Traditional Arabic" w:hAnsi="Traditional Arabic" w:cs="Traditional Arabic" w:hint="cs"/>
          <w:sz w:val="28"/>
          <w:szCs w:val="28"/>
          <w:rtl/>
        </w:rPr>
        <w:t>ا</w:t>
      </w:r>
      <w:r>
        <w:rPr>
          <w:rFonts w:ascii="Traditional Arabic" w:hAnsi="Traditional Arabic" w:cs="Traditional Arabic"/>
          <w:sz w:val="28"/>
          <w:szCs w:val="28"/>
          <w:rtl/>
        </w:rPr>
        <w:t>تا وثتا مشتمل بر نظریه ای در</w:t>
      </w:r>
      <w:r w:rsidRPr="00654BE6">
        <w:rPr>
          <w:rFonts w:ascii="Traditional Arabic" w:hAnsi="Traditional Arabic" w:cs="Traditional Arabic"/>
          <w:sz w:val="28"/>
          <w:szCs w:val="28"/>
          <w:rtl/>
        </w:rPr>
        <w:t xml:space="preserve">باره دولتی است که مطابق با كمال مطلوب باشد ، کتابهای دلتا و اتا و زتا مشتمل </w:t>
      </w:r>
      <w:r>
        <w:rPr>
          <w:rFonts w:ascii="Traditional Arabic" w:hAnsi="Traditional Arabic" w:cs="Traditional Arabic" w:hint="cs"/>
          <w:sz w:val="28"/>
          <w:szCs w:val="28"/>
          <w:rtl/>
        </w:rPr>
        <w:t>ب</w:t>
      </w:r>
      <w:r w:rsidRPr="00654BE6">
        <w:rPr>
          <w:rFonts w:ascii="Traditional Arabic" w:hAnsi="Traditional Arabic" w:cs="Traditional Arabic"/>
          <w:sz w:val="28"/>
          <w:szCs w:val="28"/>
          <w:rtl/>
        </w:rPr>
        <w:t>ر تحقیقات سیاسی تحصلی بر مبنای استقرای تفصیلی تاریخی است و این کتاب تعلق به اواخر سنین حیات ارسطو دارد . و هم در این عهد است که ارسطو به شرح و بسط تأسیسات اجتماعی یک صد مدینه از م</w:t>
      </w:r>
      <w:r>
        <w:rPr>
          <w:rFonts w:ascii="Traditional Arabic" w:hAnsi="Traditional Arabic" w:cs="Traditional Arabic" w:hint="cs"/>
          <w:sz w:val="28"/>
          <w:szCs w:val="28"/>
          <w:rtl/>
        </w:rPr>
        <w:t>د</w:t>
      </w:r>
      <w:r w:rsidRPr="00654BE6">
        <w:rPr>
          <w:rFonts w:ascii="Traditional Arabic" w:hAnsi="Traditional Arabic" w:cs="Traditional Arabic"/>
          <w:sz w:val="28"/>
          <w:szCs w:val="28"/>
          <w:rtl/>
        </w:rPr>
        <w:t xml:space="preserve">ن یونان پرداخته است که تنها نخستین از آنها که در شرح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تأسیسات شهر آتن</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23"/>
      </w:r>
      <w:r w:rsidRPr="00654BE6">
        <w:rPr>
          <w:rFonts w:ascii="Traditional Arabic" w:hAnsi="Traditional Arabic" w:cs="Traditional Arabic"/>
          <w:sz w:val="28"/>
          <w:szCs w:val="28"/>
          <w:rtl/>
        </w:rPr>
        <w:t xml:space="preserve"> است به دست ما رسیده است.</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lastRenderedPageBreak/>
        <w:t xml:space="preserve">سرانجام باید به بعضی از آثار مجعول نیز اشاره کرد که آنها را کسانی که تعلق به حوزه ارسطو داشته اند جمع آورده اند و در ضمن آثار خود ارسطو جای گرفته است . یکی از آنها به نام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مسائل</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24"/>
      </w:r>
      <w:r w:rsidRPr="00654BE6">
        <w:rPr>
          <w:rFonts w:ascii="Traditional Arabic" w:hAnsi="Traditional Arabic" w:cs="Traditional Arabic"/>
          <w:sz w:val="28"/>
          <w:szCs w:val="28"/>
          <w:rtl/>
        </w:rPr>
        <w:t xml:space="preserve"> است که فائدتی بسیار دارد و دیگری به نام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اخلاق کبیر</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25"/>
      </w:r>
      <w:r w:rsidRPr="00654BE6">
        <w:rPr>
          <w:rFonts w:ascii="Traditional Arabic" w:hAnsi="Traditional Arabic" w:cs="Traditional Arabic"/>
          <w:sz w:val="28"/>
          <w:szCs w:val="28"/>
          <w:rtl/>
        </w:rPr>
        <w:t xml:space="preserve"> ،</w:t>
      </w:r>
      <w:r>
        <w:rPr>
          <w:rStyle w:val="FootnoteReference"/>
          <w:rFonts w:ascii="Traditional Arabic" w:hAnsi="Traditional Arabic" w:cs="Traditional Arabic"/>
          <w:sz w:val="28"/>
          <w:szCs w:val="28"/>
          <w:rtl/>
        </w:rPr>
        <w:footnoteReference w:id="926"/>
      </w:r>
      <w:r w:rsidRPr="00654BE6">
        <w:rPr>
          <w:rFonts w:ascii="Traditional Arabic" w:hAnsi="Traditional Arabic" w:cs="Traditional Arabic"/>
          <w:sz w:val="28"/>
          <w:szCs w:val="28"/>
          <w:rtl/>
        </w:rPr>
        <w:t>.</w:t>
      </w:r>
    </w:p>
    <w:p w:rsidR="00286CFD" w:rsidRPr="00B83FCC" w:rsidRDefault="00286CFD" w:rsidP="00286CFD">
      <w:pPr>
        <w:spacing w:line="360" w:lineRule="auto"/>
        <w:jc w:val="center"/>
        <w:rPr>
          <w:rFonts w:ascii="Traditional Arabic" w:hAnsi="Traditional Arabic" w:cs="Traditional Arabic"/>
          <w:b/>
          <w:bCs/>
          <w:sz w:val="32"/>
          <w:szCs w:val="32"/>
          <w:rtl/>
        </w:rPr>
      </w:pPr>
      <w:r w:rsidRPr="00B83FCC">
        <w:rPr>
          <w:rFonts w:ascii="Traditional Arabic" w:hAnsi="Traditional Arabic" w:cs="Traditional Arabic" w:hint="cs"/>
          <w:b/>
          <w:bCs/>
          <w:sz w:val="32"/>
          <w:szCs w:val="32"/>
          <w:rtl/>
        </w:rPr>
        <w:t>1</w:t>
      </w:r>
      <w:r w:rsidRPr="00B83FC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م</w:t>
      </w:r>
      <w:r w:rsidRPr="00B83FCC">
        <w:rPr>
          <w:rFonts w:ascii="Traditional Arabic" w:hAnsi="Traditional Arabic" w:cs="Traditional Arabic"/>
          <w:b/>
          <w:bCs/>
          <w:sz w:val="32"/>
          <w:szCs w:val="32"/>
          <w:rtl/>
        </w:rPr>
        <w:t>نطق : جدل (طوبي</w:t>
      </w:r>
      <w:r w:rsidRPr="00B83FCC">
        <w:rPr>
          <w:rFonts w:ascii="Traditional Arabic" w:hAnsi="Traditional Arabic" w:cs="Traditional Arabic" w:hint="cs"/>
          <w:b/>
          <w:bCs/>
          <w:sz w:val="32"/>
          <w:szCs w:val="32"/>
          <w:rtl/>
        </w:rPr>
        <w:t>ق</w:t>
      </w:r>
      <w:r w:rsidRPr="00B83FCC">
        <w:rPr>
          <w:rFonts w:ascii="Traditional Arabic" w:hAnsi="Traditional Arabic" w:cs="Traditional Arabic"/>
          <w:b/>
          <w:bCs/>
          <w:sz w:val="32"/>
          <w:szCs w:val="32"/>
          <w:rtl/>
        </w:rPr>
        <w:t>ا)</w:t>
      </w:r>
    </w:p>
    <w:p w:rsidR="00286CFD" w:rsidRPr="00654BE6" w:rsidRDefault="00286CFD" w:rsidP="009A535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ارسطو بنیانگذار منطق صوری است و آن قواعد</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صورت استدلال است باصرفن</w:t>
      </w:r>
      <w:r>
        <w:rPr>
          <w:rFonts w:ascii="Traditional Arabic" w:hAnsi="Traditional Arabic" w:cs="Traditional Arabic"/>
          <w:sz w:val="28"/>
          <w:szCs w:val="28"/>
          <w:rtl/>
        </w:rPr>
        <w:t>ظر از مواد افکاری که استدلال در</w:t>
      </w:r>
      <w:r w:rsidRPr="00654BE6">
        <w:rPr>
          <w:rFonts w:ascii="Traditional Arabic" w:hAnsi="Traditional Arabic" w:cs="Traditional Arabic"/>
          <w:sz w:val="28"/>
          <w:szCs w:val="28"/>
          <w:rtl/>
        </w:rPr>
        <w:t xml:space="preserve">باره آنهاست. وليكن برخلاف آنچه از ظاهر امر برمی آید آثار منطقی ارسطو که به نام ارغنون </w:t>
      </w:r>
      <w:r w:rsidR="009A535D">
        <w:rPr>
          <w:rFonts w:ascii="Traditional Arabic" w:hAnsi="Traditional Arabic" w:cs="Traditional Arabic" w:hint="cs"/>
          <w:sz w:val="28"/>
          <w:szCs w:val="28"/>
          <w:rtl/>
        </w:rPr>
        <w:t>يا</w:t>
      </w:r>
      <w:r w:rsidRPr="00654BE6">
        <w:rPr>
          <w:rFonts w:ascii="Traditional Arabic" w:hAnsi="Traditional Arabic" w:cs="Traditional Arabic"/>
          <w:sz w:val="28"/>
          <w:szCs w:val="28"/>
          <w:rtl/>
        </w:rPr>
        <w:t xml:space="preserve"> آلت تدوین شده است حاوی تقریر منظم قواعد این منطق نیست . برحسب ظاهر این آثار به ترتیب عناوین فصولی که در کتب متداول منطق می آید مرتب شده است: ۱- قاطیغوریاس یا بحث در باب مقولات ۲- عبارت یا بحث در باب قضايا 3- آنالوطیقای اول با بحث در باب قیاس به طور کلی 4- آنالوطیقای دوم با بحث در</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باب برهان ، یعنی قیاسی که مقدمات آن ضروری</w:t>
      </w:r>
    </w:p>
    <w:p w:rsidR="00286CFD" w:rsidRDefault="00286CFD" w:rsidP="00286CFD">
      <w:pPr>
        <w:spacing w:line="360" w:lineRule="auto"/>
        <w:jc w:val="center"/>
        <w:rPr>
          <w:rFonts w:ascii="Traditional Arabic" w:hAnsi="Traditional Arabic" w:cs="Traditional Arabic"/>
          <w:sz w:val="28"/>
          <w:szCs w:val="28"/>
          <w:rtl/>
        </w:rPr>
      </w:pPr>
      <w:r w:rsidRPr="00B83FCC">
        <w:rPr>
          <w:rFonts w:ascii="Traditional Arabic" w:hAnsi="Traditional Arabic" w:cs="Traditional Arabic"/>
          <w:sz w:val="28"/>
          <w:szCs w:val="28"/>
          <w:rtl/>
        </w:rPr>
        <w:t xml:space="preserve">*** </w:t>
      </w:r>
      <w:r w:rsidRPr="00B83FCC">
        <w:rPr>
          <w:rFonts w:ascii="Traditional Arabic" w:hAnsi="Traditional Arabic" w:cs="Traditional Arabic" w:hint="cs"/>
          <w:sz w:val="28"/>
          <w:szCs w:val="28"/>
          <w:rtl/>
        </w:rPr>
        <w:t>ص</w:t>
      </w:r>
      <w:r w:rsidRPr="00B83FCC">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5</w:t>
      </w:r>
      <w:r w:rsidRPr="00B83FCC">
        <w:rPr>
          <w:rFonts w:ascii="Traditional Arabic" w:hAnsi="Traditional Arabic" w:cs="Traditional Arabic"/>
          <w:sz w:val="28"/>
          <w:szCs w:val="28"/>
          <w:rtl/>
        </w:rPr>
        <w:t xml:space="preserve"> ***</w:t>
      </w:r>
    </w:p>
    <w:p w:rsidR="00286CFD"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 xml:space="preserve">است ۰ </w:t>
      </w:r>
      <w:r>
        <w:rPr>
          <w:rFonts w:ascii="Traditional Arabic" w:hAnsi="Traditional Arabic" w:cs="Traditional Arabic" w:hint="cs"/>
          <w:sz w:val="28"/>
          <w:szCs w:val="28"/>
          <w:rtl/>
        </w:rPr>
        <w:t>5</w:t>
      </w:r>
      <w:r w:rsidRPr="00654BE6">
        <w:rPr>
          <w:rFonts w:ascii="Traditional Arabic" w:hAnsi="Traditional Arabic" w:cs="Traditional Arabic"/>
          <w:sz w:val="28"/>
          <w:szCs w:val="28"/>
          <w:rtl/>
        </w:rPr>
        <w:t xml:space="preserve">- </w:t>
      </w:r>
      <w:r w:rsidR="00045C25">
        <w:rPr>
          <w:rFonts w:ascii="Traditional Arabic" w:hAnsi="Traditional Arabic" w:cs="Traditional Arabic"/>
          <w:sz w:val="28"/>
          <w:szCs w:val="28"/>
          <w:rtl/>
        </w:rPr>
        <w:t>طوبيقا یا بحث در باب استدلال ج</w:t>
      </w:r>
      <w:r w:rsidR="00045C25">
        <w:rPr>
          <w:rFonts w:ascii="Traditional Arabic" w:hAnsi="Traditional Arabic" w:cs="Traditional Arabic" w:hint="cs"/>
          <w:sz w:val="28"/>
          <w:szCs w:val="28"/>
          <w:rtl/>
        </w:rPr>
        <w:t>د</w:t>
      </w:r>
      <w:r w:rsidRPr="00654BE6">
        <w:rPr>
          <w:rFonts w:ascii="Traditional Arabic" w:hAnsi="Traditional Arabic" w:cs="Traditional Arabic"/>
          <w:sz w:val="28"/>
          <w:szCs w:val="28"/>
          <w:rtl/>
        </w:rPr>
        <w:t>لی و احتمالی که مقدمات آن احکام و عقایدی است که جزء مقبولات عامه است 6- ریطوریقا که بحث در باب استدلال خطا</w:t>
      </w:r>
      <w:r>
        <w:rPr>
          <w:rFonts w:ascii="Traditional Arabic" w:hAnsi="Traditional Arabic" w:cs="Traditional Arabic" w:hint="cs"/>
          <w:sz w:val="28"/>
          <w:szCs w:val="28"/>
          <w:rtl/>
        </w:rPr>
        <w:t>ئ</w:t>
      </w:r>
      <w:r w:rsidRPr="00654BE6">
        <w:rPr>
          <w:rFonts w:ascii="Traditional Arabic" w:hAnsi="Traditional Arabic" w:cs="Traditional Arabic"/>
          <w:sz w:val="28"/>
          <w:szCs w:val="28"/>
          <w:rtl/>
        </w:rPr>
        <w:t>ی یا تثبیت</w:t>
      </w:r>
      <w:r>
        <w:rPr>
          <w:rStyle w:val="FootnoteReference"/>
          <w:rFonts w:ascii="Traditional Arabic" w:hAnsi="Traditional Arabic" w:cs="Traditional Arabic"/>
          <w:sz w:val="28"/>
          <w:szCs w:val="28"/>
          <w:rtl/>
        </w:rPr>
        <w:footnoteReference w:id="927"/>
      </w:r>
      <w:r w:rsidRPr="00654BE6">
        <w:rPr>
          <w:rFonts w:ascii="Traditional Arabic" w:hAnsi="Traditional Arabic" w:cs="Traditional Arabic"/>
          <w:sz w:val="28"/>
          <w:szCs w:val="28"/>
          <w:rtl/>
        </w:rPr>
        <w:t xml:space="preserve"> است و مقدمات آن به نحوی اختیار شده است که مستمع را اقناع کند. قیاس که اجزاء آن در رساله های اول و دوم ذکر شده و احکام خود آن در رساله سوم مورد مطالعه قرار گرفته است آلتی است که هم اهل علم و هم اهل جدل و هم اهل خطابه آن را به اشتراك به کار می برند، منتهی هرکدام از این سه گروه آن را با مقدمات مختلف ترتیب می دهند </w:t>
      </w:r>
      <w:r>
        <w:rPr>
          <w:rFonts w:ascii="Traditional Arabic" w:hAnsi="Traditional Arabic" w:cs="Traditional Arabic" w:hint="cs"/>
          <w:sz w:val="28"/>
          <w:szCs w:val="28"/>
          <w:rtl/>
        </w:rPr>
        <w:t>.</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 xml:space="preserve"> اما واقع امر غیر از این است . ارسطو قاطیغوریاس و قسمت بیشتر طوبیقا را ( از کتاب دوم تا هفتم ) قبل از کشف قیاس نوشته یعنی تفکر</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w:t>
      </w:r>
      <w:r>
        <w:rPr>
          <w:rFonts w:ascii="Traditional Arabic" w:hAnsi="Traditional Arabic" w:cs="Traditional Arabic" w:hint="cs"/>
          <w:sz w:val="28"/>
          <w:szCs w:val="28"/>
          <w:rtl/>
        </w:rPr>
        <w:t>و</w:t>
      </w:r>
      <w:r w:rsidRPr="00654BE6">
        <w:rPr>
          <w:rFonts w:ascii="Traditional Arabic" w:hAnsi="Traditional Arabic" w:cs="Traditional Arabic"/>
          <w:sz w:val="28"/>
          <w:szCs w:val="28"/>
          <w:rtl/>
        </w:rPr>
        <w:t xml:space="preserve"> در باب قواعد استدلال نخست به قصد پی بردن به قواعد بحث صحيح بوده است. قبل از آثار ارسطو در </w:t>
      </w:r>
      <w:r w:rsidRPr="00654BE6">
        <w:rPr>
          <w:rFonts w:ascii="Traditional Arabic" w:hAnsi="Traditional Arabic" w:cs="Traditional Arabic"/>
          <w:sz w:val="28"/>
          <w:szCs w:val="28"/>
          <w:rtl/>
        </w:rPr>
        <w:lastRenderedPageBreak/>
        <w:t>رسایلی از افلاطون مانند سوفسطا</w:t>
      </w:r>
      <w:r>
        <w:rPr>
          <w:rFonts w:ascii="Traditional Arabic" w:hAnsi="Traditional Arabic" w:cs="Traditional Arabic" w:hint="cs"/>
          <w:sz w:val="28"/>
          <w:szCs w:val="28"/>
          <w:rtl/>
        </w:rPr>
        <w:t>ئ</w:t>
      </w:r>
      <w:r w:rsidRPr="00654BE6">
        <w:rPr>
          <w:rFonts w:ascii="Traditional Arabic" w:hAnsi="Traditional Arabic" w:cs="Traditional Arabic"/>
          <w:sz w:val="28"/>
          <w:szCs w:val="28"/>
          <w:rtl/>
        </w:rPr>
        <w:t>ی و پارمنيدس بعضی از قواعد منطق ( تقسیم و طبقه بندی مقولات ، تعيين اجناس اولیه ، روابط محمول و موضوع ) از مداقه در شرایط بحث به دست آمده و اصل منظور از آنها احقاق حق در قبال مخالفين منطق</w:t>
      </w:r>
      <w:r>
        <w:rPr>
          <w:rStyle w:val="FootnoteReference"/>
          <w:rFonts w:ascii="Traditional Arabic" w:hAnsi="Traditional Arabic" w:cs="Traditional Arabic"/>
          <w:sz w:val="28"/>
          <w:szCs w:val="28"/>
          <w:rtl/>
        </w:rPr>
        <w:footnoteReference w:id="928"/>
      </w:r>
      <w:r w:rsidRPr="00654BE6">
        <w:rPr>
          <w:rFonts w:ascii="Traditional Arabic" w:hAnsi="Traditional Arabic" w:cs="Traditional Arabic"/>
          <w:sz w:val="28"/>
          <w:szCs w:val="28"/>
          <w:rtl/>
        </w:rPr>
        <w:t xml:space="preserve"> با اهل مغال</w:t>
      </w:r>
      <w:r>
        <w:rPr>
          <w:rFonts w:ascii="Traditional Arabic" w:hAnsi="Traditional Arabic" w:cs="Traditional Arabic" w:hint="cs"/>
          <w:sz w:val="28"/>
          <w:szCs w:val="28"/>
          <w:rtl/>
        </w:rPr>
        <w:t>ب</w:t>
      </w:r>
      <w:r>
        <w:rPr>
          <w:rFonts w:ascii="Traditional Arabic" w:hAnsi="Traditional Arabic" w:cs="Traditional Arabic"/>
          <w:sz w:val="28"/>
          <w:szCs w:val="28"/>
          <w:rtl/>
        </w:rPr>
        <w:t>ه</w:t>
      </w:r>
      <w:r>
        <w:rPr>
          <w:rStyle w:val="FootnoteReference"/>
          <w:rFonts w:ascii="Traditional Arabic" w:hAnsi="Traditional Arabic" w:cs="Traditional Arabic"/>
          <w:sz w:val="28"/>
          <w:szCs w:val="28"/>
          <w:rtl/>
        </w:rPr>
        <w:footnoteReference w:id="929"/>
      </w:r>
      <w:r w:rsidRPr="00654BE6">
        <w:rPr>
          <w:rFonts w:ascii="Traditional Arabic" w:hAnsi="Traditional Arabic" w:cs="Traditional Arabic"/>
          <w:sz w:val="28"/>
          <w:szCs w:val="28"/>
          <w:rtl/>
        </w:rPr>
        <w:t xml:space="preserve"> بوده است . منطق ارسطو نیز در مقابل اهل جدل</w:t>
      </w:r>
      <w:r>
        <w:rPr>
          <w:rStyle w:val="FootnoteReference"/>
          <w:rFonts w:ascii="Traditional Arabic" w:hAnsi="Traditional Arabic" w:cs="Traditional Arabic"/>
          <w:sz w:val="28"/>
          <w:szCs w:val="28"/>
          <w:rtl/>
        </w:rPr>
        <w:footnoteReference w:id="930"/>
      </w:r>
      <w:r w:rsidRPr="00654BE6">
        <w:rPr>
          <w:rFonts w:ascii="Traditional Arabic" w:hAnsi="Traditional Arabic" w:cs="Traditional Arabic"/>
          <w:sz w:val="28"/>
          <w:szCs w:val="28"/>
          <w:rtl/>
        </w:rPr>
        <w:t xml:space="preserve"> که در کار خود حدتی بسیار داشتند به وجود آمد. اما کلام اهل جدل برسياق معلمی که تقرر مطلب می کند یا عالمی که به ابداع علم می پردازد نیست. بلکه جدل گفتگویی است که در آن نخست یکی از طرفين مطلبی را مورد بحث قرار می دهد ، و طرف مقابل باید نظر خود را در باره این مطلب اظهار کند . بدین ترتیب که به هرکدام از سؤالاتی که در باره آن می کنند جواب ایجانی</w:t>
      </w:r>
    </w:p>
    <w:p w:rsidR="00286CFD" w:rsidRDefault="00286CFD" w:rsidP="00286CFD">
      <w:pPr>
        <w:spacing w:line="360" w:lineRule="auto"/>
        <w:jc w:val="center"/>
        <w:rPr>
          <w:rFonts w:ascii="Traditional Arabic" w:hAnsi="Traditional Arabic" w:cs="Traditional Arabic"/>
          <w:sz w:val="28"/>
          <w:szCs w:val="28"/>
        </w:rPr>
      </w:pPr>
      <w:r w:rsidRPr="00B83FCC">
        <w:rPr>
          <w:rFonts w:ascii="Traditional Arabic" w:hAnsi="Traditional Arabic" w:cs="Traditional Arabic"/>
          <w:sz w:val="28"/>
          <w:szCs w:val="28"/>
          <w:rtl/>
        </w:rPr>
        <w:t xml:space="preserve">*** </w:t>
      </w:r>
      <w:r w:rsidRPr="00B83FCC">
        <w:rPr>
          <w:rFonts w:ascii="Traditional Arabic" w:hAnsi="Traditional Arabic" w:cs="Traditional Arabic" w:hint="cs"/>
          <w:sz w:val="28"/>
          <w:szCs w:val="28"/>
          <w:rtl/>
        </w:rPr>
        <w:t>ص</w:t>
      </w:r>
      <w:r w:rsidRPr="00B83FCC">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6</w:t>
      </w:r>
      <w:r w:rsidRPr="00B83FCC">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با سلبی بگوید و غرض سائل به طور کلی این باشد که مجيب را به تناقض اندازد تا از اقوال او سلب اعتبار کند .</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دیدیم که افلاطون چگونه مجرای جدل را تغییر داد و بدین ترتیب تمام فلسفه را به صورت جدل در آورد. اما ارسطو از همان آغاز کار دریافت که چنین امیدی به جدل نمی توان بست و بدین سبب جدل یا صناعت بحث</w:t>
      </w:r>
      <w:r>
        <w:rPr>
          <w:rStyle w:val="FootnoteReference"/>
          <w:rFonts w:ascii="Traditional Arabic" w:hAnsi="Traditional Arabic" w:cs="Traditional Arabic"/>
          <w:sz w:val="28"/>
          <w:szCs w:val="28"/>
          <w:rtl/>
        </w:rPr>
        <w:footnoteReference w:id="931"/>
      </w:r>
      <w:r w:rsidRPr="00654BE6">
        <w:rPr>
          <w:rFonts w:ascii="Traditional Arabic" w:hAnsi="Traditional Arabic" w:cs="Traditional Arabic"/>
          <w:sz w:val="28"/>
          <w:szCs w:val="28"/>
          <w:rtl/>
        </w:rPr>
        <w:t xml:space="preserve"> را از مقام خود تنزل داد و به صورت تمرینی در آورد که مورث يقين نيست . زیرا در این صناعت خود اشیاء را در نظر نمی گیرند بلکه به آراء اشخاص </w:t>
      </w:r>
      <w:r>
        <w:rPr>
          <w:rFonts w:ascii="Traditional Arabic" w:hAnsi="Traditional Arabic" w:cs="Traditional Arabic"/>
          <w:sz w:val="28"/>
          <w:szCs w:val="28"/>
          <w:rtl/>
        </w:rPr>
        <w:t xml:space="preserve">درباره اشیاء </w:t>
      </w:r>
      <w:r>
        <w:rPr>
          <w:rFonts w:ascii="Traditional Arabic" w:hAnsi="Traditional Arabic" w:cs="Traditional Arabic" w:hint="cs"/>
          <w:sz w:val="28"/>
          <w:szCs w:val="28"/>
          <w:rtl/>
        </w:rPr>
        <w:t>ت</w:t>
      </w:r>
      <w:r>
        <w:rPr>
          <w:rFonts w:ascii="Traditional Arabic" w:hAnsi="Traditional Arabic" w:cs="Traditional Arabic"/>
          <w:sz w:val="28"/>
          <w:szCs w:val="28"/>
          <w:rtl/>
        </w:rPr>
        <w:t>وج</w:t>
      </w:r>
      <w:r w:rsidRPr="00654BE6">
        <w:rPr>
          <w:rFonts w:ascii="Traditional Arabic" w:hAnsi="Traditional Arabic" w:cs="Traditional Arabic"/>
          <w:sz w:val="28"/>
          <w:szCs w:val="28"/>
          <w:rtl/>
        </w:rPr>
        <w:t>ه می کنند. وجه تمييز</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جدل از سایر اقسام حجت این نیست که از لحاظ منطقی چگونه ترتیب یافته است بلکه این است که شخصی که اقامه حجت می کند با کسی که احتجاج در برابر او می شود چه مناسباتی با هم دارند و هر کدام نسبت به دیگری در چه وضعی است و</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وضع این هردوتن از لحاظ رأيي که ابراز می کنند در برابر عامه مردم چگونه است.</w:t>
      </w:r>
      <w:r>
        <w:rPr>
          <w:rStyle w:val="FootnoteReference"/>
          <w:rFonts w:ascii="Traditional Arabic" w:hAnsi="Traditional Arabic" w:cs="Traditional Arabic"/>
          <w:sz w:val="28"/>
          <w:szCs w:val="28"/>
          <w:rtl/>
        </w:rPr>
        <w:footnoteReference w:id="932"/>
      </w:r>
      <w:r w:rsidRPr="00654BE6">
        <w:rPr>
          <w:rFonts w:ascii="Traditional Arabic" w:hAnsi="Traditional Arabic" w:cs="Traditional Arabic"/>
          <w:sz w:val="28"/>
          <w:szCs w:val="28"/>
          <w:rtl/>
        </w:rPr>
        <w:t xml:space="preserve"> در یک بحث صحيح باید مراقب بود که بحث بر مبنای قضایای باشد که مقبول عام است یا ، در مورد مطالب فني ، مقبول اشخاص ذی صلاح است. به علاوه سؤالاتی که طرح می شود باید نه چندان سهل باشد که کوشش برای جواب گفتن بدانها فایده</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ای </w:t>
      </w:r>
      <w:r w:rsidRPr="00654BE6">
        <w:rPr>
          <w:rFonts w:ascii="Traditional Arabic" w:hAnsi="Traditional Arabic" w:cs="Traditional Arabic"/>
          <w:sz w:val="28"/>
          <w:szCs w:val="28"/>
          <w:rtl/>
        </w:rPr>
        <w:lastRenderedPageBreak/>
        <w:t>حاصل نکند و نه چندان دشوار باشد که نتوان فورا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جوا</w:t>
      </w:r>
      <w:r>
        <w:rPr>
          <w:rFonts w:ascii="Traditional Arabic" w:hAnsi="Traditional Arabic" w:cs="Traditional Arabic" w:hint="cs"/>
          <w:sz w:val="28"/>
          <w:szCs w:val="28"/>
          <w:rtl/>
        </w:rPr>
        <w:t>ب</w:t>
      </w:r>
      <w:r>
        <w:rPr>
          <w:rFonts w:ascii="Traditional Arabic" w:hAnsi="Traditional Arabic" w:cs="Traditional Arabic"/>
          <w:sz w:val="28"/>
          <w:szCs w:val="28"/>
          <w:rtl/>
        </w:rPr>
        <w:t>ی در برابر آنها یافت</w:t>
      </w:r>
      <w:r>
        <w:rPr>
          <w:rStyle w:val="FootnoteReference"/>
          <w:rFonts w:ascii="Traditional Arabic" w:hAnsi="Traditional Arabic" w:cs="Traditional Arabic"/>
          <w:sz w:val="28"/>
          <w:szCs w:val="28"/>
          <w:rtl/>
        </w:rPr>
        <w:footnoteReference w:id="933"/>
      </w:r>
      <w:r w:rsidRPr="00654BE6">
        <w:rPr>
          <w:rFonts w:ascii="Traditional Arabic" w:hAnsi="Traditional Arabic" w:cs="Traditional Arabic"/>
          <w:sz w:val="28"/>
          <w:szCs w:val="28"/>
          <w:rtl/>
        </w:rPr>
        <w:t>. طرح چنین مطالبی تنها می تواند منتج به تحلیل و مقایسه احکام برای ارائه مطابقت یا عدم مطابقت آنها باشد.</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اما تمریناتی از این قبیل ضروری است و ، به طوری که خواهیم دید، نخست قواعد منطق و آنگاه قواعد همه ابواب فلسفه ارسطو از همین تمرینات استخراج می شود. اولین مطلب که مورد توجه اوست بحث درباره الفاظ است : اشتباهی که در بحث پیش می آید. غالبا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ناشی از این است که اشیاء مختلف را با لفظ واحد (مشترك با شیء واحد</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را</w:t>
      </w:r>
    </w:p>
    <w:p w:rsidR="00286CFD" w:rsidRDefault="00286CFD" w:rsidP="00286CFD">
      <w:pPr>
        <w:spacing w:line="360" w:lineRule="auto"/>
        <w:jc w:val="center"/>
        <w:rPr>
          <w:rFonts w:ascii="Traditional Arabic" w:hAnsi="Traditional Arabic" w:cs="Traditional Arabic"/>
          <w:sz w:val="28"/>
          <w:szCs w:val="28"/>
          <w:rtl/>
        </w:rPr>
      </w:pPr>
      <w:r w:rsidRPr="0024204E">
        <w:rPr>
          <w:rFonts w:ascii="Traditional Arabic" w:hAnsi="Traditional Arabic" w:cs="Traditional Arabic"/>
          <w:sz w:val="28"/>
          <w:szCs w:val="28"/>
          <w:rtl/>
        </w:rPr>
        <w:t xml:space="preserve">*** </w:t>
      </w:r>
      <w:r w:rsidRPr="0024204E">
        <w:rPr>
          <w:rFonts w:ascii="Traditional Arabic" w:hAnsi="Traditional Arabic" w:cs="Traditional Arabic" w:hint="cs"/>
          <w:sz w:val="28"/>
          <w:szCs w:val="28"/>
          <w:rtl/>
        </w:rPr>
        <w:t>ص</w:t>
      </w:r>
      <w:r w:rsidRPr="0024204E">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7</w:t>
      </w:r>
      <w:r w:rsidRPr="0024204E">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با الفاظ مختلف (مترادف</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بنامند . پس مقدمه ضروری برای تعیین قواعد بحث این است</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که معانی متعددی را که لفظ واحدی بر همه آنها دلالت می کند بشمارند. و از این رو تقریبا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تمام رسالة مقولات و کتاب دلتا از مابعدالطبیعه صرف تحقیق دربار</w:t>
      </w:r>
      <w:r>
        <w:rPr>
          <w:rFonts w:ascii="Traditional Arabic" w:hAnsi="Traditional Arabic" w:cs="Traditional Arabic" w:hint="cs"/>
          <w:sz w:val="28"/>
          <w:szCs w:val="28"/>
          <w:rtl/>
        </w:rPr>
        <w:t>ه</w:t>
      </w:r>
      <w:r w:rsidRPr="00654BE6">
        <w:rPr>
          <w:rFonts w:ascii="Traditional Arabic" w:hAnsi="Traditional Arabic" w:cs="Traditional Arabic"/>
          <w:sz w:val="28"/>
          <w:szCs w:val="28"/>
          <w:rtl/>
        </w:rPr>
        <w:t xml:space="preserve"> الفاظ شده و مقصود عمده او در این دو کتاب تشخیص موارد مختلف استعمال كلمه واحد بوده است نه تعریف خود اشیاء و تمييز آنها از یکدیگر .</w:t>
      </w:r>
    </w:p>
    <w:p w:rsidR="00286CFD"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همین معني را در مبحث قضایا نیز که مبنای منطق ارسطو است می توان یافت . ارسطو با اثبات این معنی که هر قضیه ای از موضوعی و محمولی تألیف می شود به مطلبی پی برده است که نه تنها در منطق بلکه در مابعدالطبیعه نیز مورد استفاده و استناد است. اما این مطلب را، برخلاف آنچه گاهی گمان می کنند ، و با اینکه ارسطو به اقسام مختلف تركيب جمله از لحاظ صرفی و لغوی توجه داشته و بحث راجع به بعضی از آنها را از قبیل جمله شرطيه و جمله دعائيه به باب خطابه محول ساخته است ، از تجزیه صرفی کلام استنباط نکرده بلکه از تحلیل مسائل مجدلی به دست آورده است . زیرا طرح هر مساله ای در جدل بدین معنی است که ببینیم که آیا معمولی به موضوعی تعلق دارد یا ندارد . مخالفان منطق چون امکان حمل موضوع را بر محمول نفی می کردند هر گونه مباحثه ای را غیر ممکن می پنداشتند . ارسطو بر عکس اینان چون به امکان بحث و جدل قائل بوده نظريه خود را در باب حمل محمول بر موضوع از همين قول و مقتضیات آن استنتاج کرده و به همین سبب معمولا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w:t>
      </w:r>
      <w:r w:rsidRPr="00654BE6">
        <w:rPr>
          <w:rFonts w:ascii="Traditional Arabic" w:hAnsi="Traditional Arabic" w:cs="Traditional Arabic"/>
          <w:sz w:val="28"/>
          <w:szCs w:val="28"/>
          <w:rtl/>
        </w:rPr>
        <w:t xml:space="preserve">ضايا را به صورت متعارف خود، یعنی بدین صورت که الف ب است ، بیان نکرده بلکه بدین صورت که ب به الف تعلق دارد در آورده است. قضيه عبارت از اسنادی است که برای تصدیق مخاطب عرضه می دارند و مبنای طبقه بندی قضایا نیز همین است تقسیم متعارف </w:t>
      </w:r>
      <w:r w:rsidRPr="00654BE6">
        <w:rPr>
          <w:rFonts w:ascii="Traditional Arabic" w:hAnsi="Traditional Arabic" w:cs="Traditional Arabic"/>
          <w:sz w:val="28"/>
          <w:szCs w:val="28"/>
          <w:rtl/>
        </w:rPr>
        <w:lastRenderedPageBreak/>
        <w:t>قضایا به کلی و جزئی که هر کدام از آنها ایجابی یا سلبی است به منزله تقسيم مسائل است و در مسألهای عبارت از این است که ببینیم آیا محمولي به كل يك موضوع یا به جزئی از آن تعلق دارد یا ندارد . و از</w:t>
      </w:r>
    </w:p>
    <w:p w:rsidR="00286CFD" w:rsidRPr="00654BE6" w:rsidRDefault="00286CFD" w:rsidP="00286CFD">
      <w:pPr>
        <w:spacing w:line="360" w:lineRule="auto"/>
        <w:jc w:val="center"/>
        <w:rPr>
          <w:rFonts w:ascii="Traditional Arabic" w:hAnsi="Traditional Arabic" w:cs="Traditional Arabic"/>
          <w:sz w:val="28"/>
          <w:szCs w:val="28"/>
          <w:rtl/>
        </w:rPr>
      </w:pPr>
      <w:r w:rsidRPr="005E2E52">
        <w:rPr>
          <w:rFonts w:ascii="Traditional Arabic" w:hAnsi="Traditional Arabic" w:cs="Traditional Arabic"/>
          <w:sz w:val="28"/>
          <w:szCs w:val="28"/>
          <w:rtl/>
        </w:rPr>
        <w:t xml:space="preserve">*** </w:t>
      </w:r>
      <w:r w:rsidRPr="005E2E52">
        <w:rPr>
          <w:rFonts w:ascii="Traditional Arabic" w:hAnsi="Traditional Arabic" w:cs="Traditional Arabic" w:hint="cs"/>
          <w:sz w:val="28"/>
          <w:szCs w:val="28"/>
          <w:rtl/>
        </w:rPr>
        <w:t>ص</w:t>
      </w:r>
      <w:r w:rsidRPr="005E2E52">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8</w:t>
      </w:r>
      <w:r w:rsidRPr="005E2E52">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t>همین جا ا</w:t>
      </w:r>
      <w:r>
        <w:rPr>
          <w:rFonts w:ascii="Traditional Arabic" w:hAnsi="Traditional Arabic" w:cs="Traditional Arabic"/>
          <w:sz w:val="28"/>
          <w:szCs w:val="28"/>
          <w:rtl/>
        </w:rPr>
        <w:t>قسام چهارگانه قضايا پدید می آید</w:t>
      </w:r>
      <w:r>
        <w:rPr>
          <w:rStyle w:val="FootnoteReference"/>
          <w:rFonts w:ascii="Traditional Arabic" w:hAnsi="Traditional Arabic" w:cs="Traditional Arabic"/>
          <w:sz w:val="28"/>
          <w:szCs w:val="28"/>
          <w:rtl/>
        </w:rPr>
        <w:footnoteReference w:id="934"/>
      </w:r>
      <w:r w:rsidRPr="00654BE6">
        <w:rPr>
          <w:rFonts w:ascii="Traditional Arabic" w:hAnsi="Traditional Arabic" w:cs="Traditional Arabic"/>
          <w:sz w:val="28"/>
          <w:szCs w:val="28"/>
          <w:rtl/>
        </w:rPr>
        <w:t>.</w:t>
      </w:r>
    </w:p>
    <w:p w:rsidR="00286CFD"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به علاوه ، برای اینکه حدود شمول يك مسأله جدلی را درك كنيم بايد جنس معمولی را که مطلوب ماست بشناسیم ، یعنی بینیم که محمول" همان موضوع است با</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خاصة موضوع ؟ و آیا تعلق این خاصه به موضوع ذاتی است با عرضي ؟ برای اینکه بحث ممکن شود باید این موارد را تمیز بدهیم ، زیرا بسیاری از اشتباهات از اینجا ناشی می شود که به خود حق می دهیم که مثلا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قضایا را معکوس کنیم ، یعنی چون « الف » به هر «ب» تعلق دارد می پنداریم که توان گفت که به نیز به هر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الف» تعلق دارد ، و حال آنکه عکس این قضیه را موقعی می توان قبول داشت که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الف</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خاصة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ب </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باشد ، یعنی به ضرورت و به انحصار تعلق بدان داشته باشد. با توجه به این قبیل مطالب اقسام پنج گانه محمول از یکدیگر تمیز داده می شود ، و آنها عبا</w:t>
      </w:r>
      <w:r>
        <w:rPr>
          <w:rFonts w:ascii="Traditional Arabic" w:hAnsi="Traditional Arabic" w:cs="Traditional Arabic"/>
          <w:sz w:val="28"/>
          <w:szCs w:val="28"/>
          <w:rtl/>
        </w:rPr>
        <w:t>رتند از : جنس و نوع و فصل و خاص</w:t>
      </w:r>
      <w:r w:rsidRPr="00654BE6">
        <w:rPr>
          <w:rFonts w:ascii="Traditional Arabic" w:hAnsi="Traditional Arabic" w:cs="Traditional Arabic"/>
          <w:sz w:val="28"/>
          <w:szCs w:val="28"/>
          <w:rtl/>
        </w:rPr>
        <w:t>ه و عرضي عام</w:t>
      </w:r>
      <w:r>
        <w:rPr>
          <w:rStyle w:val="FootnoteReference"/>
          <w:rFonts w:ascii="Traditional Arabic" w:hAnsi="Traditional Arabic" w:cs="Traditional Arabic"/>
          <w:sz w:val="28"/>
          <w:szCs w:val="28"/>
          <w:rtl/>
        </w:rPr>
        <w:footnoteReference w:id="935"/>
      </w:r>
      <w:r w:rsidRPr="00654BE6">
        <w:rPr>
          <w:rFonts w:ascii="Traditional Arabic" w:hAnsi="Traditional Arabic" w:cs="Traditional Arabic"/>
          <w:sz w:val="28"/>
          <w:szCs w:val="28"/>
          <w:rtl/>
        </w:rPr>
        <w:t>. سه قسم اول به عمل تقسيم افلاطونی ارتباط دارد ، زیرا غرض از عمل تقسیم این بود که ماهیت موضوع را نش</w:t>
      </w:r>
      <w:r>
        <w:rPr>
          <w:rFonts w:ascii="Traditional Arabic" w:hAnsi="Traditional Arabic" w:cs="Traditional Arabic"/>
          <w:sz w:val="28"/>
          <w:szCs w:val="28"/>
          <w:rtl/>
        </w:rPr>
        <w:t>ان دهیم ، بدین ترتیب که نخست کل</w:t>
      </w:r>
      <w:r w:rsidRPr="00654BE6">
        <w:rPr>
          <w:rFonts w:ascii="Traditional Arabic" w:hAnsi="Traditional Arabic" w:cs="Traditional Arabic"/>
          <w:sz w:val="28"/>
          <w:szCs w:val="28"/>
          <w:rtl/>
        </w:rPr>
        <w:t>ی ترین طبقه ای را که این موضوع جزء آن است تعیین کنیم و آنگاه این طبقه را به چند طبقه دیگر تقسيم نمائيم . در نظر ارسطو کلی ترین طبقه ( مانند حیوان)</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جنس است و آنچه موجب تفکیک طبقات تابعه آن از یکدیگر می شود (مانند ناطق) فصل است و از ترکیب جنس وفصل نوع پدید می آید</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مانند انسان ) ، و هریک از این سه محمول در نظر ارسطو در جواب به سؤال ماهو می آید ، همانطور که در نظر افلاطون نیز چنین بود . جنس وفصل چون هر کدام جداگانه در نظر گرفته شود جزئی از ماهیت نوع را می رساند و چون مجموعه به نظر آید از کل این ماهیت حاکی است، و ضابطه</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ای</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که بیان این معنی را می کند تعریف است . اما خا</w:t>
      </w:r>
      <w:r>
        <w:rPr>
          <w:rFonts w:ascii="Traditional Arabic" w:hAnsi="Traditional Arabic" w:cs="Traditional Arabic" w:hint="cs"/>
          <w:sz w:val="28"/>
          <w:szCs w:val="28"/>
          <w:rtl/>
        </w:rPr>
        <w:t>ص</w:t>
      </w:r>
      <w:r w:rsidRPr="00654BE6">
        <w:rPr>
          <w:rFonts w:ascii="Traditional Arabic" w:hAnsi="Traditional Arabic" w:cs="Traditional Arabic"/>
          <w:sz w:val="28"/>
          <w:szCs w:val="28"/>
          <w:rtl/>
        </w:rPr>
        <w:t xml:space="preserve">ه و عرضی عام ، برعکس آن سه قسم ، محمولاتی است که جزء ماهیت موضوع نیست یعنی در جواب سؤال ماهو </w:t>
      </w:r>
    </w:p>
    <w:p w:rsidR="00286CFD" w:rsidRDefault="00286CFD" w:rsidP="00286CFD">
      <w:pPr>
        <w:spacing w:line="360" w:lineRule="auto"/>
        <w:jc w:val="center"/>
        <w:rPr>
          <w:rFonts w:ascii="Traditional Arabic" w:hAnsi="Traditional Arabic" w:cs="Traditional Arabic"/>
          <w:sz w:val="28"/>
          <w:szCs w:val="28"/>
          <w:rtl/>
        </w:rPr>
      </w:pPr>
      <w:r w:rsidRPr="005E2E52">
        <w:rPr>
          <w:rFonts w:ascii="Traditional Arabic" w:hAnsi="Traditional Arabic" w:cs="Traditional Arabic"/>
          <w:sz w:val="28"/>
          <w:szCs w:val="28"/>
          <w:rtl/>
        </w:rPr>
        <w:t xml:space="preserve">*** </w:t>
      </w:r>
      <w:r w:rsidRPr="005E2E52">
        <w:rPr>
          <w:rFonts w:ascii="Traditional Arabic" w:hAnsi="Traditional Arabic" w:cs="Traditional Arabic" w:hint="cs"/>
          <w:sz w:val="28"/>
          <w:szCs w:val="28"/>
          <w:rtl/>
        </w:rPr>
        <w:t>ص</w:t>
      </w:r>
      <w:r w:rsidRPr="005E2E52">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9</w:t>
      </w:r>
      <w:r w:rsidRPr="005E2E52">
        <w:rPr>
          <w:rFonts w:ascii="Traditional Arabic" w:hAnsi="Traditional Arabic" w:cs="Traditional Arabic"/>
          <w:sz w:val="28"/>
          <w:szCs w:val="28"/>
          <w:rtl/>
        </w:rPr>
        <w:t xml:space="preserve"> ***</w:t>
      </w:r>
    </w:p>
    <w:p w:rsidR="00286CFD" w:rsidRPr="00654BE6" w:rsidRDefault="00286CFD" w:rsidP="00286CFD">
      <w:pPr>
        <w:spacing w:line="360" w:lineRule="auto"/>
        <w:jc w:val="both"/>
        <w:rPr>
          <w:rFonts w:ascii="Traditional Arabic" w:hAnsi="Traditional Arabic" w:cs="Traditional Arabic"/>
          <w:sz w:val="28"/>
          <w:szCs w:val="28"/>
        </w:rPr>
      </w:pPr>
      <w:r w:rsidRPr="00654BE6">
        <w:rPr>
          <w:rFonts w:ascii="Traditional Arabic" w:hAnsi="Traditional Arabic" w:cs="Traditional Arabic"/>
          <w:sz w:val="28"/>
          <w:szCs w:val="28"/>
          <w:rtl/>
        </w:rPr>
        <w:lastRenderedPageBreak/>
        <w:t>نمی آید و فرق آن در این است که عرضی خاص تعلق ضروری و انحصاری به ذات موضوع دارد مانند تساوی مجموع زوايا با دو قائمه که در بین چندضلعی ها فقط به مثلث متعلق است ، و عرضی عام برعکس می تواند تنها به همان موضوع متعلق نباشد.</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طوبیقا مجموعه ای از قواعدی است که با اعمال آنها معلوم می شود که یک محمول معین در کدام یک از این طبقات وارد</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است . مثلا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معمولی را نمی توان جنس موضوع خود دانست مگر اینکه تعلق آن به تمام انواعی که موضوع بر آنها مشتمل است محقق باشد و هر چیزی که به موضوع متعلق است به آن نیز تعلق داشته باشد.</w:t>
      </w:r>
      <w:r>
        <w:rPr>
          <w:rStyle w:val="FootnoteReference"/>
          <w:rFonts w:ascii="Traditional Arabic" w:hAnsi="Traditional Arabic" w:cs="Traditional Arabic"/>
          <w:sz w:val="28"/>
          <w:szCs w:val="28"/>
          <w:rtl/>
        </w:rPr>
        <w:footnoteReference w:id="936"/>
      </w:r>
      <w:r w:rsidRPr="00654BE6">
        <w:rPr>
          <w:rFonts w:ascii="Traditional Arabic" w:hAnsi="Traditional Arabic" w:cs="Traditional Arabic"/>
          <w:sz w:val="28"/>
          <w:szCs w:val="28"/>
          <w:rtl/>
        </w:rPr>
        <w:t xml:space="preserve"> بدین ترتیب می بینیم که با اتکاء به این قواعد می توان احتجاج کرد که آیا استادی که مخاطب تصدیق کرده است صحیح است؟ و آیا آنچه او</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جنس دانسته است خاصه نیست ؟ و</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 xml:space="preserve">قس على هذا. ولیکن هرگز نمی توان با اعمال آن قواعد این اسنادات را کشف کرد </w:t>
      </w:r>
      <w:r>
        <w:rPr>
          <w:rStyle w:val="FootnoteReference"/>
          <w:rFonts w:ascii="Traditional Arabic" w:hAnsi="Traditional Arabic" w:cs="Traditional Arabic"/>
          <w:sz w:val="28"/>
          <w:szCs w:val="28"/>
          <w:rtl/>
        </w:rPr>
        <w:footnoteReference w:id="937"/>
      </w:r>
      <w:r w:rsidRPr="00654BE6">
        <w:rPr>
          <w:rFonts w:ascii="Traditional Arabic" w:hAnsi="Traditional Arabic" w:cs="Traditional Arabic"/>
          <w:sz w:val="28"/>
          <w:szCs w:val="28"/>
          <w:rtl/>
        </w:rPr>
        <w:t xml:space="preserve">. قواعد مشهور تعریف که در طوبیقا به دست آمده از همین قبیل است. جدل از جواب به سؤال ماهو قاصر است زیرا فقط سؤالاتی در آن به میان می آید که بتوان با دو کلمه آری یا نه بدانها جواب گفت و چون در خود این صناعت نمی توان به تعریفی دست </w:t>
      </w:r>
      <w:r>
        <w:rPr>
          <w:rFonts w:ascii="Traditional Arabic" w:hAnsi="Traditional Arabic" w:cs="Traditional Arabic" w:hint="cs"/>
          <w:sz w:val="28"/>
          <w:szCs w:val="28"/>
          <w:rtl/>
        </w:rPr>
        <w:t>ی</w:t>
      </w:r>
      <w:r w:rsidRPr="00654BE6">
        <w:rPr>
          <w:rFonts w:ascii="Traditional Arabic" w:hAnsi="Traditional Arabic" w:cs="Traditional Arabic"/>
          <w:sz w:val="28"/>
          <w:szCs w:val="28"/>
          <w:rtl/>
        </w:rPr>
        <w:t>افت اكتفا بدان می کنند که تعریفی را که پیشنهاد شده است بسنجند و بیازمایند ، تا مثلا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ببینند که آیا تعریف برمع</w:t>
      </w:r>
      <w:r>
        <w:rPr>
          <w:rFonts w:ascii="Traditional Arabic" w:hAnsi="Traditional Arabic" w:cs="Traditional Arabic" w:hint="cs"/>
          <w:sz w:val="28"/>
          <w:szCs w:val="28"/>
          <w:rtl/>
        </w:rPr>
        <w:t>رف</w:t>
      </w:r>
      <w:r w:rsidRPr="00654BE6">
        <w:rPr>
          <w:rFonts w:ascii="Traditional Arabic" w:hAnsi="Traditional Arabic" w:cs="Traditional Arabic"/>
          <w:sz w:val="28"/>
          <w:szCs w:val="28"/>
          <w:rtl/>
        </w:rPr>
        <w:t xml:space="preserve"> انطباق دارد ؟ و آیا محصور بدان است؟ و آیا ندانسته عرضی خاص را به جای جنس قريب وفصل منوع نگرفته ایم ؟ و آیا مثل کسانی که تعریف را فقط با تمثيل می کنند الفاظ مشترك يا مستعار در تعریف به کار نبرده ایم </w:t>
      </w:r>
      <w:r>
        <w:rPr>
          <w:rStyle w:val="FootnoteReference"/>
          <w:rFonts w:ascii="Traditional Arabic" w:hAnsi="Traditional Arabic" w:cs="Traditional Arabic"/>
          <w:sz w:val="28"/>
          <w:szCs w:val="28"/>
          <w:rtl/>
        </w:rPr>
        <w:footnoteReference w:id="938"/>
      </w:r>
      <w:r w:rsidRPr="00654BE6">
        <w:rPr>
          <w:rFonts w:ascii="Traditional Arabic" w:hAnsi="Traditional Arabic" w:cs="Traditional Arabic"/>
          <w:sz w:val="28"/>
          <w:szCs w:val="28"/>
          <w:rtl/>
        </w:rPr>
        <w:t>؟ ارسطو با طرح این قبیل سؤالات به مباحث سه گانه ای که از اهم مطالب در منطق است راه می یابد ، مسأله انعکاس قضايا ، مسأله مقولات ومسأله تقابل .</w:t>
      </w:r>
    </w:p>
    <w:p w:rsidR="00286CFD" w:rsidRPr="00654BE6" w:rsidRDefault="00286CFD" w:rsidP="00286CFD">
      <w:pPr>
        <w:spacing w:line="360" w:lineRule="auto"/>
        <w:jc w:val="both"/>
        <w:rPr>
          <w:rFonts w:ascii="Traditional Arabic" w:hAnsi="Traditional Arabic" w:cs="Traditional Arabic"/>
          <w:sz w:val="28"/>
          <w:szCs w:val="28"/>
          <w:rtl/>
        </w:rPr>
      </w:pPr>
      <w:r w:rsidRPr="00654BE6">
        <w:rPr>
          <w:rFonts w:ascii="Traditional Arabic" w:hAnsi="Traditional Arabic" w:cs="Traditional Arabic"/>
          <w:sz w:val="28"/>
          <w:szCs w:val="28"/>
          <w:rtl/>
        </w:rPr>
        <w:t>مسأله اول از این راه طرح می شود که قضایائی عکس آنچه را که مخاطب پذیرفته است خود به خود در مباحثه مسلم می</w:t>
      </w:r>
      <w:r>
        <w:rPr>
          <w:rFonts w:ascii="Traditional Arabic" w:hAnsi="Traditional Arabic" w:cs="Traditional Arabic" w:hint="cs"/>
          <w:sz w:val="28"/>
          <w:szCs w:val="28"/>
          <w:rtl/>
        </w:rPr>
        <w:t xml:space="preserve"> </w:t>
      </w:r>
      <w:r w:rsidRPr="00654BE6">
        <w:rPr>
          <w:rFonts w:ascii="Traditional Arabic" w:hAnsi="Traditional Arabic" w:cs="Traditional Arabic"/>
          <w:sz w:val="28"/>
          <w:szCs w:val="28"/>
          <w:rtl/>
        </w:rPr>
        <w:t>گیریم و به کار می بریم. مثلا</w:t>
      </w:r>
      <w:r>
        <w:rPr>
          <w:rFonts w:ascii="Traditional Arabic" w:hAnsi="Traditional Arabic" w:cs="Traditional Arabic" w:hint="cs"/>
          <w:sz w:val="28"/>
          <w:szCs w:val="28"/>
          <w:rtl/>
        </w:rPr>
        <w:t>ً</w:t>
      </w:r>
      <w:r w:rsidRPr="00654BE6">
        <w:rPr>
          <w:rFonts w:ascii="Traditional Arabic" w:hAnsi="Traditional Arabic" w:cs="Traditional Arabic"/>
          <w:sz w:val="28"/>
          <w:szCs w:val="28"/>
          <w:rtl/>
        </w:rPr>
        <w:t xml:space="preserve"> هرگاه مخاطب پذیرفته</w:t>
      </w:r>
    </w:p>
    <w:p w:rsidR="0030638E" w:rsidRPr="00003B0E" w:rsidRDefault="0030638E" w:rsidP="0030638E">
      <w:pPr>
        <w:spacing w:line="36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 xml:space="preserve">*** ص </w:t>
      </w:r>
      <w:r w:rsidRPr="0036013C">
        <w:rPr>
          <w:rFonts w:ascii="Traditional Arabic" w:hAnsi="Traditional Arabic" w:cs="Traditional Arabic"/>
          <w:sz w:val="28"/>
          <w:szCs w:val="28"/>
          <w:rtl/>
        </w:rPr>
        <w:t>230</w:t>
      </w:r>
      <w:r>
        <w:rPr>
          <w:rFonts w:ascii="Traditional Arabic" w:hAnsi="Traditional Arabic" w:cs="Traditional Arabic" w:hint="cs"/>
          <w:sz w:val="28"/>
          <w:szCs w:val="28"/>
          <w:rtl/>
        </w:rPr>
        <w:t xml:space="preserve">  ***</w:t>
      </w:r>
    </w:p>
    <w:p w:rsidR="0030638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باشد که هر لذتي خير است خود به خود می خواهیم چنان بینگاریم که این را نیز پذیرفته است که هر خ</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ری لذت است. اما چنین انعكاس ممکن نیست مگر اینکه محمول منحصر</w:t>
      </w:r>
      <w:r>
        <w:rPr>
          <w:rFonts w:ascii="Traditional Arabic" w:hAnsi="Traditional Arabic" w:cs="Traditional Arabic" w:hint="cs"/>
          <w:sz w:val="28"/>
          <w:szCs w:val="28"/>
          <w:rtl/>
        </w:rPr>
        <w:t>اً</w:t>
      </w:r>
      <w:r w:rsidRPr="00003B0E">
        <w:rPr>
          <w:rFonts w:ascii="Traditional Arabic" w:hAnsi="Traditional Arabic" w:cs="Traditional Arabic"/>
          <w:sz w:val="28"/>
          <w:szCs w:val="28"/>
          <w:rtl/>
        </w:rPr>
        <w:t xml:space="preserve"> به موضوع متعلق باشد ، یعنی یکی از اعراض خاص آن با يكي از </w:t>
      </w:r>
      <w:r w:rsidRPr="00003B0E">
        <w:rPr>
          <w:rFonts w:ascii="Traditional Arabic" w:hAnsi="Traditional Arabic" w:cs="Traditional Arabic"/>
          <w:sz w:val="28"/>
          <w:szCs w:val="28"/>
          <w:rtl/>
        </w:rPr>
        <w:lastRenderedPageBreak/>
        <w:t>ضوابط تعریف آن باشد. اما در حالت کلی چون محمول می تواند شامل اشیا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 xml:space="preserve">ی هم که موضوع شامل آنها نیست باشد كليه موجبه به جزئيه منعکس می شود. برعکس ، كليه سالبه و جزئيه سالبه در حال انعکاس تغییری نمی یابند .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 xml:space="preserve"> طرح مسأله دوم یعنی مسأله مقولات نیز از مقتضيات بحث است . مقولات عشر معانی مختلفی است که حدود قضایا یعنی موضوع یا محمول می توانند داشته باشند . این حدود ممكن است معنی جوهر را افاده کند ( مثل مرد یا اسب ) ، ممکن است زمان یا مکانی را که شیء در آن است برساند ( ظروف مکان و زمان ) ، ممکن است به معنی کیفیت شیء باشد ( صفات کیفی</w:t>
      </w:r>
      <w:r>
        <w:rPr>
          <w:rStyle w:val="FootnoteReference"/>
          <w:rFonts w:ascii="Traditional Arabic" w:hAnsi="Traditional Arabic" w:cs="Traditional Arabic"/>
          <w:sz w:val="28"/>
          <w:szCs w:val="28"/>
          <w:rtl/>
        </w:rPr>
        <w:footnoteReference w:id="939"/>
      </w:r>
      <w:r w:rsidRPr="00003B0E">
        <w:rPr>
          <w:rFonts w:ascii="Traditional Arabic" w:hAnsi="Traditional Arabic" w:cs="Traditional Arabic"/>
          <w:sz w:val="28"/>
          <w:szCs w:val="28"/>
          <w:rtl/>
        </w:rPr>
        <w:t xml:space="preserve"> )، ممكن است شی</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را که این شیء مضاف بدان است تعیین کند ( مانند دو برابر با یک نیمه ) ، ممکن است وضع آن شیء را برساند ( مثل اینکه او نشسته یا خفته است.) ، ممكن است به ملك آن دلالت کند ( مثل اینکه او کفش به پای با سلاح در دست دارد .)، یا بر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فعل آن دال باشد (مثل اینکه او می برد یا می سوزاند . ) و یا انفعال آن را افاده کند ( مثل اینکه او بریده یا سوزانیده می شود. این تقسیم بندی با اینکه تجزیه صرفی و لغوی مؤید آن است از هر جهت و به تنهائی جنبه </w:t>
      </w:r>
      <w:r>
        <w:rPr>
          <w:rFonts w:ascii="Traditional Arabic" w:hAnsi="Traditional Arabic" w:cs="Traditional Arabic" w:hint="cs"/>
          <w:sz w:val="28"/>
          <w:szCs w:val="28"/>
          <w:rtl/>
        </w:rPr>
        <w:t>ل</w:t>
      </w:r>
      <w:r w:rsidRPr="00003B0E">
        <w:rPr>
          <w:rFonts w:ascii="Traditional Arabic" w:hAnsi="Traditional Arabic" w:cs="Traditional Arabic"/>
          <w:sz w:val="28"/>
          <w:szCs w:val="28"/>
          <w:rtl/>
        </w:rPr>
        <w:t>فظی ندارد . زیرا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سفیدی با اینکه از لحاظ لغوی اسم است و به همین سبب باید افاده معنی جوهر کند</w:t>
      </w:r>
      <w:r>
        <w:rPr>
          <w:rStyle w:val="FootnoteReference"/>
          <w:rFonts w:ascii="Traditional Arabic" w:hAnsi="Traditional Arabic" w:cs="Traditional Arabic"/>
          <w:sz w:val="28"/>
          <w:szCs w:val="28"/>
          <w:rtl/>
        </w:rPr>
        <w:footnoteReference w:id="940"/>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از مقوله کیف است نه جوهر . پس تمييز این مقوله ها از یکدیگر از مقتضيات صناعت جدل است . یعنی برای اینکه حدود مباحثه از هر حيث روشن باشد کافی نیست بدانیم که محمولی جنس است با فصل با نوع</w:t>
      </w:r>
    </w:p>
    <w:p w:rsidR="0030638E" w:rsidRDefault="0030638E" w:rsidP="0030638E">
      <w:pPr>
        <w:spacing w:line="360" w:lineRule="auto"/>
        <w:jc w:val="center"/>
        <w:rPr>
          <w:rFonts w:ascii="Traditional Arabic" w:hAnsi="Traditional Arabic" w:cs="Traditional Arabic"/>
          <w:sz w:val="28"/>
          <w:szCs w:val="28"/>
          <w:rtl/>
        </w:rPr>
      </w:pPr>
      <w:r w:rsidRPr="0036013C">
        <w:rPr>
          <w:rFonts w:ascii="Traditional Arabic" w:hAnsi="Traditional Arabic" w:cs="Traditional Arabic"/>
          <w:sz w:val="28"/>
          <w:szCs w:val="28"/>
          <w:rtl/>
        </w:rPr>
        <w:t xml:space="preserve">*** </w:t>
      </w:r>
      <w:r w:rsidRPr="0036013C">
        <w:rPr>
          <w:rFonts w:ascii="Traditional Arabic" w:hAnsi="Traditional Arabic" w:cs="Traditional Arabic" w:hint="cs"/>
          <w:sz w:val="28"/>
          <w:szCs w:val="28"/>
          <w:rtl/>
        </w:rPr>
        <w:t>ص</w:t>
      </w:r>
      <w:r w:rsidRPr="0036013C">
        <w:rPr>
          <w:rFonts w:ascii="Traditional Arabic" w:hAnsi="Traditional Arabic" w:cs="Traditional Arabic"/>
          <w:sz w:val="28"/>
          <w:szCs w:val="28"/>
          <w:rtl/>
        </w:rPr>
        <w:t xml:space="preserve"> </w:t>
      </w:r>
      <w:r>
        <w:rPr>
          <w:rFonts w:ascii="Traditional Arabic" w:hAnsi="Traditional Arabic" w:cs="Traditional Arabic" w:hint="cs"/>
          <w:sz w:val="28"/>
          <w:szCs w:val="28"/>
          <w:rtl/>
        </w:rPr>
        <w:t>231</w:t>
      </w:r>
      <w:r w:rsidRPr="0036013C">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با خاصه با عرض عام ، بلکه علاوه بر آن باید دانست که این محمول داخل در کدام یک از مقولات ده گانه است . چه، هرگاه حدی جنس باشد و این جنس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از مقو</w:t>
      </w:r>
      <w:r>
        <w:rPr>
          <w:rFonts w:ascii="Traditional Arabic" w:hAnsi="Traditional Arabic" w:cs="Traditional Arabic" w:hint="cs"/>
          <w:sz w:val="28"/>
          <w:szCs w:val="28"/>
          <w:rtl/>
        </w:rPr>
        <w:t xml:space="preserve">له  </w:t>
      </w:r>
      <w:r w:rsidRPr="00003B0E">
        <w:rPr>
          <w:rFonts w:ascii="Traditional Arabic" w:hAnsi="Traditional Arabic" w:cs="Traditional Arabic"/>
          <w:sz w:val="28"/>
          <w:szCs w:val="28"/>
          <w:rtl/>
        </w:rPr>
        <w:t>کیف به شمار آید ( مثل رنگ ) فصول و انواع آن نیز باید از کیفیات باشد.</w:t>
      </w:r>
      <w:r>
        <w:rPr>
          <w:rStyle w:val="FootnoteReference"/>
          <w:rFonts w:ascii="Traditional Arabic" w:hAnsi="Traditional Arabic" w:cs="Traditional Arabic"/>
          <w:sz w:val="28"/>
          <w:szCs w:val="28"/>
          <w:rtl/>
        </w:rPr>
        <w:footnoteReference w:id="941"/>
      </w:r>
      <w:r w:rsidRPr="00003B0E">
        <w:rPr>
          <w:rFonts w:ascii="Traditional Arabic" w:hAnsi="Traditional Arabic" w:cs="Traditional Arabic"/>
          <w:sz w:val="28"/>
          <w:szCs w:val="28"/>
          <w:rtl/>
        </w:rPr>
        <w:t xml:space="preserve"> و اگر به نظر بیاوریم که کلمه واحد می تواند معانی مختلف داشته باشد و از لحاظ هر کدام از آن معانی به مقوله دیگری تعلق یابد لزوم دقت در تشخیص مقولات روشنتر می شود . چنانکه مفهوم « خوب</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می تواند در مقوله فعل داخل شود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مورد دوا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 xml:space="preserve">ی که موجب صحت است) یا در مقوله کیف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مورد شخصی که از فضيلت اخلاقی بهره دارد</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و یا در مقوله م</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 xml:space="preserve">ی ( مانند فرصت خوبی که به دست می آید ) یا در مقوله کم ( مانند اندازه خوب و مناسب). اهل جدل در </w:t>
      </w:r>
      <w:r w:rsidRPr="00003B0E">
        <w:rPr>
          <w:rFonts w:ascii="Traditional Arabic" w:hAnsi="Traditional Arabic" w:cs="Traditional Arabic"/>
          <w:sz w:val="28"/>
          <w:szCs w:val="28"/>
          <w:rtl/>
        </w:rPr>
        <w:lastRenderedPageBreak/>
        <w:t>بعضی از موارد به وسیله همين مقولات می توانند عرضی خاص را از عرضي عام تمیز دهند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وقتی که من در میان جمعی نشسته ام، با اینکه نشستن خود عرض عام است، نشستن من نسبت به دیگر کسان که در آنجا نشسته اند و تا زمانی که این اجتماع ادامه دارد عرض خاص محسوب است.</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اما جنبه جدلی مسأله تقابل را به طریق اولی و بسیار آسان می توان تشخیص داد و این مسأله را همان مسأله جدل افلاطونی دانست. برای اینکه بحث ممکن باشد (چون طرح مسأله مورد مباحثه عبارت از این است که پاس</w:t>
      </w:r>
      <w:r>
        <w:rPr>
          <w:rFonts w:ascii="Traditional Arabic" w:hAnsi="Traditional Arabic" w:cs="Traditional Arabic" w:hint="cs"/>
          <w:sz w:val="28"/>
          <w:szCs w:val="28"/>
          <w:rtl/>
        </w:rPr>
        <w:t>خ</w:t>
      </w:r>
      <w:r w:rsidRPr="00003B0E">
        <w:rPr>
          <w:rFonts w:ascii="Traditional Arabic" w:hAnsi="Traditional Arabic" w:cs="Traditional Arabic"/>
          <w:sz w:val="28"/>
          <w:szCs w:val="28"/>
          <w:rtl/>
        </w:rPr>
        <w:t>ی را در برابر پرسشی به طریق ایجا</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 xml:space="preserve">ی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سل</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 xml:space="preserve">ی خواستار شویم ) باید معنی پاسخ ایجابی نسبت به معنی پاسخ سلبی سنجیده شود و خطا نسبت به حقیقت و غیرت نسبت به عینیت مفهوم گردد و این همان مسأله است که در رساله سوفسطائی از رسائل افلاطون آمده بود . و چون ارسطو به خصوص می خواهد طرز به کار بستن جدل را در عمل بیازماید در پی آن بر می آید که مطالبی را که مستلزم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معاند یکدیگرند معلوم دارد. اگر در قضیه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ای معمولی را برای همه افراد یک موضوع اثبات کنند و در قضیه دیگر همان محصول را از همه افراد آن موضوع سلب نمایند ( مثل اینکه گویند هر انسانی عادل است و هیچ انسانی عادل نیست.</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این</w:t>
      </w:r>
    </w:p>
    <w:p w:rsidR="0030638E" w:rsidRDefault="0030638E" w:rsidP="0030638E">
      <w:pPr>
        <w:spacing w:line="360" w:lineRule="auto"/>
        <w:jc w:val="center"/>
        <w:rPr>
          <w:rFonts w:ascii="Traditional Arabic" w:hAnsi="Traditional Arabic" w:cs="Traditional Arabic"/>
          <w:sz w:val="28"/>
          <w:szCs w:val="28"/>
          <w:rtl/>
        </w:rPr>
      </w:pPr>
      <w:r w:rsidRPr="0036013C">
        <w:rPr>
          <w:rFonts w:ascii="Traditional Arabic" w:hAnsi="Traditional Arabic" w:cs="Traditional Arabic"/>
          <w:sz w:val="28"/>
          <w:szCs w:val="28"/>
          <w:rtl/>
        </w:rPr>
        <w:t xml:space="preserve">*** </w:t>
      </w:r>
      <w:r w:rsidRPr="0036013C">
        <w:rPr>
          <w:rFonts w:ascii="Traditional Arabic" w:hAnsi="Traditional Arabic" w:cs="Traditional Arabic" w:hint="cs"/>
          <w:sz w:val="28"/>
          <w:szCs w:val="28"/>
          <w:rtl/>
        </w:rPr>
        <w:t>ص</w:t>
      </w:r>
      <w:r w:rsidRPr="0036013C">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2</w:t>
      </w:r>
      <w:r w:rsidRPr="0036013C">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دو قضیه را متضاد گویند و هر دو با هم نمی تواند درست باشد</w:t>
      </w:r>
      <w:r>
        <w:rPr>
          <w:rStyle w:val="FootnoteReference"/>
          <w:rFonts w:ascii="Traditional Arabic" w:hAnsi="Traditional Arabic" w:cs="Traditional Arabic"/>
          <w:sz w:val="28"/>
          <w:szCs w:val="28"/>
          <w:rtl/>
        </w:rPr>
        <w:footnoteReference w:id="942"/>
      </w:r>
      <w:r w:rsidRPr="00003B0E">
        <w:rPr>
          <w:rFonts w:ascii="Traditional Arabic" w:hAnsi="Traditional Arabic" w:cs="Traditional Arabic"/>
          <w:sz w:val="28"/>
          <w:szCs w:val="28"/>
          <w:rtl/>
        </w:rPr>
        <w:t>. و د</w:t>
      </w:r>
      <w:r>
        <w:rPr>
          <w:rFonts w:ascii="Traditional Arabic" w:hAnsi="Traditional Arabic" w:cs="Traditional Arabic" w:hint="cs"/>
          <w:sz w:val="28"/>
          <w:szCs w:val="28"/>
          <w:rtl/>
        </w:rPr>
        <w:t>و</w:t>
      </w:r>
      <w:r w:rsidRPr="00003B0E">
        <w:rPr>
          <w:rFonts w:ascii="Traditional Arabic" w:hAnsi="Traditional Arabic" w:cs="Traditional Arabic"/>
          <w:sz w:val="28"/>
          <w:szCs w:val="28"/>
          <w:rtl/>
        </w:rPr>
        <w:t xml:space="preserve"> قضیه که در یکی از آنها چیزی اثبات گردد و در دیگری همان چیز نمی شود ( مثل اینکه گویند هر انسانی سفیداست ، و چنین نیست که هر انسانی سفید باشد یابعضی از افراد انسان سفید نیست.) متناقض نام می گیرد و یکی از آن دو ناگزیر باید درست و دیگری نادرست باشد. همچنین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خواهد تعیین کند که حدودی که دو به دو مستلزم يامعاند یکدیگرند چیست؟ چهارگونه تقابل در میان حدود برقرار است : ۱- تضایف (ضعف و نصف</w:t>
      </w:r>
      <w:r>
        <w:rPr>
          <w:rStyle w:val="FootnoteReference"/>
          <w:rFonts w:ascii="Traditional Arabic" w:hAnsi="Traditional Arabic" w:cs="Traditional Arabic"/>
          <w:sz w:val="28"/>
          <w:szCs w:val="28"/>
          <w:rtl/>
        </w:rPr>
        <w:footnoteReference w:id="943"/>
      </w:r>
      <w:r w:rsidRPr="00003B0E">
        <w:rPr>
          <w:rFonts w:ascii="Traditional Arabic" w:hAnsi="Traditional Arabic" w:cs="Traditional Arabic"/>
          <w:sz w:val="28"/>
          <w:szCs w:val="28"/>
          <w:rtl/>
        </w:rPr>
        <w:t>) ۲- تضاد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خوب و</w:t>
      </w:r>
      <w:r>
        <w:rPr>
          <w:rFonts w:ascii="Traditional Arabic" w:hAnsi="Traditional Arabic" w:cs="Traditional Arabic" w:hint="cs"/>
          <w:sz w:val="28"/>
          <w:szCs w:val="28"/>
          <w:rtl/>
        </w:rPr>
        <w:t xml:space="preserve"> ب</w:t>
      </w:r>
      <w:r w:rsidRPr="00003B0E">
        <w:rPr>
          <w:rFonts w:ascii="Traditional Arabic" w:hAnsi="Traditional Arabic" w:cs="Traditional Arabic"/>
          <w:sz w:val="28"/>
          <w:szCs w:val="28"/>
          <w:rtl/>
        </w:rPr>
        <w:t xml:space="preserve">د) 3- عدم و ملکه ( بینا و نابینا ) 4- تناقض (ناسالم و سالم </w:t>
      </w:r>
      <w:r>
        <w:rPr>
          <w:rStyle w:val="FootnoteReference"/>
          <w:rFonts w:ascii="Traditional Arabic" w:hAnsi="Traditional Arabic" w:cs="Traditional Arabic"/>
          <w:sz w:val="28"/>
          <w:szCs w:val="28"/>
          <w:rtl/>
        </w:rPr>
        <w:footnoteReference w:id="944"/>
      </w:r>
      <w:r w:rsidRPr="00003B0E">
        <w:rPr>
          <w:rFonts w:ascii="Traditional Arabic" w:hAnsi="Traditional Arabic" w:cs="Traditional Arabic"/>
          <w:sz w:val="28"/>
          <w:szCs w:val="28"/>
          <w:rtl/>
        </w:rPr>
        <w:t>) ۳. پي بردن به معانی قسم اول و قسم چهارم از این اقسام به سهولت میسر می شود . زیرا م</w:t>
      </w:r>
      <w:r>
        <w:rPr>
          <w:rFonts w:ascii="Traditional Arabic" w:hAnsi="Traditional Arabic" w:cs="Traditional Arabic" w:hint="cs"/>
          <w:sz w:val="28"/>
          <w:szCs w:val="28"/>
          <w:rtl/>
        </w:rPr>
        <w:t>تض</w:t>
      </w:r>
      <w:r w:rsidRPr="00003B0E">
        <w:rPr>
          <w:rFonts w:ascii="Traditional Arabic" w:hAnsi="Traditional Arabic" w:cs="Traditional Arabic"/>
          <w:sz w:val="28"/>
          <w:szCs w:val="28"/>
          <w:rtl/>
        </w:rPr>
        <w:t>ايفان همدیگر را مستلزمند و متناقضان با هم معاندت دارند و ناچار باید یکی از آن در بر موضوع حمل شود . برعکس، به کار بردن دو قسم دیگر از تقابل بسیار دقت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احتياط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خواهد نخست باید دید که متضادان داخل در کدام جنسند( چنانکه سفید و سیاه داخل در جنس رنگ و زوج و </w:t>
      </w:r>
      <w:r w:rsidRPr="00003B0E">
        <w:rPr>
          <w:rFonts w:ascii="Traditional Arabic" w:hAnsi="Traditional Arabic" w:cs="Traditional Arabic"/>
          <w:sz w:val="28"/>
          <w:szCs w:val="28"/>
          <w:rtl/>
        </w:rPr>
        <w:lastRenderedPageBreak/>
        <w:t>فرد داخل در جنس عدد است ) و بحث را محصور به همان جنس کرد. آن گاه باید در حالت را از هم تمیز داد : حالتی که در آن متضادان را حد اوسط نيست ( مانند زوج و فرد ) و حالت مخالف ( مثل سفید و سیاه که ناسفید حتما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لازم نیست که سیاه باشد.</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این حالت اخير تشخیص ضدین دشوار است ، اگر ضد سفید را سیاه می دانیم ، نه رنگ دیگر، از آن روست که سیاه نوعی از جنس رنگ است که دورترین انواع نسبت به سفید به شمار می آید . تعریفی که ارسطو سرانجام از ضدین می کند، ودقت آن بسیار کم است ، این است که متضادان دوحدی است که منتهای بینونت و مباعدت ممکنه را نسبت به یکدیگر داشته باشند. اما ملکه و عدم تنها آنگاه معنی دارد که محمولی را به موضوعی که بالطبع واجد آن است ولیکن می تواند فاقد آن باشد نسبت دهند، مثلا انسان است که نابیناست و سنگی چنین نیست ، وگرنه سفسطه معروف</w:t>
      </w:r>
    </w:p>
    <w:p w:rsidR="0030638E" w:rsidRDefault="0030638E" w:rsidP="0030638E">
      <w:pPr>
        <w:spacing w:line="360" w:lineRule="auto"/>
        <w:jc w:val="center"/>
        <w:rPr>
          <w:rFonts w:ascii="Traditional Arabic" w:hAnsi="Traditional Arabic" w:cs="Traditional Arabic"/>
          <w:sz w:val="28"/>
          <w:szCs w:val="28"/>
          <w:rtl/>
        </w:rPr>
      </w:pPr>
      <w:r w:rsidRPr="000679B2">
        <w:rPr>
          <w:rFonts w:ascii="Traditional Arabic" w:hAnsi="Traditional Arabic" w:cs="Traditional Arabic"/>
          <w:sz w:val="28"/>
          <w:szCs w:val="28"/>
          <w:rtl/>
        </w:rPr>
        <w:t xml:space="preserve">*** </w:t>
      </w:r>
      <w:r w:rsidRPr="000679B2">
        <w:rPr>
          <w:rFonts w:ascii="Traditional Arabic" w:hAnsi="Traditional Arabic" w:cs="Traditional Arabic" w:hint="cs"/>
          <w:sz w:val="28"/>
          <w:szCs w:val="28"/>
          <w:rtl/>
        </w:rPr>
        <w:t>ص</w:t>
      </w:r>
      <w:r w:rsidRPr="000679B2">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3</w:t>
      </w:r>
      <w:r w:rsidRPr="000679B2">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درست در می آید که : « چون نمی توان گفت که انسان شاخهای خود را از دست داده است باید گفت که انسان شاخ دارد. »</w:t>
      </w:r>
    </w:p>
    <w:p w:rsidR="0030638E" w:rsidRPr="000679B2" w:rsidRDefault="0030638E" w:rsidP="0030638E">
      <w:pPr>
        <w:spacing w:line="360" w:lineRule="auto"/>
        <w:jc w:val="center"/>
        <w:rPr>
          <w:rFonts w:ascii="Traditional Arabic" w:hAnsi="Traditional Arabic" w:cs="Traditional Arabic"/>
          <w:b/>
          <w:bCs/>
          <w:sz w:val="32"/>
          <w:szCs w:val="32"/>
          <w:rtl/>
        </w:rPr>
      </w:pPr>
      <w:r w:rsidRPr="000679B2">
        <w:rPr>
          <w:rFonts w:ascii="Traditional Arabic" w:hAnsi="Traditional Arabic" w:cs="Traditional Arabic" w:hint="cs"/>
          <w:b/>
          <w:bCs/>
          <w:sz w:val="32"/>
          <w:szCs w:val="32"/>
          <w:rtl/>
        </w:rPr>
        <w:t>2</w:t>
      </w:r>
      <w:r w:rsidRPr="000679B2">
        <w:rPr>
          <w:rFonts w:ascii="Traditional Arabic" w:hAnsi="Traditional Arabic" w:cs="Traditional Arabic"/>
          <w:b/>
          <w:bCs/>
          <w:sz w:val="32"/>
          <w:szCs w:val="32"/>
          <w:rtl/>
        </w:rPr>
        <w:t>-منطق (بقیه</w:t>
      </w:r>
      <w:r w:rsidRPr="000679B2">
        <w:rPr>
          <w:rFonts w:ascii="Traditional Arabic" w:hAnsi="Traditional Arabic" w:cs="Traditional Arabic" w:hint="cs"/>
          <w:b/>
          <w:bCs/>
          <w:sz w:val="32"/>
          <w:szCs w:val="32"/>
          <w:rtl/>
        </w:rPr>
        <w:t>)</w:t>
      </w:r>
      <w:r w:rsidRPr="000679B2">
        <w:rPr>
          <w:rFonts w:ascii="Traditional Arabic" w:hAnsi="Traditional Arabic" w:cs="Traditional Arabic"/>
          <w:b/>
          <w:bCs/>
          <w:sz w:val="32"/>
          <w:szCs w:val="32"/>
          <w:rtl/>
        </w:rPr>
        <w:t xml:space="preserve"> : قياس و برهان (آنالوطیقا)</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 ارسطو تمام تفصیلاتی را که در باب قیاس آورده است از همین قواعد منطقی که نی</w:t>
      </w:r>
      <w:r>
        <w:rPr>
          <w:rFonts w:ascii="Traditional Arabic" w:hAnsi="Traditional Arabic" w:cs="Traditional Arabic" w:hint="cs"/>
          <w:sz w:val="28"/>
          <w:szCs w:val="28"/>
          <w:rtl/>
        </w:rPr>
        <w:t>ک</w:t>
      </w:r>
      <w:r w:rsidRPr="00003B0E">
        <w:rPr>
          <w:rFonts w:ascii="Traditional Arabic" w:hAnsi="Traditional Arabic" w:cs="Traditional Arabic"/>
          <w:sz w:val="28"/>
          <w:szCs w:val="28"/>
          <w:rtl/>
        </w:rPr>
        <w:t xml:space="preserve"> پیداست که آنها را برای بحث و جدل ترتیب داده استخراج کرده است . نخست دریافته است که ضرورت استخراج نتایج از مقدمات ارتباطی به ماده مطلب مورد بحث ندارد . معلم در تقریر و بیان ، اهل جدل در مباحثه ، خطیب در اقناع ، همگی با وجود اختلافی که در مبانی فنون خود دارند روش قاطع واحدی در استدلال به کار می برند که : همان قیاس است ، و قياس عبارت از این است که اگر رابطه محمولی با موضوعی به طور مستقیم و بی واسطه قابل درك نباشد با سیر فکری مخصوصی این رابطه را مشهود و معلوم سازند . پس می توان این طرز استدلال را که در آن « از وضع بعضي از قضايا قضية دیگری بالضروره و فقط به همین سبب که آن قضایا وضع شده است لازم می آید</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45"/>
      </w:r>
      <w:r w:rsidRPr="00003B0E">
        <w:rPr>
          <w:rFonts w:ascii="Traditional Arabic" w:hAnsi="Traditional Arabic" w:cs="Traditional Arabic"/>
          <w:sz w:val="28"/>
          <w:szCs w:val="28"/>
          <w:rtl/>
        </w:rPr>
        <w:t xml:space="preserve">  بنفسه مورد مطالعه قرار داد و این مطالعه که در آنالوطیقای اول به عمل آمده است مشتمل بر سه </w:t>
      </w:r>
      <w:r w:rsidRPr="00003B0E">
        <w:rPr>
          <w:rFonts w:ascii="Traditional Arabic" w:hAnsi="Traditional Arabic" w:cs="Traditional Arabic"/>
          <w:sz w:val="28"/>
          <w:szCs w:val="28"/>
          <w:rtl/>
        </w:rPr>
        <w:lastRenderedPageBreak/>
        <w:t xml:space="preserve">قسمت است : تشكيل قياس ( فصل اول تا فصل بیست و ششم ) ، طرق کشف و ابداع قياس ( فصل بیست و هفتم تا سی ام ) ، تحویل همه اقسام معتبر استدلال به قیاس </w:t>
      </w:r>
      <w:r>
        <w:rPr>
          <w:rStyle w:val="FootnoteReference"/>
          <w:rFonts w:ascii="Traditional Arabic" w:hAnsi="Traditional Arabic" w:cs="Traditional Arabic"/>
          <w:sz w:val="28"/>
          <w:szCs w:val="28"/>
          <w:rtl/>
        </w:rPr>
        <w:footnoteReference w:id="946"/>
      </w:r>
      <w:r w:rsidRPr="00003B0E">
        <w:rPr>
          <w:rFonts w:ascii="Traditional Arabic" w:hAnsi="Traditional Arabic" w:cs="Traditional Arabic"/>
          <w:sz w:val="28"/>
          <w:szCs w:val="28"/>
          <w:rtl/>
        </w:rPr>
        <w:t>.</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ارسطو تصور قیاس را از تقسيم افلاطونی حاصل کرده است، زیرا تقسيم خود طريقه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ای از قیاس است، در عمل تقسيم چون نخست می پذیریم که موضوعی (انسان) جزء جنسی (حيوان) است و این جنس خود به دو نوع ( فناپذیر و فناناپذیر ) تقسیم می شود و آن موضوع (انسان) داخل در جزء نوع اول (فناپذیر است در واقع معمولی را</w:t>
      </w:r>
    </w:p>
    <w:p w:rsidR="0030638E" w:rsidRDefault="0030638E" w:rsidP="0030638E">
      <w:pPr>
        <w:spacing w:line="360" w:lineRule="auto"/>
        <w:jc w:val="center"/>
        <w:rPr>
          <w:rFonts w:ascii="Traditional Arabic" w:hAnsi="Traditional Arabic" w:cs="Traditional Arabic"/>
          <w:sz w:val="28"/>
          <w:szCs w:val="28"/>
          <w:rtl/>
        </w:rPr>
      </w:pPr>
      <w:r w:rsidRPr="000679B2">
        <w:rPr>
          <w:rFonts w:ascii="Traditional Arabic" w:hAnsi="Traditional Arabic" w:cs="Traditional Arabic"/>
          <w:sz w:val="28"/>
          <w:szCs w:val="28"/>
          <w:rtl/>
        </w:rPr>
        <w:t xml:space="preserve">*** </w:t>
      </w:r>
      <w:r w:rsidRPr="000679B2">
        <w:rPr>
          <w:rFonts w:ascii="Traditional Arabic" w:hAnsi="Traditional Arabic" w:cs="Traditional Arabic" w:hint="cs"/>
          <w:sz w:val="28"/>
          <w:szCs w:val="28"/>
          <w:rtl/>
        </w:rPr>
        <w:t>ص</w:t>
      </w:r>
      <w:r w:rsidRPr="000679B2">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4</w:t>
      </w:r>
      <w:r w:rsidRPr="000679B2">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فناپذير ) بر موضوعی (انسان) حمل کرده ایم : پس در اینجا سه حد است که ترتب منطقی نسبت به یکدیگر دارد و به سبب این ترتب ارتباط درحد از آنها با یکدیگر به واسطه حد سوم حاصل می آید. اما چنین قیاسی ضعیف است و نمی تواند به ضرورت منتج باشد زیرا از یک طرف هیچ وسیله ای برای کشف این معنی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انسان را</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جزء کدام یک از دو نوع فناپذیر و فناناپذير باید جای داد در دست نیست ، از طرف دیگر در چنين عملى حد وسط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حيوان ) به صورت جنسی در می آید که اعم از محمول نتیجه</w:t>
      </w:r>
      <w:r>
        <w:rPr>
          <w:rStyle w:val="FootnoteReference"/>
          <w:rFonts w:ascii="Traditional Arabic" w:hAnsi="Traditional Arabic" w:cs="Traditional Arabic"/>
          <w:sz w:val="28"/>
          <w:szCs w:val="28"/>
          <w:rtl/>
        </w:rPr>
        <w:footnoteReference w:id="947"/>
      </w:r>
      <w:r w:rsidRPr="00003B0E">
        <w:rPr>
          <w:rFonts w:ascii="Traditional Arabic" w:hAnsi="Traditional Arabic" w:cs="Traditional Arabic"/>
          <w:sz w:val="28"/>
          <w:szCs w:val="28"/>
          <w:rtl/>
        </w:rPr>
        <w:t xml:space="preserve">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فناپذیر ) است</w:t>
      </w:r>
      <w:r>
        <w:rPr>
          <w:rStyle w:val="FootnoteReference"/>
          <w:rFonts w:ascii="Traditional Arabic" w:hAnsi="Traditional Arabic" w:cs="Traditional Arabic"/>
          <w:sz w:val="28"/>
          <w:szCs w:val="28"/>
          <w:rtl/>
        </w:rPr>
        <w:footnoteReference w:id="948"/>
      </w:r>
      <w:r w:rsidRPr="00003B0E">
        <w:rPr>
          <w:rFonts w:ascii="Traditional Arabic" w:hAnsi="Traditional Arabic" w:cs="Traditional Arabic"/>
          <w:sz w:val="28"/>
          <w:szCs w:val="28"/>
          <w:rtl/>
        </w:rPr>
        <w:t xml:space="preserve"> . اگر این ترتیب منطقی را محفوظ داریم و ضمنا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فرض کنیم که نسبت حدود به یکدیگر چنان باشد که حد اصغر داخل در تمام حد اوسط و حد اوسط داخل در تمام حد اكبر باشد</w:t>
      </w:r>
      <w:r>
        <w:rPr>
          <w:rStyle w:val="FootnoteReference"/>
          <w:rFonts w:ascii="Traditional Arabic" w:hAnsi="Traditional Arabic" w:cs="Traditional Arabic"/>
          <w:sz w:val="28"/>
          <w:szCs w:val="28"/>
          <w:rtl/>
        </w:rPr>
        <w:footnoteReference w:id="949"/>
      </w:r>
      <w:r w:rsidRPr="00003B0E">
        <w:rPr>
          <w:rFonts w:ascii="Traditional Arabic" w:hAnsi="Traditional Arabic" w:cs="Traditional Arabic"/>
          <w:sz w:val="28"/>
          <w:szCs w:val="28"/>
          <w:rtl/>
        </w:rPr>
        <w:t>، قیاس از آن نتیجه می شود. اگر هر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الف</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باشد (کبری) و هر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برخی از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باشد (صغری) هر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یا برخی از «</w:t>
      </w:r>
      <w:r>
        <w:rPr>
          <w:rFonts w:ascii="Traditional Arabic" w:hAnsi="Traditional Arabic" w:cs="Traditional Arabic" w:hint="cs"/>
          <w:sz w:val="28"/>
          <w:szCs w:val="28"/>
          <w:rtl/>
        </w:rPr>
        <w:t>ج»</w:t>
      </w:r>
      <w:r w:rsidRPr="00003B0E">
        <w:rPr>
          <w:rFonts w:ascii="Traditional Arabic" w:hAnsi="Traditional Arabic" w:cs="Traditional Arabic"/>
          <w:sz w:val="28"/>
          <w:szCs w:val="28"/>
          <w:rtl/>
        </w:rPr>
        <w:t xml:space="preserve"> ، بالضروره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الف</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است . همینطور اگر هیچ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الف</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 نباشد و هر جا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برخی از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 باشد هیچ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برخی از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الف</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نیست . صورت کامل قياس ( شکل اول ) که نتایج آن مستقیما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از ترتب منطقی حدود الف و ب و ج به دست می آید چنین است. منتهی باید در نظر گرفت که مفاهیمی که بدین ترتیب مترتب می شود برخلاف آنچه در تقسيم افلاطونی بود مستلزم این نیست که محمول نتیجه جزء ذات موضوع باشد بلکه ، به شرط مراعات شروط مقرر، جزء اعراض خاص یا عام آن نیز تواند بود.</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lastRenderedPageBreak/>
        <w:t>البته با اقسام دیگری از تر</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ب منطقی در بین حدود سه گانه ، جز آنچه گفته شد، نیز می توان قیاس</w:t>
      </w:r>
      <w:r>
        <w:rPr>
          <w:rStyle w:val="FootnoteReference"/>
          <w:rFonts w:ascii="Traditional Arabic" w:hAnsi="Traditional Arabic" w:cs="Traditional Arabic"/>
          <w:sz w:val="28"/>
          <w:szCs w:val="28"/>
          <w:rtl/>
        </w:rPr>
        <w:footnoteReference w:id="950"/>
      </w:r>
      <w:r w:rsidRPr="00003B0E">
        <w:rPr>
          <w:rFonts w:ascii="Traditional Arabic" w:hAnsi="Traditional Arabic" w:cs="Traditional Arabic"/>
          <w:sz w:val="28"/>
          <w:szCs w:val="28"/>
          <w:rtl/>
        </w:rPr>
        <w:t xml:space="preserve"> را صورت پذیر کرد ، یعنی حتما لازم نیست که حد اوسط مشمول</w:t>
      </w:r>
    </w:p>
    <w:p w:rsidR="0030638E" w:rsidRDefault="0030638E" w:rsidP="0030638E">
      <w:pPr>
        <w:spacing w:line="360" w:lineRule="auto"/>
        <w:jc w:val="center"/>
        <w:rPr>
          <w:rFonts w:ascii="Traditional Arabic" w:hAnsi="Traditional Arabic" w:cs="Traditional Arabic"/>
          <w:sz w:val="28"/>
          <w:szCs w:val="28"/>
          <w:rtl/>
        </w:rPr>
      </w:pPr>
      <w:r w:rsidRPr="000679B2">
        <w:rPr>
          <w:rFonts w:ascii="Traditional Arabic" w:hAnsi="Traditional Arabic" w:cs="Traditional Arabic"/>
          <w:sz w:val="28"/>
          <w:szCs w:val="28"/>
          <w:rtl/>
        </w:rPr>
        <w:t xml:space="preserve">*** </w:t>
      </w:r>
      <w:r w:rsidRPr="000679B2">
        <w:rPr>
          <w:rFonts w:ascii="Traditional Arabic" w:hAnsi="Traditional Arabic" w:cs="Traditional Arabic" w:hint="cs"/>
          <w:sz w:val="28"/>
          <w:szCs w:val="28"/>
          <w:rtl/>
        </w:rPr>
        <w:t>ص</w:t>
      </w:r>
      <w:r w:rsidRPr="000679B2">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5</w:t>
      </w:r>
      <w:r w:rsidRPr="000679B2">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حد اكبر و شامل حد اصغر باشد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اگر همه افراد حد اكبر حد اوسط باشد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کبری) و هیچ یک از افراد حد اصغر حد اوسط نباشد (صغری)</w:t>
      </w:r>
      <w:r>
        <w:rPr>
          <w:rStyle w:val="FootnoteReference"/>
          <w:rFonts w:ascii="Traditional Arabic" w:hAnsi="Traditional Arabic" w:cs="Traditional Arabic"/>
          <w:sz w:val="28"/>
          <w:szCs w:val="28"/>
          <w:rtl/>
        </w:rPr>
        <w:footnoteReference w:id="951"/>
      </w:r>
      <w:r w:rsidRPr="00003B0E">
        <w:rPr>
          <w:rFonts w:ascii="Traditional Arabic" w:hAnsi="Traditional Arabic" w:cs="Traditional Arabic"/>
          <w:sz w:val="28"/>
          <w:szCs w:val="28"/>
          <w:rtl/>
        </w:rPr>
        <w:t xml:space="preserve"> این نتیجه برمی آید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که هیچ یک از افراد حد اصغر حد اكبر نیست (شكل دوم). این نیز قیاس است، منتهی قیاس ناقصی است، زیرا حدود آن بر طبق ترتيب منطقی خود مرتب نشده است و به همین سبب محتاج اثبات است. یعنی باید آن را به قیاسی از شکل اول تحویل کنیم و این اثبات با معکوس ساختن صغری میسر می شود . صغری چون سالبه كليه است (حد اوسط از همه افراد حد اصغر سلب شده است) به سالبه کلیه منعکس می شود (حد اصغر از همه افراد حد اوسط سلب می گردد ) و بدین ترتیب قیا</w:t>
      </w:r>
      <w:r>
        <w:rPr>
          <w:rFonts w:ascii="Traditional Arabic" w:hAnsi="Traditional Arabic" w:cs="Traditional Arabic" w:hint="cs"/>
          <w:sz w:val="28"/>
          <w:szCs w:val="28"/>
          <w:rtl/>
        </w:rPr>
        <w:t>س</w:t>
      </w:r>
      <w:r w:rsidRPr="00003B0E">
        <w:rPr>
          <w:rFonts w:ascii="Traditional Arabic" w:hAnsi="Traditional Arabic" w:cs="Traditional Arabic"/>
          <w:sz w:val="28"/>
          <w:szCs w:val="28"/>
          <w:rtl/>
        </w:rPr>
        <w:t>ی از شکل اول پدید می آید ( ضرب دوم) . - این استدلال را که می توانیم نمونه ضروب سه گانه دیگر نیز بدانیم از آن رو به کار می بریم که می خواهیم هر قیامی بر رابطه مفهومی واحدی مبتنی باشد که حد اوسط آن در بین دوحد دیگر که طرفین قیاس است قرار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گیرد.</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و همچنین قیاس را می توان طوری ترتیب داد که حد اكبر و حد اصغر هردو به نام افراد حد اوسط متعلق باشد . و از این قیاس می توان این نتیجه را گرفت که گاهی حد اصغر به حد اكبر حمل می شود</w:t>
      </w:r>
      <w:r>
        <w:rPr>
          <w:rStyle w:val="FootnoteReference"/>
          <w:rFonts w:ascii="Traditional Arabic" w:hAnsi="Traditional Arabic" w:cs="Traditional Arabic"/>
          <w:sz w:val="28"/>
          <w:szCs w:val="28"/>
          <w:rtl/>
        </w:rPr>
        <w:footnoteReference w:id="952"/>
      </w:r>
      <w:r w:rsidRPr="00003B0E">
        <w:rPr>
          <w:rFonts w:ascii="Traditional Arabic" w:hAnsi="Traditional Arabic" w:cs="Traditional Arabic"/>
          <w:sz w:val="28"/>
          <w:szCs w:val="28"/>
          <w:rtl/>
        </w:rPr>
        <w:t xml:space="preserve"> (شکل سوم) ، در این شکل ترتیب قیاس به عکس شکل سابق است ، یعنی حد اوسط هم اعم از حد اكبر و هم اعم از حداصغر است. و تحویل چنین قیاس ناقصی به قیاس کامل به سهولت میسر می شود ، زیرا می توان کبری را که موجبه كليه است به موجبه جزئيه منعکس کرد و بدین صورت در آورد که حد اوسط بر بعضی از افراد حد اكبر حمل شود و از این راه ترتيب اصلی</w:t>
      </w:r>
    </w:p>
    <w:p w:rsidR="0030638E" w:rsidRDefault="0030638E" w:rsidP="0030638E">
      <w:pPr>
        <w:spacing w:line="360" w:lineRule="auto"/>
        <w:jc w:val="center"/>
        <w:rPr>
          <w:rFonts w:ascii="Traditional Arabic" w:hAnsi="Traditional Arabic" w:cs="Traditional Arabic"/>
          <w:sz w:val="28"/>
          <w:szCs w:val="28"/>
          <w:rtl/>
        </w:rPr>
      </w:pPr>
      <w:r w:rsidRPr="00D475D8">
        <w:rPr>
          <w:rFonts w:ascii="Traditional Arabic" w:hAnsi="Traditional Arabic" w:cs="Traditional Arabic"/>
          <w:sz w:val="28"/>
          <w:szCs w:val="28"/>
          <w:rtl/>
        </w:rPr>
        <w:t xml:space="preserve">*** </w:t>
      </w:r>
      <w:r w:rsidRPr="00D475D8">
        <w:rPr>
          <w:rFonts w:ascii="Traditional Arabic" w:hAnsi="Traditional Arabic" w:cs="Traditional Arabic" w:hint="cs"/>
          <w:sz w:val="28"/>
          <w:szCs w:val="28"/>
          <w:rtl/>
        </w:rPr>
        <w:t>ص</w:t>
      </w:r>
      <w:r w:rsidRPr="00D475D8">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6</w:t>
      </w:r>
      <w:r w:rsidRPr="00D475D8">
        <w:rPr>
          <w:rFonts w:ascii="Traditional Arabic" w:hAnsi="Traditional Arabic" w:cs="Traditional Arabic"/>
          <w:sz w:val="28"/>
          <w:szCs w:val="28"/>
          <w:rtl/>
        </w:rPr>
        <w:t xml:space="preserve"> ***</w:t>
      </w:r>
    </w:p>
    <w:p w:rsidR="0030638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lastRenderedPageBreak/>
        <w:t>مفاهیم را که مرتد قیاس است بازگردانید</w:t>
      </w:r>
      <w:r>
        <w:rPr>
          <w:rStyle w:val="FootnoteReference"/>
          <w:rFonts w:ascii="Traditional Arabic" w:hAnsi="Traditional Arabic" w:cs="Traditional Arabic"/>
          <w:sz w:val="28"/>
          <w:szCs w:val="28"/>
          <w:rtl/>
        </w:rPr>
        <w:footnoteReference w:id="953"/>
      </w:r>
      <w:r w:rsidRPr="00003B0E">
        <w:rPr>
          <w:rFonts w:ascii="Traditional Arabic" w:hAnsi="Traditional Arabic" w:cs="Traditional Arabic"/>
          <w:sz w:val="28"/>
          <w:szCs w:val="28"/>
          <w:rtl/>
        </w:rPr>
        <w:t>.</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 xml:space="preserve"> در تقسيم افلاطونی چون محمول معبر ماهیت موضوع است قضايا همیشه ضروری است. اما چون محمول را به چنین شرطی مشروط ندانيم موجبی نمی ماند برای اینکه قیاس جز با مقدمات ضروری صورت پذیر نشود . بلکه قضایا می توانند ممکن به امکان خاص یا عام باشند و با خود از واقعیتی بدون اینکه ضرورت در آن باشد حکایت کنند و بدین ترتیب جهات سه گانه قضایا پدید می آید . از همین جا مسأله تازه ای طرح می شود که جستجوی جهت نتیجه در هر کدام از اشکال سه گانه در صورت علم به جهت مقدمتين است . اگر قیاس از شكل اول و مقدمات آن از قضایای ضروری باشد پیداست که نتیجه آن نیز ضروری است و در مورد اقيسه ای که مقدمات آنها از قضایای ممکنه است ارسطو جهت نتیجه را با استفاده از عمل عکس و قياس مقاومت</w:t>
      </w:r>
      <w:r>
        <w:rPr>
          <w:rStyle w:val="FootnoteReference"/>
          <w:rFonts w:ascii="Traditional Arabic" w:hAnsi="Traditional Arabic" w:cs="Traditional Arabic"/>
          <w:sz w:val="28"/>
          <w:szCs w:val="28"/>
          <w:rtl/>
        </w:rPr>
        <w:footnoteReference w:id="954"/>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معين می کن</w:t>
      </w:r>
      <w:r>
        <w:rPr>
          <w:rFonts w:ascii="Traditional Arabic" w:hAnsi="Traditional Arabic" w:cs="Traditional Arabic"/>
          <w:sz w:val="28"/>
          <w:szCs w:val="28"/>
          <w:rtl/>
        </w:rPr>
        <w:t>د</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55"/>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این صورت ترکیب ق</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اس ناشي از مقتضيات جدل است ، زیرا نتایج را می توان مسائلی دانست که در معرض حل می گذارند ، یعنی نتایج به منزله سؤالاتی است که قبل از اقامه قیاس طرح می کنند و آنگاه قیاس را برای کشف جواب آنها ترتيب می دهند . یعنی چون مسأله بدين صورت طرح شود که آیا محمولی به موضوعی تعلق دارد یا نه ، باید حد اوسطی که بتوان حل این مسأله را از آن خواستار بود کشف کرد و به همین سبب باید دو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جدول ترتيب داد: یکی شامل همه مفاهیمی که آنها را بتوان موضوع کبری قرار داد ، دیگری شامل همه مفاهیمی که می تواند محمول صغری باشد. بی آنکه</w:t>
      </w:r>
    </w:p>
    <w:p w:rsidR="0030638E" w:rsidRDefault="0030638E" w:rsidP="0030638E">
      <w:pPr>
        <w:spacing w:line="360" w:lineRule="auto"/>
        <w:jc w:val="center"/>
        <w:rPr>
          <w:rFonts w:ascii="Traditional Arabic" w:hAnsi="Traditional Arabic" w:cs="Traditional Arabic"/>
          <w:sz w:val="28"/>
          <w:szCs w:val="28"/>
          <w:rtl/>
        </w:rPr>
      </w:pPr>
      <w:r w:rsidRPr="00D475D8">
        <w:rPr>
          <w:rFonts w:ascii="Traditional Arabic" w:hAnsi="Traditional Arabic" w:cs="Traditional Arabic"/>
          <w:sz w:val="28"/>
          <w:szCs w:val="28"/>
          <w:rtl/>
        </w:rPr>
        <w:t xml:space="preserve">*** </w:t>
      </w:r>
      <w:r w:rsidRPr="00D475D8">
        <w:rPr>
          <w:rFonts w:ascii="Traditional Arabic" w:hAnsi="Traditional Arabic" w:cs="Traditional Arabic" w:hint="cs"/>
          <w:sz w:val="28"/>
          <w:szCs w:val="28"/>
          <w:rtl/>
        </w:rPr>
        <w:t>ص</w:t>
      </w:r>
      <w:r w:rsidRPr="00D475D8">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7</w:t>
      </w:r>
      <w:r w:rsidRPr="00D475D8">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در مورد محصولاتی که مبین ماهیت است از جنس قریب فراتر رو</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م) وحد مشترك درمیان این دو جدول بالضروره حد اوسط خواهد بود </w:t>
      </w:r>
      <w:r>
        <w:rPr>
          <w:rStyle w:val="FootnoteReference"/>
          <w:rFonts w:ascii="Traditional Arabic" w:hAnsi="Traditional Arabic" w:cs="Traditional Arabic"/>
          <w:sz w:val="28"/>
          <w:szCs w:val="28"/>
          <w:rtl/>
        </w:rPr>
        <w:footnoteReference w:id="956"/>
      </w:r>
      <w:r w:rsidRPr="00003B0E">
        <w:rPr>
          <w:rFonts w:ascii="Traditional Arabic" w:hAnsi="Traditional Arabic" w:cs="Traditional Arabic"/>
          <w:sz w:val="28"/>
          <w:szCs w:val="28"/>
          <w:rtl/>
        </w:rPr>
        <w:t>.</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این کوشش که در جستجوی حد اوسط به عمل می آید تابع ضابطه قطعی وقاعده معین نیست ولیکن قیاسی که حد اوسط آن معلوم باشد و به هیئت مقرر خود ظاهر شود چنان می نماید که تابع قواعد منظم و قاطعی است. این تضاد موقعی به وضوح </w:t>
      </w:r>
      <w:r w:rsidRPr="00003B0E">
        <w:rPr>
          <w:rFonts w:ascii="Traditional Arabic" w:hAnsi="Traditional Arabic" w:cs="Traditional Arabic"/>
          <w:sz w:val="28"/>
          <w:szCs w:val="28"/>
          <w:rtl/>
        </w:rPr>
        <w:lastRenderedPageBreak/>
        <w:t>می رسد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که ارسطو نشان می دهد که چگونه می توان نتیجه صحیح از مقدمه غلط تحصیل کرد و بدین ترتیب معلوم می کند که صحت نتیجه به هیچ وجه دلیل بر صحت مقدمه نيست. در موردی نیز با اینکه صورت قیاس کاملا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صحیح است استنتاجی که به عمل می آید توه</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ی بیش نیست و آن قياس د</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ور</w:t>
      </w:r>
      <w:r>
        <w:rPr>
          <w:rStyle w:val="FootnoteReference"/>
          <w:rFonts w:ascii="Traditional Arabic" w:hAnsi="Traditional Arabic" w:cs="Traditional Arabic"/>
          <w:sz w:val="28"/>
          <w:szCs w:val="28"/>
          <w:rtl/>
        </w:rPr>
        <w:footnoteReference w:id="957"/>
      </w:r>
      <w:r w:rsidRPr="00003B0E">
        <w:rPr>
          <w:rFonts w:ascii="Traditional Arabic" w:hAnsi="Traditional Arabic" w:cs="Traditional Arabic"/>
          <w:sz w:val="28"/>
          <w:szCs w:val="28"/>
          <w:rtl/>
        </w:rPr>
        <w:t xml:space="preserve"> است که نتیجه قیاس را مقدمه قرار می دهند برای اینکه مقدمه همین قیاس را از آن نتیجه بگیرند</w:t>
      </w:r>
      <w:r>
        <w:rPr>
          <w:rStyle w:val="FootnoteReference"/>
          <w:rFonts w:ascii="Traditional Arabic" w:hAnsi="Traditional Arabic" w:cs="Traditional Arabic"/>
          <w:sz w:val="28"/>
          <w:szCs w:val="28"/>
          <w:rtl/>
        </w:rPr>
        <w:footnoteReference w:id="958"/>
      </w:r>
      <w:r w:rsidRPr="00003B0E">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پس مسأله ای که اینک باید حل شود این است که صحت مقدمات چگونه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از ك</w:t>
      </w:r>
      <w:r>
        <w:rPr>
          <w:rFonts w:ascii="Traditional Arabic" w:hAnsi="Traditional Arabic" w:cs="Traditional Arabic" w:hint="cs"/>
          <w:sz w:val="28"/>
          <w:szCs w:val="28"/>
          <w:rtl/>
        </w:rPr>
        <w:t>ج</w:t>
      </w:r>
      <w:r w:rsidRPr="00003B0E">
        <w:rPr>
          <w:rFonts w:ascii="Traditional Arabic" w:hAnsi="Traditional Arabic" w:cs="Traditional Arabic"/>
          <w:sz w:val="28"/>
          <w:szCs w:val="28"/>
          <w:rtl/>
        </w:rPr>
        <w:t>ا حاصل می آید . صناعت قیاس موجب ترتب ضروری نتیجه بر مقدمات می شود ، وليكن هیچ گونه وسیله ای به دست نمی دهد برای اینکه بتوان در مواردی که این مقدمات خود نتایجی از قياسات سابق نباشد آنها</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را وضع کرد . در اینجاست که صناعات سه گانه ای که در همه آنها قیاس به کار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رود از هم تمیز داده می شود : صناعت برهان ، صناعت جدل وصناعت خطابه . مورد بحث آنالوطیقای دوم صناعت برهان یا ابوذطيقا</w:t>
      </w:r>
      <w:r>
        <w:rPr>
          <w:rStyle w:val="FootnoteReference"/>
          <w:rFonts w:ascii="Traditional Arabic" w:hAnsi="Traditional Arabic" w:cs="Traditional Arabic"/>
          <w:sz w:val="28"/>
          <w:szCs w:val="28"/>
          <w:rtl/>
        </w:rPr>
        <w:footnoteReference w:id="959"/>
      </w:r>
      <w:r w:rsidRPr="00003B0E">
        <w:rPr>
          <w:rFonts w:ascii="Traditional Arabic" w:hAnsi="Traditional Arabic" w:cs="Traditional Arabic"/>
          <w:sz w:val="28"/>
          <w:szCs w:val="28"/>
          <w:rtl/>
        </w:rPr>
        <w:t xml:space="preserve"> است.</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خاصة بر</w:t>
      </w:r>
      <w:r>
        <w:rPr>
          <w:rFonts w:ascii="Traditional Arabic" w:hAnsi="Traditional Arabic" w:cs="Traditional Arabic" w:hint="cs"/>
          <w:sz w:val="28"/>
          <w:szCs w:val="28"/>
          <w:rtl/>
        </w:rPr>
        <w:t>ه</w:t>
      </w:r>
      <w:r w:rsidRPr="00003B0E">
        <w:rPr>
          <w:rFonts w:ascii="Traditional Arabic" w:hAnsi="Traditional Arabic" w:cs="Traditional Arabic"/>
          <w:sz w:val="28"/>
          <w:szCs w:val="28"/>
          <w:rtl/>
        </w:rPr>
        <w:t>ان ، يا به عبارت دیگر قیاسی که موجب علم می شود فقط این نیست که نتیجه آن به ضرورت از مقدمات حاصل آید (زیرا این خاصیت مشترك در میان تمام اقسام قیاس است) بلکه قیاسی است که نتیجه آن خود نیز ضروری است. اما نتیجه ضروری نمی تواند بود مگر اینکه مقدمات مر ضروری باشد، و این خود قاعده ای در اقيسه موجهه است که اگر حد اوسط بالضروره به حد اكبر وحد اصغر بالضروره</w:t>
      </w:r>
    </w:p>
    <w:p w:rsidR="0030638E" w:rsidRDefault="0030638E" w:rsidP="0030638E">
      <w:pPr>
        <w:spacing w:line="360" w:lineRule="auto"/>
        <w:jc w:val="center"/>
        <w:rPr>
          <w:rFonts w:ascii="Traditional Arabic" w:hAnsi="Traditional Arabic" w:cs="Traditional Arabic"/>
          <w:sz w:val="28"/>
          <w:szCs w:val="28"/>
          <w:rtl/>
        </w:rPr>
      </w:pPr>
      <w:r w:rsidRPr="00D475D8">
        <w:rPr>
          <w:rFonts w:ascii="Traditional Arabic" w:hAnsi="Traditional Arabic" w:cs="Traditional Arabic"/>
          <w:sz w:val="28"/>
          <w:szCs w:val="28"/>
          <w:rtl/>
        </w:rPr>
        <w:t xml:space="preserve">*** </w:t>
      </w:r>
      <w:r w:rsidRPr="00D475D8">
        <w:rPr>
          <w:rFonts w:ascii="Traditional Arabic" w:hAnsi="Traditional Arabic" w:cs="Traditional Arabic" w:hint="cs"/>
          <w:sz w:val="28"/>
          <w:szCs w:val="28"/>
          <w:rtl/>
        </w:rPr>
        <w:t>ص</w:t>
      </w:r>
      <w:r w:rsidRPr="00D475D8">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8</w:t>
      </w:r>
      <w:r w:rsidRPr="00D475D8">
        <w:rPr>
          <w:rFonts w:ascii="Traditional Arabic" w:hAnsi="Traditional Arabic" w:cs="Traditional Arabic"/>
          <w:sz w:val="28"/>
          <w:szCs w:val="28"/>
          <w:rtl/>
        </w:rPr>
        <w:t xml:space="preserve"> ***</w:t>
      </w:r>
    </w:p>
    <w:p w:rsidR="0030638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به حد اوسط متعلق باشد حد اصغر نیز بالضروره به حد اكبر تعلق می گیرد . پس قياس علمی یا برهان با ماهیت مقدمات آن مشخص می شود . این مقدمات باید صحيح باشد و همچنین باید از اولیات ، یعنی از قضایائی که خود آنها بدون واسطه قضایای دیگر ثابت است و بنابراین اثبات ناشدنی است ، باشد ؛ زیرا اگر این مقدمات محتاج اثبات باشد و این سلسله تا بی </w:t>
      </w:r>
      <w:r w:rsidRPr="00003B0E">
        <w:rPr>
          <w:rFonts w:ascii="Traditional Arabic" w:hAnsi="Traditional Arabic" w:cs="Traditional Arabic"/>
          <w:sz w:val="28"/>
          <w:szCs w:val="28"/>
          <w:rtl/>
        </w:rPr>
        <w:lastRenderedPageBreak/>
        <w:t>نهایت کشیده شود علم هرگز امکان نمی یابد. و نیز باید برهان مشتمل بر علت نتیجه و دارای تقدم منطقی نسبت بدان واعرف از آن باشد</w:t>
      </w:r>
      <w:r>
        <w:rPr>
          <w:rStyle w:val="FootnoteReference"/>
          <w:rFonts w:ascii="Traditional Arabic" w:hAnsi="Traditional Arabic" w:cs="Traditional Arabic"/>
          <w:sz w:val="28"/>
          <w:szCs w:val="28"/>
          <w:rtl/>
        </w:rPr>
        <w:footnoteReference w:id="960"/>
      </w:r>
      <w:r w:rsidRPr="00003B0E">
        <w:rPr>
          <w:rFonts w:ascii="Traditional Arabic" w:hAnsi="Traditional Arabic" w:cs="Traditional Arabic"/>
          <w:sz w:val="28"/>
          <w:szCs w:val="28"/>
          <w:rtl/>
        </w:rPr>
        <w:t>.</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 xml:space="preserve"> از این قضایای اثبات ناشدنی چیست ؟ نخست علوم متعارفه مشترکه است مثل اینکه گوئیم : حمل محمول واحدی بر موضوع واحد در زمان واحد از حيث واحد وعدم حمل همان محمول برهمان موضوع در همان زمان و از همان حيث ممکن نیست. اما این علوم متعارفه شروط کلی با اصول مشترك همه علوم است و علت برای هیچ امر جزئی و خاصی نیست . قضایای اثبات ناشدنی که مشتمل بر علل اموراست آنهاست که شیی را که می خواهیم معمولی بر آن حمل کنیم می شناساند و آنها حدود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تعاریف</w:t>
      </w:r>
      <w:r>
        <w:rPr>
          <w:rStyle w:val="FootnoteReference"/>
          <w:rFonts w:ascii="Traditional Arabic" w:hAnsi="Traditional Arabic" w:cs="Traditional Arabic"/>
          <w:sz w:val="28"/>
          <w:szCs w:val="28"/>
          <w:rtl/>
        </w:rPr>
        <w:footnoteReference w:id="961"/>
      </w:r>
      <w:r w:rsidRPr="00003B0E">
        <w:rPr>
          <w:rFonts w:ascii="Traditional Arabic" w:hAnsi="Traditional Arabic" w:cs="Traditional Arabic"/>
          <w:sz w:val="28"/>
          <w:szCs w:val="28"/>
          <w:rtl/>
        </w:rPr>
        <w:t xml:space="preserve"> است که و مبادی خاص</w:t>
      </w:r>
      <w:r>
        <w:rPr>
          <w:rFonts w:ascii="Traditional Arabic" w:hAnsi="Traditional Arabic" w:cs="Traditional Arabic" w:hint="cs"/>
          <w:sz w:val="28"/>
          <w:szCs w:val="28"/>
          <w:rtl/>
        </w:rPr>
        <w:t>ه</w:t>
      </w:r>
      <w:r w:rsidRPr="00003B0E">
        <w:rPr>
          <w:rFonts w:ascii="Traditional Arabic" w:hAnsi="Traditional Arabic" w:cs="Traditional Arabic"/>
          <w:sz w:val="28"/>
          <w:szCs w:val="28"/>
          <w:rtl/>
        </w:rPr>
        <w:t xml:space="preserve"> برهان به شمار می رود</w:t>
      </w:r>
      <w:r>
        <w:rPr>
          <w:rStyle w:val="FootnoteReference"/>
          <w:rFonts w:ascii="Traditional Arabic" w:hAnsi="Traditional Arabic" w:cs="Traditional Arabic"/>
          <w:sz w:val="28"/>
          <w:szCs w:val="28"/>
          <w:rtl/>
        </w:rPr>
        <w:footnoteReference w:id="962"/>
      </w:r>
      <w:r w:rsidRPr="00003B0E">
        <w:rPr>
          <w:rFonts w:ascii="Traditional Arabic" w:hAnsi="Traditional Arabic" w:cs="Traditional Arabic"/>
          <w:sz w:val="28"/>
          <w:szCs w:val="28"/>
          <w:rtl/>
        </w:rPr>
        <w:t xml:space="preserve"> . حد اوسط باید از ماهیت شیء اقتباس شود و می توان گفت که معادل با ماهیت وسبب وعلت شیء است.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ستاره شناسان پی برده اند به اینکه ماهیت خسوف قرار گرفتن زمین در بین ماه و خورشید است، و این قرار گرفتن حد اوسطی است که به وساطت آن اثبات می شود که ماه در حال خسوف است . چه ، هر جسمی که بدین سان از منبع نور خود جدا افتد منخسف می شود و چون ماه چنين شده است ماه نیز منخسف است. یعنی چون حد اوسط جزئی از ماهیت حد اكبر است و حمل حد اوسط برحد اصغر ثابت است حمل آن برحد اكبر نیز اثبات می شود . یا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چون زاویه قائمه نصف دو قائمه است وزاوية محاط در نیم دایره نیز نصف دو قائمه است پس چنین زاویه ای معادل يک قائمه است. یا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چون نمی توان به دشمنی حمله کرد</w:t>
      </w:r>
    </w:p>
    <w:p w:rsidR="0030638E" w:rsidRPr="00003B0E" w:rsidRDefault="0030638E" w:rsidP="0030638E">
      <w:pPr>
        <w:spacing w:line="360" w:lineRule="auto"/>
        <w:jc w:val="center"/>
        <w:rPr>
          <w:rFonts w:ascii="Traditional Arabic" w:hAnsi="Traditional Arabic" w:cs="Traditional Arabic"/>
          <w:sz w:val="28"/>
          <w:szCs w:val="28"/>
          <w:rtl/>
        </w:rPr>
      </w:pPr>
      <w:r w:rsidRPr="00946126">
        <w:rPr>
          <w:rFonts w:ascii="Traditional Arabic" w:hAnsi="Traditional Arabic" w:cs="Traditional Arabic"/>
          <w:sz w:val="28"/>
          <w:szCs w:val="28"/>
          <w:rtl/>
        </w:rPr>
        <w:t xml:space="preserve">*** </w:t>
      </w:r>
      <w:r w:rsidRPr="00946126">
        <w:rPr>
          <w:rFonts w:ascii="Traditional Arabic" w:hAnsi="Traditional Arabic" w:cs="Traditional Arabic" w:hint="cs"/>
          <w:sz w:val="28"/>
          <w:szCs w:val="28"/>
          <w:rtl/>
        </w:rPr>
        <w:t>ص</w:t>
      </w:r>
      <w:r w:rsidRPr="00946126">
        <w:rPr>
          <w:rFonts w:ascii="Traditional Arabic" w:hAnsi="Traditional Arabic" w:cs="Traditional Arabic"/>
          <w:sz w:val="28"/>
          <w:szCs w:val="28"/>
          <w:rtl/>
        </w:rPr>
        <w:t xml:space="preserve"> 23</w:t>
      </w:r>
      <w:r>
        <w:rPr>
          <w:rFonts w:ascii="Traditional Arabic" w:hAnsi="Traditional Arabic" w:cs="Traditional Arabic" w:hint="cs"/>
          <w:sz w:val="28"/>
          <w:szCs w:val="28"/>
          <w:rtl/>
        </w:rPr>
        <w:t>9</w:t>
      </w:r>
      <w:r w:rsidRPr="00946126">
        <w:rPr>
          <w:rFonts w:ascii="Traditional Arabic" w:hAnsi="Traditional Arabic" w:cs="Traditional Arabic"/>
          <w:sz w:val="28"/>
          <w:szCs w:val="28"/>
          <w:rtl/>
        </w:rPr>
        <w:t xml:space="preserve"> ***</w:t>
      </w:r>
    </w:p>
    <w:p w:rsidR="0030638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بی آنکه در معرض حمله او نیز قرار گرفت و آتنیان به ایرانیان حمله کردند در معرض حمله آنان نیز واقع شدند . یا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چون گردش موجب سهولت هضم غذا می شود و آنکه تن درست باشد باید غذا را به سهولت هضم کند بدین سبب است که این شخص به گردش می پردازد . از این امثله پیداست که حد اوسط همواره ذات حد اكبر یا جابه ای از ذات آن را نشان می دهد و در قضيه صغری همین ذات برحد اصغر حمل می شود و بدین ترتیب نتیجه ضرورت پیدا می کند</w:t>
      </w:r>
      <w:r>
        <w:rPr>
          <w:rStyle w:val="FootnoteReference"/>
          <w:rFonts w:ascii="Traditional Arabic" w:hAnsi="Traditional Arabic" w:cs="Traditional Arabic"/>
          <w:sz w:val="28"/>
          <w:szCs w:val="28"/>
          <w:rtl/>
        </w:rPr>
        <w:footnoteReference w:id="963"/>
      </w:r>
      <w:r w:rsidRPr="00003B0E">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lastRenderedPageBreak/>
        <w:t xml:space="preserve"> در برهان چون معلول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خسوف ) و علت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وقوع شیء کدری در میان ) هردو یک چیزند رابطه معلول وعلت رابطه تحلیلی است . مع ذلك تعبیر رابطه تحلیلی برای تعریف برهان کافی نیست ، چه ، همین رابطه در هرگونه قیاسی اعم از برهان یا غير آن وجود دارد و اگر بخواهیم رابطه ای را که خاص برهان است بیابیم باید توجه کنیم که رابطه حد اوسط با معلول آن رابطه اشتقاق نتيجه از اصل است و همین معنی است که تقدم واقعی حد اوسط را موجب می شود . پس برهان لم</w:t>
      </w:r>
      <w:r>
        <w:rPr>
          <w:rStyle w:val="FootnoteReference"/>
          <w:rFonts w:ascii="Traditional Arabic" w:hAnsi="Traditional Arabic" w:cs="Traditional Arabic"/>
          <w:sz w:val="28"/>
          <w:szCs w:val="28"/>
          <w:rtl/>
        </w:rPr>
        <w:footnoteReference w:id="964"/>
      </w:r>
      <w:r w:rsidRPr="00003B0E">
        <w:rPr>
          <w:rFonts w:ascii="Traditional Arabic" w:hAnsi="Traditional Arabic" w:cs="Traditional Arabic"/>
          <w:sz w:val="28"/>
          <w:szCs w:val="28"/>
          <w:rtl/>
        </w:rPr>
        <w:t xml:space="preserve"> قیاسی نیست که به وسیله آن تنها مفاهیم را جا به جا کنند بی آنکه کاری به جد انجام دهند بلکه قیاسی است که عین واقع به وسیله آن به دست می آید.</w:t>
      </w:r>
    </w:p>
    <w:p w:rsidR="0030638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اما باید گفت که در همین مورد و به همین دلیل است که بحث راجع به علم از حدود مطالبی که در منطق از آنها بحث می شود تجاوزی کند زیرا نمی توان تعریف ذاتی شیء یاحد آن را اثبات کرد، به عبارت دیگر، ممکن نیست حل شیء را با اقامه قیاس به دست آورد و منطق در این مورد نارساست این عدم امکان را می توان بدين ترتيب مدلل کرد که هر برهانی کاشف از این است که حمل شیی بر شیء دیگر درست است ، وليكن حد شيء كاشف از ذات شيء است نه حمل آن شیء برشیء دیگر</w:t>
      </w:r>
      <w:r>
        <w:rPr>
          <w:rStyle w:val="FootnoteReference"/>
          <w:rFonts w:ascii="Traditional Arabic" w:hAnsi="Traditional Arabic" w:cs="Traditional Arabic"/>
          <w:sz w:val="28"/>
          <w:szCs w:val="28"/>
          <w:rtl/>
        </w:rPr>
        <w:footnoteReference w:id="965"/>
      </w:r>
      <w:r w:rsidRPr="00003B0E">
        <w:rPr>
          <w:rFonts w:ascii="Traditional Arabic" w:hAnsi="Traditional Arabic" w:cs="Traditional Arabic"/>
          <w:sz w:val="28"/>
          <w:szCs w:val="28"/>
          <w:rtl/>
        </w:rPr>
        <w:t>. وانگهی برای اینکه بتوان برحد شیء اقامه درمان کرد باید علت ذات را غیراز خود ذات دانست، و حال</w:t>
      </w:r>
    </w:p>
    <w:p w:rsidR="0030638E" w:rsidRDefault="0030638E" w:rsidP="0030638E">
      <w:pPr>
        <w:spacing w:line="360" w:lineRule="auto"/>
        <w:jc w:val="center"/>
        <w:rPr>
          <w:rFonts w:ascii="Traditional Arabic" w:hAnsi="Traditional Arabic" w:cs="Traditional Arabic"/>
          <w:sz w:val="28"/>
          <w:szCs w:val="28"/>
          <w:rtl/>
        </w:rPr>
      </w:pPr>
      <w:r w:rsidRPr="00946126">
        <w:rPr>
          <w:rFonts w:ascii="Traditional Arabic" w:hAnsi="Traditional Arabic" w:cs="Traditional Arabic"/>
          <w:sz w:val="28"/>
          <w:szCs w:val="28"/>
          <w:rtl/>
        </w:rPr>
        <w:t xml:space="preserve">*** </w:t>
      </w:r>
      <w:r w:rsidRPr="00946126">
        <w:rPr>
          <w:rFonts w:ascii="Traditional Arabic" w:hAnsi="Traditional Arabic" w:cs="Traditional Arabic" w:hint="cs"/>
          <w:sz w:val="28"/>
          <w:szCs w:val="28"/>
          <w:rtl/>
        </w:rPr>
        <w:t>ص</w:t>
      </w:r>
      <w:r w:rsidRPr="00946126">
        <w:rPr>
          <w:rFonts w:ascii="Traditional Arabic" w:hAnsi="Traditional Arabic" w:cs="Traditional Arabic"/>
          <w:sz w:val="28"/>
          <w:szCs w:val="28"/>
          <w:rtl/>
        </w:rPr>
        <w:t xml:space="preserve"> 2</w:t>
      </w:r>
      <w:r>
        <w:rPr>
          <w:rFonts w:ascii="Traditional Arabic" w:hAnsi="Traditional Arabic" w:cs="Traditional Arabic" w:hint="cs"/>
          <w:sz w:val="28"/>
          <w:szCs w:val="28"/>
          <w:rtl/>
        </w:rPr>
        <w:t>40</w:t>
      </w:r>
      <w:r w:rsidRPr="00946126">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آنکه چنین نیست بلکه هرشی</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ى بنفسه و بدون وساطت شيء دیگری همان است که هست</w:t>
      </w:r>
      <w:r>
        <w:rPr>
          <w:rStyle w:val="FootnoteReference"/>
          <w:rFonts w:ascii="Traditional Arabic" w:hAnsi="Traditional Arabic" w:cs="Traditional Arabic"/>
          <w:sz w:val="28"/>
          <w:szCs w:val="28"/>
          <w:rtl/>
        </w:rPr>
        <w:footnoteReference w:id="966"/>
      </w:r>
      <w:r w:rsidRPr="00003B0E">
        <w:rPr>
          <w:rFonts w:ascii="Traditional Arabic" w:hAnsi="Traditional Arabic" w:cs="Traditional Arabic"/>
          <w:sz w:val="28"/>
          <w:szCs w:val="28"/>
          <w:rtl/>
        </w:rPr>
        <w:t>. پس برهان نیز مانند جدل نمی تواند روش تحصلی برای علم به حدود اشیاء و ادراك ذوات آنها باشد و این روش را در جای دیگری باید جست. برای اینکه آن را به دست آوریم گوئيم که اصلی که مطلقا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صحیح است و استثنایی برای آن نیست این است که هیچ چیز را نمی توان معلوم داشت مگر اینکه آن را بر چیزی که قبل از آن معلوم باشد مبتنی ساخت . پس تعریف برای اینکه اولی و بی واسطه باشد باید بر ا</w:t>
      </w:r>
      <w:r>
        <w:rPr>
          <w:rFonts w:ascii="Traditional Arabic" w:hAnsi="Traditional Arabic" w:cs="Traditional Arabic"/>
          <w:sz w:val="28"/>
          <w:szCs w:val="28"/>
          <w:rtl/>
        </w:rPr>
        <w:t>صلی تأسیس شود و آن اصل ادراك حس</w:t>
      </w:r>
      <w:r w:rsidRPr="00003B0E">
        <w:rPr>
          <w:rFonts w:ascii="Traditional Arabic" w:hAnsi="Traditional Arabic" w:cs="Traditional Arabic"/>
          <w:sz w:val="28"/>
          <w:szCs w:val="28"/>
          <w:rtl/>
        </w:rPr>
        <w:t xml:space="preserve">ی است که تعریف از طریق استقراء از آن استخراج می شود </w:t>
      </w:r>
      <w:r>
        <w:rPr>
          <w:rStyle w:val="FootnoteReference"/>
          <w:rFonts w:ascii="Traditional Arabic" w:hAnsi="Traditional Arabic" w:cs="Traditional Arabic"/>
          <w:sz w:val="28"/>
          <w:szCs w:val="28"/>
          <w:rtl/>
        </w:rPr>
        <w:footnoteReference w:id="967"/>
      </w:r>
      <w:r w:rsidRPr="00003B0E">
        <w:rPr>
          <w:rFonts w:ascii="Traditional Arabic" w:hAnsi="Traditional Arabic" w:cs="Traditional Arabic"/>
          <w:sz w:val="28"/>
          <w:szCs w:val="28"/>
          <w:rtl/>
        </w:rPr>
        <w:t xml:space="preserve">. استقراء حجتی است که ارسطو در طوبيقا از آن سخن گفته است و عبارت از این است که برای حمل خاصه ای بر جنسی در پی آن برآئیم که تعلق آن خاصه را به انواعی که در تحت این جنس است نشان دهیم . به همین ترتیب بود که پیشینیان ارسطو نشان می </w:t>
      </w:r>
      <w:r w:rsidRPr="00003B0E">
        <w:rPr>
          <w:rFonts w:ascii="Traditional Arabic" w:hAnsi="Traditional Arabic" w:cs="Traditional Arabic"/>
          <w:sz w:val="28"/>
          <w:szCs w:val="28"/>
          <w:rtl/>
        </w:rPr>
        <w:lastRenderedPageBreak/>
        <w:t>دادند که فقدان صفرا در حيوان علامت طول عمر است و امثله ای که می آوردند از هم داران و گوزنان بود و در زمان او با مشاهدات جدیدتر ممکن بود که دلفینس</w:t>
      </w:r>
      <w:r>
        <w:rPr>
          <w:rStyle w:val="FootnoteReference"/>
          <w:rFonts w:ascii="Traditional Arabic" w:hAnsi="Traditional Arabic" w:cs="Traditional Arabic"/>
          <w:sz w:val="28"/>
          <w:szCs w:val="28"/>
          <w:rtl/>
        </w:rPr>
        <w:footnoteReference w:id="968"/>
      </w:r>
      <w:r w:rsidRPr="00003B0E">
        <w:rPr>
          <w:rFonts w:ascii="Traditional Arabic" w:hAnsi="Traditional Arabic" w:cs="Traditional Arabic"/>
          <w:sz w:val="28"/>
          <w:szCs w:val="28"/>
          <w:rtl/>
        </w:rPr>
        <w:t xml:space="preserve"> وشتر را نیز در سلكت آنها در آورد . مع هذا استقراء (که به طوری که می بینیم راجع به انواع است نه به افراد</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حتی اگر تام باشد ضرورت ارتباط در بین طول عمر و فقدان صفراء را نمی تواند نشان بدهد . و چنین رابطه ای را نمی توان تعقل کرد مگر اینکه با تجزیه وظائف الأعضای ابتدا عمل كبد را در حفظ حیات نشان داد ، و آنگاه معلوم داشت که صفراء ترشحی از نوع ادرار است که چون به کبد حیوان ارتباط دارد از همین جا به طول حیات و دوام عمر آن نیز مربوط می شود . پس کاری از استقراء ساخته نیست جز اینکه علم به ذوات را تمهید کند</w:t>
      </w:r>
      <w:r>
        <w:rPr>
          <w:rStyle w:val="FootnoteReference"/>
          <w:rFonts w:ascii="Traditional Arabic" w:hAnsi="Traditional Arabic" w:cs="Traditional Arabic"/>
          <w:sz w:val="28"/>
          <w:szCs w:val="28"/>
          <w:rtl/>
        </w:rPr>
        <w:footnoteReference w:id="969"/>
      </w:r>
      <w:r w:rsidRPr="00003B0E">
        <w:rPr>
          <w:rFonts w:ascii="Traditional Arabic" w:hAnsi="Traditional Arabic" w:cs="Traditional Arabic"/>
          <w:sz w:val="28"/>
          <w:szCs w:val="28"/>
          <w:rtl/>
        </w:rPr>
        <w:t>.</w:t>
      </w:r>
    </w:p>
    <w:p w:rsidR="0030638E" w:rsidRDefault="0030638E" w:rsidP="0030638E">
      <w:pPr>
        <w:spacing w:line="360" w:lineRule="auto"/>
        <w:jc w:val="center"/>
        <w:rPr>
          <w:rFonts w:ascii="Traditional Arabic" w:hAnsi="Traditional Arabic" w:cs="Traditional Arabic"/>
          <w:sz w:val="28"/>
          <w:szCs w:val="28"/>
          <w:rtl/>
        </w:rPr>
      </w:pPr>
      <w:r w:rsidRPr="00946126">
        <w:rPr>
          <w:rFonts w:ascii="Traditional Arabic" w:hAnsi="Traditional Arabic" w:cs="Traditional Arabic"/>
          <w:sz w:val="28"/>
          <w:szCs w:val="28"/>
          <w:rtl/>
        </w:rPr>
        <w:t xml:space="preserve">*** </w:t>
      </w:r>
      <w:r w:rsidRPr="00946126">
        <w:rPr>
          <w:rFonts w:ascii="Traditional Arabic" w:hAnsi="Traditional Arabic" w:cs="Traditional Arabic" w:hint="cs"/>
          <w:sz w:val="28"/>
          <w:szCs w:val="28"/>
          <w:rtl/>
        </w:rPr>
        <w:t>ص</w:t>
      </w:r>
      <w:r w:rsidRPr="00946126">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1</w:t>
      </w:r>
      <w:r w:rsidRPr="00946126">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ارسطو چون علم برهانی را از این نظر ملحوظ می دارد روشی را که ابتدا برای بحث اختیار شده بود در تعلیم نیز به کار می بندد . علم در رتبه اولی ، صناعتی است متعلق به استادی که تعلیم می کند. استاد در تعلیم خود، با صرف نظر از همه مقدمات غیر یقینی ، مانند اهل هندسه به جزم و یقین آغاز مین می کند، نه اینکه مانند اهل جدل با پرسش از دیگران به سخن گفتن پردازد . وليكن صحت این قضایا را که او در آنها يقين دارد دیگر نمی توان مورد بحث علم یاماده آن قرار داد . زیرا در این صورت می بایست همین احكام نیز نتایجی از اقيسه دیگر باشد و این سلسله تا بی نهایت ادامه یابد و بدین ترتیب اقامه برهان غیرممکن شود . بلکه برای اینکه علم ممکن باشد مقدماتی لازم است که خود آنها را نتوان به اثبات رسانید و مورد بحث علمی قرار داد. این مقدمات را چگونه می توان به دست آورد ؟ اهل خطابه با اهل جدل ، به اختلاف موارد ، آنهارا از مسلمات یا مقبولات استفاده می کنند، وليكن باچنین قضایائی تحصیل یقین نمی شود . پس اهل علم</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چه باید بکنند؟ طرح این سؤال موجب می شود که حدود همه ابواب فلسفه ارسطو تعيين شود ومقدم بر همه این ابواب فلسفه مابعدالطبيعه</w:t>
      </w:r>
      <w:r>
        <w:rPr>
          <w:rStyle w:val="FootnoteReference"/>
          <w:rFonts w:ascii="Traditional Arabic" w:hAnsi="Traditional Arabic" w:cs="Traditional Arabic"/>
          <w:sz w:val="28"/>
          <w:szCs w:val="28"/>
          <w:rtl/>
        </w:rPr>
        <w:footnoteReference w:id="970"/>
      </w:r>
      <w:r w:rsidRPr="00003B0E">
        <w:rPr>
          <w:rFonts w:ascii="Traditional Arabic" w:hAnsi="Traditional Arabic" w:cs="Traditional Arabic"/>
          <w:sz w:val="28"/>
          <w:szCs w:val="28"/>
          <w:rtl/>
        </w:rPr>
        <w:t xml:space="preserve"> اوست .</w:t>
      </w:r>
    </w:p>
    <w:p w:rsidR="0030638E" w:rsidRPr="00946126" w:rsidRDefault="0030638E" w:rsidP="0030638E">
      <w:pPr>
        <w:spacing w:line="360" w:lineRule="auto"/>
        <w:jc w:val="center"/>
        <w:rPr>
          <w:rFonts w:ascii="Traditional Arabic" w:hAnsi="Traditional Arabic" w:cs="Traditional Arabic"/>
          <w:b/>
          <w:bCs/>
          <w:sz w:val="32"/>
          <w:szCs w:val="32"/>
          <w:rtl/>
        </w:rPr>
      </w:pPr>
      <w:r w:rsidRPr="00946126">
        <w:rPr>
          <w:rFonts w:ascii="Traditional Arabic" w:hAnsi="Traditional Arabic" w:cs="Traditional Arabic"/>
          <w:b/>
          <w:bCs/>
          <w:sz w:val="32"/>
          <w:szCs w:val="32"/>
          <w:rtl/>
        </w:rPr>
        <w:t>٣. مابعدالطبيعه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 ارسطو جدل افلاطونی را به کنار گذاشت ،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نقصانی را که ممکن بود از این راه حاصل شود ، با اختیار فلسفه مابعدالطبیعه به جای آن، جبران کرد . مابعدالطبیعه علم به وجود از آن حیث که وجود است ، با علم به مبادی و علل وجود واعراض ذاتية </w:t>
      </w:r>
      <w:r w:rsidRPr="00003B0E">
        <w:rPr>
          <w:rFonts w:ascii="Traditional Arabic" w:hAnsi="Traditional Arabic" w:cs="Traditional Arabic"/>
          <w:sz w:val="28"/>
          <w:szCs w:val="28"/>
          <w:rtl/>
        </w:rPr>
        <w:lastRenderedPageBreak/>
        <w:t>آن ، است</w:t>
      </w:r>
      <w:r>
        <w:rPr>
          <w:rStyle w:val="FootnoteReference"/>
          <w:rFonts w:ascii="Traditional Arabic" w:hAnsi="Traditional Arabic" w:cs="Traditional Arabic"/>
          <w:sz w:val="28"/>
          <w:szCs w:val="28"/>
          <w:rtl/>
        </w:rPr>
        <w:footnoteReference w:id="971"/>
      </w:r>
      <w:r w:rsidRPr="00003B0E">
        <w:rPr>
          <w:rFonts w:ascii="Traditional Arabic" w:hAnsi="Traditional Arabic" w:cs="Traditional Arabic"/>
          <w:sz w:val="28"/>
          <w:szCs w:val="28"/>
          <w:rtl/>
        </w:rPr>
        <w:t>. مساله ای که در آن طرح می شود و دارای جنبه انضما</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ی</w:t>
      </w:r>
      <w:r>
        <w:rPr>
          <w:rStyle w:val="FootnoteReference"/>
          <w:rFonts w:ascii="Traditional Arabic" w:hAnsi="Traditional Arabic" w:cs="Traditional Arabic"/>
          <w:sz w:val="28"/>
          <w:szCs w:val="28"/>
          <w:rtl/>
        </w:rPr>
        <w:footnoteReference w:id="972"/>
      </w:r>
      <w:r w:rsidRPr="00003B0E">
        <w:rPr>
          <w:rFonts w:ascii="Traditional Arabic" w:hAnsi="Traditional Arabic" w:cs="Traditional Arabic"/>
          <w:sz w:val="28"/>
          <w:szCs w:val="28"/>
          <w:rtl/>
        </w:rPr>
        <w:t xml:space="preserve"> است این است : آنچه موجب می شود که موجودی آنچه هست باشد چیست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موجب اینکه اس</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ی</w:t>
      </w:r>
    </w:p>
    <w:p w:rsidR="0030638E" w:rsidRDefault="0030638E" w:rsidP="0030638E">
      <w:pPr>
        <w:spacing w:line="360" w:lineRule="auto"/>
        <w:jc w:val="center"/>
        <w:rPr>
          <w:rFonts w:ascii="Traditional Arabic" w:hAnsi="Traditional Arabic" w:cs="Traditional Arabic"/>
          <w:sz w:val="28"/>
          <w:szCs w:val="28"/>
          <w:rtl/>
        </w:rPr>
      </w:pPr>
      <w:r w:rsidRPr="004C18DA">
        <w:rPr>
          <w:rFonts w:ascii="Traditional Arabic" w:hAnsi="Traditional Arabic" w:cs="Traditional Arabic"/>
          <w:sz w:val="28"/>
          <w:szCs w:val="28"/>
          <w:rtl/>
        </w:rPr>
        <w:t xml:space="preserve">*** </w:t>
      </w:r>
      <w:r w:rsidRPr="004C18DA">
        <w:rPr>
          <w:rFonts w:ascii="Traditional Arabic" w:hAnsi="Traditional Arabic" w:cs="Traditional Arabic" w:hint="cs"/>
          <w:sz w:val="28"/>
          <w:szCs w:val="28"/>
          <w:rtl/>
        </w:rPr>
        <w:t>ص</w:t>
      </w:r>
      <w:r w:rsidRPr="004C18DA">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2</w:t>
      </w:r>
      <w:r w:rsidRPr="004C18DA">
        <w:rPr>
          <w:rFonts w:ascii="Traditional Arabic" w:hAnsi="Traditional Arabic" w:cs="Traditional Arabic"/>
          <w:sz w:val="28"/>
          <w:szCs w:val="28"/>
          <w:rtl/>
        </w:rPr>
        <w:t xml:space="preserve"> ***</w:t>
      </w:r>
    </w:p>
    <w:p w:rsidR="0030638E" w:rsidRPr="00003B0E" w:rsidRDefault="0030638E" w:rsidP="00CC5600">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 xml:space="preserve">اسب است یا مجسمه ای مجسمه است </w:t>
      </w:r>
      <w:r w:rsidR="002368FB">
        <w:rPr>
          <w:rFonts w:ascii="Traditional Arabic" w:hAnsi="Traditional Arabic" w:cs="Traditional Arabic" w:hint="cs"/>
          <w:sz w:val="28"/>
          <w:szCs w:val="28"/>
          <w:rtl/>
        </w:rPr>
        <w:t>يا</w:t>
      </w:r>
      <w:r w:rsidRPr="00003B0E">
        <w:rPr>
          <w:rFonts w:ascii="Traditional Arabic" w:hAnsi="Traditional Arabic" w:cs="Traditional Arabic"/>
          <w:sz w:val="28"/>
          <w:szCs w:val="28"/>
          <w:rtl/>
        </w:rPr>
        <w:t xml:space="preserve"> تخت خواب تخت خواب است چیست</w:t>
      </w:r>
      <w:r>
        <w:rPr>
          <w:rStyle w:val="FootnoteReference"/>
          <w:rFonts w:ascii="Traditional Arabic" w:hAnsi="Traditional Arabic" w:cs="Traditional Arabic"/>
          <w:sz w:val="28"/>
          <w:szCs w:val="28"/>
          <w:rtl/>
        </w:rPr>
        <w:footnoteReference w:id="973"/>
      </w:r>
      <w:r w:rsidRPr="00003B0E">
        <w:rPr>
          <w:rFonts w:ascii="Traditional Arabic" w:hAnsi="Traditional Arabic" w:cs="Traditional Arabic"/>
          <w:sz w:val="28"/>
          <w:szCs w:val="28"/>
          <w:rtl/>
        </w:rPr>
        <w:t xml:space="preserve"> ؟ مطلوب اصلی در این مساله این است که کلمه </w:t>
      </w:r>
      <w:r w:rsidR="00CC5600">
        <w:rPr>
          <w:rFonts w:ascii="Traditional Arabic" w:hAnsi="Traditional Arabic" w:cs="Traditional Arabic" w:hint="cs"/>
          <w:sz w:val="28"/>
          <w:szCs w:val="28"/>
          <w:rtl/>
        </w:rPr>
        <w:t>«</w:t>
      </w:r>
      <w:r w:rsidRPr="00003B0E">
        <w:rPr>
          <w:rFonts w:ascii="Traditional Arabic" w:hAnsi="Traditional Arabic" w:cs="Traditional Arabic"/>
          <w:sz w:val="28"/>
          <w:szCs w:val="28"/>
          <w:rtl/>
        </w:rPr>
        <w:t>است</w:t>
      </w:r>
      <w:r w:rsidR="00CC5600">
        <w:rPr>
          <w:rFonts w:ascii="Traditional Arabic" w:hAnsi="Traditional Arabic" w:cs="Traditional Arabic" w:hint="cs"/>
          <w:sz w:val="28"/>
          <w:szCs w:val="28"/>
          <w:rtl/>
        </w:rPr>
        <w:t>»</w:t>
      </w:r>
      <w:r w:rsidRPr="00003B0E">
        <w:rPr>
          <w:rFonts w:ascii="Traditional Arabic" w:hAnsi="Traditional Arabic" w:cs="Traditional Arabic"/>
          <w:sz w:val="28"/>
          <w:szCs w:val="28"/>
          <w:rtl/>
        </w:rPr>
        <w:t>، در قولی که حاکی از حد شیء یا تعریف شیء به ذاتیات آن است به چه معنی می آید پس قسمت بیشتر مابعدالطبیعه بحث راجع به تعریف خواهد بود. مسأله تعریف که افلاطون می پنداشت که از راه جدل به حل آن رسیده است، در حدود وسع جدل نیست، ز</w:t>
      </w:r>
      <w:r>
        <w:rPr>
          <w:rFonts w:ascii="Traditional Arabic" w:hAnsi="Traditional Arabic" w:cs="Traditional Arabic"/>
          <w:sz w:val="28"/>
          <w:szCs w:val="28"/>
          <w:rtl/>
        </w:rPr>
        <w:t>یرا در صناعت جدل تنها در</w:t>
      </w:r>
      <w:r w:rsidRPr="00003B0E">
        <w:rPr>
          <w:rFonts w:ascii="Traditional Arabic" w:hAnsi="Traditional Arabic" w:cs="Traditional Arabic"/>
          <w:sz w:val="28"/>
          <w:szCs w:val="28"/>
          <w:rtl/>
        </w:rPr>
        <w:t>باره اعتبار تعاریفی که به عمل آمده است حکم می کنند. همچنين بحث درباره این مساله خارج از موضوع علم برهان است ، زیرا در این علم تعاریف را از جمله مبادی می شمارند . پس علم جدیدی لازم است تا بحث درباره تعاریف را بتوان موضوع آن دانست ، و این علم که به قول ارسطو تا روزگار او ناش</w:t>
      </w:r>
      <w:r w:rsidR="00CC5600">
        <w:rPr>
          <w:rFonts w:ascii="Traditional Arabic" w:hAnsi="Traditional Arabic" w:cs="Traditional Arabic"/>
          <w:sz w:val="28"/>
          <w:szCs w:val="28"/>
          <w:rtl/>
        </w:rPr>
        <w:t xml:space="preserve">ناخته بوده است فلسفه اولی است، </w:t>
      </w:r>
      <w:r w:rsidR="00CC5600">
        <w:rPr>
          <w:rFonts w:ascii="Traditional Arabic" w:hAnsi="Traditional Arabic" w:cs="Traditional Arabic" w:hint="cs"/>
          <w:sz w:val="28"/>
          <w:szCs w:val="28"/>
          <w:rtl/>
        </w:rPr>
        <w:t>ي</w:t>
      </w:r>
      <w:r w:rsidRPr="00003B0E">
        <w:rPr>
          <w:rFonts w:ascii="Traditional Arabic" w:hAnsi="Traditional Arabic" w:cs="Traditional Arabic"/>
          <w:sz w:val="28"/>
          <w:szCs w:val="28"/>
          <w:rtl/>
        </w:rPr>
        <w:t>ا علمی است که معلوم آن مطلوب لذاته است</w:t>
      </w:r>
      <w:r>
        <w:rPr>
          <w:rStyle w:val="FootnoteReference"/>
          <w:rFonts w:ascii="Traditional Arabic" w:hAnsi="Traditional Arabic" w:cs="Traditional Arabic"/>
          <w:sz w:val="28"/>
          <w:szCs w:val="28"/>
          <w:rtl/>
        </w:rPr>
        <w:footnoteReference w:id="974"/>
      </w:r>
      <w:r w:rsidRPr="00003B0E">
        <w:rPr>
          <w:rFonts w:ascii="Traditional Arabic" w:hAnsi="Traditional Arabic" w:cs="Traditional Arabic"/>
          <w:sz w:val="28"/>
          <w:szCs w:val="28"/>
          <w:rtl/>
        </w:rPr>
        <w:t>، و در همین علم است که از وجود از آن حیث که وجود است بحث می کنند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البته کلمه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است</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غیر از معنا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که در حد شيء ، یعنی در تعریف شیء بهذائیات آن ، افاده می کند معانی دیگر نیز دارد . از جمله حمل خاصه</w:t>
      </w:r>
      <w:r>
        <w:rPr>
          <w:rStyle w:val="FootnoteReference"/>
          <w:rFonts w:ascii="Traditional Arabic" w:hAnsi="Traditional Arabic" w:cs="Traditional Arabic"/>
          <w:sz w:val="28"/>
          <w:szCs w:val="28"/>
          <w:rtl/>
        </w:rPr>
        <w:footnoteReference w:id="975"/>
      </w:r>
      <w:r w:rsidRPr="00003B0E">
        <w:rPr>
          <w:rFonts w:ascii="Traditional Arabic" w:hAnsi="Traditional Arabic" w:cs="Traditional Arabic"/>
          <w:sz w:val="28"/>
          <w:szCs w:val="28"/>
          <w:rtl/>
        </w:rPr>
        <w:t xml:space="preserve"> شيءرا بر شیء نیز می رساند ( مثل اینکه گوئيم : انسان ضاحك است</w:t>
      </w:r>
      <w:r>
        <w:rPr>
          <w:rFonts w:ascii="Traditional Arabic" w:hAnsi="Traditional Arabic" w:cs="Traditional Arabic"/>
          <w:sz w:val="28"/>
          <w:szCs w:val="28"/>
          <w:rtl/>
        </w:rPr>
        <w:t xml:space="preserve"> ) و یا به قصد دلالت بر عرض عام</w:t>
      </w:r>
      <w:r>
        <w:rPr>
          <w:rStyle w:val="FootnoteReference"/>
          <w:rFonts w:ascii="Traditional Arabic" w:hAnsi="Traditional Arabic" w:cs="Traditional Arabic"/>
          <w:sz w:val="28"/>
          <w:szCs w:val="28"/>
          <w:rtl/>
        </w:rPr>
        <w:footnoteReference w:id="976"/>
      </w:r>
      <w:r w:rsidRPr="00003B0E">
        <w:rPr>
          <w:rFonts w:ascii="Traditional Arabic" w:hAnsi="Traditional Arabic" w:cs="Traditional Arabic"/>
          <w:sz w:val="28"/>
          <w:szCs w:val="28"/>
          <w:rtl/>
        </w:rPr>
        <w:t xml:space="preserve"> آن نیز می آید (مثل اینکه گوئيم : انسان مفید است) و عرض خود مشتمل بر</w:t>
      </w:r>
      <w:r>
        <w:rPr>
          <w:rFonts w:ascii="Traditional Arabic" w:hAnsi="Traditional Arabic" w:cs="Traditional Arabic" w:hint="cs"/>
          <w:sz w:val="28"/>
          <w:szCs w:val="28"/>
          <w:rtl/>
        </w:rPr>
        <w:t xml:space="preserve"> نه</w:t>
      </w:r>
      <w:r w:rsidRPr="00003B0E">
        <w:rPr>
          <w:rFonts w:ascii="Traditional Arabic" w:hAnsi="Traditional Arabic" w:cs="Traditional Arabic"/>
          <w:sz w:val="28"/>
          <w:szCs w:val="28"/>
          <w:rtl/>
        </w:rPr>
        <w:t xml:space="preserve"> مقوله است. اما وجود عرض مستلزم وجود جوهر است و همینکه می توانیم از یکی از کیفیات سخن گوئیم و در جستجوی ماهیت آن بر آنیم دلیل بر این است که اولا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جوهری وجود دارد و همه معانی دیگر وجود تابع این معنی اول است . بنابراین مورد بحث مابعدالطبیعه اولا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و بالذات این است که وجود به معنی اول آن عبارت از چیست ؟ اما این معنی اولی و ذاتی بر تمام معانی تبعی و عرضی نیز شامل می شود .</w:t>
      </w:r>
    </w:p>
    <w:p w:rsidR="0030638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lastRenderedPageBreak/>
        <w:t>به همین دلیل اولین مطلبی که باید در مابعدالطبیعه از آن بحث شود اصول علم</w:t>
      </w:r>
    </w:p>
    <w:p w:rsidR="0030638E" w:rsidRDefault="0030638E" w:rsidP="0030638E">
      <w:pPr>
        <w:spacing w:line="360" w:lineRule="auto"/>
        <w:jc w:val="center"/>
        <w:rPr>
          <w:rFonts w:ascii="Traditional Arabic" w:hAnsi="Traditional Arabic" w:cs="Traditional Arabic"/>
          <w:sz w:val="28"/>
          <w:szCs w:val="28"/>
          <w:rtl/>
        </w:rPr>
      </w:pPr>
      <w:r w:rsidRPr="004C18DA">
        <w:rPr>
          <w:rFonts w:ascii="Traditional Arabic" w:hAnsi="Traditional Arabic" w:cs="Traditional Arabic"/>
          <w:sz w:val="28"/>
          <w:szCs w:val="28"/>
          <w:rtl/>
        </w:rPr>
        <w:t xml:space="preserve">*** </w:t>
      </w:r>
      <w:r w:rsidRPr="004C18DA">
        <w:rPr>
          <w:rFonts w:ascii="Traditional Arabic" w:hAnsi="Traditional Arabic" w:cs="Traditional Arabic" w:hint="cs"/>
          <w:sz w:val="28"/>
          <w:szCs w:val="28"/>
          <w:rtl/>
        </w:rPr>
        <w:t>ص</w:t>
      </w:r>
      <w:r w:rsidRPr="004C18DA">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3</w:t>
      </w:r>
      <w:r w:rsidRPr="004C18DA">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یا علوم متعارفه است</w:t>
      </w:r>
      <w:r>
        <w:rPr>
          <w:rStyle w:val="FootnoteReference"/>
          <w:rFonts w:ascii="Traditional Arabic" w:hAnsi="Traditional Arabic" w:cs="Traditional Arabic"/>
          <w:sz w:val="28"/>
          <w:szCs w:val="28"/>
          <w:rtl/>
        </w:rPr>
        <w:footnoteReference w:id="977"/>
      </w:r>
      <w:r w:rsidRPr="00003B0E">
        <w:rPr>
          <w:rFonts w:ascii="Traditional Arabic" w:hAnsi="Traditional Arabic" w:cs="Traditional Arabic"/>
          <w:sz w:val="28"/>
          <w:szCs w:val="28"/>
          <w:rtl/>
        </w:rPr>
        <w:t>، زیرا اگر این اصول را بشناسیم درباره هیچ یک از معانی وجود سخن نمی توانیم گفت . این اصول عبارت است از اینکه : سلب و ایجاب در آن واحد ممکن نیست ، نمی توان گفت که ش</w:t>
      </w:r>
      <w:r>
        <w:rPr>
          <w:rFonts w:ascii="Traditional Arabic" w:hAnsi="Traditional Arabic" w:cs="Traditional Arabic" w:hint="cs"/>
          <w:sz w:val="28"/>
          <w:szCs w:val="28"/>
          <w:rtl/>
        </w:rPr>
        <w:t>ئی</w:t>
      </w:r>
      <w:r w:rsidRPr="00003B0E">
        <w:rPr>
          <w:rFonts w:ascii="Traditional Arabic" w:hAnsi="Traditional Arabic" w:cs="Traditional Arabic"/>
          <w:sz w:val="28"/>
          <w:szCs w:val="28"/>
          <w:rtl/>
        </w:rPr>
        <w:t>ی هم هست و هم نیست ، يك محمول را بر يك موضوع در یک زمان از یک حيث نمی توان هم حمل کرد و هم از آن سلب نمود . ن</w:t>
      </w:r>
      <w:r>
        <w:rPr>
          <w:rFonts w:ascii="Traditional Arabic" w:hAnsi="Traditional Arabic" w:cs="Traditional Arabic" w:hint="cs"/>
          <w:sz w:val="28"/>
          <w:szCs w:val="28"/>
          <w:rtl/>
        </w:rPr>
        <w:t>ف</w:t>
      </w:r>
      <w:r w:rsidRPr="00003B0E">
        <w:rPr>
          <w:rFonts w:ascii="Traditional Arabic" w:hAnsi="Traditional Arabic" w:cs="Traditional Arabic"/>
          <w:sz w:val="28"/>
          <w:szCs w:val="28"/>
          <w:rtl/>
        </w:rPr>
        <w:t>ی این اصول به منزله قبول رأی پرتاگراس منقول در رساله ت</w:t>
      </w:r>
      <w:r>
        <w:rPr>
          <w:rFonts w:ascii="Traditional Arabic" w:hAnsi="Traditional Arabic" w:cs="Traditional Arabic" w:hint="cs"/>
          <w:sz w:val="28"/>
          <w:szCs w:val="28"/>
          <w:rtl/>
        </w:rPr>
        <w:t>ئتت</w:t>
      </w:r>
      <w:r w:rsidRPr="00003B0E">
        <w:rPr>
          <w:rFonts w:ascii="Traditional Arabic" w:hAnsi="Traditional Arabic" w:cs="Traditional Arabic"/>
          <w:sz w:val="28"/>
          <w:szCs w:val="28"/>
          <w:rtl/>
        </w:rPr>
        <w:t>س است که هر چیزی را که درست می نماید درست می دانست . این اصول چون غير قابل اثبات است نمی توان صحت آنها را با اقامه دلیل حلی آشکار ساخت بلکه تنها می توان به نقض آراء کسانی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که آنهارا منکرند پرداخت و با روش جدلی به این حریفان نشان داد که آنجا که به ظاهر از انکار اصول دم می زنند در واقع آنها را تصدیق می کنند . طرد حد وسط در بین ایجاب وسلب شرط لازم تفكر است و اگر به خلاف آن رويم به منزله این است که بگوئیم که آنچه هست نیست و آنچه نیست هست، و این خود به منزله انکار حقیقت و خطاست. همچنین در رد قول حریفان عدم کفایت امثله ای را که در تأیید رأی خود می آورند باید آشکار کرد، خاصه باید روشن ساخت که دگرگونی تأثرات حسی به اقتصای احوال هرگز نمی تواند دلیلی برای اثبات صحت رأی آنان باشد. زیرا اگرچه شرابی که به کام تندرستان شیرین می آید به کام بیماران تلخ می نماید ولیکن درمان دم که تلخ می آ</w:t>
      </w:r>
      <w:r>
        <w:rPr>
          <w:rFonts w:ascii="Traditional Arabic" w:hAnsi="Traditional Arabic" w:cs="Traditional Arabic"/>
          <w:sz w:val="28"/>
          <w:szCs w:val="28"/>
          <w:rtl/>
        </w:rPr>
        <w:t>ید شیرین نمی نماید . پس تأثر حسی خود مؤيد صحت علوم متعارفه است</w:t>
      </w:r>
      <w:r>
        <w:rPr>
          <w:rStyle w:val="FootnoteReference"/>
          <w:rFonts w:ascii="Traditional Arabic" w:hAnsi="Traditional Arabic" w:cs="Traditional Arabic"/>
          <w:sz w:val="28"/>
          <w:szCs w:val="28"/>
          <w:rtl/>
        </w:rPr>
        <w:footnoteReference w:id="978"/>
      </w:r>
      <w:r w:rsidRPr="00003B0E">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به علاوه وجهه همت ارسطو در مابعدالطبیع</w:t>
      </w:r>
      <w:r>
        <w:rPr>
          <w:rFonts w:ascii="Traditional Arabic" w:hAnsi="Traditional Arabic" w:cs="Traditional Arabic"/>
          <w:sz w:val="28"/>
          <w:szCs w:val="28"/>
          <w:rtl/>
        </w:rPr>
        <w:t>ه امرجدیدی بود . نه مانند طبیعت</w:t>
      </w:r>
      <w:r w:rsidRPr="00003B0E">
        <w:rPr>
          <w:rFonts w:ascii="Traditional Arabic" w:hAnsi="Traditional Arabic" w:cs="Traditional Arabic"/>
          <w:sz w:val="28"/>
          <w:szCs w:val="28"/>
          <w:rtl/>
        </w:rPr>
        <w:t xml:space="preserve"> شناسان می</w:t>
      </w:r>
      <w:r>
        <w:rPr>
          <w:rFonts w:ascii="Traditional Arabic" w:hAnsi="Traditional Arabic" w:cs="Traditional Arabic" w:hint="cs"/>
          <w:sz w:val="28"/>
          <w:szCs w:val="28"/>
          <w:rtl/>
        </w:rPr>
        <w:softHyphen/>
      </w:r>
      <w:r w:rsidRPr="00003B0E">
        <w:rPr>
          <w:rFonts w:ascii="Traditional Arabic" w:hAnsi="Traditional Arabic" w:cs="Traditional Arabic"/>
          <w:sz w:val="28"/>
          <w:szCs w:val="28"/>
          <w:rtl/>
        </w:rPr>
        <w:t>خواست ، از طریق تحليل ، عناصری را که اشياء از آنها ترکیب یافته اند بشناسد و نه مانند افلاطون در آن بود که از طریق شهود عقلی که در منتهی مراتب سیر صعودی جدلی حاصل می شود به وجود متعال و اصل آید. بلکه می کوشید تا خصایصی از وجود را که مشترك در تمام مراتب آن است ، یا بهتر آنکه بگوئیم امور عامه را، بشناسد.</w:t>
      </w:r>
    </w:p>
    <w:p w:rsidR="0030638E" w:rsidRDefault="0030638E" w:rsidP="0030638E">
      <w:pPr>
        <w:spacing w:line="360" w:lineRule="auto"/>
        <w:jc w:val="center"/>
        <w:rPr>
          <w:rFonts w:ascii="Traditional Arabic" w:hAnsi="Traditional Arabic" w:cs="Traditional Arabic"/>
          <w:sz w:val="28"/>
          <w:szCs w:val="28"/>
          <w:rtl/>
        </w:rPr>
      </w:pPr>
      <w:r w:rsidRPr="004C18DA">
        <w:rPr>
          <w:rFonts w:ascii="Traditional Arabic" w:hAnsi="Traditional Arabic" w:cs="Traditional Arabic"/>
          <w:sz w:val="28"/>
          <w:szCs w:val="28"/>
          <w:rtl/>
        </w:rPr>
        <w:t xml:space="preserve">*** </w:t>
      </w:r>
      <w:r w:rsidRPr="004C18DA">
        <w:rPr>
          <w:rFonts w:ascii="Traditional Arabic" w:hAnsi="Traditional Arabic" w:cs="Traditional Arabic" w:hint="cs"/>
          <w:sz w:val="28"/>
          <w:szCs w:val="28"/>
          <w:rtl/>
        </w:rPr>
        <w:t>ص</w:t>
      </w:r>
      <w:r w:rsidRPr="004C18DA">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4</w:t>
      </w:r>
      <w:r w:rsidRPr="004C18DA">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lastRenderedPageBreak/>
        <w:t>بدین ترتیب مابعدالطبیعه نه علم به خیر یاعلت غا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 xml:space="preserve">ی است، نه علم به علت محرکه است. اگر چنین می برد اموری مثل مفاهیم ریاضی خارج از حدود آن می ماند، زیرا این مفاهيم از جمله امور غير متحرك است و بدین سبب در علمی که از علت غائی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علت فاعلى </w:t>
      </w:r>
      <w:r>
        <w:rPr>
          <w:rFonts w:ascii="Traditional Arabic" w:hAnsi="Traditional Arabic" w:cs="Traditional Arabic" w:hint="cs"/>
          <w:sz w:val="28"/>
          <w:szCs w:val="28"/>
          <w:rtl/>
        </w:rPr>
        <w:t>سخ</w:t>
      </w:r>
      <w:r w:rsidRPr="00003B0E">
        <w:rPr>
          <w:rFonts w:ascii="Traditional Arabic" w:hAnsi="Traditional Arabic" w:cs="Traditional Arabic"/>
          <w:sz w:val="28"/>
          <w:szCs w:val="28"/>
          <w:rtl/>
        </w:rPr>
        <w:t>ن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رود محلی برای چنین اموری نیست. بلکه مابعدالطبیعه علم كلیتری است که در آن از ماهیت</w:t>
      </w:r>
      <w:r>
        <w:rPr>
          <w:rStyle w:val="FootnoteReference"/>
          <w:rFonts w:ascii="Traditional Arabic" w:hAnsi="Traditional Arabic" w:cs="Traditional Arabic"/>
          <w:sz w:val="28"/>
          <w:szCs w:val="28"/>
          <w:rtl/>
        </w:rPr>
        <w:footnoteReference w:id="979"/>
      </w:r>
      <w:r w:rsidRPr="00003B0E">
        <w:rPr>
          <w:rFonts w:ascii="Traditional Arabic" w:hAnsi="Traditional Arabic" w:cs="Traditional Arabic"/>
          <w:sz w:val="28"/>
          <w:szCs w:val="28"/>
          <w:rtl/>
        </w:rPr>
        <w:t xml:space="preserve"> موجودات بحث می شود و از همین رو هیچ کدام از موجودات خارج از دائره چنین علمی قرار نمی گیرد</w:t>
      </w:r>
      <w:r>
        <w:rPr>
          <w:rStyle w:val="FootnoteReference"/>
          <w:rFonts w:ascii="Traditional Arabic" w:hAnsi="Traditional Arabic" w:cs="Traditional Arabic"/>
          <w:sz w:val="28"/>
          <w:szCs w:val="28"/>
          <w:rtl/>
        </w:rPr>
        <w:footnoteReference w:id="980"/>
      </w:r>
      <w:r w:rsidRPr="00003B0E">
        <w:rPr>
          <w:rFonts w:ascii="Traditional Arabic" w:hAnsi="Traditional Arabic" w:cs="Traditional Arabic"/>
          <w:sz w:val="28"/>
          <w:szCs w:val="28"/>
          <w:rtl/>
        </w:rPr>
        <w:t>. در این علم از همه جوهرها يكايك و به تمامی سخن نمی گویند بلکه از آنچه مشترك در میان همه آنهاست گفتگو می کنند</w:t>
      </w:r>
      <w:r>
        <w:rPr>
          <w:rStyle w:val="FootnoteReference"/>
          <w:rFonts w:ascii="Traditional Arabic" w:hAnsi="Traditional Arabic" w:cs="Traditional Arabic"/>
          <w:sz w:val="28"/>
          <w:szCs w:val="28"/>
          <w:rtl/>
        </w:rPr>
        <w:footnoteReference w:id="981"/>
      </w:r>
      <w:r w:rsidRPr="00003B0E">
        <w:rPr>
          <w:rFonts w:ascii="Traditional Arabic" w:hAnsi="Traditional Arabic" w:cs="Traditional Arabic"/>
          <w:sz w:val="28"/>
          <w:szCs w:val="28"/>
          <w:rtl/>
        </w:rPr>
        <w:t xml:space="preserve"> . و بار دیگر باید گفت که غرض از آنچه مشترك در بین همه اشیاء است عنصری مانند آتش با آب پاشیء انضمامی دیگری از همین قبیل که آن را بتوان ماده همه اشياء شمرد نیست. بلکه غرض این است که هرشیی ماهیتی دارد که می توان آن شیء را برحسب این ماهیت جزء جنسی دانست و </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ا فصلى متعین کرد</w:t>
      </w:r>
      <w:r>
        <w:rPr>
          <w:rStyle w:val="FootnoteReference"/>
          <w:rFonts w:ascii="Traditional Arabic" w:hAnsi="Traditional Arabic" w:cs="Traditional Arabic"/>
          <w:sz w:val="28"/>
          <w:szCs w:val="28"/>
          <w:rtl/>
        </w:rPr>
        <w:footnoteReference w:id="982"/>
      </w:r>
      <w:r w:rsidRPr="00003B0E">
        <w:rPr>
          <w:rFonts w:ascii="Traditional Arabic" w:hAnsi="Traditional Arabic" w:cs="Traditional Arabic"/>
          <w:sz w:val="28"/>
          <w:szCs w:val="28"/>
          <w:rtl/>
        </w:rPr>
        <w:t>. از این لحاظ در بین جوهرهای محسوس و نامحسوس و همچنین در بين جوهرهای فساد پذیر و فساد ناپذير نباید قائل به امتیازی بود . حوزه مابعدالطبیعه محدود به مقوله اشياء نامحسوس و فساد ناپذیر نیست ، بلکه وسعت حدود آن بسي بیش از اینهاست</w:t>
      </w:r>
      <w:r>
        <w:rPr>
          <w:rStyle w:val="FootnoteReference"/>
          <w:rFonts w:ascii="Traditional Arabic" w:hAnsi="Traditional Arabic" w:cs="Traditional Arabic"/>
          <w:sz w:val="28"/>
          <w:szCs w:val="28"/>
          <w:rtl/>
        </w:rPr>
        <w:footnoteReference w:id="983"/>
      </w:r>
      <w:r w:rsidRPr="00003B0E">
        <w:rPr>
          <w:rFonts w:ascii="Traditional Arabic" w:hAnsi="Traditional Arabic" w:cs="Traditional Arabic"/>
          <w:sz w:val="28"/>
          <w:szCs w:val="28"/>
          <w:rtl/>
        </w:rPr>
        <w:t>. با همه این متعاطی مابعدالطبیعه این تصور باطل را ندارد که با بحث در وجود از آن حیث که وجود است به جنس اعلى واصل شود . این خطائی بود که افلاطونیان وفيثاغوریان مرتکب می شدند زیرا اینان نخست از جنس اعلای وجود (با واحد که باز به معنی وجود است، زیرا درباره هر چیزی که هست می توان گفت که یکی بیش نیست) سخن می گفتند و آن گاه همه طبقات وجود را از طریق تقسیم و به توسط فصول تعریف می کردند، و این از لحاظ منطقی نادرست است. زیرا برطبق قواعد منطق مفهوم فصل</w:t>
      </w:r>
    </w:p>
    <w:p w:rsidR="0030638E" w:rsidRDefault="0030638E" w:rsidP="0030638E">
      <w:pPr>
        <w:spacing w:line="360" w:lineRule="auto"/>
        <w:jc w:val="center"/>
        <w:rPr>
          <w:rFonts w:ascii="Traditional Arabic" w:hAnsi="Traditional Arabic" w:cs="Traditional Arabic"/>
          <w:sz w:val="28"/>
          <w:szCs w:val="28"/>
          <w:rtl/>
        </w:rPr>
      </w:pPr>
      <w:r w:rsidRPr="00132B7D">
        <w:rPr>
          <w:rFonts w:ascii="Traditional Arabic" w:hAnsi="Traditional Arabic" w:cs="Traditional Arabic"/>
          <w:sz w:val="28"/>
          <w:szCs w:val="28"/>
          <w:rtl/>
        </w:rPr>
        <w:t xml:space="preserve">*** </w:t>
      </w:r>
      <w:r w:rsidRPr="00132B7D">
        <w:rPr>
          <w:rFonts w:ascii="Traditional Arabic" w:hAnsi="Traditional Arabic" w:cs="Traditional Arabic" w:hint="cs"/>
          <w:sz w:val="28"/>
          <w:szCs w:val="28"/>
          <w:rtl/>
        </w:rPr>
        <w:t>ص</w:t>
      </w:r>
      <w:r w:rsidRPr="00132B7D">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5</w:t>
      </w:r>
      <w:r w:rsidRPr="00132B7D">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مانند دو پا) هرگز نباید مشتمل بر جنسی باشد که این فصل متعلق بدان است ، وحال آنکه درباره هر فصلی که برای وجود فرض کنیم می توانیم بگوئیم که آن فصل وجود دارد . پس وجود را که محمول عام است نمی توان جنسی دانست که موجودات دیگر انواع آن باشند. بلکه اجناس اوليه مقولات است و وجود مانند واحد بالاتر از آنها ومشترك در بین همه آنهاست . اما باید گفت که واحد با وجود اینکه در فلسفه افلاطون جنس است ، و در نتیجه مولد هر واقعیتی است ، مبدأ سير جدال عقلی </w:t>
      </w:r>
      <w:r w:rsidRPr="00003B0E">
        <w:rPr>
          <w:rFonts w:ascii="Traditional Arabic" w:hAnsi="Traditional Arabic" w:cs="Traditional Arabic"/>
          <w:sz w:val="28"/>
          <w:szCs w:val="28"/>
          <w:rtl/>
        </w:rPr>
        <w:lastRenderedPageBreak/>
        <w:t>نیست ، بلکه مبدأ جدال عقلی افلاطونی مفاهیمی از قبیل وجود و عدم ، واحد و كثير ، متناهی و نامتناهی است که دو به دو با یکدیگر متقابلند و از اجتماع این اضداد با یکدیگر است که تمام صور موجودات پدید می آیند. مابعدالطبیعه این راه را نیز بر جد</w:t>
      </w:r>
      <w:r>
        <w:rPr>
          <w:rFonts w:ascii="Traditional Arabic" w:hAnsi="Traditional Arabic" w:cs="Traditional Arabic"/>
          <w:sz w:val="28"/>
          <w:szCs w:val="28"/>
          <w:rtl/>
        </w:rPr>
        <w:t>ل می بندد : متقابلان مبادی اولی</w:t>
      </w:r>
      <w:r w:rsidRPr="00003B0E">
        <w:rPr>
          <w:rFonts w:ascii="Traditional Arabic" w:hAnsi="Traditional Arabic" w:cs="Traditional Arabic"/>
          <w:sz w:val="28"/>
          <w:szCs w:val="28"/>
          <w:rtl/>
        </w:rPr>
        <w:t>ه نیستند بلکه انحاء وجود جواهرند. شیء قبل از اینکه متناهی یا غير متناهی باشد جوهر است و جوهر ، يعني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يك انسان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یک اسب ،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ضدی ندارد</w:t>
      </w:r>
      <w:r>
        <w:rPr>
          <w:rFonts w:ascii="Traditional Arabic" w:hAnsi="Traditional Arabic" w:cs="Traditional Arabic" w:hint="cs"/>
          <w:sz w:val="28"/>
          <w:szCs w:val="28"/>
          <w:rtl/>
        </w:rPr>
        <w:t>»</w:t>
      </w:r>
      <w:r>
        <w:rPr>
          <w:rFonts w:ascii="Traditional Arabic" w:hAnsi="Traditional Arabic" w:cs="Traditional Arabic"/>
          <w:sz w:val="28"/>
          <w:szCs w:val="28"/>
          <w:rtl/>
        </w:rPr>
        <w:t>.</w:t>
      </w:r>
      <w:r w:rsidRPr="00003B0E">
        <w:rPr>
          <w:rFonts w:ascii="Traditional Arabic" w:hAnsi="Traditional Arabic" w:cs="Traditional Arabic"/>
          <w:sz w:val="28"/>
          <w:szCs w:val="28"/>
          <w:rtl/>
        </w:rPr>
        <w:t xml:space="preserve"> پس این مبدأ اول نمی تواند همان باشد که افلاطون مبنای جدل می دانست ، بلکه علمى به متقابلان فقط مبحثی از مباحث تابعه مابعدالطبیعه است</w:t>
      </w:r>
      <w:r>
        <w:rPr>
          <w:rStyle w:val="FootnoteReference"/>
          <w:rFonts w:ascii="Traditional Arabic" w:hAnsi="Traditional Arabic" w:cs="Traditional Arabic"/>
          <w:sz w:val="28"/>
          <w:szCs w:val="28"/>
          <w:rtl/>
        </w:rPr>
        <w:footnoteReference w:id="984"/>
      </w:r>
      <w:r w:rsidRPr="00003B0E">
        <w:rPr>
          <w:rFonts w:ascii="Traditional Arabic" w:hAnsi="Traditional Arabic" w:cs="Traditional Arabic"/>
          <w:sz w:val="28"/>
          <w:szCs w:val="28"/>
          <w:rtl/>
        </w:rPr>
        <w:t xml:space="preserve"> و چون به طوری که بعد</w:t>
      </w:r>
      <w:r>
        <w:rPr>
          <w:rFonts w:ascii="Traditional Arabic" w:hAnsi="Traditional Arabic" w:cs="Traditional Arabic" w:hint="cs"/>
          <w:sz w:val="28"/>
          <w:szCs w:val="28"/>
          <w:rtl/>
        </w:rPr>
        <w:t>اً</w:t>
      </w:r>
      <w:r w:rsidRPr="00003B0E">
        <w:rPr>
          <w:rFonts w:ascii="Traditional Arabic" w:hAnsi="Traditional Arabic" w:cs="Traditional Arabic"/>
          <w:sz w:val="28"/>
          <w:szCs w:val="28"/>
          <w:rtl/>
        </w:rPr>
        <w:t xml:space="preserve"> خواهیم دید این مبحث مبدأ علم طبیعت به شمار میرود از این رو مقام مهم</w:t>
      </w:r>
      <w:r>
        <w:rPr>
          <w:rFonts w:ascii="Traditional Arabic" w:hAnsi="Traditional Arabic" w:cs="Traditional Arabic" w:hint="cs"/>
          <w:sz w:val="28"/>
          <w:szCs w:val="28"/>
          <w:rtl/>
        </w:rPr>
        <w:t xml:space="preserve">ی </w:t>
      </w:r>
      <w:r w:rsidRPr="00003B0E">
        <w:rPr>
          <w:rFonts w:ascii="Traditional Arabic" w:hAnsi="Traditional Arabic" w:cs="Traditional Arabic"/>
          <w:sz w:val="28"/>
          <w:szCs w:val="28"/>
          <w:rtl/>
        </w:rPr>
        <w:t>را حائز است</w:t>
      </w:r>
      <w:r>
        <w:rPr>
          <w:rFonts w:ascii="Traditional Arabic" w:hAnsi="Traditional Arabic" w:cs="Traditional Arabic" w:hint="cs"/>
          <w:sz w:val="28"/>
          <w:szCs w:val="28"/>
          <w:rtl/>
        </w:rPr>
        <w:t>.</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چون وجود نه جنس اعلى است و نه یکی از حدودی است که دو به دو باهم تقابل دارند باید گفت که معمولی بیش نیست و تنها موجوداتی که وجود را به معنی اول خود</w:t>
      </w:r>
      <w:r>
        <w:rPr>
          <w:rStyle w:val="FootnoteReference"/>
          <w:rFonts w:ascii="Traditional Arabic" w:hAnsi="Traditional Arabic" w:cs="Traditional Arabic"/>
          <w:sz w:val="28"/>
          <w:szCs w:val="28"/>
          <w:rtl/>
        </w:rPr>
        <w:footnoteReference w:id="985"/>
      </w:r>
      <w:r w:rsidRPr="00003B0E">
        <w:rPr>
          <w:rFonts w:ascii="Traditional Arabic" w:hAnsi="Traditional Arabic" w:cs="Traditional Arabic"/>
          <w:sz w:val="28"/>
          <w:szCs w:val="28"/>
          <w:rtl/>
        </w:rPr>
        <w:t xml:space="preserve"> می توان مح</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ول بر آنها دانست اشخاص یا افرادند ، مانند «سقراط» یا «این اسب معين</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این موجودات نه از آن لحاظ که جنبه جزئی دارند، بلکه از آن لحاظ که چیزی هستند مورد مطالعه علم مابعدالطبیعه قرار می گیرند. در اینجا با اشکال بزرگی مواجه می شویم و آن اینکه آیا درباره اشیاء محسوس که متحرك و زوال پذیرند می توان گفت که چیزی</w:t>
      </w:r>
    </w:p>
    <w:p w:rsidR="0030638E" w:rsidRDefault="0030638E" w:rsidP="0030638E">
      <w:pPr>
        <w:spacing w:line="360" w:lineRule="auto"/>
        <w:jc w:val="center"/>
        <w:rPr>
          <w:rFonts w:ascii="Traditional Arabic" w:hAnsi="Traditional Arabic" w:cs="Traditional Arabic"/>
          <w:sz w:val="28"/>
          <w:szCs w:val="28"/>
          <w:rtl/>
        </w:rPr>
      </w:pPr>
      <w:r w:rsidRPr="00132B7D">
        <w:rPr>
          <w:rFonts w:ascii="Traditional Arabic" w:hAnsi="Traditional Arabic" w:cs="Traditional Arabic"/>
          <w:sz w:val="28"/>
          <w:szCs w:val="28"/>
          <w:rtl/>
        </w:rPr>
        <w:t xml:space="preserve">*** </w:t>
      </w:r>
      <w:r w:rsidRPr="00132B7D">
        <w:rPr>
          <w:rFonts w:ascii="Traditional Arabic" w:hAnsi="Traditional Arabic" w:cs="Traditional Arabic" w:hint="cs"/>
          <w:sz w:val="28"/>
          <w:szCs w:val="28"/>
          <w:rtl/>
        </w:rPr>
        <w:t>ص</w:t>
      </w:r>
      <w:r w:rsidRPr="00132B7D">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6</w:t>
      </w:r>
      <w:r w:rsidRPr="00132B7D">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هستند ؟ و آیا علم به این اشياء جز با وصول به اصل معقول وثابت آنها امکان پذیر است؟ و از همین جا قياس ذو حدين</w:t>
      </w:r>
      <w:r>
        <w:rPr>
          <w:rStyle w:val="FootnoteReference"/>
          <w:rFonts w:ascii="Traditional Arabic" w:hAnsi="Traditional Arabic" w:cs="Traditional Arabic"/>
          <w:sz w:val="28"/>
          <w:szCs w:val="28"/>
          <w:rtl/>
        </w:rPr>
        <w:footnoteReference w:id="986"/>
      </w:r>
      <w:r w:rsidRPr="00003B0E">
        <w:rPr>
          <w:rFonts w:ascii="Traditional Arabic" w:hAnsi="Traditional Arabic" w:cs="Traditional Arabic"/>
          <w:sz w:val="28"/>
          <w:szCs w:val="28"/>
          <w:rtl/>
        </w:rPr>
        <w:t xml:space="preserve"> مشهوری طرح می شود ، و آن اینکه یا شیء متعلق علم است ، در این صورت کلی است ، به همین سبب غیر واقعی است ؛ یا واقعی است ، دراین صورت محسوس است و دارای وجود حقیقی نیست ، به همین سبب متعلق علم نمی تواند بود ، زیرا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علم جز به کلی تعلق نمی تواند گرفت</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87"/>
      </w:r>
      <w:r w:rsidRPr="00003B0E">
        <w:rPr>
          <w:rFonts w:ascii="Traditional Arabic" w:hAnsi="Traditional Arabic" w:cs="Traditional Arabic"/>
          <w:sz w:val="28"/>
          <w:szCs w:val="28"/>
          <w:rtl/>
        </w:rPr>
        <w:t xml:space="preserve"> . و این همان اشکا</w:t>
      </w:r>
      <w:r>
        <w:rPr>
          <w:rFonts w:ascii="Traditional Arabic" w:hAnsi="Traditional Arabic" w:cs="Traditional Arabic" w:hint="cs"/>
          <w:sz w:val="28"/>
          <w:szCs w:val="28"/>
          <w:rtl/>
        </w:rPr>
        <w:t>ل</w:t>
      </w:r>
      <w:r w:rsidRPr="00003B0E">
        <w:rPr>
          <w:rFonts w:ascii="Traditional Arabic" w:hAnsi="Traditional Arabic" w:cs="Traditional Arabic"/>
          <w:sz w:val="28"/>
          <w:szCs w:val="28"/>
          <w:rtl/>
        </w:rPr>
        <w:t xml:space="preserve">ی است که افلاطون را بر آن داشت که در فوق اشیائی که در معرض صیرورت و متعلق ظن است به اعیان ثابته ، یا به اصطلاح خود او به مثل ، قائل شود ، و همين ثابتات را متعلق علم بداند . </w:t>
      </w:r>
      <w:r w:rsidRPr="00003B0E">
        <w:rPr>
          <w:rFonts w:ascii="Traditional Arabic" w:hAnsi="Traditional Arabic" w:cs="Traditional Arabic"/>
          <w:sz w:val="28"/>
          <w:szCs w:val="28"/>
          <w:rtl/>
        </w:rPr>
        <w:lastRenderedPageBreak/>
        <w:t>اما این در به روی ارسطو بسته بود ، زیرا یکی از مقاصد عمده ارسطو همین بود که نشان دهد که اصول ثابت ودائم در ضمن همین اشياء متحرك و متغیر مندرج است .</w:t>
      </w:r>
    </w:p>
    <w:p w:rsidR="0030638E" w:rsidRPr="00A02E3B" w:rsidRDefault="0030638E" w:rsidP="0030638E">
      <w:pPr>
        <w:spacing w:line="360" w:lineRule="auto"/>
        <w:jc w:val="center"/>
        <w:rPr>
          <w:rFonts w:ascii="Traditional Arabic" w:hAnsi="Traditional Arabic" w:cs="Traditional Arabic"/>
          <w:b/>
          <w:bCs/>
          <w:sz w:val="32"/>
          <w:szCs w:val="32"/>
          <w:rtl/>
        </w:rPr>
      </w:pPr>
      <w:r w:rsidRPr="00A02E3B">
        <w:rPr>
          <w:rFonts w:ascii="Traditional Arabic" w:hAnsi="Traditional Arabic" w:cs="Traditional Arabic" w:hint="cs"/>
          <w:b/>
          <w:bCs/>
          <w:sz w:val="32"/>
          <w:szCs w:val="32"/>
          <w:rtl/>
        </w:rPr>
        <w:t>4</w:t>
      </w:r>
      <w:r w:rsidRPr="00A02E3B">
        <w:rPr>
          <w:rFonts w:ascii="Times New Roman" w:hAnsi="Times New Roman" w:cs="Times New Roman" w:hint="cs"/>
          <w:b/>
          <w:bCs/>
          <w:sz w:val="32"/>
          <w:szCs w:val="32"/>
          <w:rtl/>
        </w:rPr>
        <w:t>۔</w:t>
      </w:r>
      <w:r w:rsidRPr="00A02E3B">
        <w:rPr>
          <w:rFonts w:ascii="Traditional Arabic" w:hAnsi="Traditional Arabic" w:cs="Traditional Arabic"/>
          <w:b/>
          <w:bCs/>
          <w:sz w:val="32"/>
          <w:szCs w:val="32"/>
          <w:rtl/>
        </w:rPr>
        <w:t xml:space="preserve"> </w:t>
      </w:r>
      <w:r w:rsidRPr="00A02E3B">
        <w:rPr>
          <w:rFonts w:ascii="Traditional Arabic" w:hAnsi="Traditional Arabic" w:cs="Traditional Arabic" w:hint="cs"/>
          <w:b/>
          <w:bCs/>
          <w:sz w:val="32"/>
          <w:szCs w:val="32"/>
          <w:rtl/>
        </w:rPr>
        <w:t>انتقاد</w:t>
      </w:r>
      <w:r w:rsidRPr="00A02E3B">
        <w:rPr>
          <w:rFonts w:ascii="Traditional Arabic" w:hAnsi="Traditional Arabic" w:cs="Traditional Arabic"/>
          <w:b/>
          <w:bCs/>
          <w:sz w:val="32"/>
          <w:szCs w:val="32"/>
          <w:rtl/>
        </w:rPr>
        <w:t xml:space="preserve"> </w:t>
      </w:r>
      <w:r w:rsidRPr="00A02E3B">
        <w:rPr>
          <w:rFonts w:ascii="Traditional Arabic" w:hAnsi="Traditional Arabic" w:cs="Traditional Arabic" w:hint="cs"/>
          <w:b/>
          <w:bCs/>
          <w:sz w:val="32"/>
          <w:szCs w:val="32"/>
          <w:rtl/>
        </w:rPr>
        <w:t>نظرية</w:t>
      </w:r>
      <w:r w:rsidRPr="00A02E3B">
        <w:rPr>
          <w:rFonts w:ascii="Traditional Arabic" w:hAnsi="Traditional Arabic" w:cs="Traditional Arabic"/>
          <w:b/>
          <w:bCs/>
          <w:sz w:val="32"/>
          <w:szCs w:val="32"/>
          <w:rtl/>
        </w:rPr>
        <w:t xml:space="preserve"> </w:t>
      </w:r>
      <w:r w:rsidRPr="00A02E3B">
        <w:rPr>
          <w:rFonts w:ascii="Traditional Arabic" w:hAnsi="Traditional Arabic" w:cs="Traditional Arabic" w:hint="cs"/>
          <w:b/>
          <w:bCs/>
          <w:sz w:val="32"/>
          <w:szCs w:val="32"/>
          <w:rtl/>
        </w:rPr>
        <w:t>مثل</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نظر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ارسطو</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در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این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قسمت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از</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مابعدالطبیعه</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از</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يكن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لحاظ</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مطابق</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با</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مفاد</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حکمت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افلاطونی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است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یعنی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با</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اینکه</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در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مذهب</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او</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غیر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از</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اشخاص</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و</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افراد</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هیچ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چیز</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موجود</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به</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وجود</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واقعی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نیست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علم</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بدان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سبب</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ممکن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است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که</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همین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موج</w:t>
      </w:r>
      <w:r w:rsidRPr="00003B0E">
        <w:rPr>
          <w:rFonts w:ascii="Traditional Arabic" w:hAnsi="Traditional Arabic" w:cs="Traditional Arabic"/>
          <w:sz w:val="28"/>
          <w:szCs w:val="28"/>
          <w:rtl/>
        </w:rPr>
        <w:t>ودات جزئی و شخصی مشتمل بر معانی ثابت و معقول است . اشتباه افلاطون ، به نظر ارسطو ، این بود که اعیان ثابته را جدا از اشیاء محسوس می شمرد و از همین راه می خواست جوهری را تصور کند که آن را بتوان متعلق علم سقراطی دانست. سقراط علم را در استقرائی که منتهی به تعریف شود می جست و افلاطون این طریقه را که سقراط تنها در اخلاق به کار می برد درباره تمام موجودات اعمال کرد و بدین ترتیب بر آن شد که حدود</w:t>
      </w:r>
      <w:r>
        <w:rPr>
          <w:rStyle w:val="FootnoteReference"/>
          <w:rFonts w:ascii="Traditional Arabic" w:hAnsi="Traditional Arabic" w:cs="Traditional Arabic"/>
          <w:sz w:val="28"/>
          <w:szCs w:val="28"/>
          <w:rtl/>
        </w:rPr>
        <w:footnoteReference w:id="988"/>
      </w:r>
      <w:r w:rsidRPr="00003B0E">
        <w:rPr>
          <w:rFonts w:ascii="Traditional Arabic" w:hAnsi="Traditional Arabic" w:cs="Traditional Arabic"/>
          <w:sz w:val="28"/>
          <w:szCs w:val="28"/>
          <w:rtl/>
        </w:rPr>
        <w:t xml:space="preserve"> اشياء كاشف از ماهيات آنهاست و</w:t>
      </w:r>
    </w:p>
    <w:p w:rsidR="0030638E" w:rsidRDefault="0030638E" w:rsidP="0030638E">
      <w:pPr>
        <w:spacing w:line="360" w:lineRule="auto"/>
        <w:jc w:val="center"/>
        <w:rPr>
          <w:rFonts w:ascii="Traditional Arabic" w:hAnsi="Traditional Arabic" w:cs="Traditional Arabic"/>
          <w:sz w:val="28"/>
          <w:szCs w:val="28"/>
          <w:rtl/>
        </w:rPr>
      </w:pPr>
      <w:r w:rsidRPr="00A02E3B">
        <w:rPr>
          <w:rFonts w:ascii="Traditional Arabic" w:hAnsi="Traditional Arabic" w:cs="Traditional Arabic"/>
          <w:sz w:val="28"/>
          <w:szCs w:val="28"/>
          <w:rtl/>
        </w:rPr>
        <w:t xml:space="preserve">*** </w:t>
      </w:r>
      <w:r w:rsidRPr="00A02E3B">
        <w:rPr>
          <w:rFonts w:ascii="Traditional Arabic" w:hAnsi="Traditional Arabic" w:cs="Traditional Arabic" w:hint="cs"/>
          <w:sz w:val="28"/>
          <w:szCs w:val="28"/>
          <w:rtl/>
        </w:rPr>
        <w:t>ص</w:t>
      </w:r>
      <w:r w:rsidRPr="00A02E3B">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7</w:t>
      </w:r>
      <w:r w:rsidRPr="00A02E3B">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ماهيتات اشیاء در جواهر مفارقی است که او بدانها مثل نام داد و محسوسات را با بهره مندی از همین جواهر تبیین کرد</w:t>
      </w:r>
      <w:r>
        <w:rPr>
          <w:rStyle w:val="FootnoteReference"/>
          <w:rFonts w:ascii="Traditional Arabic" w:hAnsi="Traditional Arabic" w:cs="Traditional Arabic"/>
          <w:sz w:val="28"/>
          <w:szCs w:val="28"/>
          <w:rtl/>
        </w:rPr>
        <w:footnoteReference w:id="989"/>
      </w:r>
      <w:r w:rsidRPr="00003B0E">
        <w:rPr>
          <w:rFonts w:ascii="Traditional Arabic" w:hAnsi="Traditional Arabic" w:cs="Traditional Arabic"/>
          <w:sz w:val="28"/>
          <w:szCs w:val="28"/>
          <w:rtl/>
        </w:rPr>
        <w:t>. انتقاد ارسطو بالطبع جدلی است ، یعنی مستقیما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به اثبات اینکه مثل افلاطونی موجود نیست نمی پردازد . بلکه می خواهد نشان دهد که فلسفه افلاطون فلسفه اولی نیست، زیرا در این فلسفه در امری که او در بیربل آنها به یکدیگر بر آمده بود ، یعنی علم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جوهر، همچنان جدا از یکدیگر مانده است. این انتقاد با وجود تنوعی که در اجزاء آن است به دو مطلب عمده بر می گردد : يعني ارسطو در ضمن آن می گوید که مثل یا متعلق علم است ، در این صورت جوهر نمی تواند بود ، یا جواهر اشیاء است ، در این صورت آنها را متعلق علم نمی توان دانست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به مطلب اول توجه کنیم ، می دانیم که افلاطونیان وجود مثل را به سه دلیل اثبات کرده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اند : ۱- وجود وحدتی در فوق كثرات (یعنی از همین جا که اشياء كثيری در امر واحدی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مانند زیبایی ، مشترك باشند لازم می آید که این امر واحد مشترك در فوق همه آنها باشد. ۲- دليل مأخوذ از علوم (مثل اینکه تعریف هندسی وجود شیئی را که معرف به این تعریف است لازم می </w:t>
      </w:r>
      <w:r w:rsidRPr="00003B0E">
        <w:rPr>
          <w:rFonts w:ascii="Traditional Arabic" w:hAnsi="Traditional Arabic" w:cs="Traditional Arabic"/>
          <w:sz w:val="28"/>
          <w:szCs w:val="28"/>
          <w:rtl/>
        </w:rPr>
        <w:lastRenderedPageBreak/>
        <w:t>آورد .) 3- دوام تصور شیء بعد از زوال خود آن شیء (و این امر مستلزم ثبات متعلق علم و عدم تبعیت آن از تغيير اشیاء محسوس است.) وليكن بر فرض اینکه این ادله صحيح باشد آنچه مطابق با مطلوب افلاطونیان است با آنها اثبات نمی شود . زبرا وحدتی که در قبال كثرات لازم می آید و اشیائی که تعریف می شوند و تصوری که بعد از زوال اشياء از آنها به جای می ماند ممكن است جوهر نباشد ، یعنی از جمله کیفیات با كمیات یا اضافيات به شمار آید . پس همان طور که از این ادله بر می آید که برای جوهرها مثال هايي وجود دارد در مورد کیفیات با اضافيات نیز چنین می شود</w:t>
      </w:r>
      <w:r>
        <w:rPr>
          <w:rStyle w:val="FootnoteReference"/>
          <w:rFonts w:ascii="Traditional Arabic" w:hAnsi="Traditional Arabic" w:cs="Traditional Arabic"/>
          <w:sz w:val="28"/>
          <w:szCs w:val="28"/>
          <w:rtl/>
        </w:rPr>
        <w:footnoteReference w:id="990"/>
      </w:r>
      <w:r w:rsidRPr="00003B0E">
        <w:rPr>
          <w:rFonts w:ascii="Traditional Arabic" w:hAnsi="Traditional Arabic" w:cs="Traditional Arabic"/>
          <w:sz w:val="28"/>
          <w:szCs w:val="28"/>
          <w:rtl/>
        </w:rPr>
        <w:t xml:space="preserve"> . اما شی</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که خود جوهر نیست مثال آن چگونه جوهر تواند بود؟ زیرا هرگاه مثال کیفیت را چنانکه منظور افلاطونیان است وجود نفس الأمري</w:t>
      </w:r>
    </w:p>
    <w:p w:rsidR="0030638E" w:rsidRDefault="0030638E" w:rsidP="0030638E">
      <w:pPr>
        <w:spacing w:line="360" w:lineRule="auto"/>
        <w:jc w:val="center"/>
        <w:rPr>
          <w:rFonts w:ascii="Traditional Arabic" w:hAnsi="Traditional Arabic" w:cs="Traditional Arabic"/>
          <w:sz w:val="28"/>
          <w:szCs w:val="28"/>
          <w:rtl/>
        </w:rPr>
      </w:pPr>
      <w:r w:rsidRPr="00A02E3B">
        <w:rPr>
          <w:rFonts w:ascii="Traditional Arabic" w:hAnsi="Traditional Arabic" w:cs="Traditional Arabic"/>
          <w:sz w:val="28"/>
          <w:szCs w:val="28"/>
          <w:rtl/>
        </w:rPr>
        <w:t xml:space="preserve">*** </w:t>
      </w:r>
      <w:r w:rsidRPr="00A02E3B">
        <w:rPr>
          <w:rFonts w:ascii="Traditional Arabic" w:hAnsi="Traditional Arabic" w:cs="Traditional Arabic" w:hint="cs"/>
          <w:sz w:val="28"/>
          <w:szCs w:val="28"/>
          <w:rtl/>
        </w:rPr>
        <w:t>ص</w:t>
      </w:r>
      <w:r w:rsidRPr="00A02E3B">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8</w:t>
      </w:r>
      <w:r w:rsidRPr="00A02E3B">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همان کیفیت بدانیم</w:t>
      </w:r>
      <w:r>
        <w:rPr>
          <w:rStyle w:val="FootnoteReference"/>
          <w:rFonts w:ascii="Traditional Arabic" w:hAnsi="Traditional Arabic" w:cs="Traditional Arabic"/>
          <w:sz w:val="28"/>
          <w:szCs w:val="28"/>
          <w:rtl/>
        </w:rPr>
        <w:footnoteReference w:id="991"/>
      </w:r>
      <w:r w:rsidRPr="00003B0E">
        <w:rPr>
          <w:rFonts w:ascii="Traditional Arabic" w:hAnsi="Traditional Arabic" w:cs="Traditional Arabic"/>
          <w:sz w:val="28"/>
          <w:szCs w:val="28"/>
          <w:rtl/>
        </w:rPr>
        <w:t xml:space="preserve"> ، در نتیجه ، باید مثال کیفیت نیز کیفیت باشد. گذشته از این باید گفت که حتی مثال جوهر نیز جوهر نمی تواند بود ، زیرا هر جوهری واحد است ، واگر مثال چنانکه اقتضای مذهب افلاطونی است متعلق تعریف باشد نمی توان به وحدت آن قائل بود. توضیح اینکه هر تعریفی مرکب از جنسی و فصلی است ، مثل انسان که آن را به و حیوان دو پا ، تعریف می کنیم ، و مركب بودن معرف با واحد بودن معرف منافات ندارد، زیرا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حيوان دو پا تنها یک شیء را می رساند. اما اگر نظرية م</w:t>
      </w:r>
      <w:r>
        <w:rPr>
          <w:rFonts w:ascii="Traditional Arabic" w:hAnsi="Traditional Arabic" w:cs="Traditional Arabic" w:hint="cs"/>
          <w:sz w:val="28"/>
          <w:szCs w:val="28"/>
          <w:rtl/>
        </w:rPr>
        <w:t>ث</w:t>
      </w:r>
      <w:r w:rsidRPr="00003B0E">
        <w:rPr>
          <w:rFonts w:ascii="Traditional Arabic" w:hAnsi="Traditional Arabic" w:cs="Traditional Arabic"/>
          <w:sz w:val="28"/>
          <w:szCs w:val="28"/>
          <w:rtl/>
        </w:rPr>
        <w:t>ل صحیح باشد این دو امر با هم منافی می شوند ، زیرا</w:t>
      </w:r>
      <w:r>
        <w:rPr>
          <w:rFonts w:ascii="Traditional Arabic" w:hAnsi="Traditional Arabic" w:cs="Traditional Arabic"/>
          <w:sz w:val="28"/>
          <w:szCs w:val="28"/>
          <w:rtl/>
        </w:rPr>
        <w:t xml:space="preserve"> هر کدام از دو مفهوم حيوان و دو</w:t>
      </w:r>
      <w:r>
        <w:rPr>
          <w:rFonts w:ascii="Traditional Arabic" w:hAnsi="Traditional Arabic" w:cs="Traditional Arabic" w:hint="cs"/>
          <w:sz w:val="28"/>
          <w:szCs w:val="28"/>
          <w:rtl/>
        </w:rPr>
        <w:t>پ</w:t>
      </w:r>
      <w:r w:rsidRPr="00003B0E">
        <w:rPr>
          <w:rFonts w:ascii="Traditional Arabic" w:hAnsi="Traditional Arabic" w:cs="Traditional Arabic"/>
          <w:sz w:val="28"/>
          <w:szCs w:val="28"/>
          <w:rtl/>
        </w:rPr>
        <w:t>ا مثالی که خاصی همان مفهوم است دارد، و به همین سبب هریک از آن دو جوهری مستقل است و در این صورت لازم می آید که انسان مرکب از دو جوهر باشد و بدین ترتیب وحدت خود را از دست بدهد و جوهریت آن نیز با وحدت آن از میان برود</w:t>
      </w:r>
      <w:r>
        <w:rPr>
          <w:rStyle w:val="FootnoteReference"/>
          <w:rFonts w:ascii="Traditional Arabic" w:hAnsi="Traditional Arabic" w:cs="Traditional Arabic"/>
          <w:sz w:val="28"/>
          <w:szCs w:val="28"/>
          <w:rtl/>
        </w:rPr>
        <w:footnoteReference w:id="992"/>
      </w:r>
      <w:r w:rsidRPr="00003B0E">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حتی باید گفت که وحدت جنس حيوان نیز مانند وحدت نوع انسان زایل می شود ، زیرا جنس واحدی مانند حیوان برای اینکه انواع از آن صورت پذیر شوند باید در آن واحد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از ح</w:t>
      </w:r>
      <w:r>
        <w:rPr>
          <w:rFonts w:ascii="Traditional Arabic" w:hAnsi="Traditional Arabic" w:cs="Traditional Arabic"/>
          <w:sz w:val="28"/>
          <w:szCs w:val="28"/>
          <w:rtl/>
        </w:rPr>
        <w:t>يث واحد از فصول متضادی مانند دوپا و چهار</w:t>
      </w:r>
      <w:r w:rsidRPr="00003B0E">
        <w:rPr>
          <w:rFonts w:ascii="Traditional Arabic" w:hAnsi="Traditional Arabic" w:cs="Traditional Arabic"/>
          <w:sz w:val="28"/>
          <w:szCs w:val="28"/>
          <w:rtl/>
        </w:rPr>
        <w:t>پا بهره تواند یافت.</w:t>
      </w:r>
      <w:r>
        <w:rPr>
          <w:rStyle w:val="FootnoteReference"/>
          <w:rFonts w:ascii="Traditional Arabic" w:hAnsi="Traditional Arabic" w:cs="Traditional Arabic"/>
          <w:sz w:val="28"/>
          <w:szCs w:val="28"/>
          <w:rtl/>
        </w:rPr>
        <w:footnoteReference w:id="993"/>
      </w:r>
      <w:r w:rsidRPr="00003B0E">
        <w:rPr>
          <w:rFonts w:ascii="Traditional Arabic" w:hAnsi="Traditional Arabic" w:cs="Traditional Arabic"/>
          <w:sz w:val="28"/>
          <w:szCs w:val="28"/>
          <w:rtl/>
        </w:rPr>
        <w:t xml:space="preserve"> و چنین چیزی ممکن نیست ، پس جنس را ناگزیر باید کثير بشماريم و وحدت آن را در فکر خودمان بدانیم نه در واقع امر. سرانجام استدلال افلاطونی به این نتیجه می رسد که برای هر طبقه ای از موجودات قائل به تعداد لایتناهی از مثل باشیم و نتوانیم ، چنانکه غرض او بوده است ، به فرض مثال واحد برای طبقه واحده اکتفا کنیم. زیرا اگر اشياء كثير متشابه را دارای </w:t>
      </w:r>
      <w:r w:rsidRPr="00003B0E">
        <w:rPr>
          <w:rFonts w:ascii="Traditional Arabic" w:hAnsi="Traditional Arabic" w:cs="Traditional Arabic"/>
          <w:sz w:val="28"/>
          <w:szCs w:val="28"/>
          <w:rtl/>
        </w:rPr>
        <w:lastRenderedPageBreak/>
        <w:t>مثال واحد بدانیم همين قاعده را باید بر انسان محسوس و مثال انسان نيز که با هم متشابهند تطبیق کنم و این دو مفهوم را به سبب همین مشابهت به مفهوم ثالثی از</w:t>
      </w:r>
    </w:p>
    <w:p w:rsidR="0030638E" w:rsidRDefault="0030638E" w:rsidP="0030638E">
      <w:pPr>
        <w:spacing w:line="360" w:lineRule="auto"/>
        <w:jc w:val="center"/>
        <w:rPr>
          <w:rFonts w:ascii="Traditional Arabic" w:hAnsi="Traditional Arabic" w:cs="Traditional Arabic"/>
          <w:sz w:val="28"/>
          <w:szCs w:val="28"/>
          <w:rtl/>
        </w:rPr>
      </w:pPr>
      <w:r w:rsidRPr="00E271B6">
        <w:rPr>
          <w:rFonts w:ascii="Traditional Arabic" w:hAnsi="Traditional Arabic" w:cs="Traditional Arabic"/>
          <w:sz w:val="28"/>
          <w:szCs w:val="28"/>
          <w:rtl/>
        </w:rPr>
        <w:t xml:space="preserve">*** </w:t>
      </w:r>
      <w:r w:rsidRPr="00E271B6">
        <w:rPr>
          <w:rFonts w:ascii="Traditional Arabic" w:hAnsi="Traditional Arabic" w:cs="Traditional Arabic" w:hint="cs"/>
          <w:sz w:val="28"/>
          <w:szCs w:val="28"/>
          <w:rtl/>
        </w:rPr>
        <w:t>ص</w:t>
      </w:r>
      <w:r w:rsidRPr="00E271B6">
        <w:rPr>
          <w:rFonts w:ascii="Traditional Arabic" w:hAnsi="Traditional Arabic" w:cs="Traditional Arabic"/>
          <w:sz w:val="28"/>
          <w:szCs w:val="28"/>
          <w:rtl/>
        </w:rPr>
        <w:t xml:space="preserve"> 24</w:t>
      </w:r>
      <w:r>
        <w:rPr>
          <w:rFonts w:ascii="Traditional Arabic" w:hAnsi="Traditional Arabic" w:cs="Traditional Arabic" w:hint="cs"/>
          <w:sz w:val="28"/>
          <w:szCs w:val="28"/>
          <w:rtl/>
        </w:rPr>
        <w:t>9</w:t>
      </w:r>
      <w:r w:rsidRPr="00E271B6">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انسان متعلق بدانیم و برای گروهی که از این سه انسان پدید می آید قائل به مثال رابعی شویم واین سلسله تا بی نهایت منجر می شود</w:t>
      </w:r>
      <w:r>
        <w:rPr>
          <w:rStyle w:val="FootnoteReference"/>
          <w:rFonts w:ascii="Traditional Arabic" w:hAnsi="Traditional Arabic" w:cs="Traditional Arabic"/>
          <w:sz w:val="28"/>
          <w:szCs w:val="28"/>
          <w:rtl/>
        </w:rPr>
        <w:footnoteReference w:id="994"/>
      </w:r>
      <w:r w:rsidRPr="00003B0E">
        <w:rPr>
          <w:rFonts w:ascii="Traditional Arabic" w:hAnsi="Traditional Arabic" w:cs="Traditional Arabic"/>
          <w:sz w:val="28"/>
          <w:szCs w:val="28"/>
          <w:rtl/>
        </w:rPr>
        <w:t xml:space="preserve"> و بدین ترتیب جوهریت مثال رو به زوال می رود . . پس اگر مثال را بتوان تعریف کرد نمی توان جوهر دانست و برعکس ، اگر مثال جوهر باشد نه متعلق علم ونه وسیله تحصیل آن می تواند بود. ارسطو در احتجاجی که با افلاطونیان کرده همه جا گفته است که اینان به وجود مثل قائل شده اند تا آنهارا بتوانند اصول تبين اشیاء محسوس بش</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ارند و ماه</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ات این اشیاء را در آنها متحقق بینگارند</w:t>
      </w:r>
      <w:r>
        <w:rPr>
          <w:rStyle w:val="FootnoteReference"/>
          <w:rFonts w:ascii="Traditional Arabic" w:hAnsi="Traditional Arabic" w:cs="Traditional Arabic"/>
          <w:sz w:val="28"/>
          <w:szCs w:val="28"/>
          <w:rtl/>
        </w:rPr>
        <w:footnoteReference w:id="995"/>
      </w:r>
      <w:r w:rsidRPr="00003B0E">
        <w:rPr>
          <w:rFonts w:ascii="Traditional Arabic" w:hAnsi="Traditional Arabic" w:cs="Traditional Arabic"/>
          <w:sz w:val="28"/>
          <w:szCs w:val="28"/>
          <w:rtl/>
        </w:rPr>
        <w:t xml:space="preserve"> و مدعی حل مسأله مابعدالطبیعه از این طریق باشند ، يعني آنچه به نظر افلاطون موجب می شود که انسان محسوس انسان باشد بهره مندی او از انسان مطلق است. اما این تبين توهمی بیش نیست : اولا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چون مثل جواهر ثابته </w:t>
      </w:r>
      <w:r>
        <w:rPr>
          <w:rFonts w:ascii="Traditional Arabic" w:hAnsi="Traditional Arabic" w:cs="Traditional Arabic" w:hint="cs"/>
          <w:sz w:val="28"/>
          <w:szCs w:val="28"/>
          <w:rtl/>
        </w:rPr>
        <w:t>ا</w:t>
      </w:r>
      <w:r w:rsidRPr="00003B0E">
        <w:rPr>
          <w:rFonts w:ascii="Traditional Arabic" w:hAnsi="Traditional Arabic" w:cs="Traditional Arabic"/>
          <w:sz w:val="28"/>
          <w:szCs w:val="28"/>
          <w:rtl/>
        </w:rPr>
        <w:t>ند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علیت آنها همیشه باید به یک نحو باشد و از این رو با اعتقاد به مثل صیرورت محسوسات را نمی توان تبيين کرد و بدین پرسش که چرا این اشیاء پدید می آیند و چرا از میان می روند پاسخ نمی توان گفت ، مثال چون غير متحرك است علت سکون می تواند بود نه علت حرکت</w:t>
      </w:r>
      <w:r>
        <w:rPr>
          <w:rStyle w:val="FootnoteReference"/>
          <w:rFonts w:ascii="Traditional Arabic" w:hAnsi="Traditional Arabic" w:cs="Traditional Arabic"/>
          <w:sz w:val="28"/>
          <w:szCs w:val="28"/>
          <w:rtl/>
        </w:rPr>
        <w:footnoteReference w:id="996"/>
      </w:r>
      <w:r w:rsidRPr="00003B0E">
        <w:rPr>
          <w:rFonts w:ascii="Traditional Arabic" w:hAnsi="Traditional Arabic" w:cs="Traditional Arabic"/>
          <w:sz w:val="28"/>
          <w:szCs w:val="28"/>
          <w:rtl/>
        </w:rPr>
        <w:t>. وانگهی باید دید که نحوه تأثیر مثل چگونه است و البته عمل آنها مانند عمل طبیعت نمی تواند بود ، زیرا طبیعت مقارن با خود اشیاء است و حال آنکه مل مفارق از آنهاست . مثل را علل محرك اشياء نیز نمی توان شمرد و در واقع هیچ شیء ک</w:t>
      </w:r>
      <w:r>
        <w:rPr>
          <w:rFonts w:ascii="Traditional Arabic" w:hAnsi="Traditional Arabic" w:cs="Traditional Arabic" w:hint="cs"/>
          <w:sz w:val="28"/>
          <w:szCs w:val="28"/>
          <w:rtl/>
        </w:rPr>
        <w:t>ل</w:t>
      </w:r>
      <w:r w:rsidRPr="00003B0E">
        <w:rPr>
          <w:rFonts w:ascii="Traditional Arabic" w:hAnsi="Traditional Arabic" w:cs="Traditional Arabic"/>
          <w:sz w:val="28"/>
          <w:szCs w:val="28"/>
          <w:rtl/>
        </w:rPr>
        <w:t>ی مجردی را نمی توان قادر به تولید شیء جزئی دانست ، بلکه همواره شیء جزئي بالفعل است که شیء جزنی دیگری را تولید می تواند كرد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معیار است که خانه را می سازد،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انسان است که والد انسان می شود</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997"/>
      </w:r>
      <w:r w:rsidRPr="00003B0E">
        <w:rPr>
          <w:rFonts w:ascii="Traditional Arabic" w:hAnsi="Traditional Arabic" w:cs="Traditional Arabic"/>
          <w:sz w:val="28"/>
          <w:szCs w:val="28"/>
          <w:rtl/>
        </w:rPr>
        <w:t>. بدین ترتیب،</w:t>
      </w:r>
      <w:r>
        <w:rPr>
          <w:rFonts w:ascii="Traditional Arabic" w:hAnsi="Traditional Arabic" w:cs="Traditional Arabic"/>
          <w:sz w:val="28"/>
          <w:szCs w:val="28"/>
          <w:rtl/>
        </w:rPr>
        <w:t xml:space="preserve"> بر طبق رأی ارسطو ، باید صيرورت</w:t>
      </w:r>
      <w:r>
        <w:rPr>
          <w:rStyle w:val="FootnoteReference"/>
          <w:rFonts w:ascii="Traditional Arabic" w:hAnsi="Traditional Arabic" w:cs="Traditional Arabic"/>
          <w:sz w:val="28"/>
          <w:szCs w:val="28"/>
          <w:rtl/>
        </w:rPr>
        <w:footnoteReference w:id="998"/>
      </w:r>
    </w:p>
    <w:p w:rsidR="0030638E" w:rsidRDefault="0030638E" w:rsidP="0030638E">
      <w:pPr>
        <w:spacing w:line="360" w:lineRule="auto"/>
        <w:jc w:val="center"/>
        <w:rPr>
          <w:rFonts w:ascii="Traditional Arabic" w:hAnsi="Traditional Arabic" w:cs="Traditional Arabic"/>
          <w:sz w:val="28"/>
          <w:szCs w:val="28"/>
          <w:rtl/>
        </w:rPr>
      </w:pPr>
      <w:r w:rsidRPr="00E271B6">
        <w:rPr>
          <w:rFonts w:ascii="Traditional Arabic" w:hAnsi="Traditional Arabic" w:cs="Traditional Arabic"/>
          <w:sz w:val="28"/>
          <w:szCs w:val="28"/>
          <w:rtl/>
        </w:rPr>
        <w:t xml:space="preserve">*** </w:t>
      </w:r>
      <w:r w:rsidRPr="00E271B6">
        <w:rPr>
          <w:rFonts w:ascii="Traditional Arabic" w:hAnsi="Traditional Arabic" w:cs="Traditional Arabic" w:hint="cs"/>
          <w:sz w:val="28"/>
          <w:szCs w:val="28"/>
          <w:rtl/>
        </w:rPr>
        <w:t>ص</w:t>
      </w:r>
      <w:r w:rsidRPr="00E271B6">
        <w:rPr>
          <w:rFonts w:ascii="Traditional Arabic" w:hAnsi="Traditional Arabic" w:cs="Traditional Arabic"/>
          <w:sz w:val="28"/>
          <w:szCs w:val="28"/>
          <w:rtl/>
        </w:rPr>
        <w:t xml:space="preserve"> 2</w:t>
      </w:r>
      <w:r>
        <w:rPr>
          <w:rFonts w:ascii="Traditional Arabic" w:hAnsi="Traditional Arabic" w:cs="Traditional Arabic" w:hint="cs"/>
          <w:sz w:val="28"/>
          <w:szCs w:val="28"/>
          <w:rtl/>
        </w:rPr>
        <w:t>50</w:t>
      </w:r>
      <w:r w:rsidRPr="00E271B6">
        <w:rPr>
          <w:rFonts w:ascii="Traditional Arabic" w:hAnsi="Traditional Arabic" w:cs="Traditional Arabic"/>
          <w:sz w:val="28"/>
          <w:szCs w:val="28"/>
          <w:rtl/>
        </w:rPr>
        <w:t xml:space="preserve"> ***</w:t>
      </w:r>
    </w:p>
    <w:p w:rsidR="0030638E" w:rsidRPr="00003B0E" w:rsidRDefault="0030638E" w:rsidP="0030638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lastRenderedPageBreak/>
        <w:t>اشیاء و اقسام متعدد این صيرورت را از آن لحاظ که منضم به اشیاء و مخالط آنهاست</w:t>
      </w:r>
      <w:r>
        <w:rPr>
          <w:rStyle w:val="FootnoteReference"/>
          <w:rFonts w:ascii="Traditional Arabic" w:hAnsi="Traditional Arabic" w:cs="Traditional Arabic"/>
          <w:sz w:val="28"/>
          <w:szCs w:val="28"/>
          <w:rtl/>
        </w:rPr>
        <w:footnoteReference w:id="999"/>
      </w:r>
      <w:r w:rsidRPr="00003B0E">
        <w:rPr>
          <w:rFonts w:ascii="Traditional Arabic" w:hAnsi="Traditional Arabic" w:cs="Traditional Arabic"/>
          <w:sz w:val="28"/>
          <w:szCs w:val="28"/>
          <w:rtl/>
        </w:rPr>
        <w:t xml:space="preserve"> بدون واسطه هیچ مفهوم دیگری جز خود آنها </w:t>
      </w:r>
      <w:r>
        <w:rPr>
          <w:rFonts w:ascii="Traditional Arabic" w:hAnsi="Traditional Arabic" w:cs="Traditional Arabic"/>
          <w:sz w:val="28"/>
          <w:szCs w:val="28"/>
          <w:rtl/>
        </w:rPr>
        <w:t>در نظر گرفت . و این نظر با مذهب</w:t>
      </w:r>
      <w:r w:rsidRPr="00003B0E">
        <w:rPr>
          <w:rFonts w:ascii="Traditional Arabic" w:hAnsi="Traditional Arabic" w:cs="Traditional Arabic"/>
          <w:sz w:val="28"/>
          <w:szCs w:val="28"/>
          <w:rtl/>
        </w:rPr>
        <w:t xml:space="preserve"> افلاطون که مفاهیمی را جعل می کرد تا مدعی شود که این مفاهیم سرمشق اشیاء محسوس است مخالفت دارد . این مفاهیم در مذهب ار</w:t>
      </w:r>
      <w:r>
        <w:rPr>
          <w:rFonts w:ascii="Traditional Arabic" w:hAnsi="Traditional Arabic" w:cs="Traditional Arabic"/>
          <w:sz w:val="28"/>
          <w:szCs w:val="28"/>
          <w:rtl/>
        </w:rPr>
        <w:t>سطو در واقع جز خود اشیاء که وصف</w:t>
      </w:r>
      <w:r w:rsidRPr="00003B0E">
        <w:rPr>
          <w:rFonts w:ascii="Traditional Arabic" w:hAnsi="Traditional Arabic" w:cs="Traditional Arabic"/>
          <w:sz w:val="28"/>
          <w:szCs w:val="28"/>
          <w:rtl/>
        </w:rPr>
        <w:t xml:space="preserve"> مطلق را بر آنها افزوده باشند نيست . و از این رو با اعتقاد بدانها به جای اینکه اشياء را تبیین کنیم تعداد آنها را دو برابر می سازیم .</w:t>
      </w:r>
    </w:p>
    <w:p w:rsidR="0030638E" w:rsidRPr="00003B0E" w:rsidRDefault="0030638E" w:rsidP="0030638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ادله ارسطو در رد عقایدی که قریب به</w:t>
      </w:r>
      <w:r>
        <w:rPr>
          <w:rFonts w:ascii="Traditional Arabic" w:hAnsi="Traditional Arabic" w:cs="Traditional Arabic"/>
          <w:sz w:val="28"/>
          <w:szCs w:val="28"/>
          <w:rtl/>
        </w:rPr>
        <w:t xml:space="preserve"> نظريه مثل است نیز از همین قبیل</w:t>
      </w:r>
      <w:r w:rsidRPr="00003B0E">
        <w:rPr>
          <w:rFonts w:ascii="Traditional Arabic" w:hAnsi="Traditional Arabic" w:cs="Traditional Arabic"/>
          <w:sz w:val="28"/>
          <w:szCs w:val="28"/>
          <w:rtl/>
        </w:rPr>
        <w:t xml:space="preserve"> است ، یعنی با انتقادی که از نظريه مثل می کند تفاوت اساسی ندارد . این ادله اولا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مقابل خود افلاطون اقامه می شود که</w:t>
      </w:r>
      <w:r>
        <w:rPr>
          <w:rFonts w:ascii="Traditional Arabic" w:hAnsi="Traditional Arabic" w:cs="Traditional Arabic"/>
          <w:sz w:val="28"/>
          <w:szCs w:val="28"/>
          <w:rtl/>
        </w:rPr>
        <w:t xml:space="preserve"> تعليميات</w:t>
      </w:r>
      <w:r>
        <w:rPr>
          <w:rStyle w:val="FootnoteReference"/>
          <w:rFonts w:ascii="Traditional Arabic" w:hAnsi="Traditional Arabic" w:cs="Traditional Arabic"/>
          <w:sz w:val="28"/>
          <w:szCs w:val="28"/>
          <w:rtl/>
        </w:rPr>
        <w:footnoteReference w:id="1000"/>
      </w:r>
      <w:r>
        <w:rPr>
          <w:rFonts w:ascii="Traditional Arabic" w:hAnsi="Traditional Arabic" w:cs="Traditional Arabic"/>
          <w:sz w:val="28"/>
          <w:szCs w:val="28"/>
          <w:rtl/>
        </w:rPr>
        <w:t xml:space="preserve"> را وسائطی در بین ماهی</w:t>
      </w:r>
      <w:r w:rsidRPr="00003B0E">
        <w:rPr>
          <w:rFonts w:ascii="Traditional Arabic" w:hAnsi="Traditional Arabic" w:cs="Traditional Arabic"/>
          <w:sz w:val="28"/>
          <w:szCs w:val="28"/>
          <w:rtl/>
        </w:rPr>
        <w:t>ات معقول و اشیاء محسوس می دانست. ثانیا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مقابل نظرية اس</w:t>
      </w:r>
      <w:r>
        <w:rPr>
          <w:rFonts w:ascii="Traditional Arabic" w:hAnsi="Traditional Arabic" w:cs="Traditional Arabic" w:hint="cs"/>
          <w:sz w:val="28"/>
          <w:szCs w:val="28"/>
          <w:rtl/>
        </w:rPr>
        <w:t>پ</w:t>
      </w:r>
      <w:r w:rsidRPr="00003B0E">
        <w:rPr>
          <w:rFonts w:ascii="Traditional Arabic" w:hAnsi="Traditional Arabic" w:cs="Traditional Arabic"/>
          <w:sz w:val="28"/>
          <w:szCs w:val="28"/>
          <w:rtl/>
        </w:rPr>
        <w:t>زی</w:t>
      </w:r>
      <w:r>
        <w:rPr>
          <w:rFonts w:ascii="Traditional Arabic" w:hAnsi="Traditional Arabic" w:cs="Traditional Arabic" w:hint="cs"/>
          <w:sz w:val="28"/>
          <w:szCs w:val="28"/>
          <w:rtl/>
        </w:rPr>
        <w:t>پ</w:t>
      </w:r>
      <w:r w:rsidRPr="00003B0E">
        <w:rPr>
          <w:rFonts w:ascii="Traditional Arabic" w:hAnsi="Traditional Arabic" w:cs="Traditional Arabic"/>
          <w:sz w:val="28"/>
          <w:szCs w:val="28"/>
          <w:rtl/>
        </w:rPr>
        <w:t>س می آید که اعداد ریاضی را همان موجودات عالیه می پنداشت ، نه وسائطی در بین آنها و عالم شهادت . ثال</w:t>
      </w:r>
      <w:r>
        <w:rPr>
          <w:rFonts w:ascii="Traditional Arabic" w:hAnsi="Traditional Arabic" w:cs="Traditional Arabic" w:hint="cs"/>
          <w:sz w:val="28"/>
          <w:szCs w:val="28"/>
          <w:rtl/>
        </w:rPr>
        <w:t>ث</w:t>
      </w:r>
      <w:r w:rsidRPr="00003B0E">
        <w:rPr>
          <w:rFonts w:ascii="Traditional Arabic" w:hAnsi="Traditional Arabic" w:cs="Traditional Arabic"/>
          <w:sz w:val="28"/>
          <w:szCs w:val="28"/>
          <w:rtl/>
        </w:rPr>
        <w:t>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در رد نظريه كسنکر</w:t>
      </w:r>
      <w:r w:rsidRPr="00003B0E">
        <w:rPr>
          <w:rFonts w:ascii="Traditional Arabic" w:hAnsi="Traditional Arabic" w:cs="Traditional Arabic"/>
          <w:sz w:val="28"/>
          <w:szCs w:val="28"/>
          <w:rtl/>
        </w:rPr>
        <w:t>ا</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س از آنها استفاده می کند که قائل به اعداد مثالی بود . مع ذلک یکی از این ایرادات را که ارسطو برم</w:t>
      </w:r>
      <w:r>
        <w:rPr>
          <w:rFonts w:ascii="Traditional Arabic" w:hAnsi="Traditional Arabic" w:cs="Traditional Arabic" w:hint="cs"/>
          <w:sz w:val="28"/>
          <w:szCs w:val="28"/>
          <w:rtl/>
        </w:rPr>
        <w:t xml:space="preserve"> ث</w:t>
      </w:r>
      <w:r w:rsidRPr="00003B0E">
        <w:rPr>
          <w:rFonts w:ascii="Traditional Arabic" w:hAnsi="Traditional Arabic" w:cs="Traditional Arabic"/>
          <w:sz w:val="28"/>
          <w:szCs w:val="28"/>
          <w:rtl/>
        </w:rPr>
        <w:t xml:space="preserve">ل آورده است بر ماهیات ریاضی نمی توان وارد آورد و آن اینکه دیگر درباره مفاهیم ریاضی نمی توان </w:t>
      </w:r>
      <w:r>
        <w:rPr>
          <w:rFonts w:ascii="Traditional Arabic" w:hAnsi="Traditional Arabic" w:cs="Traditional Arabic"/>
          <w:sz w:val="28"/>
          <w:szCs w:val="28"/>
          <w:rtl/>
        </w:rPr>
        <w:t>گفت که از آنها نیز ، مانند مثل،</w:t>
      </w:r>
      <w:r w:rsidRPr="00003B0E">
        <w:rPr>
          <w:rFonts w:ascii="Traditional Arabic" w:hAnsi="Traditional Arabic" w:cs="Traditional Arabic"/>
          <w:sz w:val="28"/>
          <w:szCs w:val="28"/>
          <w:rtl/>
        </w:rPr>
        <w:t xml:space="preserve"> کاری جز این بر نمی آید که اشیاء محسوس را مضاعف کنند، زیرا مفاهیم ریاضی ماهیتشان با اشیاء محسوس متفاوت است . اما همین اختلاف ماهيت مبنای انتقاد دیگری می شود برعکس آنچه ارسطو برمل وارد آورده بود. این انتقاد راجع به مناسبت اعداد است با اشیائی که آنها را به وسیله اعداد تبیین می کنند و انتخاب این مذهب خاصه گروهی از آنان که به اعداد مثالی قائل بوده اند</w:t>
      </w:r>
      <w:r>
        <w:rPr>
          <w:rStyle w:val="FootnoteReference"/>
          <w:rFonts w:ascii="Traditional Arabic" w:hAnsi="Traditional Arabic" w:cs="Traditional Arabic"/>
          <w:sz w:val="28"/>
          <w:szCs w:val="28"/>
          <w:rtl/>
        </w:rPr>
        <w:footnoteReference w:id="1001"/>
      </w:r>
      <w:r w:rsidRPr="00003B0E">
        <w:rPr>
          <w:rFonts w:ascii="Traditional Arabic" w:hAnsi="Traditional Arabic" w:cs="Traditional Arabic"/>
          <w:sz w:val="28"/>
          <w:szCs w:val="28"/>
          <w:rtl/>
        </w:rPr>
        <w:t>. این مناسبت را طوری اختیار کرده اند که بامطلوب خودشان موافق باشد</w:t>
      </w:r>
      <w:r>
        <w:rPr>
          <w:rStyle w:val="FootnoteReference"/>
          <w:rFonts w:ascii="Traditional Arabic" w:hAnsi="Traditional Arabic" w:cs="Traditional Arabic"/>
          <w:sz w:val="28"/>
          <w:szCs w:val="28"/>
          <w:rtl/>
        </w:rPr>
        <w:footnoteReference w:id="1002"/>
      </w:r>
      <w:r w:rsidRPr="00003B0E">
        <w:rPr>
          <w:rFonts w:ascii="Traditional Arabic" w:hAnsi="Traditional Arabic" w:cs="Traditional Arabic"/>
          <w:sz w:val="28"/>
          <w:szCs w:val="28"/>
          <w:rtl/>
        </w:rPr>
        <w:t>. البته می توان قبول کرد که از طریق علومی مانند علم نجوم که در آن، به جای آسمان مر</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ي ، دستگاه ریاضی مخصوصی از دوا</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ر یا کرات پدید</w:t>
      </w:r>
    </w:p>
    <w:p w:rsidR="00FA77F8" w:rsidRDefault="00FA77F8" w:rsidP="00FA77F8">
      <w:pPr>
        <w:spacing w:line="360" w:lineRule="auto"/>
        <w:jc w:val="center"/>
        <w:rPr>
          <w:rFonts w:ascii="Traditional Arabic" w:hAnsi="Traditional Arabic" w:cs="Traditional Arabic"/>
          <w:sz w:val="28"/>
          <w:szCs w:val="28"/>
          <w:rtl/>
        </w:rPr>
      </w:pPr>
      <w:r w:rsidRPr="00D75114">
        <w:rPr>
          <w:rFonts w:ascii="Traditional Arabic" w:hAnsi="Traditional Arabic" w:cs="Traditional Arabic"/>
          <w:sz w:val="28"/>
          <w:szCs w:val="28"/>
          <w:rtl/>
        </w:rPr>
        <w:t xml:space="preserve">*** </w:t>
      </w:r>
      <w:r w:rsidRPr="00D75114">
        <w:rPr>
          <w:rFonts w:ascii="Traditional Arabic" w:hAnsi="Traditional Arabic" w:cs="Traditional Arabic" w:hint="cs"/>
          <w:sz w:val="28"/>
          <w:szCs w:val="28"/>
          <w:rtl/>
        </w:rPr>
        <w:t>ص</w:t>
      </w:r>
      <w:r w:rsidRPr="00D75114">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1</w:t>
      </w:r>
      <w:r w:rsidRPr="00D75114">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می آورند به ادراك نفس الأمر نزدیکتر می شوند تا اینکه تنها به ادراك اشياء جزئی از طریق حواسی اکتفا کنند . این علوم حصن حصين افلاطون</w:t>
      </w:r>
      <w:r>
        <w:rPr>
          <w:rFonts w:ascii="Traditional Arabic" w:hAnsi="Traditional Arabic" w:cs="Traditional Arabic"/>
          <w:sz w:val="28"/>
          <w:szCs w:val="28"/>
          <w:rtl/>
        </w:rPr>
        <w:t>یان بود و ارسطو خود این نکته را</w:t>
      </w:r>
      <w:r w:rsidRPr="00003B0E">
        <w:rPr>
          <w:rFonts w:ascii="Traditional Arabic" w:hAnsi="Traditional Arabic" w:cs="Traditional Arabic"/>
          <w:sz w:val="28"/>
          <w:szCs w:val="28"/>
          <w:rtl/>
        </w:rPr>
        <w:t xml:space="preserve"> تصدیق داشت که جهت یا ماهیت تسویه های</w:t>
      </w:r>
      <w:r>
        <w:rPr>
          <w:rStyle w:val="FootnoteReference"/>
          <w:rFonts w:ascii="Traditional Arabic" w:hAnsi="Traditional Arabic" w:cs="Traditional Arabic"/>
          <w:sz w:val="28"/>
          <w:szCs w:val="28"/>
          <w:rtl/>
        </w:rPr>
        <w:footnoteReference w:id="1003"/>
      </w:r>
      <w:r w:rsidRPr="00003B0E">
        <w:rPr>
          <w:rFonts w:ascii="Traditional Arabic" w:hAnsi="Traditional Arabic" w:cs="Traditional Arabic"/>
          <w:sz w:val="28"/>
          <w:szCs w:val="28"/>
          <w:rtl/>
        </w:rPr>
        <w:t xml:space="preserve"> محسوس را در علومی مانند </w:t>
      </w:r>
      <w:r w:rsidRPr="00003B0E">
        <w:rPr>
          <w:rFonts w:ascii="Traditional Arabic" w:hAnsi="Traditional Arabic" w:cs="Traditional Arabic"/>
          <w:sz w:val="28"/>
          <w:szCs w:val="28"/>
          <w:rtl/>
        </w:rPr>
        <w:lastRenderedPageBreak/>
        <w:t xml:space="preserve">علم موسیقی و با استفاده از قواعد علم حساب می توان شناخت . وليكن می گفت که از اینجا نباید نتیجه گرفت که امور ریاضی با اشياء محسوس تفاوت دارد. هرگاه آسمانی که منجمان می شناختند غیر از آسمان محسوس </w:t>
      </w:r>
      <w:r>
        <w:rPr>
          <w:rFonts w:ascii="Traditional Arabic" w:hAnsi="Traditional Arabic" w:cs="Traditional Arabic" w:hint="cs"/>
          <w:sz w:val="28"/>
          <w:szCs w:val="28"/>
          <w:rtl/>
        </w:rPr>
        <w:t xml:space="preserve">می بود </w:t>
      </w:r>
      <w:r w:rsidRPr="00003B0E">
        <w:rPr>
          <w:rFonts w:ascii="Traditional Arabic" w:hAnsi="Traditional Arabic" w:cs="Traditional Arabic" w:hint="cs"/>
          <w:sz w:val="28"/>
          <w:szCs w:val="28"/>
          <w:rtl/>
        </w:rPr>
        <w:t>می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بایست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در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همان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مکانی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که</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آسمان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را</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در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حرکت</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بینم</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آسمان</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غير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متحرکی</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باشد</w:t>
      </w:r>
      <w:r w:rsidRPr="00003B0E">
        <w:rPr>
          <w:rFonts w:ascii="Traditional Arabic" w:hAnsi="Traditional Arabic" w:cs="Traditional Arabic"/>
          <w:sz w:val="28"/>
          <w:szCs w:val="28"/>
          <w:rtl/>
        </w:rPr>
        <w:t xml:space="preserve"> </w:t>
      </w:r>
      <w:r>
        <w:rPr>
          <w:rStyle w:val="FootnoteReference"/>
          <w:rFonts w:ascii="Traditional Arabic" w:hAnsi="Traditional Arabic" w:cs="Traditional Arabic"/>
          <w:sz w:val="28"/>
          <w:szCs w:val="28"/>
          <w:rtl/>
        </w:rPr>
        <w:footnoteReference w:id="1004"/>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امور</w:t>
      </w:r>
      <w:r w:rsidRPr="00003B0E">
        <w:rPr>
          <w:rFonts w:ascii="Traditional Arabic" w:hAnsi="Traditional Arabic" w:cs="Traditional Arabic"/>
          <w:sz w:val="28"/>
          <w:szCs w:val="28"/>
          <w:rtl/>
        </w:rPr>
        <w:t xml:space="preserve"> </w:t>
      </w:r>
      <w:r w:rsidRPr="00003B0E">
        <w:rPr>
          <w:rFonts w:ascii="Traditional Arabic" w:hAnsi="Traditional Arabic" w:cs="Traditional Arabic" w:hint="cs"/>
          <w:sz w:val="28"/>
          <w:szCs w:val="28"/>
          <w:rtl/>
        </w:rPr>
        <w:t>ریاضی</w:t>
      </w:r>
      <w:r w:rsidRPr="00003B0E">
        <w:rPr>
          <w:rFonts w:ascii="Traditional Arabic" w:hAnsi="Traditional Arabic" w:cs="Traditional Arabic"/>
          <w:sz w:val="28"/>
          <w:szCs w:val="28"/>
          <w:rtl/>
        </w:rPr>
        <w:t xml:space="preserve"> هرگز دارای وجود</w:t>
      </w:r>
      <w:r>
        <w:rPr>
          <w:rFonts w:ascii="Traditional Arabic" w:hAnsi="Traditional Arabic" w:cs="Traditional Arabic"/>
          <w:sz w:val="28"/>
          <w:szCs w:val="28"/>
          <w:rtl/>
        </w:rPr>
        <w:t xml:space="preserve"> نفس الأمری نیست بلکه با انتزاع</w:t>
      </w:r>
      <w:r w:rsidRPr="00003B0E">
        <w:rPr>
          <w:rFonts w:ascii="Traditional Arabic" w:hAnsi="Traditional Arabic" w:cs="Traditional Arabic"/>
          <w:sz w:val="28"/>
          <w:szCs w:val="28"/>
          <w:rtl/>
        </w:rPr>
        <w:t xml:space="preserve"> اشکال و حدود از محتویات آنها به دست می آید . بدین ترتیب ازسطو بر آن است که با ریاضیات نمی توان وجود نفس الأمری جوهر را معقول ساخت و در نظر او نه تنها صور وحركات منظم آسمان علل طبیعی دارد بلکه آراء کسانی هم که اموری مانند ابصار را تابع قواعد ریاضی می دانستند مردود است . از طریق علوم ریاضی فقط به معرفت بعضی از اموری که براشياء حمل می کنیم نایل می شویم ، یعنی تنها به مطالعه کتبات می پردازیم بی آنکه جوهر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را ، یعنی موجود را چنانکه هست ، در نظر گیریم. بنابراین روش ریاضی روشی نیست که ما را به کشف مطالب مابعدال</w:t>
      </w:r>
      <w:r>
        <w:rPr>
          <w:rFonts w:ascii="Traditional Arabic" w:hAnsi="Traditional Arabic" w:cs="Traditional Arabic" w:hint="cs"/>
          <w:sz w:val="28"/>
          <w:szCs w:val="28"/>
          <w:rtl/>
        </w:rPr>
        <w:t>ط</w:t>
      </w:r>
      <w:r w:rsidRPr="00003B0E">
        <w:rPr>
          <w:rFonts w:ascii="Traditional Arabic" w:hAnsi="Traditional Arabic" w:cs="Traditional Arabic"/>
          <w:sz w:val="28"/>
          <w:szCs w:val="28"/>
          <w:rtl/>
        </w:rPr>
        <w:t>لبي</w:t>
      </w:r>
      <w:r>
        <w:rPr>
          <w:rFonts w:ascii="Traditional Arabic" w:hAnsi="Traditional Arabic" w:cs="Traditional Arabic" w:hint="cs"/>
          <w:sz w:val="28"/>
          <w:szCs w:val="28"/>
          <w:rtl/>
        </w:rPr>
        <w:t>ع</w:t>
      </w:r>
      <w:r w:rsidRPr="00003B0E">
        <w:rPr>
          <w:rFonts w:ascii="Traditional Arabic" w:hAnsi="Traditional Arabic" w:cs="Traditional Arabic"/>
          <w:sz w:val="28"/>
          <w:szCs w:val="28"/>
          <w:rtl/>
        </w:rPr>
        <w:t>ه برساند .</w:t>
      </w:r>
    </w:p>
    <w:p w:rsidR="00FA77F8" w:rsidRPr="00D75114" w:rsidRDefault="00FA77F8" w:rsidP="00FA77F8">
      <w:pPr>
        <w:spacing w:line="360" w:lineRule="auto"/>
        <w:jc w:val="center"/>
        <w:rPr>
          <w:rFonts w:ascii="Traditional Arabic" w:hAnsi="Traditional Arabic" w:cs="Traditional Arabic"/>
          <w:b/>
          <w:bCs/>
          <w:sz w:val="32"/>
          <w:szCs w:val="32"/>
          <w:rtl/>
        </w:rPr>
      </w:pPr>
      <w:r w:rsidRPr="00D75114">
        <w:rPr>
          <w:rFonts w:ascii="Traditional Arabic" w:hAnsi="Traditional Arabic" w:cs="Traditional Arabic" w:hint="cs"/>
          <w:b/>
          <w:bCs/>
          <w:sz w:val="32"/>
          <w:szCs w:val="32"/>
          <w:rtl/>
        </w:rPr>
        <w:t>5</w:t>
      </w:r>
      <w:r w:rsidRPr="00D75114">
        <w:rPr>
          <w:rFonts w:ascii="Traditional Arabic" w:hAnsi="Traditional Arabic" w:cs="Traditional Arabic"/>
          <w:b/>
          <w:bCs/>
          <w:sz w:val="32"/>
          <w:szCs w:val="32"/>
          <w:rtl/>
        </w:rPr>
        <w:t xml:space="preserve"> - بعث درباره جوهر</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ارسطو نظریه ای را که حاکی از این بود که ماهیت یا ذات هر شیء جوهر ازلی است که در خارج از خود آن شیء </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حقق دارد مردود شناخت، وليكن با رد این نظریه مدعی انکار ماهیت نشد، بلکه غرض او تنها این بود که ماهیت شیء در خود آن شیء جای دارد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ماهیت انسان در سقراط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کالیاس</w:t>
      </w:r>
      <w:r>
        <w:rPr>
          <w:rStyle w:val="FootnoteReference"/>
          <w:rFonts w:ascii="Traditional Arabic" w:hAnsi="Traditional Arabic" w:cs="Traditional Arabic"/>
          <w:sz w:val="28"/>
          <w:szCs w:val="28"/>
          <w:rtl/>
        </w:rPr>
        <w:footnoteReference w:id="1005"/>
      </w:r>
      <w:r w:rsidRPr="00003B0E">
        <w:rPr>
          <w:rFonts w:ascii="Traditional Arabic" w:hAnsi="Traditional Arabic" w:cs="Traditional Arabic"/>
          <w:sz w:val="28"/>
          <w:szCs w:val="28"/>
          <w:rtl/>
        </w:rPr>
        <w:t xml:space="preserve"> است . مابعدالطبیعه از</w:t>
      </w:r>
    </w:p>
    <w:p w:rsidR="00FA77F8" w:rsidRDefault="00FA77F8" w:rsidP="00FA77F8">
      <w:pPr>
        <w:spacing w:line="360" w:lineRule="auto"/>
        <w:jc w:val="center"/>
        <w:rPr>
          <w:rFonts w:ascii="Traditional Arabic" w:hAnsi="Traditional Arabic" w:cs="Traditional Arabic"/>
          <w:sz w:val="28"/>
          <w:szCs w:val="28"/>
          <w:rtl/>
        </w:rPr>
      </w:pPr>
      <w:r w:rsidRPr="00D75114">
        <w:rPr>
          <w:rFonts w:ascii="Traditional Arabic" w:hAnsi="Traditional Arabic" w:cs="Traditional Arabic"/>
          <w:sz w:val="28"/>
          <w:szCs w:val="28"/>
          <w:rtl/>
        </w:rPr>
        <w:t xml:space="preserve">*** </w:t>
      </w:r>
      <w:r w:rsidRPr="00D75114">
        <w:rPr>
          <w:rFonts w:ascii="Traditional Arabic" w:hAnsi="Traditional Arabic" w:cs="Traditional Arabic" w:hint="cs"/>
          <w:sz w:val="28"/>
          <w:szCs w:val="28"/>
          <w:rtl/>
        </w:rPr>
        <w:t>ص</w:t>
      </w:r>
      <w:r w:rsidRPr="00D75114">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2</w:t>
      </w:r>
      <w:r w:rsidRPr="00D75114">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لحاظی مجموعه قواعدی است که موجب تفکیک این ماهیت از مابقی صفات شيء می شود . اما این مسأله بالطبع از طریق برهان قابل استدلال نیست زیرا در مورد ماهیت نمی توان اقامه برهان کرد، به همین سبب دراین مورد از تجربیات وظنیات که خاصة جدل است استفاده می شود .</w:t>
      </w:r>
    </w:p>
    <w:p w:rsidR="00FA77F8"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به طور کلی اگر جوهری که در نظر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گیریم خودمان باشیم سلب بعضی از اعراض ، مانند موسیقی دان و سفید پوش ، از ذات به سهولت میسر می شود زیرا این قبیل صفات اکتسابی است و به خود ما از آن حیث که خود مائيم تعلق ندارد . آنچه بعداز سلب این صفات به جای می ماند و متعلق تعریف است ذات شیء است ، یعنی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ذات شیء</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ه</w:t>
      </w:r>
      <w:r w:rsidRPr="00003B0E">
        <w:rPr>
          <w:rFonts w:ascii="Traditional Arabic" w:hAnsi="Traditional Arabic" w:cs="Traditional Arabic"/>
          <w:sz w:val="28"/>
          <w:szCs w:val="28"/>
          <w:rtl/>
        </w:rPr>
        <w:t xml:space="preserve">مان است که تعریف </w:t>
      </w:r>
      <w:r w:rsidRPr="00003B0E">
        <w:rPr>
          <w:rFonts w:ascii="Traditional Arabic" w:hAnsi="Traditional Arabic" w:cs="Traditional Arabic"/>
          <w:sz w:val="28"/>
          <w:szCs w:val="28"/>
          <w:rtl/>
        </w:rPr>
        <w:lastRenderedPageBreak/>
        <w:t>بدان تعلق گیرد . و با آن جنبه از شیء است که مشتق از جنبه دیگر نیست ، بلکه خود او اولیت دارد . وليكن باز باید گفت که تعریف بر دو قسم است: در قسمی از آن معرف ش</w:t>
      </w:r>
      <w:r>
        <w:rPr>
          <w:rFonts w:ascii="Traditional Arabic" w:hAnsi="Traditional Arabic" w:cs="Traditional Arabic" w:hint="cs"/>
          <w:sz w:val="28"/>
          <w:szCs w:val="28"/>
          <w:rtl/>
        </w:rPr>
        <w:t>یئ</w:t>
      </w:r>
      <w:r w:rsidRPr="00003B0E">
        <w:rPr>
          <w:rFonts w:ascii="Traditional Arabic" w:hAnsi="Traditional Arabic" w:cs="Traditional Arabic"/>
          <w:sz w:val="28"/>
          <w:szCs w:val="28"/>
          <w:rtl/>
        </w:rPr>
        <w:t>ی است که واقع در شیء دیگری است یعنی صفات عرضيه را تعریف می کنیم نه جوهر را ؛ درقسم دیگر معروف به شیء دیگر قائم نیست بلکه ذات خود شیء است و همین قسم از تعریف است که آن را تعریف به معنی اخص کلمه می نامیم.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زوجيت که آن را به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قابلیت تقسيم برد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و</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تعریف می کنیم مقتضی این است که در شی</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به نام عدد واقع شود و</w:t>
      </w:r>
      <w:r>
        <w:rPr>
          <w:rFonts w:ascii="Traditional Arabic" w:hAnsi="Traditional Arabic" w:cs="Traditional Arabic" w:hint="cs"/>
          <w:sz w:val="28"/>
          <w:szCs w:val="28"/>
          <w:rtl/>
        </w:rPr>
        <w:t>ف</w:t>
      </w:r>
      <w:r w:rsidRPr="00003B0E">
        <w:rPr>
          <w:rFonts w:ascii="Traditional Arabic" w:hAnsi="Traditional Arabic" w:cs="Traditional Arabic"/>
          <w:sz w:val="28"/>
          <w:szCs w:val="28"/>
          <w:rtl/>
        </w:rPr>
        <w:t>طوست که به معنی خمیدگی بینی است مستلزم بینی است و تعلق ذات یا ماهیت به این قبیل اشياء تعلق اولی ، چنانکه به جوهر دارد ، نیست بلکه تعلق ثانوی</w:t>
      </w:r>
      <w:r>
        <w:rPr>
          <w:rStyle w:val="FootnoteReference"/>
          <w:rFonts w:ascii="Traditional Arabic" w:hAnsi="Traditional Arabic" w:cs="Traditional Arabic"/>
          <w:sz w:val="28"/>
          <w:szCs w:val="28"/>
          <w:rtl/>
        </w:rPr>
        <w:footnoteReference w:id="1006"/>
      </w:r>
      <w:r w:rsidRPr="00003B0E">
        <w:rPr>
          <w:rFonts w:ascii="Traditional Arabic" w:hAnsi="Traditional Arabic" w:cs="Traditional Arabic"/>
          <w:sz w:val="28"/>
          <w:szCs w:val="28"/>
          <w:rtl/>
        </w:rPr>
        <w:t xml:space="preserve"> است .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 بعد از تمهید این مقدمه به طرح اشكال اصلی می رسیم، و آن این است که چیزی که موجب وحدت ذات یا ماهیت معرف می شود و معرف را بدون آن نمی توان جوهر دانست چیست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اگر انسان را به حیوان دوپا تعریف کنیم چیست که </w:t>
      </w:r>
      <w:r>
        <w:rPr>
          <w:rFonts w:ascii="Traditional Arabic" w:hAnsi="Traditional Arabic" w:cs="Traditional Arabic"/>
          <w:sz w:val="28"/>
          <w:szCs w:val="28"/>
          <w:rtl/>
        </w:rPr>
        <w:t>موجب می شود که حیوان دو</w:t>
      </w:r>
      <w:r w:rsidRPr="00003B0E">
        <w:rPr>
          <w:rFonts w:ascii="Traditional Arabic" w:hAnsi="Traditional Arabic" w:cs="Traditional Arabic"/>
          <w:sz w:val="28"/>
          <w:szCs w:val="28"/>
          <w:rtl/>
        </w:rPr>
        <w:t>پا ماهیت واحدی را برساند ، نه مجموعه ای از دو معنی مختلف را ؟ در صورتی که حیوان سفید مرکب از ماهیت و کیفیت است</w:t>
      </w:r>
      <w:r>
        <w:rPr>
          <w:rStyle w:val="FootnoteReference"/>
          <w:rFonts w:ascii="Traditional Arabic" w:hAnsi="Traditional Arabic" w:cs="Traditional Arabic"/>
          <w:sz w:val="28"/>
          <w:szCs w:val="28"/>
          <w:rtl/>
        </w:rPr>
        <w:footnoteReference w:id="1007"/>
      </w:r>
      <w:r w:rsidRPr="00003B0E">
        <w:rPr>
          <w:rFonts w:ascii="Traditional Arabic" w:hAnsi="Traditional Arabic" w:cs="Traditional Arabic"/>
          <w:sz w:val="28"/>
          <w:szCs w:val="28"/>
          <w:rtl/>
        </w:rPr>
        <w:t>. این مسأله بسیار اهمیت</w:t>
      </w:r>
    </w:p>
    <w:p w:rsidR="00FA77F8" w:rsidRDefault="00FA77F8" w:rsidP="00FA77F8">
      <w:pPr>
        <w:spacing w:line="360" w:lineRule="auto"/>
        <w:jc w:val="center"/>
        <w:rPr>
          <w:rFonts w:ascii="Traditional Arabic" w:hAnsi="Traditional Arabic" w:cs="Traditional Arabic"/>
          <w:sz w:val="28"/>
          <w:szCs w:val="28"/>
          <w:rtl/>
        </w:rPr>
      </w:pPr>
      <w:r w:rsidRPr="00A94E53">
        <w:rPr>
          <w:rFonts w:ascii="Traditional Arabic" w:hAnsi="Traditional Arabic" w:cs="Traditional Arabic"/>
          <w:sz w:val="28"/>
          <w:szCs w:val="28"/>
          <w:rtl/>
        </w:rPr>
        <w:t xml:space="preserve">*** </w:t>
      </w:r>
      <w:r w:rsidRPr="00A94E53">
        <w:rPr>
          <w:rFonts w:ascii="Traditional Arabic" w:hAnsi="Traditional Arabic" w:cs="Traditional Arabic" w:hint="cs"/>
          <w:sz w:val="28"/>
          <w:szCs w:val="28"/>
          <w:rtl/>
        </w:rPr>
        <w:t>ص</w:t>
      </w:r>
      <w:r w:rsidRPr="00A94E53">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3</w:t>
      </w:r>
      <w:r w:rsidRPr="00A94E53">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دارد، زیرا منظور از آن این است که آیا می توان مانند قائلين به اجزاء لايتجزا</w:t>
      </w:r>
      <w:r>
        <w:rPr>
          <w:rStyle w:val="FootnoteReference"/>
          <w:rFonts w:ascii="Traditional Arabic" w:hAnsi="Traditional Arabic" w:cs="Traditional Arabic"/>
          <w:sz w:val="28"/>
          <w:szCs w:val="28"/>
          <w:rtl/>
        </w:rPr>
        <w:footnoteReference w:id="1008"/>
      </w:r>
      <w:r w:rsidRPr="00003B0E">
        <w:rPr>
          <w:rFonts w:ascii="Traditional Arabic" w:hAnsi="Traditional Arabic" w:cs="Traditional Arabic"/>
          <w:sz w:val="28"/>
          <w:szCs w:val="28"/>
          <w:rtl/>
        </w:rPr>
        <w:t xml:space="preserve"> ماهيت يا ذات شیء را ناشی از انضمام عناصر به یکدیگر دانست، با ذات شيء دارای وحدت حقیقی است ؟ برای اینکه جواب این مسأله را بتوان یافت باید اجزاء مادی شیء واجزاء صورت یا ماهیت آن را از یکدیگر تمیز داد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اجزاء مادی دایره قطعاتی است که دایره قابل تقسیم بدانهاست و اجزاء صوری دایره جنس آن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سطح مستوى ) و فصلی است که معرف آن است. اما دایره از انضمام اجزاء مادی به یکدیگر به دست نمی آید ، و حتی باید گفت که داره خود مقدم براین اجزاء است، زیرا تصور نیم دایره موقوف به تصور دایره است، یا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زاويه حاده که جزء مادی زاویه قائمه است از لحاظ منطقی مؤخر از زاویه قائمه است، زیرا در تعریف آن گوئيم که زاویه ایست</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که کوچکتر از زاویه قائمه باشد. به همین ترتیب دست مقدم بر ماهیت جسم زنده نیست، بلکه </w:t>
      </w:r>
      <w:r>
        <w:rPr>
          <w:rFonts w:ascii="Traditional Arabic" w:hAnsi="Traditional Arabic" w:cs="Traditional Arabic"/>
          <w:sz w:val="28"/>
          <w:szCs w:val="28"/>
          <w:rtl/>
        </w:rPr>
        <w:t>مؤخ</w:t>
      </w:r>
      <w:r w:rsidRPr="00003B0E">
        <w:rPr>
          <w:rFonts w:ascii="Traditional Arabic" w:hAnsi="Traditional Arabic" w:cs="Traditional Arabic"/>
          <w:sz w:val="28"/>
          <w:szCs w:val="28"/>
          <w:rtl/>
        </w:rPr>
        <w:t xml:space="preserve">ر از آن است ، زیرا دست جدا از جسم زنده وجود ندارد . البته نمی توان همواره اجزاء صوری را از اجزاء مادی به همین صراحت تمیز داد </w:t>
      </w:r>
      <w:r w:rsidRPr="00003B0E">
        <w:rPr>
          <w:rFonts w:ascii="Traditional Arabic" w:hAnsi="Traditional Arabic" w:cs="Traditional Arabic"/>
          <w:sz w:val="28"/>
          <w:szCs w:val="28"/>
          <w:rtl/>
        </w:rPr>
        <w:lastRenderedPageBreak/>
        <w:t>،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مشکل می توان دریافت که گوشت و استخوان جزء ماهیت انسان نیست و افلاطونیان از همین اشكال استفاده کرده اند تا ماهيت صوری همه اشياء را به اعداد تحویل نمایند و جز آنها هر چه باشد از اجزاء مادی بشمارند</w:t>
      </w:r>
      <w:r>
        <w:rPr>
          <w:rStyle w:val="FootnoteReference"/>
          <w:rFonts w:ascii="Traditional Arabic" w:hAnsi="Traditional Arabic" w:cs="Traditional Arabic"/>
          <w:sz w:val="28"/>
          <w:szCs w:val="28"/>
          <w:rtl/>
        </w:rPr>
        <w:footnoteReference w:id="1009"/>
      </w:r>
      <w:r w:rsidRPr="00003B0E">
        <w:rPr>
          <w:rFonts w:ascii="Traditional Arabic" w:hAnsi="Traditional Arabic" w:cs="Traditional Arabic"/>
          <w:sz w:val="28"/>
          <w:szCs w:val="28"/>
          <w:rtl/>
        </w:rPr>
        <w:t>.</w:t>
      </w:r>
    </w:p>
    <w:p w:rsidR="00FA77F8"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چون این دو قسم از اجزاء از یکدیگر تمیز داده شود نخست این نتیجه به دست می آید که وحدت شیء موجود به هیچ وجه ناشی از اتصال با انضمام اجزاء مادی آن به یکدیگر نیست زیرا این اجزاء مؤخر از وجود شيء است ، بلکه ناشی از ترکیب اجزاء منطقی آن شیء یا به عبارت دیگر جنسی و فصل آن شیء است . اتحاد محمولی با موضوعی به دوقسم حاصل می شود : با موضوع از محمول بهره مند است ( مثل اینکه بگوئیم انسان سفید است)،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محمول واقع در موضوع است و مثل اینکه گوئيم عدد دو زوج است) اما تعلق فصل به جنس به هیچ یک از این دو طریق می تواند بود ، زیرا</w:t>
      </w:r>
    </w:p>
    <w:p w:rsidR="00FA77F8" w:rsidRDefault="00FA77F8" w:rsidP="00FA77F8">
      <w:pPr>
        <w:spacing w:line="360" w:lineRule="auto"/>
        <w:jc w:val="center"/>
        <w:rPr>
          <w:rFonts w:ascii="Traditional Arabic" w:hAnsi="Traditional Arabic" w:cs="Traditional Arabic"/>
          <w:sz w:val="28"/>
          <w:szCs w:val="28"/>
          <w:rtl/>
        </w:rPr>
      </w:pPr>
      <w:r w:rsidRPr="00A94E53">
        <w:rPr>
          <w:rFonts w:ascii="Traditional Arabic" w:hAnsi="Traditional Arabic" w:cs="Traditional Arabic"/>
          <w:sz w:val="28"/>
          <w:szCs w:val="28"/>
          <w:rtl/>
        </w:rPr>
        <w:t xml:space="preserve">*** </w:t>
      </w:r>
      <w:r w:rsidRPr="00A94E53">
        <w:rPr>
          <w:rFonts w:ascii="Traditional Arabic" w:hAnsi="Traditional Arabic" w:cs="Traditional Arabic" w:hint="cs"/>
          <w:sz w:val="28"/>
          <w:szCs w:val="28"/>
          <w:rtl/>
        </w:rPr>
        <w:t>ص</w:t>
      </w:r>
      <w:r w:rsidRPr="00A94E53">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4</w:t>
      </w:r>
      <w:r w:rsidRPr="00A94E53">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چگونه می توان جنس واحد را از فصول متعدد که با یکدیگر متضاد است بهره مند دانست ؟ یا چگونه می توان فصول متعدد را واقع در جنس واحد شمرد، بی آنکه همه آن فصول به همین جنس واحد تحویل شوند ؟ بلکه جنس و فصل با رشته استوارتر و نزدیکتری به هم می پیوندند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حیوان و دو پا بر دو موجود مختلف دلالت ندارند بلکه موجود واحدی را می رسانند که نخست مانند حیوان بالنسبه فاقد تعين، یعنی ماده یا موجود بالقوه، بوده است و بعدا مانند دو پا بالنسبه تعین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افته یعنی صورت یا موجود بالفعل شده است . پس تعریف قول واحدی است و مقول آن نیز شيء واحدی است ، منتهی اول از طریق جنس دلالت ناقصه بر آن دارد (مثلا باجنس حيوان که بالقوه دو پاست) سپس از طریق فصل دلالت نامه می کند (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با فصل دو پا)</w:t>
      </w:r>
      <w:r>
        <w:rPr>
          <w:rStyle w:val="FootnoteReference"/>
          <w:rFonts w:ascii="Traditional Arabic" w:hAnsi="Traditional Arabic" w:cs="Traditional Arabic"/>
          <w:sz w:val="28"/>
          <w:szCs w:val="28"/>
          <w:rtl/>
        </w:rPr>
        <w:footnoteReference w:id="1010"/>
      </w:r>
      <w:r w:rsidRPr="00003B0E">
        <w:rPr>
          <w:rFonts w:ascii="Traditional Arabic" w:hAnsi="Traditional Arabic" w:cs="Traditional Arabic"/>
          <w:sz w:val="28"/>
          <w:szCs w:val="28"/>
          <w:rtl/>
        </w:rPr>
        <w:t>. ودر اینجا کمترین اثری از انضمام اجزاء متغایر به یکدیگر نیست یعنی چون حیوان دو پا می گوئیم دو شیء مختلف را منظور نداریم ، بلکه از شیء واحدی نام می بریم که نخست نامعین است و از آن پس معین می شود .</w:t>
      </w:r>
    </w:p>
    <w:p w:rsidR="00FA77F8" w:rsidRPr="00003B0E" w:rsidRDefault="00FA77F8" w:rsidP="00FA77F8">
      <w:pPr>
        <w:spacing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ام</w:t>
      </w:r>
      <w:r w:rsidRPr="00003B0E">
        <w:rPr>
          <w:rFonts w:ascii="Traditional Arabic" w:hAnsi="Traditional Arabic" w:cs="Traditional Arabic"/>
          <w:sz w:val="28"/>
          <w:szCs w:val="28"/>
          <w:rtl/>
        </w:rPr>
        <w:t>ا پیداست که شرط صحت جواب این است که مفهوم انسان کاملا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و بالفعل قبل از اجزاء تعریف آن وجود داشته باشد، زیرا مفهوم حیوان را تنها در موقعی می توان نامتعين دانست که نسبت به مفهوم کلی مانند انسان ملحوظ شود . پس تعریف را نباید بر طبق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روش معمول و متعارف</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1011"/>
      </w:r>
      <w:r w:rsidRPr="00003B0E">
        <w:rPr>
          <w:rFonts w:ascii="Traditional Arabic" w:hAnsi="Traditional Arabic" w:cs="Traditional Arabic"/>
          <w:sz w:val="28"/>
          <w:szCs w:val="28"/>
          <w:rtl/>
        </w:rPr>
        <w:t xml:space="preserve"> به عمل آورد، و منظور از این روش تقسيم افلاطونی است که ماحصل آن این است که </w:t>
      </w:r>
      <w:r w:rsidRPr="00003B0E">
        <w:rPr>
          <w:rFonts w:ascii="Traditional Arabic" w:hAnsi="Traditional Arabic" w:cs="Traditional Arabic"/>
          <w:sz w:val="28"/>
          <w:szCs w:val="28"/>
          <w:rtl/>
        </w:rPr>
        <w:lastRenderedPageBreak/>
        <w:t>جنس را مبنای تعریف بگیرند و از طریق ترکیب در پی بنای انواع برآیند ، یعنی از وجود بالقوه به وجود بالفعل مرور کنند ، بلکه روش دیگری در تعریف باید به کار برند و آن اینکه از طریق تحلیل از فعل به قوه بازگردند.</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پس برای اینکه دریابیم که وحدت ماهیت چگونه حاصل می شود نباید ماهیت</w:t>
      </w:r>
    </w:p>
    <w:p w:rsidR="00FA77F8" w:rsidRDefault="00FA77F8" w:rsidP="00FA77F8">
      <w:pPr>
        <w:spacing w:line="360" w:lineRule="auto"/>
        <w:jc w:val="center"/>
        <w:rPr>
          <w:rFonts w:ascii="Traditional Arabic" w:hAnsi="Traditional Arabic" w:cs="Traditional Arabic"/>
          <w:sz w:val="28"/>
          <w:szCs w:val="28"/>
          <w:rtl/>
        </w:rPr>
      </w:pPr>
      <w:r w:rsidRPr="00A94E53">
        <w:rPr>
          <w:rFonts w:ascii="Traditional Arabic" w:hAnsi="Traditional Arabic" w:cs="Traditional Arabic"/>
          <w:sz w:val="28"/>
          <w:szCs w:val="28"/>
          <w:rtl/>
        </w:rPr>
        <w:t xml:space="preserve">*** </w:t>
      </w:r>
      <w:r w:rsidRPr="00A94E53">
        <w:rPr>
          <w:rFonts w:ascii="Traditional Arabic" w:hAnsi="Traditional Arabic" w:cs="Traditional Arabic" w:hint="cs"/>
          <w:sz w:val="28"/>
          <w:szCs w:val="28"/>
          <w:rtl/>
        </w:rPr>
        <w:t>ص</w:t>
      </w:r>
      <w:r w:rsidRPr="00A94E53">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5</w:t>
      </w:r>
      <w:r w:rsidRPr="00A94E53">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 xml:space="preserve">را از این لحاظ که از مفاهیم دیگری تکوین و ترکیب پذیرفته است در نظر گیریم. زیرا ماهیت به نحوی که کلمه از حروف ترکیب یافته است مرکب از اجزاء نيست بلکه بسيط و غیر منقسم است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چنانکه دیدیم تحلیل تعریف با تجزیه به معنی حقیقی آن تفاوت دارد) و مفاهیم بسیط نه قابل تفحص و نه قابل تعلم است، یا لااقل تفحص آنها باید به طريق خاصی باشد</w:t>
      </w:r>
      <w:r>
        <w:rPr>
          <w:rStyle w:val="FootnoteReference"/>
          <w:rFonts w:ascii="Traditional Arabic" w:hAnsi="Traditional Arabic" w:cs="Traditional Arabic"/>
          <w:sz w:val="28"/>
          <w:szCs w:val="28"/>
          <w:rtl/>
        </w:rPr>
        <w:footnoteReference w:id="1012"/>
      </w:r>
      <w:r w:rsidRPr="00003B0E">
        <w:rPr>
          <w:rFonts w:ascii="Traditional Arabic" w:hAnsi="Traditional Arabic" w:cs="Traditional Arabic"/>
          <w:sz w:val="28"/>
          <w:szCs w:val="28"/>
          <w:rtl/>
        </w:rPr>
        <w:t>، این طریق جز شهود</w:t>
      </w:r>
      <w:r>
        <w:rPr>
          <w:rStyle w:val="FootnoteReference"/>
          <w:rFonts w:ascii="Traditional Arabic" w:hAnsi="Traditional Arabic" w:cs="Traditional Arabic"/>
          <w:sz w:val="28"/>
          <w:szCs w:val="28"/>
          <w:rtl/>
        </w:rPr>
        <w:footnoteReference w:id="1013"/>
      </w:r>
      <w:r w:rsidRPr="00003B0E">
        <w:rPr>
          <w:rFonts w:ascii="Traditional Arabic" w:hAnsi="Traditional Arabic" w:cs="Traditional Arabic"/>
          <w:sz w:val="28"/>
          <w:szCs w:val="28"/>
          <w:rtl/>
        </w:rPr>
        <w:t xml:space="preserve"> عقلی مستقیم که ارسطو مان را فکر می نامد نیست و نسبت فکر به ماهیت مثل نسبت ابصار به رنگ است ، همان طور که هرکدام از حواس درباره محسوس خاص خود به خطا نمی رود فکر نیز در ادراك ماهيت خطا نمی کند و خطا تنها در موقعی پدید می آید که افکار را با هم ترکیب کنیم نه در موقعی که </w:t>
      </w:r>
      <w:r>
        <w:rPr>
          <w:rFonts w:ascii="Traditional Arabic" w:hAnsi="Traditional Arabic" w:cs="Traditional Arabic" w:hint="cs"/>
          <w:sz w:val="28"/>
          <w:szCs w:val="28"/>
          <w:rtl/>
        </w:rPr>
        <w:t>ف</w:t>
      </w:r>
      <w:r w:rsidRPr="00003B0E">
        <w:rPr>
          <w:rFonts w:ascii="Traditional Arabic" w:hAnsi="Traditional Arabic" w:cs="Traditional Arabic"/>
          <w:sz w:val="28"/>
          <w:szCs w:val="28"/>
          <w:rtl/>
        </w:rPr>
        <w:t>کر ما از طریق شهود مستقیم با حدود بسيط تلاقی کند</w:t>
      </w:r>
      <w:r>
        <w:rPr>
          <w:rStyle w:val="FootnoteReference"/>
          <w:rFonts w:ascii="Traditional Arabic" w:hAnsi="Traditional Arabic" w:cs="Traditional Arabic"/>
          <w:sz w:val="28"/>
          <w:szCs w:val="28"/>
          <w:rtl/>
        </w:rPr>
        <w:footnoteReference w:id="1014"/>
      </w:r>
      <w:r w:rsidRPr="00003B0E">
        <w:rPr>
          <w:rFonts w:ascii="Traditional Arabic" w:hAnsi="Traditional Arabic" w:cs="Traditional Arabic"/>
          <w:sz w:val="28"/>
          <w:szCs w:val="28"/>
          <w:rtl/>
        </w:rPr>
        <w:t>. این نکته را نیز باید در نظر گرفت که شهود عقلی چنانکه افلاطون می گفت در نهایت سیر جدلی مم</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دی که ما را از اشياء محسوس فراتر ببرد حاصل نم</w:t>
      </w:r>
      <w:r>
        <w:rPr>
          <w:rFonts w:ascii="Traditional Arabic" w:hAnsi="Traditional Arabic" w:cs="Traditional Arabic"/>
          <w:sz w:val="28"/>
          <w:szCs w:val="28"/>
          <w:rtl/>
        </w:rPr>
        <w:t>ی شود ، بلکه فکر در</w:t>
      </w:r>
      <w:r>
        <w:rPr>
          <w:rFonts w:ascii="Traditional Arabic" w:hAnsi="Traditional Arabic" w:cs="Traditional Arabic" w:hint="cs"/>
          <w:sz w:val="28"/>
          <w:szCs w:val="28"/>
          <w:rtl/>
        </w:rPr>
        <w:t xml:space="preserve"> ه</w:t>
      </w:r>
      <w:r>
        <w:rPr>
          <w:rFonts w:ascii="Traditional Arabic" w:hAnsi="Traditional Arabic" w:cs="Traditional Arabic"/>
          <w:sz w:val="28"/>
          <w:szCs w:val="28"/>
          <w:rtl/>
        </w:rPr>
        <w:t>مان ادراك حس</w:t>
      </w:r>
      <w:r w:rsidRPr="00003B0E">
        <w:rPr>
          <w:rFonts w:ascii="Traditional Arabic" w:hAnsi="Traditional Arabic" w:cs="Traditional Arabic"/>
          <w:sz w:val="28"/>
          <w:szCs w:val="28"/>
          <w:rtl/>
        </w:rPr>
        <w:t xml:space="preserve">ی جای دارد ، یعنی همان طور که ماهیت درخود شیء است </w:t>
      </w:r>
      <w:r>
        <w:rPr>
          <w:rFonts w:ascii="Traditional Arabic" w:hAnsi="Traditional Arabic" w:cs="Traditional Arabic" w:hint="cs"/>
          <w:sz w:val="28"/>
          <w:szCs w:val="28"/>
          <w:rtl/>
        </w:rPr>
        <w:t>ف</w:t>
      </w:r>
      <w:r w:rsidRPr="00003B0E">
        <w:rPr>
          <w:rFonts w:ascii="Traditional Arabic" w:hAnsi="Traditional Arabic" w:cs="Traditional Arabic"/>
          <w:sz w:val="28"/>
          <w:szCs w:val="28"/>
          <w:rtl/>
        </w:rPr>
        <w:t xml:space="preserve">کر در خود احساس است. «کلی را نیز با ادراك حتی می توان دریافت یعنی نه تنها خود کالیاس بلکه انسان نیز </w:t>
      </w:r>
      <w:r>
        <w:rPr>
          <w:rFonts w:ascii="Traditional Arabic" w:hAnsi="Traditional Arabic" w:cs="Traditional Arabic"/>
          <w:sz w:val="28"/>
          <w:szCs w:val="28"/>
          <w:rtl/>
        </w:rPr>
        <w:t>که در کالیاس است متعلق ادراك حس</w:t>
      </w:r>
      <w:r w:rsidRPr="00003B0E">
        <w:rPr>
          <w:rFonts w:ascii="Traditional Arabic" w:hAnsi="Traditional Arabic" w:cs="Traditional Arabic"/>
          <w:sz w:val="28"/>
          <w:szCs w:val="28"/>
          <w:rtl/>
        </w:rPr>
        <w:t>ی است</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کلی در همان حال که ما با فکر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خودمان استقراء می کنیم احداث می شود ، پس فکر برای اینکه ماهیات را بشناسد محتاج این نیست که از محسوسات جدا شود ، بلکه بر او لازم می آید که به خود محسوسات رجوع کند، منتهی ارسطو راهی برای استخراج ماهیات از اشیاء محسوس نشان نمی دهد، بلکه در نظر او تنها اعتماد کلی به فکر است که می تواند کاشف ماهیات باشد.</w:t>
      </w:r>
    </w:p>
    <w:p w:rsidR="00FA77F8" w:rsidRDefault="00FA77F8" w:rsidP="00FA77F8">
      <w:pPr>
        <w:spacing w:line="360" w:lineRule="auto"/>
        <w:jc w:val="center"/>
        <w:rPr>
          <w:rFonts w:ascii="Traditional Arabic" w:hAnsi="Traditional Arabic" w:cs="Traditional Arabic"/>
          <w:sz w:val="28"/>
          <w:szCs w:val="28"/>
          <w:rtl/>
        </w:rPr>
      </w:pPr>
      <w:r w:rsidRPr="00A96B71">
        <w:rPr>
          <w:rFonts w:ascii="Traditional Arabic" w:hAnsi="Traditional Arabic" w:cs="Traditional Arabic"/>
          <w:sz w:val="28"/>
          <w:szCs w:val="28"/>
          <w:rtl/>
        </w:rPr>
        <w:t xml:space="preserve">*** </w:t>
      </w:r>
      <w:r w:rsidRPr="00A96B71">
        <w:rPr>
          <w:rFonts w:ascii="Traditional Arabic" w:hAnsi="Traditional Arabic" w:cs="Traditional Arabic" w:hint="cs"/>
          <w:sz w:val="28"/>
          <w:szCs w:val="28"/>
          <w:rtl/>
        </w:rPr>
        <w:t>ص</w:t>
      </w:r>
      <w:r w:rsidRPr="00A96B71">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6</w:t>
      </w:r>
      <w:r w:rsidRPr="00A96B71">
        <w:rPr>
          <w:rFonts w:ascii="Traditional Arabic" w:hAnsi="Traditional Arabic" w:cs="Traditional Arabic"/>
          <w:sz w:val="28"/>
          <w:szCs w:val="28"/>
          <w:rtl/>
        </w:rPr>
        <w:t xml:space="preserve"> ***</w:t>
      </w:r>
    </w:p>
    <w:p w:rsidR="00FA77F8" w:rsidRPr="00A96B71" w:rsidRDefault="00FA77F8" w:rsidP="00FA77F8">
      <w:pPr>
        <w:spacing w:line="360" w:lineRule="auto"/>
        <w:jc w:val="center"/>
        <w:rPr>
          <w:rFonts w:ascii="Traditional Arabic" w:hAnsi="Traditional Arabic" w:cs="Traditional Arabic"/>
          <w:b/>
          <w:bCs/>
          <w:sz w:val="32"/>
          <w:szCs w:val="32"/>
          <w:rtl/>
        </w:rPr>
      </w:pPr>
      <w:r w:rsidRPr="00A96B71">
        <w:rPr>
          <w:rFonts w:ascii="Traditional Arabic" w:hAnsi="Traditional Arabic" w:cs="Traditional Arabic" w:hint="cs"/>
          <w:b/>
          <w:bCs/>
          <w:sz w:val="32"/>
          <w:szCs w:val="32"/>
          <w:rtl/>
        </w:rPr>
        <w:lastRenderedPageBreak/>
        <w:t xml:space="preserve">6- </w:t>
      </w:r>
      <w:r w:rsidRPr="00A96B71">
        <w:rPr>
          <w:rFonts w:ascii="Traditional Arabic" w:hAnsi="Traditional Arabic" w:cs="Traditional Arabic"/>
          <w:b/>
          <w:bCs/>
          <w:sz w:val="32"/>
          <w:szCs w:val="32"/>
          <w:rtl/>
        </w:rPr>
        <w:t xml:space="preserve">ماده و صورت، </w:t>
      </w:r>
      <w:r w:rsidRPr="00A96B71">
        <w:rPr>
          <w:rFonts w:ascii="Traditional Arabic" w:hAnsi="Traditional Arabic" w:cs="Traditional Arabic" w:hint="cs"/>
          <w:b/>
          <w:bCs/>
          <w:sz w:val="32"/>
          <w:szCs w:val="32"/>
          <w:rtl/>
        </w:rPr>
        <w:t>ق</w:t>
      </w:r>
      <w:r w:rsidRPr="00A96B71">
        <w:rPr>
          <w:rFonts w:ascii="Traditional Arabic" w:hAnsi="Traditional Arabic" w:cs="Traditional Arabic"/>
          <w:b/>
          <w:bCs/>
          <w:sz w:val="32"/>
          <w:szCs w:val="32"/>
          <w:rtl/>
        </w:rPr>
        <w:t>وه وف</w:t>
      </w:r>
      <w:r w:rsidRPr="00A96B71">
        <w:rPr>
          <w:rFonts w:ascii="Traditional Arabic" w:hAnsi="Traditional Arabic" w:cs="Traditional Arabic" w:hint="cs"/>
          <w:b/>
          <w:bCs/>
          <w:sz w:val="32"/>
          <w:szCs w:val="32"/>
          <w:rtl/>
        </w:rPr>
        <w:t>ع</w:t>
      </w:r>
      <w:r w:rsidRPr="00A96B71">
        <w:rPr>
          <w:rFonts w:ascii="Traditional Arabic" w:hAnsi="Traditional Arabic" w:cs="Traditional Arabic"/>
          <w:b/>
          <w:bCs/>
          <w:sz w:val="32"/>
          <w:szCs w:val="32"/>
          <w:rtl/>
        </w:rPr>
        <w:t>ل</w:t>
      </w:r>
    </w:p>
    <w:p w:rsidR="00FA77F8" w:rsidRPr="00003B0E" w:rsidRDefault="00FA77F8" w:rsidP="00FA77F8">
      <w:pPr>
        <w:spacing w:line="360" w:lineRule="auto"/>
        <w:jc w:val="both"/>
        <w:rPr>
          <w:rFonts w:ascii="Traditional Arabic" w:hAnsi="Traditional Arabic" w:cs="Traditional Arabic"/>
          <w:sz w:val="28"/>
          <w:szCs w:val="28"/>
        </w:rPr>
      </w:pPr>
      <w:r>
        <w:rPr>
          <w:rFonts w:ascii="Traditional Arabic" w:hAnsi="Traditional Arabic" w:cs="Traditional Arabic"/>
          <w:sz w:val="28"/>
          <w:szCs w:val="28"/>
          <w:rtl/>
        </w:rPr>
        <w:t>اینک</w:t>
      </w:r>
      <w:r w:rsidRPr="00003B0E">
        <w:rPr>
          <w:rFonts w:ascii="Traditional Arabic" w:hAnsi="Traditional Arabic" w:cs="Traditional Arabic"/>
          <w:sz w:val="28"/>
          <w:szCs w:val="28"/>
          <w:rtl/>
        </w:rPr>
        <w:t xml:space="preserve"> باید نشان داد که ذات يا جوهر شیء در حقیقت، ه</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ان وجود است از آن حيث که وجود است . یعنی دیگر لازم نیست که آن را به اصل عالیتری راجع کنیم تا این یک را اصل اساسی وجود بینگاریم . برای پی بردن به درجه اهمیت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وسعت این مطلب کافی است به یاد آوریم که ارسطو در اظهار آن با مخالفین بسیاری ، هم در بین پیروان افلاطون، هم در بین طبیعت شناسان، هم در بین متألهین</w:t>
      </w:r>
      <w:r>
        <w:rPr>
          <w:rStyle w:val="FootnoteReference"/>
          <w:rFonts w:ascii="Traditional Arabic" w:hAnsi="Traditional Arabic" w:cs="Traditional Arabic"/>
          <w:sz w:val="28"/>
          <w:szCs w:val="28"/>
          <w:rtl/>
        </w:rPr>
        <w:footnoteReference w:id="1015"/>
      </w:r>
      <w:r w:rsidRPr="00003B0E">
        <w:rPr>
          <w:rFonts w:ascii="Traditional Arabic" w:hAnsi="Traditional Arabic" w:cs="Traditional Arabic"/>
          <w:sz w:val="28"/>
          <w:szCs w:val="28"/>
          <w:rtl/>
        </w:rPr>
        <w:t xml:space="preserve"> زمان خود، مواجه بود . غرض اصلی از بحث راجع به ذوات در نظر افلاطونیان پی بردن به کیفیت تکوین آنها بود و طبیعی دانان و خدا شناسان نیز مثل آنها مدعی استنتاج اشياء كثير از اصل واحد بودند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ارسطو حتی امکان طرح مسأله را بدین ترتیب انکار کرد و از این لحاظ تأثير عظیمی در تغییر جهت تفکر فلسفی بخشید و به تمام کوششهائی که پیش از آن برای تبیین وجود از طریق تکوین در فلسفه یونان معمول بود خاتمه داد ، به همین سبب بحث راجع به رأی او در باب این مطلب بسیار اهمیت دارد.</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ارسطو در این مورد، به مناسبت موضوع که راجع به اصول اثبات ناپذیر است، روش تمثیلی</w:t>
      </w:r>
      <w:r>
        <w:rPr>
          <w:rStyle w:val="FootnoteReference"/>
          <w:rFonts w:ascii="Traditional Arabic" w:hAnsi="Traditional Arabic" w:cs="Traditional Arabic"/>
          <w:sz w:val="28"/>
          <w:szCs w:val="28"/>
          <w:rtl/>
        </w:rPr>
        <w:footnoteReference w:id="1016"/>
      </w:r>
      <w:r w:rsidRPr="00003B0E">
        <w:rPr>
          <w:rFonts w:ascii="Traditional Arabic" w:hAnsi="Traditional Arabic" w:cs="Traditional Arabic"/>
          <w:sz w:val="28"/>
          <w:szCs w:val="28"/>
          <w:rtl/>
        </w:rPr>
        <w:t xml:space="preserve"> و شهودی و استقرائی به کار می برد که دقت برهان را فاقد است: مفاهیمی از مابعدالطبیعه که راجع به وجود ، یعنی راجع بدانچه در فوق اجناس عالیه است ، باشد قابل تعریف نیست ولیکن می توان از طریق تمثيل به معنی آنها راه برد</w:t>
      </w:r>
      <w:r>
        <w:rPr>
          <w:rStyle w:val="FootnoteReference"/>
          <w:rFonts w:ascii="Traditional Arabic" w:hAnsi="Traditional Arabic" w:cs="Traditional Arabic"/>
          <w:sz w:val="28"/>
          <w:szCs w:val="28"/>
          <w:rtl/>
        </w:rPr>
        <w:footnoteReference w:id="1017"/>
      </w:r>
      <w:r w:rsidRPr="00003B0E">
        <w:rPr>
          <w:rFonts w:ascii="Traditional Arabic" w:hAnsi="Traditional Arabic" w:cs="Traditional Arabic"/>
          <w:sz w:val="28"/>
          <w:szCs w:val="28"/>
          <w:rtl/>
        </w:rPr>
        <w:t>.</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استدلال او بدین ترتیب بیان می شود: اگر ذات یا صورت یا ماهیت مبدأ اول باشد فعلیت است وفعل همیشه بر قوه تقدم دارد. فعل چیست؟ فعل نسبت به قوه مانند</w:t>
      </w:r>
    </w:p>
    <w:p w:rsidR="00FA77F8" w:rsidRDefault="00FA77F8" w:rsidP="00FA77F8">
      <w:pPr>
        <w:spacing w:line="360" w:lineRule="auto"/>
        <w:jc w:val="center"/>
        <w:rPr>
          <w:rFonts w:ascii="Traditional Arabic" w:hAnsi="Traditional Arabic" w:cs="Traditional Arabic"/>
          <w:sz w:val="28"/>
          <w:szCs w:val="28"/>
          <w:rtl/>
        </w:rPr>
      </w:pPr>
      <w:r w:rsidRPr="00A96B71">
        <w:rPr>
          <w:rFonts w:ascii="Traditional Arabic" w:hAnsi="Traditional Arabic" w:cs="Traditional Arabic"/>
          <w:sz w:val="28"/>
          <w:szCs w:val="28"/>
          <w:rtl/>
        </w:rPr>
        <w:t xml:space="preserve">*** </w:t>
      </w:r>
      <w:r w:rsidRPr="00A96B71">
        <w:rPr>
          <w:rFonts w:ascii="Traditional Arabic" w:hAnsi="Traditional Arabic" w:cs="Traditional Arabic" w:hint="cs"/>
          <w:sz w:val="28"/>
          <w:szCs w:val="28"/>
          <w:rtl/>
        </w:rPr>
        <w:t>ص</w:t>
      </w:r>
      <w:r w:rsidRPr="00A96B71">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7</w:t>
      </w:r>
      <w:r w:rsidRPr="00A96B71">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شخص بیدار نسبت به شخص خفته است ، یا مثل کسی که می نگرد نسبت به کسی که چشمانش فرو بسته است ، یا مثل مجسمه نسبت به مفرغ و خلاصه مثل شیء تام نسبت به شیء ناتمام است . چون این اشیاء و معانی را که بر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وجه مثال مذکور داشتیم دو به دو در نظر گیریم می بینیم که معنی دومین از آنها بالقوه هان معنی اول است ، بدین معنی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چشمانی که </w:t>
      </w:r>
      <w:r w:rsidRPr="00003B0E">
        <w:rPr>
          <w:rFonts w:ascii="Traditional Arabic" w:hAnsi="Traditional Arabic" w:cs="Traditional Arabic"/>
          <w:sz w:val="28"/>
          <w:szCs w:val="28"/>
          <w:rtl/>
        </w:rPr>
        <w:lastRenderedPageBreak/>
        <w:t>نمی نگرد خواهد نگر یست و مفرغ مجسمه خواهد گردید ، مشروط بر اینکه بعضی از شروط لازمه حاصل آید. بیننده و مجسمه دو شیء بالفعلند که فعلیت آن دو به ترتیب عمل بینائی و صورت مجسمه است. بینای فعلیت است ، بدین معنی که در مدتی که بینائی حاصل است معنی آن یک سان و به یکی صورت می ماند . حیات وسعادت و شهود عقلی نیز، به همین دلیل، فعليت است. و حال آنکه راه رفتن چون مقرون به ارتقاء است ،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هر</w:t>
      </w:r>
      <w:r>
        <w:rPr>
          <w:rFonts w:ascii="Traditional Arabic" w:hAnsi="Traditional Arabic" w:cs="Traditional Arabic" w:hint="cs"/>
          <w:sz w:val="28"/>
          <w:szCs w:val="28"/>
          <w:rtl/>
        </w:rPr>
        <w:t xml:space="preserve"> آ</w:t>
      </w:r>
      <w:r w:rsidRPr="00003B0E">
        <w:rPr>
          <w:rFonts w:ascii="Traditional Arabic" w:hAnsi="Traditional Arabic" w:cs="Traditional Arabic"/>
          <w:sz w:val="28"/>
          <w:szCs w:val="28"/>
          <w:rtl/>
        </w:rPr>
        <w:t>ن در مرحله ای است غیر از آنچه قبلا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بود، فعالیت نیست بلکه عمل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حرکت است . فعلیت به منزله اثر باعمل شیء بالفعل است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ابصار عمل چشم است . فعليت معنی کمال هم می دهد ، یعنی غایت و تمامیت شیء و به عبارت دیگر حد تحقق ممکن برای شیء است</w:t>
      </w:r>
      <w:r>
        <w:rPr>
          <w:rStyle w:val="FootnoteReference"/>
          <w:rFonts w:ascii="Traditional Arabic" w:hAnsi="Traditional Arabic" w:cs="Traditional Arabic"/>
          <w:sz w:val="28"/>
          <w:szCs w:val="28"/>
          <w:rtl/>
        </w:rPr>
        <w:footnoteReference w:id="1018"/>
      </w:r>
      <w:r w:rsidRPr="00003B0E">
        <w:rPr>
          <w:rFonts w:ascii="Traditional Arabic" w:hAnsi="Traditional Arabic" w:cs="Traditional Arabic"/>
          <w:sz w:val="28"/>
          <w:szCs w:val="28"/>
          <w:rtl/>
        </w:rPr>
        <w:t>. پیداست که مفهوم قوه بذاته و جز نسبت به موجود بالفعل معنی ندارد . وجود بالقوه را نه از آن حیث که اکنون هست ، بلکه از حیث آنچه می تواند بشود ، بالقوه می گوئیم. فعليت مرجعی است که اشياء بالقوه نسبت بدان متقرر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مترتب می شود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اما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ذات یا</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ماهيت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صورت خود فعلیتی است</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1019"/>
      </w:r>
      <w:r w:rsidRPr="00003B0E">
        <w:rPr>
          <w:rFonts w:ascii="Traditional Arabic" w:hAnsi="Traditional Arabic" w:cs="Traditional Arabic"/>
          <w:sz w:val="28"/>
          <w:szCs w:val="28"/>
          <w:rtl/>
        </w:rPr>
        <w:t xml:space="preserve"> وحتى اعلى مراتب فعلیت است ؛ زیرا ماهيت مان است که به شیء معینی از ولادت تا زوال آن من حيث المجموع تعلق دارد، بی آنکه زیادت بانقصان در سراسر این زمان برای آن حاصل آید. یعنی ماهیت قابل افزایش و کاهش نیست و نمی توان گفت که شخص بیشتر یا کمتر از دیگری انسان است . ارسطو برای اینکه ثبات ذات و زوال ناپذیری آن را برساند</w:t>
      </w:r>
    </w:p>
    <w:p w:rsidR="00FA77F8" w:rsidRDefault="00FA77F8" w:rsidP="00FA77F8">
      <w:pPr>
        <w:spacing w:line="360" w:lineRule="auto"/>
        <w:jc w:val="center"/>
        <w:rPr>
          <w:rFonts w:ascii="Traditional Arabic" w:hAnsi="Traditional Arabic" w:cs="Traditional Arabic"/>
          <w:sz w:val="28"/>
          <w:szCs w:val="28"/>
          <w:rtl/>
        </w:rPr>
      </w:pPr>
      <w:r w:rsidRPr="00A96B71">
        <w:rPr>
          <w:rFonts w:ascii="Traditional Arabic" w:hAnsi="Traditional Arabic" w:cs="Traditional Arabic"/>
          <w:sz w:val="28"/>
          <w:szCs w:val="28"/>
          <w:rtl/>
        </w:rPr>
        <w:t xml:space="preserve">*** </w:t>
      </w:r>
      <w:r w:rsidRPr="00A96B71">
        <w:rPr>
          <w:rFonts w:ascii="Traditional Arabic" w:hAnsi="Traditional Arabic" w:cs="Traditional Arabic" w:hint="cs"/>
          <w:sz w:val="28"/>
          <w:szCs w:val="28"/>
          <w:rtl/>
        </w:rPr>
        <w:t>ص</w:t>
      </w:r>
      <w:r w:rsidRPr="00A96B71">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8</w:t>
      </w:r>
      <w:r w:rsidRPr="00A96B71">
        <w:rPr>
          <w:rFonts w:ascii="Traditional Arabic" w:hAnsi="Traditional Arabic" w:cs="Traditional Arabic"/>
          <w:sz w:val="28"/>
          <w:szCs w:val="28"/>
          <w:rtl/>
        </w:rPr>
        <w:t xml:space="preserve"> ***</w:t>
      </w:r>
    </w:p>
    <w:p w:rsidR="00FA77F8"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از ذات به لفظی تعبیر می کند که معنی آن در زبان یونانی این است که چیزی همیشه به بودن خود چنانکه از پیش بوده است ادامه دهد و چون ذات با صورت بدین معنی باشد صبرورت نمی پذیرد، یعنی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صورت كره مفرغین که همان صورت کروی است در موقعی که کره مفرغین را می سازند پدید نمی آید ، بلکه آنچه در این موقع پدید می آید اتحاد صورت کروی با مفرغ است</w:t>
      </w:r>
      <w:r>
        <w:rPr>
          <w:rStyle w:val="FootnoteReference"/>
          <w:rFonts w:ascii="Traditional Arabic" w:hAnsi="Traditional Arabic" w:cs="Traditional Arabic"/>
          <w:sz w:val="28"/>
          <w:szCs w:val="28"/>
          <w:rtl/>
        </w:rPr>
        <w:footnoteReference w:id="1020"/>
      </w:r>
      <w:r w:rsidRPr="00003B0E">
        <w:rPr>
          <w:rFonts w:ascii="Traditional Arabic" w:hAnsi="Traditional Arabic" w:cs="Traditional Arabic"/>
          <w:sz w:val="28"/>
          <w:szCs w:val="28"/>
          <w:rtl/>
        </w:rPr>
        <w:t>. بدین ترتیب ولادت شیء یا صیرورت آن بدین معنی است که صورتی با شیی که قابل قبول آن باشد متحد شود . این شیء بالقوه که بعداز قبول صورت بالفعل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شود همان است که ارسطو ماده می نامد. ماده مجموعة اموری است که باید تحقق یابد تا صورت بتواند ظاهر شود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صندوق بالقوه با به عبارت دیگر ماده صندوق چوب است</w:t>
      </w:r>
      <w:r>
        <w:rPr>
          <w:rStyle w:val="FootnoteReference"/>
          <w:rFonts w:ascii="Traditional Arabic" w:hAnsi="Traditional Arabic" w:cs="Traditional Arabic"/>
          <w:sz w:val="28"/>
          <w:szCs w:val="28"/>
          <w:rtl/>
        </w:rPr>
        <w:footnoteReference w:id="1021"/>
      </w:r>
      <w:r w:rsidRPr="00003B0E">
        <w:rPr>
          <w:rFonts w:ascii="Traditional Arabic" w:hAnsi="Traditional Arabic" w:cs="Traditional Arabic"/>
          <w:sz w:val="28"/>
          <w:szCs w:val="28"/>
          <w:rtl/>
        </w:rPr>
        <w:t>. بدین ترتیب م</w:t>
      </w:r>
      <w:r>
        <w:rPr>
          <w:rFonts w:ascii="Traditional Arabic" w:hAnsi="Traditional Arabic" w:cs="Traditional Arabic" w:hint="cs"/>
          <w:sz w:val="28"/>
          <w:szCs w:val="28"/>
          <w:rtl/>
        </w:rPr>
        <w:t>آ</w:t>
      </w:r>
      <w:r w:rsidRPr="00003B0E">
        <w:rPr>
          <w:rFonts w:ascii="Traditional Arabic" w:hAnsi="Traditional Arabic" w:cs="Traditional Arabic"/>
          <w:sz w:val="28"/>
          <w:szCs w:val="28"/>
          <w:rtl/>
        </w:rPr>
        <w:t xml:space="preserve">ل قول </w:t>
      </w:r>
      <w:r w:rsidRPr="00003B0E">
        <w:rPr>
          <w:rFonts w:ascii="Traditional Arabic" w:hAnsi="Traditional Arabic" w:cs="Traditional Arabic"/>
          <w:sz w:val="28"/>
          <w:szCs w:val="28"/>
          <w:rtl/>
        </w:rPr>
        <w:lastRenderedPageBreak/>
        <w:t>ارسطو این می شود که شیئی را که وجود مشخص و متعین ندارد موجود نشمارد ، هر شیء بالفعل، مثل این درخت با این مرد ، مادام که وجود دارد دارای ذات یا ماهیت واحدی است که آن شيء بدان سبب موجود بالفعل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شود و هرش</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که وجود ندارد ، مانند جانوری که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در افسانه ها از ترکیب بز و گوزن توهم می کنند ، ماهیت هم ندارد.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 اکنون به اهم احکام در فلسفه ارسطو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رسیم، و آن اینکه فعل بر</w:t>
      </w:r>
      <w:r>
        <w:rPr>
          <w:rFonts w:ascii="Traditional Arabic" w:hAnsi="Traditional Arabic" w:cs="Traditional Arabic" w:hint="cs"/>
          <w:sz w:val="28"/>
          <w:szCs w:val="28"/>
          <w:rtl/>
        </w:rPr>
        <w:t xml:space="preserve"> ق</w:t>
      </w:r>
      <w:r w:rsidRPr="00003B0E">
        <w:rPr>
          <w:rFonts w:ascii="Traditional Arabic" w:hAnsi="Traditional Arabic" w:cs="Traditional Arabic"/>
          <w:sz w:val="28"/>
          <w:szCs w:val="28"/>
          <w:rtl/>
        </w:rPr>
        <w:t>وه هم از لحاظ منطقی، هم از لحاظ زمانی هم از لحاظ ذاتی تقدم دارد</w:t>
      </w:r>
      <w:r>
        <w:rPr>
          <w:rStyle w:val="FootnoteReference"/>
          <w:rFonts w:ascii="Traditional Arabic" w:hAnsi="Traditional Arabic" w:cs="Traditional Arabic"/>
          <w:sz w:val="28"/>
          <w:szCs w:val="28"/>
          <w:rtl/>
        </w:rPr>
        <w:footnoteReference w:id="1022"/>
      </w:r>
      <w:r>
        <w:rPr>
          <w:rFonts w:ascii="Traditional Arabic" w:hAnsi="Traditional Arabic" w:cs="Traditional Arabic"/>
          <w:sz w:val="28"/>
          <w:szCs w:val="28"/>
          <w:rtl/>
        </w:rPr>
        <w:t>. تفد</w:t>
      </w:r>
      <w:r w:rsidRPr="00003B0E">
        <w:rPr>
          <w:rFonts w:ascii="Traditional Arabic" w:hAnsi="Traditional Arabic" w:cs="Traditional Arabic"/>
          <w:sz w:val="28"/>
          <w:szCs w:val="28"/>
          <w:rtl/>
        </w:rPr>
        <w:t>م منطقی آن بدین سبب است که چنانکه دیدیم هر موجود بالقوه ای مستلزم وجود بالفعلی است و آن وجود بالقوه را نسبت بدین وجود بالفعل بالقوه می خوانیم. تقدم زمانی آن بدین سبب است که وجود بالفعل از وجود بالقوه پدید نمی آید، مگر اینکه تحت تأثير وجودی که خود بالفعل است قرار گیرد،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کسی که بالقوه موسیقی دان است بالفعل چنین نمی شود مگر اینکه به وسیله کسی که بالفعل موسیقیدان است تربیت شود ،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انسان است که انسان را تولید می کند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قس على هذا. تقدم ذاتی آن بدین سبب است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انسان بالقوه ،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همان</w:t>
      </w:r>
    </w:p>
    <w:p w:rsidR="00FA77F8" w:rsidRDefault="00FA77F8" w:rsidP="00FA77F8">
      <w:pPr>
        <w:spacing w:line="360" w:lineRule="auto"/>
        <w:jc w:val="center"/>
        <w:rPr>
          <w:rFonts w:ascii="Traditional Arabic" w:hAnsi="Traditional Arabic" w:cs="Traditional Arabic"/>
          <w:sz w:val="28"/>
          <w:szCs w:val="28"/>
          <w:rtl/>
        </w:rPr>
      </w:pPr>
      <w:r w:rsidRPr="004C46C4">
        <w:rPr>
          <w:rFonts w:ascii="Traditional Arabic" w:hAnsi="Traditional Arabic" w:cs="Traditional Arabic"/>
          <w:sz w:val="28"/>
          <w:szCs w:val="28"/>
          <w:rtl/>
        </w:rPr>
        <w:t xml:space="preserve">*** </w:t>
      </w:r>
      <w:r w:rsidRPr="004C46C4">
        <w:rPr>
          <w:rFonts w:ascii="Traditional Arabic" w:hAnsi="Traditional Arabic" w:cs="Traditional Arabic" w:hint="cs"/>
          <w:sz w:val="28"/>
          <w:szCs w:val="28"/>
          <w:rtl/>
        </w:rPr>
        <w:t>ص</w:t>
      </w:r>
      <w:r w:rsidRPr="004C46C4">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9</w:t>
      </w:r>
      <w:r w:rsidRPr="004C46C4">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نطفه انسان ، ذات خود را به تمامی از انسان بالغ بالفعل به دست می آورد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ایراد بزرگی که ارسطو بر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متقدمان خود وارد کرده و شاید تنها ایراد اصلی او براینان بوده است اینکه حقیقت این قضیه را که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فعل مقدم بر قوه است</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هی</w:t>
      </w:r>
      <w:r>
        <w:rPr>
          <w:rFonts w:ascii="Traditional Arabic" w:hAnsi="Traditional Arabic" w:cs="Traditional Arabic"/>
          <w:sz w:val="28"/>
          <w:szCs w:val="28"/>
          <w:rtl/>
        </w:rPr>
        <w:t>چ کدام از این حوزه ها ، از متأل</w:t>
      </w:r>
      <w:r w:rsidRPr="00003B0E">
        <w:rPr>
          <w:rFonts w:ascii="Traditional Arabic" w:hAnsi="Traditional Arabic" w:cs="Traditional Arabic"/>
          <w:sz w:val="28"/>
          <w:szCs w:val="28"/>
          <w:rtl/>
        </w:rPr>
        <w:t>هانی</w:t>
      </w:r>
      <w:r>
        <w:rPr>
          <w:rStyle w:val="FootnoteReference"/>
          <w:rFonts w:ascii="Traditional Arabic" w:hAnsi="Traditional Arabic" w:cs="Traditional Arabic"/>
          <w:sz w:val="28"/>
          <w:szCs w:val="28"/>
          <w:rtl/>
        </w:rPr>
        <w:footnoteReference w:id="1023"/>
      </w:r>
      <w:r w:rsidRPr="00003B0E">
        <w:rPr>
          <w:rFonts w:ascii="Traditional Arabic" w:hAnsi="Traditional Arabic" w:cs="Traditional Arabic"/>
          <w:sz w:val="28"/>
          <w:szCs w:val="28"/>
          <w:rtl/>
        </w:rPr>
        <w:t xml:space="preserve"> که همه چیز را پدید آمده از شب می پنداشتند</w:t>
      </w:r>
      <w:r>
        <w:rPr>
          <w:rStyle w:val="FootnoteReference"/>
          <w:rFonts w:ascii="Traditional Arabic" w:hAnsi="Traditional Arabic" w:cs="Traditional Arabic"/>
          <w:sz w:val="28"/>
          <w:szCs w:val="28"/>
          <w:rtl/>
        </w:rPr>
        <w:footnoteReference w:id="1024"/>
      </w:r>
      <w:r w:rsidRPr="00003B0E">
        <w:rPr>
          <w:rFonts w:ascii="Traditional Arabic" w:hAnsi="Traditional Arabic" w:cs="Traditional Arabic"/>
          <w:sz w:val="28"/>
          <w:szCs w:val="28"/>
          <w:rtl/>
        </w:rPr>
        <w:t xml:space="preserve"> تا افلاطونیانی که کثرت موجودات را ناشی از اجناس عالی غیر متعین می دانستند، در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نیافته بودند . در مقابل همه این حریفان ارسطو به کرات به مطلبی که می تو</w:t>
      </w:r>
      <w:r>
        <w:rPr>
          <w:rFonts w:ascii="Traditional Arabic" w:hAnsi="Traditional Arabic" w:cs="Traditional Arabic"/>
          <w:sz w:val="28"/>
          <w:szCs w:val="28"/>
          <w:rtl/>
        </w:rPr>
        <w:t>ان به انحاء مختلف بیان کرد متمس</w:t>
      </w:r>
      <w:r w:rsidRPr="00003B0E">
        <w:rPr>
          <w:rFonts w:ascii="Traditional Arabic" w:hAnsi="Traditional Arabic" w:cs="Traditional Arabic"/>
          <w:sz w:val="28"/>
          <w:szCs w:val="28"/>
          <w:rtl/>
        </w:rPr>
        <w:t>ک می شود ، بدون اینکه به اثبات آن پردازد. و آن اینکه وجود نمی تواند جز به صورت متعين بالفعل باشد ، و عدم تعین یا هیولا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که ممکن است در عالم وجود داشته باشد مطلق و في نفسه نیست ، بلکه عدم تعین اضافی است در مقایسه با صور كاملتر .</w:t>
      </w:r>
    </w:p>
    <w:p w:rsidR="00FA77F8" w:rsidRPr="004C46C4" w:rsidRDefault="00FA77F8" w:rsidP="00FA77F8">
      <w:pPr>
        <w:spacing w:line="360" w:lineRule="auto"/>
        <w:jc w:val="center"/>
        <w:rPr>
          <w:rFonts w:ascii="Traditional Arabic" w:hAnsi="Traditional Arabic" w:cs="Traditional Arabic"/>
          <w:b/>
          <w:bCs/>
          <w:sz w:val="32"/>
          <w:szCs w:val="32"/>
          <w:rtl/>
        </w:rPr>
      </w:pPr>
      <w:r w:rsidRPr="004C46C4">
        <w:rPr>
          <w:rFonts w:ascii="Traditional Arabic" w:hAnsi="Traditional Arabic" w:cs="Traditional Arabic" w:hint="cs"/>
          <w:b/>
          <w:bCs/>
          <w:sz w:val="32"/>
          <w:szCs w:val="32"/>
          <w:rtl/>
        </w:rPr>
        <w:t xml:space="preserve">7- </w:t>
      </w:r>
      <w:r w:rsidRPr="004C46C4">
        <w:rPr>
          <w:rFonts w:ascii="Traditional Arabic" w:hAnsi="Traditional Arabic" w:cs="Traditional Arabic"/>
          <w:b/>
          <w:bCs/>
          <w:sz w:val="32"/>
          <w:szCs w:val="32"/>
          <w:rtl/>
        </w:rPr>
        <w:t>علم طبیعت ، حلل ، حرکت، زمان ، مکان ، خ</w:t>
      </w:r>
      <w:r w:rsidRPr="004C46C4">
        <w:rPr>
          <w:rFonts w:ascii="Traditional Arabic" w:hAnsi="Traditional Arabic" w:cs="Traditional Arabic" w:hint="cs"/>
          <w:b/>
          <w:bCs/>
          <w:sz w:val="32"/>
          <w:szCs w:val="32"/>
          <w:rtl/>
        </w:rPr>
        <w:t>لأ</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lastRenderedPageBreak/>
        <w:t xml:space="preserve"> اصل غائی تبیین در همه موارد فعلیت است، یعنی قوه فاعله ای که در هر موجود بالفعلى وجود دارد . هرگاه بتوان نشان داد که موادی که در ساختمان چشم به کار رفته است متناسب با فعل بینائی اختیار شده و ترتیب یافته است چشم تبیین شده است . اگر بتوان نشان داد که همه اعضای حیوان به وجهی باهم ترکیب یافته است که ظهور قوای حیانی را ممکن سازد حيوان تبیین شده است . اگر بتوان نشان داد که فعالیت بشری که ماده لازمه برای صورت پذیرفتن مدینه است چنان حاصل شده است که زندگانی با سعادت و راحت و رفاه بیشتر مقرون شود مدینه تبیین شده است . قسمت عمده علم ارسطوئی کوشش برای پی بردن به این مطلوب است که چه موادی را باید اختیار کرد و چگونه این مواد را در ترکیب آلی با یکدیگر وارد ساخت تا عمل معینی از خود ظاهر سازند. در مابعدالطبیعه کاری جز این نیست که حدود قوالب این ترکیب را معین کنند</w:t>
      </w:r>
    </w:p>
    <w:p w:rsidR="00FA77F8" w:rsidRDefault="00FA77F8" w:rsidP="00FA77F8">
      <w:pPr>
        <w:spacing w:line="360" w:lineRule="auto"/>
        <w:jc w:val="center"/>
        <w:rPr>
          <w:rFonts w:ascii="Traditional Arabic" w:hAnsi="Traditional Arabic" w:cs="Traditional Arabic"/>
          <w:sz w:val="28"/>
          <w:szCs w:val="28"/>
          <w:rtl/>
        </w:rPr>
      </w:pPr>
      <w:r w:rsidRPr="004C46C4">
        <w:rPr>
          <w:rFonts w:ascii="Traditional Arabic" w:hAnsi="Traditional Arabic" w:cs="Traditional Arabic"/>
          <w:sz w:val="28"/>
          <w:szCs w:val="28"/>
          <w:rtl/>
        </w:rPr>
        <w:t xml:space="preserve">*** </w:t>
      </w:r>
      <w:r w:rsidRPr="004C46C4">
        <w:rPr>
          <w:rFonts w:ascii="Traditional Arabic" w:hAnsi="Traditional Arabic" w:cs="Traditional Arabic" w:hint="cs"/>
          <w:sz w:val="28"/>
          <w:szCs w:val="28"/>
          <w:rtl/>
        </w:rPr>
        <w:t>ص</w:t>
      </w:r>
      <w:r w:rsidRPr="004C46C4">
        <w:rPr>
          <w:rFonts w:ascii="Traditional Arabic" w:hAnsi="Traditional Arabic" w:cs="Traditional Arabic"/>
          <w:sz w:val="28"/>
          <w:szCs w:val="28"/>
          <w:rtl/>
        </w:rPr>
        <w:t xml:space="preserve"> 2</w:t>
      </w:r>
      <w:r>
        <w:rPr>
          <w:rFonts w:ascii="Traditional Arabic" w:hAnsi="Traditional Arabic" w:cs="Traditional Arabic" w:hint="cs"/>
          <w:sz w:val="28"/>
          <w:szCs w:val="28"/>
          <w:rtl/>
        </w:rPr>
        <w:t>60</w:t>
      </w:r>
      <w:r w:rsidRPr="004C46C4">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ومعنی حقیقی آن را نشان دهند. اما فراهم آوردن آنچه باید در این قالب جای گیرد کاری است که از تجربه خواستار باید بود و این کار مستلزم مشارکت جمعی از اشخاص و محتاج مجموعه ای از مطالعات در اقسام مختلف علوم ومعارف و کوشش پایان ناپذیر برای تجدید نظر در معلومات حاصله و تهذیب و تنقیح آنهاست . پس هر چند حدود و قوالب علم قطعا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مشخص و معین است موادی که باید در این حدود جای گیرد متغير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و متكثر است.</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برای اینکه فکر ما درتنظم این مجموعه اطلاعات و معلومات به خوبی هدایت شود باید دستوری را که ارسطو داده است به دقت مراعات کنیم و آن اینکه اسير فکر ما همواره از کلی به جزئی باشد ، یعنی از مجموعه هائی از مطالب مهم و متشابه به مطالب جزئی و تفصیلی که از هر جهت مصرح و متمایز است فرا رسيم. و با اینکه اگر معرفت را نسبت به خودمان در نظر گیریم همان مطالب کلی و اجمالی مقدم است ولیکن از لحاظ خود اشياء تقدم با مطالب جزنی وتنصیلی است. علم ارسطو دارای همان نظامی است که عالم در نظر او حائز آن است و آن مرور از عدم تعین به تعين است . عامل این مرور فكر بالفعل است ، نظير همان فکری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مورد یکی از اشکال هندسی موجب می شود که خطوطی که بالقوه در آن مندرج است و برای اثبات قضیه به کار خواهد آمد بالفعل پدیدار شود. و می توان گفت که در علم ارسطویی تنها به تعمق اكتفا نمی کنند بلکه بیشتر به بسط و توسعه علم توجه دارند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lastRenderedPageBreak/>
        <w:t>و این بدان معنی است که علم به فعلیات</w:t>
      </w:r>
      <w:r>
        <w:rPr>
          <w:rStyle w:val="FootnoteReference"/>
          <w:rFonts w:ascii="Traditional Arabic" w:hAnsi="Traditional Arabic" w:cs="Traditional Arabic"/>
          <w:sz w:val="28"/>
          <w:szCs w:val="28"/>
          <w:rtl/>
        </w:rPr>
        <w:footnoteReference w:id="1025"/>
      </w:r>
      <w:r w:rsidRPr="00003B0E">
        <w:rPr>
          <w:rFonts w:ascii="Traditional Arabic" w:hAnsi="Traditional Arabic" w:cs="Traditional Arabic"/>
          <w:sz w:val="28"/>
          <w:szCs w:val="28"/>
          <w:rtl/>
        </w:rPr>
        <w:t xml:space="preserve"> یا ذوات یا ماهیات اشیاء با تحقیقات تجربی راجع به اوضاع و احوال مادی ، که این ماهیات در آن اوضاع و احوال تحقق می تواند یافت ، ملازمت دارد. و قسمت اعظم آثار و مساعی ارسطو صرف همین قبیل تحقیقات ، که بالطبع نمی تواند نهایت بپذیرد ، شده است . علم طبیعت آن گاه به کمال خود خواهد رسید که بعد از تعریف اشياء طبیعی ، قواعد کلی حرکاتی را که منتهی</w:t>
      </w:r>
    </w:p>
    <w:p w:rsidR="00FA77F8" w:rsidRDefault="00FA77F8" w:rsidP="00FA77F8">
      <w:pPr>
        <w:spacing w:line="360" w:lineRule="auto"/>
        <w:jc w:val="center"/>
        <w:rPr>
          <w:rFonts w:ascii="Traditional Arabic" w:hAnsi="Traditional Arabic" w:cs="Traditional Arabic"/>
          <w:sz w:val="28"/>
          <w:szCs w:val="28"/>
          <w:rtl/>
        </w:rPr>
      </w:pPr>
      <w:r w:rsidRPr="004C46C4">
        <w:rPr>
          <w:rFonts w:ascii="Traditional Arabic" w:hAnsi="Traditional Arabic" w:cs="Traditional Arabic"/>
          <w:sz w:val="28"/>
          <w:szCs w:val="28"/>
          <w:rtl/>
        </w:rPr>
        <w:t xml:space="preserve">*** </w:t>
      </w:r>
      <w:r w:rsidRPr="004C46C4">
        <w:rPr>
          <w:rFonts w:ascii="Traditional Arabic" w:hAnsi="Traditional Arabic" w:cs="Traditional Arabic" w:hint="cs"/>
          <w:sz w:val="28"/>
          <w:szCs w:val="28"/>
          <w:rtl/>
        </w:rPr>
        <w:t>ص</w:t>
      </w:r>
      <w:r w:rsidRPr="004C46C4">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1</w:t>
      </w:r>
      <w:r w:rsidRPr="004C46C4">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به تحقق آنها می شود نیز بشناسیم و مطالعه احوال موجودات زنده آنگاه كمال خود را ه به دست خواهد آورد که ، بعد از تعریف قوای حیانی و تعریف نفس به طور کلی ، به ترکیبات متعدد آلی که موجب تحقق آن قوا تواند</w:t>
      </w:r>
      <w:r>
        <w:rPr>
          <w:rFonts w:ascii="Traditional Arabic" w:hAnsi="Traditional Arabic" w:cs="Traditional Arabic"/>
          <w:sz w:val="28"/>
          <w:szCs w:val="28"/>
          <w:rtl/>
        </w:rPr>
        <w:t xml:space="preserve"> بود نیز راه یابیم . بدين ترتيب</w:t>
      </w:r>
      <w:r w:rsidRPr="00003B0E">
        <w:rPr>
          <w:rFonts w:ascii="Traditional Arabic" w:hAnsi="Traditional Arabic" w:cs="Traditional Arabic"/>
          <w:sz w:val="28"/>
          <w:szCs w:val="28"/>
          <w:rtl/>
        </w:rPr>
        <w:t xml:space="preserve"> صورت هرگز قابل انفكاك از ماده نیست، و به ع</w:t>
      </w:r>
      <w:r>
        <w:rPr>
          <w:rFonts w:ascii="Traditional Arabic" w:hAnsi="Traditional Arabic" w:cs="Traditional Arabic"/>
          <w:sz w:val="28"/>
          <w:szCs w:val="28"/>
          <w:rtl/>
        </w:rPr>
        <w:t>بارت دیگر موجود بالفعل از موجود</w:t>
      </w:r>
      <w:r w:rsidRPr="00003B0E">
        <w:rPr>
          <w:rFonts w:ascii="Traditional Arabic" w:hAnsi="Traditional Arabic" w:cs="Traditional Arabic"/>
          <w:sz w:val="28"/>
          <w:szCs w:val="28"/>
          <w:rtl/>
        </w:rPr>
        <w:t xml:space="preserve"> بالقوه جدا نمی تواند شد. مفاهیم اصلی علم طبیعت با همین اتحاد ماده و صورت ارتباط دارد . ارسطو با بحث در باره علل می کوشید تا جواب این سؤال را بیابد که موجب چیست که ماده ای معین صورت معین را می پذیرد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بیمار بهبود می یابد یا مفرغ مجسمه می گردد ؟ - آنچه شیء از آن ساخته می شود علت مادی است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این ا مورد ، مفرغ یا بیمار چنین است . علت صوری همان صورت با سرمشق یا ماهیت : شیء است ، مثل تصور </w:t>
      </w:r>
      <w:r>
        <w:rPr>
          <w:rFonts w:ascii="Traditional Arabic" w:hAnsi="Traditional Arabic" w:cs="Traditional Arabic" w:hint="cs"/>
          <w:sz w:val="28"/>
          <w:szCs w:val="28"/>
          <w:rtl/>
        </w:rPr>
        <w:t>صح</w:t>
      </w:r>
      <w:r w:rsidRPr="00003B0E">
        <w:rPr>
          <w:rFonts w:ascii="Traditional Arabic" w:hAnsi="Traditional Arabic" w:cs="Traditional Arabic"/>
          <w:sz w:val="28"/>
          <w:szCs w:val="28"/>
          <w:rtl/>
        </w:rPr>
        <w:t>ت در ذهن پزشکی یا تصور مجسمه در ذهن پیکرتراش. علت فاعلی در دو مثال مذکور شخص پزشک یا شخص پیکر تراش است. علت غائی حالتی است که در ختام امر ، آن گاه که شیء تمامیت خود را به دست می آورد، حاصل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شود و وجود بالقوه برای تحصیل همین حالت به فعلیت مرور می کنند ، مانند صورت مجسمه که مفرغ برای وصول بدان در تغیر است و مثل حالت صحت که ترکیب آلى موجود زنده برای تحصیل آن دیگرگون می شود</w:t>
      </w:r>
      <w:r>
        <w:rPr>
          <w:rStyle w:val="FootnoteReference"/>
          <w:rFonts w:ascii="Traditional Arabic" w:hAnsi="Traditional Arabic" w:cs="Traditional Arabic"/>
          <w:sz w:val="28"/>
          <w:szCs w:val="28"/>
          <w:rtl/>
        </w:rPr>
        <w:footnoteReference w:id="1026"/>
      </w:r>
      <w:r w:rsidRPr="00003B0E">
        <w:rPr>
          <w:rFonts w:ascii="Traditional Arabic" w:hAnsi="Traditional Arabic" w:cs="Traditional Arabic"/>
          <w:sz w:val="28"/>
          <w:szCs w:val="28"/>
          <w:rtl/>
        </w:rPr>
        <w:t xml:space="preserve"> . بدین ترتیب چون بخواهیم تعریفی از طبیعت به عمل آوریم آن را تنها از لحاظ صورت در نظر نمی گیریم، بلکه از لحاظ ارتباط صورت به ماده تعریف می کنیم . بدین ترتیب که چون از یک طرف اجسام صناعی، مانند مجسمه ای با تخت خوابی ، را در نظر گیریم و از طرف دیگر به اجسام طبیعی، مانند سنگی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انسانی ، توجه کنیم می بینیم که این گروه دوم از اشیاء مبدا حرکت و سکون را در خودشان دارند، و حال آنکه مبدأ حرکت وسكون اجسامی که از گروه اولند در شیئی خارج از آنها مانند </w:t>
      </w:r>
      <w:r w:rsidRPr="00003B0E">
        <w:rPr>
          <w:rFonts w:ascii="Traditional Arabic" w:hAnsi="Traditional Arabic" w:cs="Traditional Arabic"/>
          <w:sz w:val="28"/>
          <w:szCs w:val="28"/>
          <w:rtl/>
        </w:rPr>
        <w:lastRenderedPageBreak/>
        <w:t xml:space="preserve">حجار یا نجار واقع است. طبیعت قوة فاعله واقعه در خود شیء است مانند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ب</w:t>
      </w:r>
      <w:r>
        <w:rPr>
          <w:rFonts w:ascii="Traditional Arabic" w:hAnsi="Traditional Arabic" w:cs="Traditional Arabic" w:hint="cs"/>
          <w:sz w:val="28"/>
          <w:szCs w:val="28"/>
          <w:rtl/>
        </w:rPr>
        <w:t>ذ</w:t>
      </w:r>
      <w:r w:rsidRPr="00003B0E">
        <w:rPr>
          <w:rFonts w:ascii="Traditional Arabic" w:hAnsi="Traditional Arabic" w:cs="Traditional Arabic"/>
          <w:sz w:val="28"/>
          <w:szCs w:val="28"/>
          <w:rtl/>
        </w:rPr>
        <w:t>ر ن</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 xml:space="preserve">ات که صانع آن است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صنعت قوة فاعله واقعه در خارج شیر است</w:t>
      </w:r>
    </w:p>
    <w:p w:rsidR="00FA77F8" w:rsidRDefault="00FA77F8" w:rsidP="00FA77F8">
      <w:pPr>
        <w:spacing w:line="360" w:lineRule="auto"/>
        <w:jc w:val="center"/>
        <w:rPr>
          <w:rFonts w:ascii="Traditional Arabic" w:hAnsi="Traditional Arabic" w:cs="Traditional Arabic"/>
          <w:sz w:val="28"/>
          <w:szCs w:val="28"/>
          <w:rtl/>
        </w:rPr>
      </w:pPr>
      <w:r w:rsidRPr="004C46C4">
        <w:rPr>
          <w:rFonts w:ascii="Traditional Arabic" w:hAnsi="Traditional Arabic" w:cs="Traditional Arabic"/>
          <w:sz w:val="28"/>
          <w:szCs w:val="28"/>
          <w:rtl/>
        </w:rPr>
        <w:t xml:space="preserve">*** </w:t>
      </w:r>
      <w:r w:rsidRPr="004C46C4">
        <w:rPr>
          <w:rFonts w:ascii="Traditional Arabic" w:hAnsi="Traditional Arabic" w:cs="Traditional Arabic" w:hint="cs"/>
          <w:sz w:val="28"/>
          <w:szCs w:val="28"/>
          <w:rtl/>
        </w:rPr>
        <w:t>ص</w:t>
      </w:r>
      <w:r w:rsidRPr="004C46C4">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2</w:t>
      </w:r>
      <w:r w:rsidRPr="004C46C4">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و آن فکری است که همینکه اثری پدید آورد آن را به خود وامی گذارد . پس وجه تميز طبیعت از صنعت این است که رابطه صورت به ماده در مورد اول در داخل شيء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در مورد دوم خارج از آن است.</w:t>
      </w:r>
      <w:r>
        <w:rPr>
          <w:rStyle w:val="FootnoteReference"/>
          <w:rFonts w:ascii="Traditional Arabic" w:hAnsi="Traditional Arabic" w:cs="Traditional Arabic"/>
          <w:sz w:val="28"/>
          <w:szCs w:val="28"/>
          <w:rtl/>
        </w:rPr>
        <w:footnoteReference w:id="1027"/>
      </w:r>
    </w:p>
    <w:p w:rsidR="00FA77F8"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چون رابطه صورت را به ماده در نظر گیریم معانی اموری مانند بخت</w:t>
      </w:r>
      <w:r>
        <w:rPr>
          <w:rStyle w:val="FootnoteReference"/>
          <w:rFonts w:ascii="Traditional Arabic" w:hAnsi="Traditional Arabic" w:cs="Traditional Arabic"/>
          <w:sz w:val="28"/>
          <w:szCs w:val="28"/>
          <w:rtl/>
        </w:rPr>
        <w:footnoteReference w:id="1028"/>
      </w:r>
      <w:r w:rsidRPr="00003B0E">
        <w:rPr>
          <w:rFonts w:ascii="Traditional Arabic" w:hAnsi="Traditional Arabic" w:cs="Traditional Arabic"/>
          <w:sz w:val="28"/>
          <w:szCs w:val="28"/>
          <w:rtl/>
        </w:rPr>
        <w:t xml:space="preserve"> واتفاق</w:t>
      </w:r>
      <w:r>
        <w:rPr>
          <w:rStyle w:val="FootnoteReference"/>
          <w:rFonts w:ascii="Traditional Arabic" w:hAnsi="Traditional Arabic" w:cs="Traditional Arabic"/>
          <w:sz w:val="28"/>
          <w:szCs w:val="28"/>
          <w:rtl/>
        </w:rPr>
        <w:footnoteReference w:id="1029"/>
      </w:r>
      <w:r w:rsidRPr="00003B0E">
        <w:rPr>
          <w:rFonts w:ascii="Traditional Arabic" w:hAnsi="Traditional Arabic" w:cs="Traditional Arabic"/>
          <w:sz w:val="28"/>
          <w:szCs w:val="28"/>
          <w:rtl/>
        </w:rPr>
        <w:t xml:space="preserve"> را نیز توانیم دريافت . طبیع</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ون در انتقاد این دو امر تا آنجا پیش می رفتند که هرگونه اعتباری را از آنها سلب می کردند . وليكن باید گفت که تخت و اتفاق که وجود آنها مستقیما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مشهود عامه مردم است برخلاف عقاید طبیعت شناسان به معنی فقدان علل نیست بلکه به معنی عللی است که در سعادت و شقاوت ما مؤثرند. هرگاه شخصی که عازم بازار است از حسن اتفاق وامدار خود را که در آن زمان هرگز به یاد وی نبوده است در آنجا باز یابد و رای را که بدو داده است باز پس گیرد حق دارد که بخت را علتي بینگارد . و در واقع نیز بخت علت است ، مشروط بر اینکه علت آن را اعتباری بدانيم، همان طور که علیت ماده نیز اضافی است ، یعنی فقط نسبت به صورت است که ماده را علت می خوانیم. بخت را جز با اضافه به افعالی که از لحاظ غايتي انجام یافته است تعریف نمی توان کرد، یعنی هرگاه فعلی به غرض معینی انجام گیرد ولیکن نتایجی که از آن به دست می آید چنان باشد که گوئي آن فعل به غرض دیگری انجام گرفته است پای بخت به میان می آید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مثال مذکور شخص دائن به قصد بازار عازم می شود و مدیون خودرا بازی باید چنانکه گوئی عزیمت او به همین قصد اخیر بوده است . بنابراین بخت علت بالذات مانند اراده یا نیت نیست بلکه علت بالعرض محسوب است ، بدین معنی که فعلی که حادثه حاصله از آن موجب سعادت یا شقاوت شده است برای ایجاد این حادثه انجام نگرفته ولیکن خود همين حادثه می توانسته است غایی برای اراده</w:t>
      </w:r>
    </w:p>
    <w:p w:rsidR="00FA77F8" w:rsidRDefault="00FA77F8" w:rsidP="00FA77F8">
      <w:pPr>
        <w:spacing w:line="360" w:lineRule="auto"/>
        <w:jc w:val="center"/>
        <w:rPr>
          <w:rFonts w:ascii="Traditional Arabic" w:hAnsi="Traditional Arabic" w:cs="Traditional Arabic"/>
          <w:sz w:val="28"/>
          <w:szCs w:val="28"/>
          <w:rtl/>
        </w:rPr>
      </w:pPr>
      <w:r w:rsidRPr="00997B21">
        <w:rPr>
          <w:rFonts w:ascii="Traditional Arabic" w:hAnsi="Traditional Arabic" w:cs="Traditional Arabic"/>
          <w:sz w:val="28"/>
          <w:szCs w:val="28"/>
          <w:rtl/>
        </w:rPr>
        <w:t xml:space="preserve">*** </w:t>
      </w:r>
      <w:r w:rsidRPr="00997B21">
        <w:rPr>
          <w:rFonts w:ascii="Traditional Arabic" w:hAnsi="Traditional Arabic" w:cs="Traditional Arabic" w:hint="cs"/>
          <w:sz w:val="28"/>
          <w:szCs w:val="28"/>
          <w:rtl/>
        </w:rPr>
        <w:t>ص</w:t>
      </w:r>
      <w:r w:rsidRPr="00997B21">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3</w:t>
      </w:r>
      <w:r w:rsidRPr="00997B21">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lastRenderedPageBreak/>
        <w:t>انسان باشد. در نتیجه باید گفت که بخت از نوادر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است ، وحال آنکه وقایع حاصله از علل قطعی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دائما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یا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غالبا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وقوع می پاید . انفاق یا آنچه خود به خود واقع می شود نیز از حیث ماهیت با بخت یک سان است وليكن شمول بیشتری دارد . نسبت اتفاق به غایات ط</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یعی مثل نسبت بخت به غایات ارادی است، اگر سه پایه ای که فرو می افتد چنان بر زمین قرار گیرد که بتوان بر آن نشست گوئیم که بر حسب اتفاق یا خود به خود چنین افتاده است . پس باید گفت که اگر این علل را منکر شویم یا آنها را به منزله علل اولیه تلقی کنیم و مقدم بر عقل وطبیعت بدانیم در هر دو صورت به خطا رفته ایم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مفهوم حرکت نیز در نظر ارسطو از ارتباط صورت و ماده به یکدیگر پدید می آید. ابتدا این مطلب مهم را باید در نظر گرفت که کلمه حرکت در نظر ارسطو به معنی تغییری است که بر احوال موجود معین عارض می شود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حرکت ا</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نی تنها عبارت از این نیست که مکانی معین در زمانی معین پیموده شود، به طوری که هر حرکتی فقط با حرکت دیگر ارتباط داشته باشد، بلکه در مورد این حرکت این نکته را نیز باید ملحوظ داشت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موجود زنده ای در حال راه رفتن باجستن یا خزیدن یا پریدن است ، یا اینکه سنگی به سوی زمین به جنبش در آمده است و با ستاره ای در حرکت دورانی است</w:t>
      </w:r>
      <w:r>
        <w:rPr>
          <w:rStyle w:val="FootnoteReference"/>
          <w:rFonts w:ascii="Traditional Arabic" w:hAnsi="Traditional Arabic" w:cs="Traditional Arabic"/>
          <w:sz w:val="28"/>
          <w:szCs w:val="28"/>
          <w:rtl/>
        </w:rPr>
        <w:footnoteReference w:id="1030"/>
      </w:r>
      <w:r w:rsidRPr="00003B0E">
        <w:rPr>
          <w:rFonts w:ascii="Traditional Arabic" w:hAnsi="Traditional Arabic" w:cs="Traditional Arabic"/>
          <w:sz w:val="28"/>
          <w:szCs w:val="28"/>
          <w:rtl/>
        </w:rPr>
        <w:t>. و این حرکات چون به جواهر مختلف تعلق دارد از حيث نوع با یکدیگر مختلف است و اختلاف آنها تنها از لحاظ کمیت نیست و به همین سبب ارتباط زیادی به ماهیت و با طبیعت اشیائی که مصدر این حرکات است دارد . اما تغير غير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از حرکت ا</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نی با انتقال انواع دیگر نیز دارد که عبارت است از تغیر </w:t>
      </w:r>
      <w:r>
        <w:rPr>
          <w:rFonts w:ascii="Traditional Arabic" w:hAnsi="Traditional Arabic" w:cs="Traditional Arabic" w:hint="cs"/>
          <w:sz w:val="28"/>
          <w:szCs w:val="28"/>
          <w:rtl/>
        </w:rPr>
        <w:t>کیفی</w:t>
      </w:r>
      <w:r w:rsidRPr="00003B0E">
        <w:rPr>
          <w:rFonts w:ascii="Traditional Arabic" w:hAnsi="Traditional Arabic" w:cs="Traditional Arabic"/>
          <w:sz w:val="28"/>
          <w:szCs w:val="28"/>
          <w:rtl/>
        </w:rPr>
        <w:t xml:space="preserve"> یا استحاله مثل تغیر رنگ پوست در حال انفعال یا مرض ، تغير</w:t>
      </w:r>
      <w:r>
        <w:rPr>
          <w:rFonts w:ascii="Traditional Arabic" w:hAnsi="Traditional Arabic" w:cs="Traditional Arabic" w:hint="cs"/>
          <w:sz w:val="28"/>
          <w:szCs w:val="28"/>
          <w:rtl/>
        </w:rPr>
        <w:t xml:space="preserve"> کمی</w:t>
      </w:r>
      <w:r w:rsidRPr="00003B0E">
        <w:rPr>
          <w:rFonts w:ascii="Traditional Arabic" w:hAnsi="Traditional Arabic" w:cs="Traditional Arabic"/>
          <w:sz w:val="28"/>
          <w:szCs w:val="28"/>
          <w:rtl/>
        </w:rPr>
        <w:t xml:space="preserve"> یا</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نم</w:t>
      </w:r>
      <w:r w:rsidRPr="00003B0E">
        <w:rPr>
          <w:rFonts w:ascii="Traditional Arabic" w:hAnsi="Traditional Arabic" w:cs="Traditional Arabic"/>
          <w:sz w:val="28"/>
          <w:szCs w:val="28"/>
          <w:rtl/>
        </w:rPr>
        <w:t>و ذبول مثل اینکه بچه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ای بزرگ می شود تا به حد قامت شخص بالغ می رسد، یا بیماری براثر ضعفی که حاصل از مرض است رو به لاغری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رود</w:t>
      </w:r>
      <w:r>
        <w:rPr>
          <w:rStyle w:val="FootnoteReference"/>
          <w:rFonts w:ascii="Traditional Arabic" w:hAnsi="Traditional Arabic" w:cs="Traditional Arabic"/>
          <w:sz w:val="28"/>
          <w:szCs w:val="28"/>
          <w:rtl/>
        </w:rPr>
        <w:footnoteReference w:id="1031"/>
      </w:r>
      <w:r w:rsidRPr="00003B0E">
        <w:rPr>
          <w:rFonts w:ascii="Traditional Arabic" w:hAnsi="Traditional Arabic" w:cs="Traditional Arabic"/>
          <w:sz w:val="28"/>
          <w:szCs w:val="28"/>
          <w:rtl/>
        </w:rPr>
        <w:t xml:space="preserve"> .</w:t>
      </w:r>
    </w:p>
    <w:p w:rsidR="00FA77F8" w:rsidRDefault="00FA77F8" w:rsidP="00FA77F8">
      <w:pPr>
        <w:spacing w:line="360" w:lineRule="auto"/>
        <w:jc w:val="center"/>
        <w:rPr>
          <w:rFonts w:ascii="Traditional Arabic" w:hAnsi="Traditional Arabic" w:cs="Traditional Arabic"/>
          <w:sz w:val="28"/>
          <w:szCs w:val="28"/>
          <w:rtl/>
        </w:rPr>
      </w:pPr>
      <w:r w:rsidRPr="00997B21">
        <w:rPr>
          <w:rFonts w:ascii="Traditional Arabic" w:hAnsi="Traditional Arabic" w:cs="Traditional Arabic"/>
          <w:sz w:val="28"/>
          <w:szCs w:val="28"/>
          <w:rtl/>
        </w:rPr>
        <w:t xml:space="preserve">*** </w:t>
      </w:r>
      <w:r w:rsidRPr="00997B21">
        <w:rPr>
          <w:rFonts w:ascii="Traditional Arabic" w:hAnsi="Traditional Arabic" w:cs="Traditional Arabic" w:hint="cs"/>
          <w:sz w:val="28"/>
          <w:szCs w:val="28"/>
          <w:rtl/>
        </w:rPr>
        <w:t>ص</w:t>
      </w:r>
      <w:r w:rsidRPr="00997B21">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4</w:t>
      </w:r>
      <w:r w:rsidRPr="00997B21">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پس هرگونه حرکتی محصور به مبدأي وم</w:t>
      </w:r>
      <w:r>
        <w:rPr>
          <w:rFonts w:ascii="Traditional Arabic" w:hAnsi="Traditional Arabic" w:cs="Traditional Arabic" w:hint="cs"/>
          <w:sz w:val="28"/>
          <w:szCs w:val="28"/>
          <w:rtl/>
        </w:rPr>
        <w:t>ن</w:t>
      </w:r>
      <w:r>
        <w:rPr>
          <w:rFonts w:ascii="Traditional Arabic" w:hAnsi="Traditional Arabic" w:cs="Traditional Arabic"/>
          <w:sz w:val="28"/>
          <w:szCs w:val="28"/>
          <w:rtl/>
        </w:rPr>
        <w:t>تهائی است</w:t>
      </w:r>
      <w:r>
        <w:rPr>
          <w:rStyle w:val="FootnoteReference"/>
          <w:rFonts w:ascii="Traditional Arabic" w:hAnsi="Traditional Arabic" w:cs="Traditional Arabic"/>
          <w:sz w:val="28"/>
          <w:szCs w:val="28"/>
          <w:rtl/>
        </w:rPr>
        <w:footnoteReference w:id="1032"/>
      </w:r>
      <w:r w:rsidRPr="00003B0E">
        <w:rPr>
          <w:rFonts w:ascii="Traditional Arabic" w:hAnsi="Traditional Arabic" w:cs="Traditional Arabic"/>
          <w:sz w:val="28"/>
          <w:szCs w:val="28"/>
          <w:rtl/>
        </w:rPr>
        <w:t xml:space="preserve">، یعنی چون همه امکاناتی که در مبدأ مندرج بود ، یا جزئی از آنها تحقق یابد حرکت میدل به سکون می شود . از اینجا ضابطه مشهور ارسطو در تعریف حرکت به دست می آید که : «حركت كمال </w:t>
      </w:r>
      <w:r w:rsidRPr="00003B0E">
        <w:rPr>
          <w:rFonts w:ascii="Traditional Arabic" w:hAnsi="Traditional Arabic" w:cs="Traditional Arabic"/>
          <w:sz w:val="28"/>
          <w:szCs w:val="28"/>
          <w:rtl/>
        </w:rPr>
        <w:lastRenderedPageBreak/>
        <w:t>شيء بالقوه است از آن حیث که بالقوه است</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1033"/>
      </w:r>
      <w:r w:rsidRPr="00003B0E">
        <w:rPr>
          <w:rFonts w:ascii="Traditional Arabic" w:hAnsi="Traditional Arabic" w:cs="Traditional Arabic"/>
          <w:sz w:val="28"/>
          <w:szCs w:val="28"/>
          <w:rtl/>
        </w:rPr>
        <w:t>، طفل از آن حیث که دارای قامتی به طول معين است رشد نمی کند بلکه این حرکت کتی از آن حیث که طفل است، یعنی امکان وصول به قامت شخص بالغ را دارد ، به وی دست می دهد ، و چون این امکان - به تحقق رسد حرکت قطع می شود . پس حرکت تنها از لحاظ ارتباط صورت به ماده و شیء بالفعل به شیء بالقوه مفهوم پیدا می کند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حرکت به طور کلی با توجه به منتهای آن معین می شود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سیاه شدن استحاله ایست که به معنی مرور به رنگ سیاه است . اما نباید از نظر دور داشت که حرکت از میدای که ضد منتها باحد متوسط در بين منها وضد آن است آغاز می گردد</w:t>
      </w:r>
      <w:r>
        <w:rPr>
          <w:rStyle w:val="FootnoteReference"/>
          <w:rFonts w:ascii="Traditional Arabic" w:hAnsi="Traditional Arabic" w:cs="Traditional Arabic"/>
          <w:sz w:val="28"/>
          <w:szCs w:val="28"/>
          <w:rtl/>
        </w:rPr>
        <w:footnoteReference w:id="1034"/>
      </w:r>
      <w:r w:rsidRPr="00003B0E">
        <w:rPr>
          <w:rFonts w:ascii="Traditional Arabic" w:hAnsi="Traditional Arabic" w:cs="Traditional Arabic"/>
          <w:sz w:val="28"/>
          <w:szCs w:val="28"/>
          <w:rtl/>
        </w:rPr>
        <w:t>.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اگر شیئی سیاه می شود بدین معنی است که ابتدا سفید، یا لااقل خاکستری، بوده است، و یا اگر بزرگ می شود بدین معنی است که ابتدا کوچک بوده است ، و یا اگر سنگی به زیر می افتد بدان معنی است که نخست در بالا جای داشته است. بنابراین هرگونه حرکتی دربین ضدين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از بالا به پائین یا از سفید به سیاه ، صورت می گیرد ، یعنی ضدی براثر حرکت به جای ضد دیگر می نشیند . واین نیز باید گفته شود که مبدأ ومنتها چون ضد یکدیگرند بالضروره باید از یک جنس باشند ، یعنی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حرکت از رنگی به رنگ دیگر یا از مکانی به مکان دیگر می تواند بود. به همین سبب باید تعداد اجناس عالیه حرکات به تعداد اجناس عالية وجود که قبول تضاد می کنند باشد. اما در بین مقولات تنها سه مقوله كم و كيف و این است که تضاد می پذیرد، و همان طور که این سه مقوله وجود قابل تحویل به مقوله مشترک نیست حرکاتی هم که در این سه مقوله است</w:t>
      </w:r>
    </w:p>
    <w:p w:rsidR="00FA77F8" w:rsidRDefault="00FA77F8" w:rsidP="00FA77F8">
      <w:pPr>
        <w:spacing w:line="360" w:lineRule="auto"/>
        <w:jc w:val="center"/>
        <w:rPr>
          <w:rFonts w:ascii="Traditional Arabic" w:hAnsi="Traditional Arabic" w:cs="Traditional Arabic"/>
          <w:sz w:val="28"/>
          <w:szCs w:val="28"/>
          <w:rtl/>
        </w:rPr>
      </w:pPr>
      <w:r w:rsidRPr="00997B21">
        <w:rPr>
          <w:rFonts w:ascii="Traditional Arabic" w:hAnsi="Traditional Arabic" w:cs="Traditional Arabic"/>
          <w:sz w:val="28"/>
          <w:szCs w:val="28"/>
          <w:rtl/>
        </w:rPr>
        <w:t xml:space="preserve">*** </w:t>
      </w:r>
      <w:r w:rsidRPr="00997B21">
        <w:rPr>
          <w:rFonts w:ascii="Traditional Arabic" w:hAnsi="Traditional Arabic" w:cs="Traditional Arabic" w:hint="cs"/>
          <w:sz w:val="28"/>
          <w:szCs w:val="28"/>
          <w:rtl/>
        </w:rPr>
        <w:t>ص</w:t>
      </w:r>
      <w:r w:rsidRPr="00997B21">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5</w:t>
      </w:r>
      <w:r w:rsidRPr="00997B21">
        <w:rPr>
          <w:rFonts w:ascii="Traditional Arabic" w:hAnsi="Traditional Arabic" w:cs="Traditional Arabic"/>
          <w:sz w:val="28"/>
          <w:szCs w:val="28"/>
          <w:rtl/>
        </w:rPr>
        <w:t xml:space="preserve"> ***</w:t>
      </w:r>
    </w:p>
    <w:p w:rsidR="00FA77F8" w:rsidRPr="00003B0E" w:rsidRDefault="00FA77F8" w:rsidP="00FA77F8">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بر همین منوال است</w:t>
      </w:r>
      <w:r>
        <w:rPr>
          <w:rStyle w:val="FootnoteReference"/>
          <w:rFonts w:ascii="Traditional Arabic" w:hAnsi="Traditional Arabic" w:cs="Traditional Arabic"/>
          <w:sz w:val="28"/>
          <w:szCs w:val="28"/>
          <w:rtl/>
        </w:rPr>
        <w:footnoteReference w:id="1035"/>
      </w:r>
      <w:r w:rsidRPr="00003B0E">
        <w:rPr>
          <w:rFonts w:ascii="Traditional Arabic" w:hAnsi="Traditional Arabic" w:cs="Traditional Arabic"/>
          <w:sz w:val="28"/>
          <w:szCs w:val="28"/>
          <w:rtl/>
        </w:rPr>
        <w:t>. مبد</w:t>
      </w:r>
      <w:r>
        <w:rPr>
          <w:rFonts w:ascii="Traditional Arabic" w:hAnsi="Traditional Arabic" w:cs="Traditional Arabic" w:hint="cs"/>
          <w:sz w:val="28"/>
          <w:szCs w:val="28"/>
          <w:rtl/>
        </w:rPr>
        <w:t>أ</w:t>
      </w:r>
      <w:r w:rsidRPr="00003B0E">
        <w:rPr>
          <w:rFonts w:ascii="Traditional Arabic" w:hAnsi="Traditional Arabic" w:cs="Traditional Arabic"/>
          <w:sz w:val="28"/>
          <w:szCs w:val="28"/>
          <w:rtl/>
        </w:rPr>
        <w:t xml:space="preserve"> هریک از این حرکات سه گانه فقدان کیفیت معینی است و منتهای آن وجدان این کیفیت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حركت از ناسفید به سفید و از فاقد موسیقی به واجد آن صورت می پذیرد . این فقدان و وجدان ، با این عدم و ملکه ، باید به موضوعی که در عین صیرورت تغیر نمی پذیرد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به یک شخص انسان، متعلق باشد</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1036"/>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lastRenderedPageBreak/>
        <w:t>ارسطو علاوه بر این سه مقوله قائل به مقوله دیگری نیز برای حرکت بوده که بعدا آن را نفی کرده است</w:t>
      </w:r>
      <w:r>
        <w:rPr>
          <w:rStyle w:val="FootnoteReference"/>
          <w:rFonts w:ascii="Traditional Arabic" w:hAnsi="Traditional Arabic" w:cs="Traditional Arabic"/>
          <w:sz w:val="28"/>
          <w:szCs w:val="28"/>
          <w:rtl/>
        </w:rPr>
        <w:footnoteReference w:id="1037"/>
      </w:r>
      <w:r w:rsidRPr="00003B0E">
        <w:rPr>
          <w:rFonts w:ascii="Traditional Arabic" w:hAnsi="Traditional Arabic" w:cs="Traditional Arabic"/>
          <w:sz w:val="28"/>
          <w:szCs w:val="28"/>
          <w:rtl/>
        </w:rPr>
        <w:t>، و آن عبارت از کون</w:t>
      </w:r>
      <w:r>
        <w:rPr>
          <w:rStyle w:val="FootnoteReference"/>
          <w:rFonts w:ascii="Traditional Arabic" w:hAnsi="Traditional Arabic" w:cs="Traditional Arabic"/>
          <w:sz w:val="28"/>
          <w:szCs w:val="28"/>
          <w:rtl/>
        </w:rPr>
        <w:footnoteReference w:id="1038"/>
      </w:r>
      <w:r w:rsidRPr="00003B0E">
        <w:rPr>
          <w:rFonts w:ascii="Traditional Arabic" w:hAnsi="Traditional Arabic" w:cs="Traditional Arabic"/>
          <w:sz w:val="28"/>
          <w:szCs w:val="28"/>
          <w:rtl/>
        </w:rPr>
        <w:t xml:space="preserve"> و </w:t>
      </w:r>
      <w:r>
        <w:rPr>
          <w:rFonts w:ascii="Traditional Arabic" w:hAnsi="Traditional Arabic" w:cs="Traditional Arabic" w:hint="cs"/>
          <w:sz w:val="28"/>
          <w:szCs w:val="28"/>
          <w:rtl/>
        </w:rPr>
        <w:t>فساد</w:t>
      </w:r>
      <w:r>
        <w:rPr>
          <w:rStyle w:val="FootnoteReference"/>
          <w:rFonts w:ascii="Traditional Arabic" w:hAnsi="Traditional Arabic" w:cs="Traditional Arabic"/>
          <w:sz w:val="28"/>
          <w:szCs w:val="28"/>
          <w:rtl/>
        </w:rPr>
        <w:footnoteReference w:id="1039"/>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یعنی</w:t>
      </w:r>
      <w:r w:rsidRPr="00003B0E">
        <w:rPr>
          <w:rFonts w:ascii="Traditional Arabic" w:hAnsi="Traditional Arabic" w:cs="Traditional Arabic"/>
          <w:sz w:val="28"/>
          <w:szCs w:val="28"/>
          <w:rtl/>
        </w:rPr>
        <w:t xml:space="preserve"> ولادت جوهر و زوال آن است . این مرور از لاوجود به وجود را نمی توان حرکت دانست. نخست به این دلیل</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که هیچ جوهری دارای ضد نیست ، و آنگاه به این دلیل که دنعی وانفصالی است. البته قبل از اینکه کون حاصل شود یک سلسله حرکات از هر قبیل رخ می دهد تا ماده را به طوری تغییر دهد که قابل قبول صورت باشد ، مثل کارهای مقدماتی مجسمه ساز که برای صورت بخشیدن به مجسمه ضرورت دارد ، حتی مطالعه این تغيرات یکی از موارد عمده بحث علمی است . چنانکه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رساله تكون حيوانات بیشتر به مطالعه همین گونه تغيرات ، که در نطفه حيوان رخ می دهد تا آن را قابل قبول صورت حیوان سازد، می پردازند. اما این سلسله تغیرات را که حرکت به معنی حقیقی خود عبارت از همانهاست، نباید با خود كون اشتباه کرد، زیرا کون عبارت از ظهور آخرین حالتي است که این حرکات متوجه به سوی آن است، و در آن</w:t>
      </w:r>
      <w:r>
        <w:rPr>
          <w:rStyle w:val="FootnoteReference"/>
          <w:rFonts w:ascii="Traditional Arabic" w:hAnsi="Traditional Arabic" w:cs="Traditional Arabic"/>
          <w:sz w:val="28"/>
          <w:szCs w:val="28"/>
          <w:rtl/>
        </w:rPr>
        <w:footnoteReference w:id="1040"/>
      </w:r>
      <w:r w:rsidRPr="00003B0E">
        <w:rPr>
          <w:rFonts w:ascii="Traditional Arabic" w:hAnsi="Traditional Arabic" w:cs="Traditional Arabic"/>
          <w:sz w:val="28"/>
          <w:szCs w:val="28"/>
          <w:rtl/>
        </w:rPr>
        <w:t xml:space="preserve"> غير منقسم دفعة صورت پذیر می شود .</w:t>
      </w:r>
    </w:p>
    <w:p w:rsidR="00FA77F8" w:rsidRPr="00003B0E" w:rsidRDefault="00FA77F8" w:rsidP="00FA77F8">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برای پی بردن به غرض اصلی ارسطو از این نظریه باید سیر تحولی فلاسفه يونان</w:t>
      </w:r>
    </w:p>
    <w:p w:rsidR="008624BE" w:rsidRDefault="008624BE" w:rsidP="008624BE">
      <w:pPr>
        <w:spacing w:line="360" w:lineRule="auto"/>
        <w:jc w:val="center"/>
        <w:rPr>
          <w:rFonts w:ascii="Traditional Arabic" w:hAnsi="Traditional Arabic" w:cs="Traditional Arabic"/>
          <w:sz w:val="28"/>
          <w:szCs w:val="28"/>
          <w:rtl/>
        </w:rPr>
      </w:pPr>
      <w:r w:rsidRPr="00345178">
        <w:rPr>
          <w:rFonts w:ascii="Traditional Arabic" w:hAnsi="Traditional Arabic" w:cs="Traditional Arabic"/>
          <w:sz w:val="28"/>
          <w:szCs w:val="28"/>
          <w:rtl/>
        </w:rPr>
        <w:t xml:space="preserve">*** </w:t>
      </w:r>
      <w:r w:rsidRPr="00345178">
        <w:rPr>
          <w:rFonts w:ascii="Traditional Arabic" w:hAnsi="Traditional Arabic" w:cs="Traditional Arabic" w:hint="cs"/>
          <w:sz w:val="28"/>
          <w:szCs w:val="28"/>
          <w:rtl/>
        </w:rPr>
        <w:t>ص</w:t>
      </w:r>
      <w:r w:rsidRPr="00345178">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6</w:t>
      </w:r>
      <w:r w:rsidRPr="00345178">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را در دوره قبل از ارسطو به خاطر آورد. در این دوره حرکت را امری سال و نامعین و نامحدود می دانستند و چنین امری را پیروان افلاطون به نام «غ</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ر</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 xml:space="preserve">ا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نامسا</w:t>
      </w:r>
      <w:r>
        <w:rPr>
          <w:rFonts w:ascii="Traditional Arabic" w:hAnsi="Traditional Arabic" w:cs="Traditional Arabic" w:hint="cs"/>
          <w:sz w:val="28"/>
          <w:szCs w:val="28"/>
          <w:rtl/>
        </w:rPr>
        <w:t>و</w:t>
      </w:r>
      <w:r w:rsidRPr="00003B0E">
        <w:rPr>
          <w:rFonts w:ascii="Traditional Arabic" w:hAnsi="Traditional Arabic" w:cs="Traditional Arabic"/>
          <w:sz w:val="28"/>
          <w:szCs w:val="28"/>
          <w:rtl/>
        </w:rPr>
        <w:t>ی</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می نامیدند و قابل اینکه بتوان در باره آن تفکر مفهومی</w:t>
      </w:r>
      <w:r>
        <w:rPr>
          <w:rStyle w:val="FootnoteReference"/>
          <w:rFonts w:ascii="Traditional Arabic" w:hAnsi="Traditional Arabic" w:cs="Traditional Arabic"/>
          <w:sz w:val="28"/>
          <w:szCs w:val="28"/>
          <w:rtl/>
        </w:rPr>
        <w:footnoteReference w:id="1041"/>
      </w:r>
      <w:r w:rsidRPr="00003B0E">
        <w:rPr>
          <w:rFonts w:ascii="Traditional Arabic" w:hAnsi="Traditional Arabic" w:cs="Traditional Arabic"/>
          <w:sz w:val="28"/>
          <w:szCs w:val="28"/>
          <w:rtl/>
        </w:rPr>
        <w:t xml:space="preserve"> کرد نمی شمردند. به سبب این سیلان عمومی که مولد صوری است که پیوسته در حال دگرگونی است امکان هرگونه علمی از میان می رود و چاره ای جز گریز از این جهان</w:t>
      </w:r>
      <w:r>
        <w:rPr>
          <w:rStyle w:val="FootnoteReference"/>
          <w:rFonts w:ascii="Traditional Arabic" w:hAnsi="Traditional Arabic" w:cs="Traditional Arabic"/>
          <w:sz w:val="28"/>
          <w:szCs w:val="28"/>
          <w:rtl/>
        </w:rPr>
        <w:footnoteReference w:id="1042"/>
      </w:r>
      <w:r w:rsidRPr="00003B0E">
        <w:rPr>
          <w:rFonts w:ascii="Traditional Arabic" w:hAnsi="Traditional Arabic" w:cs="Traditional Arabic"/>
          <w:sz w:val="28"/>
          <w:szCs w:val="28"/>
          <w:rtl/>
        </w:rPr>
        <w:t xml:space="preserve"> و جستجوی علم در جهان برين نمی ماند. اعتبار این قول، که بر حسب آن شیء بالقوه واقعيت مطلقه دارد ، در فلسفه ارسطو از میان می رود و این حكيم بر آن می شود که شیء بالقوه مضاف به شیء بالفعل است. یعنی برحسب رأی ارسطو سيلان عمومی در میان نیست، بلکه آنچه وجود دارد مجموعه ای از حرکات است که هریک از آنها به طور قطعی محصور در بین مبدأ و منتهائی است . صورتهای جوهری متغیر نیست بلکه هر صورت خود علت غائی است که </w:t>
      </w:r>
      <w:r w:rsidRPr="00003B0E">
        <w:rPr>
          <w:rFonts w:ascii="Traditional Arabic" w:hAnsi="Traditional Arabic" w:cs="Traditional Arabic"/>
          <w:sz w:val="28"/>
          <w:szCs w:val="28"/>
          <w:rtl/>
        </w:rPr>
        <w:lastRenderedPageBreak/>
        <w:t>سلسله تغییراتی را که بر ماده ای عارض می شود تا این ماده را قابل قبول آن صورت سازد راهبری می کند و خود آن صورت همواره یک سان و پایدار می ماند و بدین ترتیب علم با مفاهیم ثابت خود به اشياء متحرك نيز از لحاظی تعلق می گیرد.</w:t>
      </w:r>
    </w:p>
    <w:p w:rsidR="008624B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با اینکه حرکات غیر قابل تحویل به یکدیگرند صفات مشترکی در بین آنهاست و همه صفات مشترك حركات با مفهوم لایتناهی ارتباط دارد . این صفات عبارتند از : اتصال حرکت و وقوع آن در زمان و مکان و شاید در خلأ . اما باید دید که آیا این امتدادهای متصل ، یعنی زمان و مکان و خط ، که به منزله وسائطی در بین مبدا و منتهای حرکت است لاوجود مطلق است </w:t>
      </w:r>
      <w:r>
        <w:rPr>
          <w:rFonts w:ascii="Traditional Arabic" w:hAnsi="Traditional Arabic" w:cs="Traditional Arabic"/>
          <w:sz w:val="28"/>
          <w:szCs w:val="28"/>
          <w:rtl/>
        </w:rPr>
        <w:t>؟ هیچ گونه صورتی ندارد و نس</w:t>
      </w:r>
      <w:r>
        <w:rPr>
          <w:rFonts w:ascii="Traditional Arabic" w:hAnsi="Traditional Arabic" w:cs="Traditional Arabic" w:hint="cs"/>
          <w:sz w:val="28"/>
          <w:szCs w:val="28"/>
          <w:rtl/>
        </w:rPr>
        <w:t>بت همه</w:t>
      </w:r>
      <w:r w:rsidRPr="00003B0E">
        <w:rPr>
          <w:rFonts w:ascii="Traditional Arabic" w:hAnsi="Traditional Arabic" w:cs="Traditional Arabic"/>
          <w:sz w:val="28"/>
          <w:szCs w:val="28"/>
          <w:rtl/>
        </w:rPr>
        <w:t xml:space="preserve"> صورتها بدانها یک سان است ؟ اصل مسأله این است که چگونه می توان امتدادهائی از این قبیل را مضاف به صورت یا ماهیت شیء متحرك دانست ، یا به عبارت دیگر چگونه می توان از نظریه ریاضی راجع به مکان</w:t>
      </w:r>
      <w:r>
        <w:rPr>
          <w:rStyle w:val="FootnoteReference"/>
          <w:rFonts w:ascii="Traditional Arabic" w:hAnsi="Traditional Arabic" w:cs="Traditional Arabic"/>
          <w:sz w:val="28"/>
          <w:szCs w:val="28"/>
          <w:rtl/>
        </w:rPr>
        <w:footnoteReference w:id="1043"/>
      </w:r>
      <w:r w:rsidRPr="00003B0E">
        <w:rPr>
          <w:rFonts w:ascii="Traditional Arabic" w:hAnsi="Traditional Arabic" w:cs="Traditional Arabic"/>
          <w:sz w:val="28"/>
          <w:szCs w:val="28"/>
          <w:rtl/>
        </w:rPr>
        <w:t xml:space="preserve"> و زمان</w:t>
      </w:r>
      <w:r>
        <w:rPr>
          <w:rStyle w:val="FootnoteReference"/>
          <w:rFonts w:ascii="Traditional Arabic" w:hAnsi="Traditional Arabic" w:cs="Traditional Arabic"/>
          <w:sz w:val="28"/>
          <w:szCs w:val="28"/>
          <w:rtl/>
        </w:rPr>
        <w:footnoteReference w:id="1044"/>
      </w:r>
      <w:r w:rsidRPr="00003B0E">
        <w:rPr>
          <w:rFonts w:ascii="Traditional Arabic" w:hAnsi="Traditional Arabic" w:cs="Traditional Arabic"/>
          <w:sz w:val="28"/>
          <w:szCs w:val="28"/>
          <w:rtl/>
        </w:rPr>
        <w:t xml:space="preserve"> که در آن روزگار درش</w:t>
      </w:r>
      <w:r>
        <w:rPr>
          <w:rFonts w:ascii="Traditional Arabic" w:hAnsi="Traditional Arabic" w:cs="Traditional Arabic" w:hint="cs"/>
          <w:sz w:val="28"/>
          <w:szCs w:val="28"/>
          <w:rtl/>
        </w:rPr>
        <w:t>رف</w:t>
      </w:r>
      <w:r w:rsidRPr="00003B0E">
        <w:rPr>
          <w:rFonts w:ascii="Traditional Arabic" w:hAnsi="Traditional Arabic" w:cs="Traditional Arabic"/>
          <w:sz w:val="28"/>
          <w:szCs w:val="28"/>
          <w:rtl/>
        </w:rPr>
        <w:t xml:space="preserve"> ظهور</w:t>
      </w:r>
    </w:p>
    <w:p w:rsidR="008624BE" w:rsidRDefault="008624BE" w:rsidP="008624BE">
      <w:pPr>
        <w:spacing w:line="360" w:lineRule="auto"/>
        <w:jc w:val="center"/>
        <w:rPr>
          <w:rFonts w:ascii="Traditional Arabic" w:hAnsi="Traditional Arabic" w:cs="Traditional Arabic"/>
          <w:sz w:val="28"/>
          <w:szCs w:val="28"/>
          <w:rtl/>
        </w:rPr>
      </w:pPr>
      <w:r w:rsidRPr="000B1238">
        <w:rPr>
          <w:rFonts w:ascii="Traditional Arabic" w:hAnsi="Traditional Arabic" w:cs="Traditional Arabic"/>
          <w:sz w:val="28"/>
          <w:szCs w:val="28"/>
          <w:rtl/>
        </w:rPr>
        <w:t xml:space="preserve">*** </w:t>
      </w:r>
      <w:r w:rsidRPr="000B1238">
        <w:rPr>
          <w:rFonts w:ascii="Traditional Arabic" w:hAnsi="Traditional Arabic" w:cs="Traditional Arabic" w:hint="cs"/>
          <w:sz w:val="28"/>
          <w:szCs w:val="28"/>
          <w:rtl/>
        </w:rPr>
        <w:t>ص</w:t>
      </w:r>
      <w:r w:rsidRPr="000B1238">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7</w:t>
      </w:r>
      <w:r w:rsidRPr="000B1238">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بود عدول کرد و به نظريه طبیعی درباره حيز</w:t>
      </w:r>
      <w:r>
        <w:rPr>
          <w:rStyle w:val="FootnoteReference"/>
          <w:rFonts w:ascii="Traditional Arabic" w:hAnsi="Traditional Arabic" w:cs="Traditional Arabic"/>
          <w:sz w:val="28"/>
          <w:szCs w:val="28"/>
          <w:rtl/>
        </w:rPr>
        <w:footnoteReference w:id="1045"/>
      </w:r>
      <w:r w:rsidRPr="00003B0E">
        <w:rPr>
          <w:rFonts w:ascii="Traditional Arabic" w:hAnsi="Traditional Arabic" w:cs="Traditional Arabic"/>
          <w:sz w:val="28"/>
          <w:szCs w:val="28"/>
          <w:rtl/>
        </w:rPr>
        <w:t xml:space="preserve"> ومدت</w:t>
      </w:r>
      <w:r>
        <w:rPr>
          <w:rStyle w:val="FootnoteReference"/>
          <w:rFonts w:ascii="Traditional Arabic" w:hAnsi="Traditional Arabic" w:cs="Traditional Arabic"/>
          <w:sz w:val="28"/>
          <w:szCs w:val="28"/>
          <w:rtl/>
        </w:rPr>
        <w:footnoteReference w:id="1046"/>
      </w:r>
      <w:r w:rsidRPr="00003B0E">
        <w:rPr>
          <w:rFonts w:ascii="Traditional Arabic" w:hAnsi="Traditional Arabic" w:cs="Traditional Arabic"/>
          <w:sz w:val="28"/>
          <w:szCs w:val="28"/>
          <w:rtl/>
        </w:rPr>
        <w:t xml:space="preserve"> رسید ، و برحسب این رأی حیز و مدت هرشی</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را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مانند رنگ و شکل آن شیء با ماهیت آن در ارتباط دانست و از این جا به این نتیجه رسید که مکان امر مشترك متجانسی نیست که نسبت آن به همه اشیائی که در آن جای می گیرند یك سان باشد، بلکه مفهوم عامی است که از مقایسه حيزهائی که اشیاء مختلف حاز آنهاست مستفاد می شود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درباره طرز تلقی مفاهیم لایتناهی و مکان و زمان و خلا و اتصال</w:t>
      </w:r>
      <w:r>
        <w:rPr>
          <w:rStyle w:val="FootnoteReference"/>
          <w:rFonts w:ascii="Traditional Arabic" w:hAnsi="Traditional Arabic" w:cs="Traditional Arabic"/>
          <w:sz w:val="28"/>
          <w:szCs w:val="28"/>
          <w:rtl/>
        </w:rPr>
        <w:footnoteReference w:id="1047"/>
      </w:r>
      <w:r>
        <w:rPr>
          <w:rFonts w:ascii="Traditional Arabic" w:hAnsi="Traditional Arabic" w:cs="Traditional Arabic"/>
          <w:sz w:val="28"/>
          <w:szCs w:val="28"/>
          <w:rtl/>
        </w:rPr>
        <w:t xml:space="preserve"> ایراداتی</w:t>
      </w:r>
      <w:r w:rsidRPr="00003B0E">
        <w:rPr>
          <w:rFonts w:ascii="Traditional Arabic" w:hAnsi="Traditional Arabic" w:cs="Traditional Arabic"/>
          <w:sz w:val="28"/>
          <w:szCs w:val="28"/>
          <w:rtl/>
        </w:rPr>
        <w:t xml:space="preserve"> بسیار از طرف اصحاب عقاید مختلف برفلسفه مابعدالطبیعه ارسطو که قائل به اصالت جوهر بود می توانست وارد آید: نخست رأی فیلسوفان قدیم ایونیا بود . اینان به تعداد بی شماری از عوالم قائل بودند که مدام در تجدد است و ماده این تجدد را از منبع عظیمی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که آن را نهایت نمی توان تصور کرد به دست می آورد . دیگر رای افلاطونیان درباره لایتناهی بود که دقت بیشتری داشت . اینان اثنان غير متعين غير متناهی بزرگ و کوچک را دارای وجود مطلق و مستقلی می دانستند که ماهیات از ترکیب آن با واحد به دست می آید، و چنین تصوری از </w:t>
      </w:r>
      <w:r w:rsidRPr="00003B0E">
        <w:rPr>
          <w:rFonts w:ascii="Traditional Arabic" w:hAnsi="Traditional Arabic" w:cs="Traditional Arabic"/>
          <w:sz w:val="28"/>
          <w:szCs w:val="28"/>
          <w:rtl/>
        </w:rPr>
        <w:lastRenderedPageBreak/>
        <w:t>لایتناهی بسیار نزدیک به تصور مکان یا حیزی بود که مستقل از ماهیات ازلی باشد و تصاویری از این ماهیات در آن ظاهر شود. دیگر رأی دمکری</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س درباره خلأبود . او خلأ را دارای وجود مستقل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شمرد و بدین ترتيب آن را به صورت موجود عجیبی که جوهر فاقد ذات باشد تصور می کرد . دیگر رأی افلاطونیان درباره زمان بود . اینان زمان را تصویری از ازلیت می پنداشتند و از این رو هیچ یک از اشیاء این جهان را که ناگزیر واقع در زمان است جوهر به معنی حقیقی آن نمی گرفتند . دیگر نظریه ای در باب اتصال بود که منتهی بدان می شد که در جهان جز حرکت واحده قائل به چیز دیگر نباشند . همه این آراء در نظر ارسطو با تصوری که خود او از جوهر داشت ناسازگار می آمد</w:t>
      </w:r>
      <w:r>
        <w:rPr>
          <w:rStyle w:val="FootnoteReference"/>
          <w:rFonts w:ascii="Traditional Arabic" w:hAnsi="Traditional Arabic" w:cs="Traditional Arabic"/>
          <w:sz w:val="28"/>
          <w:szCs w:val="28"/>
          <w:rtl/>
        </w:rPr>
        <w:footnoteReference w:id="1048"/>
      </w:r>
      <w:r w:rsidRPr="00003B0E">
        <w:rPr>
          <w:rFonts w:ascii="Traditional Arabic" w:hAnsi="Traditional Arabic" w:cs="Traditional Arabic"/>
          <w:sz w:val="28"/>
          <w:szCs w:val="28"/>
          <w:rtl/>
        </w:rPr>
        <w:t>، و بدین سبب این عقایدرا في نفسها</w:t>
      </w:r>
    </w:p>
    <w:p w:rsidR="008624BE" w:rsidRDefault="008624BE" w:rsidP="008624BE">
      <w:pPr>
        <w:spacing w:line="360" w:lineRule="auto"/>
        <w:jc w:val="center"/>
        <w:rPr>
          <w:rFonts w:ascii="Traditional Arabic" w:hAnsi="Traditional Arabic" w:cs="Traditional Arabic"/>
          <w:sz w:val="28"/>
          <w:szCs w:val="28"/>
          <w:rtl/>
        </w:rPr>
      </w:pPr>
      <w:r w:rsidRPr="000B1238">
        <w:rPr>
          <w:rFonts w:ascii="Traditional Arabic" w:hAnsi="Traditional Arabic" w:cs="Traditional Arabic"/>
          <w:sz w:val="28"/>
          <w:szCs w:val="28"/>
          <w:rtl/>
        </w:rPr>
        <w:t xml:space="preserve">*** </w:t>
      </w:r>
      <w:r w:rsidRPr="000B1238">
        <w:rPr>
          <w:rFonts w:ascii="Traditional Arabic" w:hAnsi="Traditional Arabic" w:cs="Traditional Arabic" w:hint="cs"/>
          <w:sz w:val="28"/>
          <w:szCs w:val="28"/>
          <w:rtl/>
        </w:rPr>
        <w:t>ص</w:t>
      </w:r>
      <w:r w:rsidRPr="000B1238">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8</w:t>
      </w:r>
      <w:r w:rsidRPr="000B1238">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قابل تحقيق نمی دانست ، بلکه آنها را بدین منظور مورد مطالعه قرار می داد که بر رأی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مخصوص خود درباره وجود منطبق سازد و یا اگ</w:t>
      </w:r>
      <w:r>
        <w:rPr>
          <w:rFonts w:ascii="Traditional Arabic" w:hAnsi="Traditional Arabic" w:cs="Traditional Arabic"/>
          <w:sz w:val="28"/>
          <w:szCs w:val="28"/>
          <w:rtl/>
        </w:rPr>
        <w:t>ر چنین مطابقتی امکان پذیر نباشد</w:t>
      </w:r>
      <w:r w:rsidRPr="00003B0E">
        <w:rPr>
          <w:rFonts w:ascii="Traditional Arabic" w:hAnsi="Traditional Arabic" w:cs="Traditional Arabic"/>
          <w:sz w:val="28"/>
          <w:szCs w:val="28"/>
          <w:rtl/>
        </w:rPr>
        <w:t xml:space="preserve"> به انکار آنها بپردازد.</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از این رو تنها دلیل او در مقابل رأی افلاطون که می گفت لايتناهی وجود مفارق ومطلق دارد این بود که وجود مفارق ومطلق جوهر است و بنابراین شخص است و شخص بسيط است، یعنی نمی توان آن را تقسیم به اجزاء کرد مگر اینکه شخص آن و به همین سبب جوهریت آن از میان برود ، وچون لایتناهی قا</w:t>
      </w:r>
      <w:r>
        <w:rPr>
          <w:rFonts w:ascii="Traditional Arabic" w:hAnsi="Traditional Arabic" w:cs="Traditional Arabic"/>
          <w:sz w:val="28"/>
          <w:szCs w:val="28"/>
          <w:rtl/>
        </w:rPr>
        <w:t>بل تقسیم به اجزاء است شخص نیست،</w:t>
      </w:r>
      <w:r w:rsidRPr="00003B0E">
        <w:rPr>
          <w:rFonts w:ascii="Traditional Arabic" w:hAnsi="Traditional Arabic" w:cs="Traditional Arabic"/>
          <w:sz w:val="28"/>
          <w:szCs w:val="28"/>
          <w:rtl/>
        </w:rPr>
        <w:t xml:space="preserve"> و چون شخص نباشد جوهر نیست ، بلکه عرض است که حمل برجوهر می شود </w:t>
      </w:r>
      <w:r>
        <w:rPr>
          <w:rStyle w:val="FootnoteReference"/>
          <w:rFonts w:ascii="Traditional Arabic" w:hAnsi="Traditional Arabic" w:cs="Traditional Arabic"/>
          <w:sz w:val="28"/>
          <w:szCs w:val="28"/>
          <w:rtl/>
        </w:rPr>
        <w:footnoteReference w:id="1049"/>
      </w:r>
      <w:r>
        <w:rPr>
          <w:rFonts w:ascii="Traditional Arabic" w:hAnsi="Traditional Arabic" w:cs="Traditional Arabic"/>
          <w:sz w:val="28"/>
          <w:szCs w:val="28"/>
          <w:rtl/>
        </w:rPr>
        <w:t>. و بدين</w:t>
      </w:r>
      <w:r w:rsidRPr="00003B0E">
        <w:rPr>
          <w:rFonts w:ascii="Traditional Arabic" w:hAnsi="Traditional Arabic" w:cs="Traditional Arabic"/>
          <w:sz w:val="28"/>
          <w:szCs w:val="28"/>
          <w:rtl/>
        </w:rPr>
        <w:t xml:space="preserve"> ترتيب مطلب اصلی در بحث از لایتناهی این است که لایتناهی چگونه و به چه معنی می تواند بر جوهر حمل شود بی آنکه وحدت وعدم انقسام آن از میان برود . ابتدا باید گفت که آن را نمی توان جسم محسوس بی نهایت بزرگ پنداشت زیرا جسم بنابر تعريف عبارت از شبی است که محدود به سطوح باشد. به علاوه برای چنین جسمی هیچ گونه ساخت ط</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 xml:space="preserve">یعی نمی توان تخیل کرد. اگر آن را مرکب بینگاریم عناصر آن نیز باید لایتناهی باشد، چه ، اگر عنصری از آن را بتوان متناهی پنداشت عناصر دیگر که به سبب عظمت نامتناهی از قدرت نامتناهی برخوردارند آن عنصر متناهی را ناگزیر به سوی خود جذب می کنند و از میان می برند. پس عناصر جسم مفروض باید همگی نامتناهی باشد و در نتیجه هرکدام از آنها همه مکان را شاغل شود و بدین ترتیب این عناصر در همدیگر تداخل یابند و این محال </w:t>
      </w:r>
      <w:r w:rsidRPr="00003B0E">
        <w:rPr>
          <w:rFonts w:ascii="Traditional Arabic" w:hAnsi="Traditional Arabic" w:cs="Traditional Arabic"/>
          <w:sz w:val="28"/>
          <w:szCs w:val="28"/>
          <w:rtl/>
        </w:rPr>
        <w:lastRenderedPageBreak/>
        <w:t>است . اما آن را بسیط هم نمی توان دانست ، زیرا تغیر در بین اضداد حاصل می شود، و این جسم اگر بسیط باشد در معرض تغیر نمی تواند بود . چنین جسمی را نمی توان متجانس</w:t>
      </w:r>
      <w:r>
        <w:rPr>
          <w:rStyle w:val="FootnoteReference"/>
          <w:rFonts w:ascii="Traditional Arabic" w:hAnsi="Traditional Arabic" w:cs="Traditional Arabic"/>
          <w:sz w:val="28"/>
          <w:szCs w:val="28"/>
          <w:rtl/>
        </w:rPr>
        <w:footnoteReference w:id="1050"/>
      </w:r>
      <w:r w:rsidRPr="00003B0E">
        <w:rPr>
          <w:rFonts w:ascii="Traditional Arabic" w:hAnsi="Traditional Arabic" w:cs="Traditional Arabic"/>
          <w:sz w:val="28"/>
          <w:szCs w:val="28"/>
          <w:rtl/>
        </w:rPr>
        <w:t xml:space="preserve"> شمرد ، زیرا تجانس موجب می شود که حیزهای متمایز مثل بالا و</w:t>
      </w:r>
    </w:p>
    <w:p w:rsidR="008624BE" w:rsidRDefault="008624BE" w:rsidP="008624BE">
      <w:pPr>
        <w:spacing w:line="360" w:lineRule="auto"/>
        <w:jc w:val="center"/>
        <w:rPr>
          <w:rFonts w:ascii="Traditional Arabic" w:hAnsi="Traditional Arabic" w:cs="Traditional Arabic"/>
          <w:sz w:val="28"/>
          <w:szCs w:val="28"/>
          <w:rtl/>
        </w:rPr>
      </w:pPr>
      <w:r w:rsidRPr="000B1238">
        <w:rPr>
          <w:rFonts w:ascii="Traditional Arabic" w:hAnsi="Traditional Arabic" w:cs="Traditional Arabic"/>
          <w:sz w:val="28"/>
          <w:szCs w:val="28"/>
          <w:rtl/>
        </w:rPr>
        <w:t xml:space="preserve">*** </w:t>
      </w:r>
      <w:r w:rsidRPr="000B1238">
        <w:rPr>
          <w:rFonts w:ascii="Traditional Arabic" w:hAnsi="Traditional Arabic" w:cs="Traditional Arabic" w:hint="cs"/>
          <w:sz w:val="28"/>
          <w:szCs w:val="28"/>
          <w:rtl/>
        </w:rPr>
        <w:t>ص</w:t>
      </w:r>
      <w:r w:rsidRPr="000B1238">
        <w:rPr>
          <w:rFonts w:ascii="Traditional Arabic" w:hAnsi="Traditional Arabic" w:cs="Traditional Arabic"/>
          <w:sz w:val="28"/>
          <w:szCs w:val="28"/>
          <w:rtl/>
        </w:rPr>
        <w:t xml:space="preserve"> 26</w:t>
      </w:r>
      <w:r>
        <w:rPr>
          <w:rFonts w:ascii="Traditional Arabic" w:hAnsi="Traditional Arabic" w:cs="Traditional Arabic" w:hint="cs"/>
          <w:sz w:val="28"/>
          <w:szCs w:val="28"/>
          <w:rtl/>
        </w:rPr>
        <w:t>9</w:t>
      </w:r>
      <w:r w:rsidRPr="000B1238">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پائین از میان بروند و در نتیجه حرکات ا</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نی طبیعی که چنانکه خواهیم دید دلیل دیگری جز میل جسم به عودت به حيز طبیعی خود ندارد ممکن نباشد. اما آنرا غير متجانس</w:t>
      </w:r>
      <w:r>
        <w:rPr>
          <w:rStyle w:val="FootnoteReference"/>
          <w:rFonts w:ascii="Traditional Arabic" w:hAnsi="Traditional Arabic" w:cs="Traditional Arabic"/>
          <w:sz w:val="28"/>
          <w:szCs w:val="28"/>
          <w:rtl/>
        </w:rPr>
        <w:footnoteReference w:id="1051"/>
      </w:r>
      <w:r w:rsidRPr="00003B0E">
        <w:rPr>
          <w:rFonts w:ascii="Traditional Arabic" w:hAnsi="Traditional Arabic" w:cs="Traditional Arabic"/>
          <w:sz w:val="28"/>
          <w:szCs w:val="28"/>
          <w:rtl/>
        </w:rPr>
        <w:t xml:space="preserve"> هم نمی توان دانست زیرا بر حسب آنچه گفته شد عناصری که این جسم مركب از آنهاست همگی نامتناهی است و بدین سبب همه اجزاء مکان را شاغل است و حال آنکه عناصر غير متجانس هرکدام می بایست حيز خاص داشته باشد</w:t>
      </w:r>
      <w:r>
        <w:rPr>
          <w:rStyle w:val="FootnoteReference"/>
          <w:rFonts w:ascii="Traditional Arabic" w:hAnsi="Traditional Arabic" w:cs="Traditional Arabic"/>
          <w:sz w:val="28"/>
          <w:szCs w:val="28"/>
          <w:rtl/>
        </w:rPr>
        <w:footnoteReference w:id="1052"/>
      </w:r>
      <w:r w:rsidRPr="00003B0E">
        <w:rPr>
          <w:rFonts w:ascii="Traditional Arabic" w:hAnsi="Traditional Arabic" w:cs="Traditional Arabic"/>
          <w:sz w:val="28"/>
          <w:szCs w:val="28"/>
          <w:rtl/>
        </w:rPr>
        <w:t>.</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پس جسم بی نهایت بزرگ وجود ندارد. وليكن لايتناهی را نیز نمی توان انکار کرد بی آنکه محالى لازم آید. زیرا زمان در گذشته و آینده امتداد بی پایان دارد، سلسلة اعداد غير محدود است (لایتناهی از راه افزایش) ، مقدار هندسی تا بی نهایت تقسیم پذیر است لایتناهی از راه کاهش) . اما باید دید که تقسیم پذیری به چه معنی است ؟ اگر مورد اخیر را بر وجه مثالی در نظر بگیریم می بینیم که تقسیم پذیری بدین معنی است که هر مقداری که تنصیف شود نصف آن را نیز همیشه می توان تنصیف کرد، و هر مقداری همیشه مقداری متناهی است ولیکن هربار غیراز مقادیر دیگر است (بدین ترتیب باوجود تناهی هرکدام از مقادیر تعدد مقادیر لایتناهی است). عدم تناهی زمان وسلسلة اعداد نیز همین حکم را دارد . لايتناهی در این دو مورد عبارت از این نیست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بتوان عددی واقعی به دست آورد که لایتناهی باشد، بلکه بدین معنی است که پیوسته می توان عددی بزرگتر از عددی که در دست داریم به دست آوریم . لايتناهی از راه افزایش همان لايتناهی از راه کاهش است. زیرا منظور از آن این است که همیشه تحصیل مقداری غیر از آنچه حاصل کرده ایم ممکن باشد . پس لایتناهی برخلاف آنچه گفته اند شيئي نیست که در ورای آن شیء دیگری نباشد بلکه شبی است که خارج از آن همیشه شيء دیگری وجود دارد و این بدان معنی است که بگوئیم که لایتناهی بالفعل نیست بلکه بالقوه است. بدین ترتیب ارسطو فلسفه يونان را از تخیلی که حكمای پیش از سقراط داشتند فارغ ساخت : اینان به موجودی غیر متناهی که داری همه عوالم و منبع تجدد</w:t>
      </w:r>
    </w:p>
    <w:p w:rsidR="008624BE" w:rsidRDefault="008624BE" w:rsidP="008624BE">
      <w:pPr>
        <w:spacing w:line="360" w:lineRule="auto"/>
        <w:jc w:val="center"/>
        <w:rPr>
          <w:rFonts w:ascii="Traditional Arabic" w:hAnsi="Traditional Arabic" w:cs="Traditional Arabic"/>
          <w:sz w:val="28"/>
          <w:szCs w:val="28"/>
          <w:rtl/>
        </w:rPr>
      </w:pPr>
      <w:r w:rsidRPr="000B1238">
        <w:rPr>
          <w:rFonts w:ascii="Traditional Arabic" w:hAnsi="Traditional Arabic" w:cs="Traditional Arabic"/>
          <w:sz w:val="28"/>
          <w:szCs w:val="28"/>
          <w:rtl/>
        </w:rPr>
        <w:lastRenderedPageBreak/>
        <w:t xml:space="preserve">*** </w:t>
      </w:r>
      <w:r w:rsidRPr="000B1238">
        <w:rPr>
          <w:rFonts w:ascii="Traditional Arabic" w:hAnsi="Traditional Arabic" w:cs="Traditional Arabic" w:hint="cs"/>
          <w:sz w:val="28"/>
          <w:szCs w:val="28"/>
          <w:rtl/>
        </w:rPr>
        <w:t>ص</w:t>
      </w:r>
      <w:r w:rsidRPr="000B1238">
        <w:rPr>
          <w:rFonts w:ascii="Traditional Arabic" w:hAnsi="Traditional Arabic" w:cs="Traditional Arabic"/>
          <w:sz w:val="28"/>
          <w:szCs w:val="28"/>
          <w:rtl/>
        </w:rPr>
        <w:t xml:space="preserve"> 2</w:t>
      </w:r>
      <w:r>
        <w:rPr>
          <w:rFonts w:ascii="Traditional Arabic" w:hAnsi="Traditional Arabic" w:cs="Traditional Arabic" w:hint="cs"/>
          <w:sz w:val="28"/>
          <w:szCs w:val="28"/>
          <w:rtl/>
        </w:rPr>
        <w:t>70</w:t>
      </w:r>
      <w:r w:rsidRPr="000B1238">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 xml:space="preserve">مستمر آنها باشد قائل بودند ، وليكن ارسطو نامحدود و نامتناهی را دو مفهوم اضافی در مقایسه با محدود و متناهی دانست و قائل شد به اینکه مفهوم لایتناهی به منزله ماده ای برای شیء متناهی است و معنی خاص خود را به اعتبار همين شيء متناهی به دست می آورد، زبرا محال و ممتنع است که شیء نامعلوم و نامحدود را داری </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شیء معلوم و محدود</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ومعرف آن بینگاریم.</w:t>
      </w:r>
      <w:r>
        <w:rPr>
          <w:rStyle w:val="FootnoteReference"/>
          <w:rFonts w:ascii="Traditional Arabic" w:hAnsi="Traditional Arabic" w:cs="Traditional Arabic"/>
          <w:sz w:val="28"/>
          <w:szCs w:val="28"/>
        </w:rPr>
        <w:footnoteReference w:id="1053"/>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وليكن باید دید که آیا ن</w:t>
      </w:r>
      <w:r>
        <w:rPr>
          <w:rFonts w:ascii="Traditional Arabic" w:hAnsi="Traditional Arabic" w:cs="Traditional Arabic" w:hint="cs"/>
          <w:sz w:val="28"/>
          <w:szCs w:val="28"/>
          <w:rtl/>
        </w:rPr>
        <w:t>ف</w:t>
      </w:r>
      <w:r w:rsidRPr="00003B0E">
        <w:rPr>
          <w:rFonts w:ascii="Traditional Arabic" w:hAnsi="Traditional Arabic" w:cs="Traditional Arabic"/>
          <w:sz w:val="28"/>
          <w:szCs w:val="28"/>
          <w:rtl/>
        </w:rPr>
        <w:t>ي لا</w:t>
      </w:r>
      <w:r>
        <w:rPr>
          <w:rFonts w:ascii="Traditional Arabic" w:hAnsi="Traditional Arabic" w:cs="Traditional Arabic"/>
          <w:sz w:val="28"/>
          <w:szCs w:val="28"/>
          <w:rtl/>
        </w:rPr>
        <w:t>يتناهی مستلزم آن نیست که صیرورت</w:t>
      </w:r>
      <w:r>
        <w:rPr>
          <w:rStyle w:val="FootnoteReference"/>
          <w:rFonts w:ascii="Traditional Arabic" w:hAnsi="Traditional Arabic" w:cs="Traditional Arabic"/>
          <w:sz w:val="28"/>
          <w:szCs w:val="28"/>
          <w:rtl/>
        </w:rPr>
        <w:footnoteReference w:id="1054"/>
      </w:r>
      <w:r w:rsidRPr="00003B0E">
        <w:rPr>
          <w:rFonts w:ascii="Traditional Arabic" w:hAnsi="Traditional Arabic" w:cs="Traditional Arabic"/>
          <w:sz w:val="28"/>
          <w:szCs w:val="28"/>
          <w:rtl/>
        </w:rPr>
        <w:t xml:space="preserve"> عالم، و نتایج آن را نیز محدود بدانيم ؟- ارسطو چنین نمی گوید. در عالم محدود ارسطوئی که از جوهر متعین فراهم آمده است صیرورت را نه آغاز و نه انجام است ، و چنین امری امکان ندارد مگر اینکه «فساد شیئی بمنزله كون شيء دیگر باشد</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 صیرورت اگرچه از يك</w:t>
      </w:r>
      <w:r w:rsidRPr="00003B0E">
        <w:rPr>
          <w:rFonts w:ascii="Traditional Arabic" w:hAnsi="Traditional Arabic" w:cs="Traditional Arabic"/>
          <w:sz w:val="28"/>
          <w:szCs w:val="28"/>
          <w:rtl/>
        </w:rPr>
        <w:t xml:space="preserve"> لحاظ از لاوجود به وجود و از وجود به وجود می رود ولیکن صحیح تر آن است که بگوئیم که همواره از وجود به وجود سیر می کند. عنصری از میان نمی رود مگر اینکه عنصر دیگری به وجود آید و بدین ترتیب منبع </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جدد صیرورت در خود صیرورت است نه در شیء لايتناهی</w:t>
      </w:r>
      <w:r>
        <w:rPr>
          <w:rStyle w:val="FootnoteReference"/>
          <w:rFonts w:ascii="Traditional Arabic" w:hAnsi="Traditional Arabic" w:cs="Traditional Arabic"/>
          <w:sz w:val="28"/>
          <w:szCs w:val="28"/>
          <w:rtl/>
        </w:rPr>
        <w:footnoteReference w:id="1055"/>
      </w:r>
      <w:r w:rsidRPr="00003B0E">
        <w:rPr>
          <w:rFonts w:ascii="Traditional Arabic" w:hAnsi="Traditional Arabic" w:cs="Traditional Arabic"/>
          <w:sz w:val="28"/>
          <w:szCs w:val="28"/>
          <w:rtl/>
        </w:rPr>
        <w:t>.</w:t>
      </w:r>
    </w:p>
    <w:p w:rsidR="008624B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نظري</w:t>
      </w:r>
      <w:r>
        <w:rPr>
          <w:rFonts w:ascii="Traditional Arabic" w:hAnsi="Traditional Arabic" w:cs="Traditional Arabic" w:hint="cs"/>
          <w:sz w:val="28"/>
          <w:szCs w:val="28"/>
          <w:rtl/>
        </w:rPr>
        <w:t>ه</w:t>
      </w:r>
      <w:r w:rsidRPr="00003B0E">
        <w:rPr>
          <w:rFonts w:ascii="Traditional Arabic" w:hAnsi="Traditional Arabic" w:cs="Traditional Arabic"/>
          <w:sz w:val="28"/>
          <w:szCs w:val="28"/>
          <w:rtl/>
        </w:rPr>
        <w:t xml:space="preserve"> ارسطو درباره مکان نیز برای حفظ رأی جدید او در مابعدالطبیعه که مبتنی بر جوهر است اظهار شده است . ارسطو با نعمتی بسیار دریافته است که هرگاه حرکت ابنی ، یا به عبارت دیگر انتقال شیء از مکانی به مکان دیگر، وجود نمی داشت مسأله مكان نیز طرح نمی شد، و بنابراین مکان عرضی برای جسم خواهد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بود همانطور که رنگ نسبت به جسم چنین است. اما تغییر مکان وجود دارد، و « در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جا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که قبلا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هوا بود اینك</w:t>
      </w:r>
      <w:r w:rsidRPr="00003B0E">
        <w:rPr>
          <w:rFonts w:ascii="Traditional Arabic" w:hAnsi="Traditional Arabic" w:cs="Traditional Arabic"/>
          <w:sz w:val="28"/>
          <w:szCs w:val="28"/>
          <w:rtl/>
        </w:rPr>
        <w:t xml:space="preserve"> آب است». پس این خصوصیت چیست که هوا در حین انتقال آن را باخود نمی برد ، بلکه به آب می سپارد وچنان می نماید که گونی گوهر پایداری است؟ اگر برحسب آنچه در رساله ط</w:t>
      </w:r>
      <w:r>
        <w:rPr>
          <w:rFonts w:ascii="Traditional Arabic" w:hAnsi="Traditional Arabic" w:cs="Traditional Arabic" w:hint="cs"/>
          <w:sz w:val="28"/>
          <w:szCs w:val="28"/>
          <w:rtl/>
        </w:rPr>
        <w:t>یماؤو</w:t>
      </w:r>
      <w:r w:rsidRPr="00003B0E">
        <w:rPr>
          <w:rFonts w:ascii="Traditional Arabic" w:hAnsi="Traditional Arabic" w:cs="Traditional Arabic"/>
          <w:sz w:val="28"/>
          <w:szCs w:val="28"/>
          <w:rtl/>
        </w:rPr>
        <w:t>س آمده است مکان را ش</w:t>
      </w:r>
      <w:r>
        <w:rPr>
          <w:rFonts w:ascii="Traditional Arabic" w:hAnsi="Traditional Arabic" w:cs="Traditional Arabic" w:hint="cs"/>
          <w:sz w:val="28"/>
          <w:szCs w:val="28"/>
          <w:rtl/>
        </w:rPr>
        <w:t>ئی</w:t>
      </w:r>
      <w:r w:rsidRPr="00003B0E">
        <w:rPr>
          <w:rFonts w:ascii="Traditional Arabic" w:hAnsi="Traditional Arabic" w:cs="Traditional Arabic"/>
          <w:sz w:val="28"/>
          <w:szCs w:val="28"/>
          <w:rtl/>
        </w:rPr>
        <w:t xml:space="preserve">ی بدانیم که پذیرای همه اشياء </w:t>
      </w:r>
    </w:p>
    <w:p w:rsidR="008624BE" w:rsidRDefault="008624BE" w:rsidP="008624BE">
      <w:pPr>
        <w:spacing w:line="360" w:lineRule="auto"/>
        <w:jc w:val="center"/>
        <w:rPr>
          <w:rFonts w:ascii="Traditional Arabic" w:hAnsi="Traditional Arabic" w:cs="Traditional Arabic"/>
          <w:sz w:val="28"/>
          <w:szCs w:val="28"/>
          <w:rtl/>
        </w:rPr>
      </w:pPr>
      <w:r w:rsidRPr="00713632">
        <w:rPr>
          <w:rFonts w:ascii="Traditional Arabic" w:hAnsi="Traditional Arabic" w:cs="Traditional Arabic"/>
          <w:sz w:val="28"/>
          <w:szCs w:val="28"/>
          <w:rtl/>
        </w:rPr>
        <w:t xml:space="preserve">*** </w:t>
      </w:r>
      <w:r w:rsidRPr="00713632">
        <w:rPr>
          <w:rFonts w:ascii="Traditional Arabic" w:hAnsi="Traditional Arabic" w:cs="Traditional Arabic" w:hint="cs"/>
          <w:sz w:val="28"/>
          <w:szCs w:val="28"/>
          <w:rtl/>
        </w:rPr>
        <w:t>ص</w:t>
      </w:r>
      <w:r w:rsidRPr="0071363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1</w:t>
      </w:r>
      <w:r w:rsidRPr="00713632">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ست باید آن را جوهری مشکک بشماریم. اگر مکان را همان فضای درونی که هر شیئی شاغل آن است بینگاریم می بایست آن را با بعد مترادف بدانیم ، یعنی بگوئیم که مکان هر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ش</w:t>
      </w:r>
      <w:r>
        <w:rPr>
          <w:rFonts w:ascii="Traditional Arabic" w:hAnsi="Traditional Arabic" w:cs="Traditional Arabic" w:hint="cs"/>
          <w:sz w:val="28"/>
          <w:szCs w:val="28"/>
          <w:rtl/>
        </w:rPr>
        <w:t>ئی</w:t>
      </w:r>
      <w:r w:rsidRPr="00003B0E">
        <w:rPr>
          <w:rFonts w:ascii="Traditional Arabic" w:hAnsi="Traditional Arabic" w:cs="Traditional Arabic"/>
          <w:sz w:val="28"/>
          <w:szCs w:val="28"/>
          <w:rtl/>
        </w:rPr>
        <w:t>ی باخود آن جا به جا می شود و این نیز باطل است. مشکلی که طرح می شود این است که برای اینکه بتوانیم مكان را به شیء اسناد کنیم باید آن را هم متصل به شيء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ه</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 xml:space="preserve"> منفصل از آن </w:t>
      </w:r>
      <w:r w:rsidRPr="00003B0E">
        <w:rPr>
          <w:rFonts w:ascii="Traditional Arabic" w:hAnsi="Traditional Arabic" w:cs="Traditional Arabic"/>
          <w:sz w:val="28"/>
          <w:szCs w:val="28"/>
          <w:rtl/>
        </w:rPr>
        <w:lastRenderedPageBreak/>
        <w:t>بينگاريم. اگر جسمی را در نظر بگیریم می بینیم که سطحی که بدین جسم تعلق دارد در تمام نقاط خود باسطح مجددا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شيء محيط بر آن در تماس مستقیم ست . این سطح محدد</w:t>
      </w:r>
      <w:r>
        <w:rPr>
          <w:rStyle w:val="FootnoteReference"/>
          <w:rFonts w:ascii="Traditional Arabic" w:hAnsi="Traditional Arabic" w:cs="Traditional Arabic"/>
          <w:sz w:val="28"/>
          <w:szCs w:val="28"/>
          <w:rtl/>
        </w:rPr>
        <w:footnoteReference w:id="1056"/>
      </w:r>
      <w:r w:rsidRPr="00003B0E">
        <w:rPr>
          <w:rFonts w:ascii="Traditional Arabic" w:hAnsi="Traditional Arabic" w:cs="Traditional Arabic"/>
          <w:sz w:val="28"/>
          <w:szCs w:val="28"/>
          <w:rtl/>
        </w:rPr>
        <w:t xml:space="preserve"> که به منزله ظرف مفروضی است که جسمی در آن محوی است مکان این جسم است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مكان يکی از افلاك سطح باطن فلک بزرگتری است که محیط بر آن است. بنابراین در تعریف مكان شیء، یا لااقل در تعریف حيز مخصوص هر شیء، گوئيم که آن عبارت از </w:t>
      </w:r>
      <w:r>
        <w:rPr>
          <w:rFonts w:ascii="Traditional Arabic" w:hAnsi="Traditional Arabic" w:cs="Traditional Arabic" w:hint="cs"/>
          <w:sz w:val="28"/>
          <w:szCs w:val="28"/>
          <w:rtl/>
        </w:rPr>
        <w:t>«حد</w:t>
      </w:r>
      <w:r w:rsidRPr="00003B0E">
        <w:rPr>
          <w:rFonts w:ascii="Traditional Arabic" w:hAnsi="Traditional Arabic" w:cs="Traditional Arabic"/>
          <w:sz w:val="28"/>
          <w:szCs w:val="28"/>
          <w:rtl/>
        </w:rPr>
        <w:t xml:space="preserve"> جسم حاوی است</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1057"/>
      </w:r>
      <w:r w:rsidRPr="00003B0E">
        <w:rPr>
          <w:rFonts w:ascii="Traditional Arabic" w:hAnsi="Traditional Arabic" w:cs="Traditional Arabic"/>
          <w:sz w:val="28"/>
          <w:szCs w:val="28"/>
          <w:rtl/>
        </w:rPr>
        <w:t>. از اینجا نتیجه می شود که « مكان باخود شیء که دارای آن مكان است در یک زمان وجود دارد، زیرا حدود همواره مقارن با شيء محدوداست</w:t>
      </w:r>
      <w:r>
        <w:rPr>
          <w:rStyle w:val="FootnoteReference"/>
          <w:rFonts w:ascii="Traditional Arabic" w:hAnsi="Traditional Arabic" w:cs="Traditional Arabic"/>
          <w:sz w:val="28"/>
          <w:szCs w:val="28"/>
          <w:rtl/>
        </w:rPr>
        <w:footnoteReference w:id="1058"/>
      </w:r>
      <w:r w:rsidRPr="00003B0E">
        <w:rPr>
          <w:rFonts w:ascii="Traditional Arabic" w:hAnsi="Traditional Arabic" w:cs="Traditional Arabic"/>
          <w:sz w:val="28"/>
          <w:szCs w:val="28"/>
          <w:rtl/>
        </w:rPr>
        <w:t>. وليكن مکان به شیئی که شاغل آن مکان است متعلق نیست، بلکه جزء شيء دیگری که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حاوی این شیء است به شمار می آید . علت این که مکان ثابت است واشياء تغيير مكان می دهند این است که بعضی از اشیاء به طور ثابت و دائم حاوی اشیاء دیگرند . پس مكان منفصل ومفارق نیست بلکه با موجودانی که از جنس جوهر باشند مرتبط ومقارن است. بدین ترتیب تصور مكان در نظر ارسطو از هرجهت با اصول مابعدالطبیعه او مطابقت می یابد و هیچ گونه تخالتی در میان نمی ماند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اما تصور خلأ با فلسفه ارسطو تعارض دارد. در نظر کسانی که به اجزاء لايتجزا قائلند قول به خلأ از ضروریات عل طبیعت به شمار می رفت. عاليم طبیعی یا ملزم به قبول</w:t>
      </w:r>
    </w:p>
    <w:p w:rsidR="008624BE" w:rsidRDefault="008624BE" w:rsidP="008624BE">
      <w:pPr>
        <w:spacing w:line="360" w:lineRule="auto"/>
        <w:jc w:val="center"/>
        <w:rPr>
          <w:rFonts w:ascii="Traditional Arabic" w:hAnsi="Traditional Arabic" w:cs="Traditional Arabic"/>
          <w:sz w:val="28"/>
          <w:szCs w:val="28"/>
          <w:rtl/>
        </w:rPr>
      </w:pPr>
      <w:r w:rsidRPr="00713632">
        <w:rPr>
          <w:rFonts w:ascii="Traditional Arabic" w:hAnsi="Traditional Arabic" w:cs="Traditional Arabic"/>
          <w:sz w:val="28"/>
          <w:szCs w:val="28"/>
          <w:rtl/>
        </w:rPr>
        <w:t xml:space="preserve">*** </w:t>
      </w:r>
      <w:r w:rsidRPr="00713632">
        <w:rPr>
          <w:rFonts w:ascii="Traditional Arabic" w:hAnsi="Traditional Arabic" w:cs="Traditional Arabic" w:hint="cs"/>
          <w:sz w:val="28"/>
          <w:szCs w:val="28"/>
          <w:rtl/>
        </w:rPr>
        <w:t>ص</w:t>
      </w:r>
      <w:r w:rsidRPr="0071363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2</w:t>
      </w:r>
      <w:r w:rsidRPr="00713632">
        <w:rPr>
          <w:rFonts w:ascii="Traditional Arabic" w:hAnsi="Traditional Arabic" w:cs="Traditional Arabic"/>
          <w:sz w:val="28"/>
          <w:szCs w:val="28"/>
          <w:rtl/>
        </w:rPr>
        <w:t xml:space="preserve"> ***</w:t>
      </w:r>
    </w:p>
    <w:p w:rsidR="008624B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خل</w:t>
      </w:r>
      <w:r>
        <w:rPr>
          <w:rFonts w:ascii="Traditional Arabic" w:hAnsi="Traditional Arabic" w:cs="Traditional Arabic" w:hint="cs"/>
          <w:sz w:val="28"/>
          <w:szCs w:val="28"/>
          <w:rtl/>
        </w:rPr>
        <w:t>أ</w:t>
      </w:r>
      <w:r w:rsidRPr="00003B0E">
        <w:rPr>
          <w:rFonts w:ascii="Traditional Arabic" w:hAnsi="Traditional Arabic" w:cs="Traditional Arabic"/>
          <w:sz w:val="28"/>
          <w:szCs w:val="28"/>
          <w:rtl/>
        </w:rPr>
        <w:t xml:space="preserve"> یا مجبور به انکار بدیهیات از قبیل حرکت یا ت</w:t>
      </w:r>
      <w:r>
        <w:rPr>
          <w:rFonts w:ascii="Traditional Arabic" w:hAnsi="Traditional Arabic" w:cs="Traditional Arabic" w:hint="cs"/>
          <w:sz w:val="28"/>
          <w:szCs w:val="28"/>
          <w:rtl/>
        </w:rPr>
        <w:t>ک</w:t>
      </w:r>
      <w:r w:rsidRPr="00003B0E">
        <w:rPr>
          <w:rFonts w:ascii="Traditional Arabic" w:hAnsi="Traditional Arabic" w:cs="Traditional Arabic"/>
          <w:sz w:val="28"/>
          <w:szCs w:val="28"/>
          <w:rtl/>
        </w:rPr>
        <w:t xml:space="preserve">ائف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تخلخل بود زیرا این قبیل امور در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مل</w:t>
      </w:r>
      <w:r>
        <w:rPr>
          <w:rFonts w:ascii="Traditional Arabic" w:hAnsi="Traditional Arabic" w:cs="Traditional Arabic" w:hint="cs"/>
          <w:sz w:val="28"/>
          <w:szCs w:val="28"/>
          <w:rtl/>
        </w:rPr>
        <w:t>أ</w:t>
      </w:r>
      <w:r w:rsidRPr="00003B0E">
        <w:rPr>
          <w:rFonts w:ascii="Traditional Arabic" w:hAnsi="Traditional Arabic" w:cs="Traditional Arabic"/>
          <w:sz w:val="28"/>
          <w:szCs w:val="28"/>
          <w:rtl/>
        </w:rPr>
        <w:t xml:space="preserve"> نمی تواند واقع شود . ارسطو به شدت براين قول اعتراض کرد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رأی خودرا در انکار خلأ بر همان م</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نائی که رأی مخالفان وی در قبول خل</w:t>
      </w:r>
      <w:r>
        <w:rPr>
          <w:rFonts w:ascii="Traditional Arabic" w:hAnsi="Traditional Arabic" w:cs="Traditional Arabic" w:hint="cs"/>
          <w:sz w:val="28"/>
          <w:szCs w:val="28"/>
          <w:rtl/>
        </w:rPr>
        <w:t>أ</w:t>
      </w:r>
      <w:r w:rsidRPr="00003B0E">
        <w:rPr>
          <w:rFonts w:ascii="Traditional Arabic" w:hAnsi="Traditional Arabic" w:cs="Traditional Arabic"/>
          <w:sz w:val="28"/>
          <w:szCs w:val="28"/>
          <w:rtl/>
        </w:rPr>
        <w:t xml:space="preserve"> مبتنی بود بنا نهاد ، یعنی ساخت</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طبیعی اشیاء را چنانکه معلوم ماست با وجود خط ناساز گار شمرد.</w:t>
      </w:r>
      <w:r>
        <w:rPr>
          <w:rStyle w:val="FootnoteReference"/>
          <w:rFonts w:ascii="Traditional Arabic" w:hAnsi="Traditional Arabic" w:cs="Traditional Arabic"/>
          <w:sz w:val="28"/>
          <w:szCs w:val="28"/>
          <w:rtl/>
        </w:rPr>
        <w:footnoteReference w:id="1059"/>
      </w:r>
      <w:r w:rsidRPr="00003B0E">
        <w:rPr>
          <w:rFonts w:ascii="Traditional Arabic" w:hAnsi="Traditional Arabic" w:cs="Traditional Arabic"/>
          <w:sz w:val="28"/>
          <w:szCs w:val="28"/>
          <w:rtl/>
        </w:rPr>
        <w:t xml:space="preserve"> زیرا اقسام حركات اینی که معلوم ماست یا مستقیم و طبیعی است و آن حرکت جسم به سوی حيز طبیعی خاص خود یعنی به پائین یا به بالا برحسب ثقل با خفت جسم است و چون به این حیز برسد. سكون جای آن را می گیرد و یا قسری است که جسم را از حيز خاص خود خارج می کند و چون تأثير علت محرکه از میان برود این حرکت نیز به سكون منتهی می شود . این هر دو قسم حركات بالضروره محصور </w:t>
      </w:r>
      <w:r w:rsidRPr="00003B0E">
        <w:rPr>
          <w:rFonts w:ascii="Traditional Arabic" w:hAnsi="Traditional Arabic" w:cs="Traditional Arabic"/>
          <w:sz w:val="28"/>
          <w:szCs w:val="28"/>
          <w:rtl/>
        </w:rPr>
        <w:lastRenderedPageBreak/>
        <w:t>در بین مبدأی و منتهائی است . اما در خلا چنین چیزی به وقوع نمی رسد . زیرا در آن به بالائي ونه پائینی است . بنابراین هیچ دلیلی نیست که شیء متحرك در خلأ نتواند حرکت خودرا تا بی نهایت ادامه دهد یا نتواند در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هریک از نقاط بی آنکه تفاوتی در بین آنها از ای</w:t>
      </w:r>
      <w:r>
        <w:rPr>
          <w:rFonts w:ascii="Traditional Arabic" w:hAnsi="Traditional Arabic" w:cs="Traditional Arabic"/>
          <w:sz w:val="28"/>
          <w:szCs w:val="28"/>
          <w:rtl/>
        </w:rPr>
        <w:t>ن لحاظ باشد توقف جوید. در اینجا</w:t>
      </w:r>
      <w:r w:rsidRPr="00003B0E">
        <w:rPr>
          <w:rFonts w:ascii="Traditional Arabic" w:hAnsi="Traditional Arabic" w:cs="Traditional Arabic"/>
          <w:sz w:val="28"/>
          <w:szCs w:val="28"/>
          <w:rtl/>
        </w:rPr>
        <w:t xml:space="preserve"> به نکته ای بر می خوریم که بسیار فایده از آن می توان گرفت : نتیجه ای که به نظر ارسطو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مال و ممت</w:t>
      </w:r>
      <w:r>
        <w:rPr>
          <w:rFonts w:ascii="Traditional Arabic" w:hAnsi="Traditional Arabic" w:cs="Traditional Arabic"/>
          <w:sz w:val="28"/>
          <w:szCs w:val="28"/>
          <w:rtl/>
        </w:rPr>
        <w:t>نع می آمد بیان ناقصی از اصل تعط</w:t>
      </w:r>
      <w:r w:rsidRPr="00003B0E">
        <w:rPr>
          <w:rFonts w:ascii="Traditional Arabic" w:hAnsi="Traditional Arabic" w:cs="Traditional Arabic"/>
          <w:sz w:val="28"/>
          <w:szCs w:val="28"/>
          <w:rtl/>
        </w:rPr>
        <w:t>ل</w:t>
      </w:r>
      <w:r>
        <w:rPr>
          <w:rStyle w:val="FootnoteReference"/>
          <w:rFonts w:ascii="Traditional Arabic" w:hAnsi="Traditional Arabic" w:cs="Traditional Arabic"/>
          <w:sz w:val="28"/>
          <w:szCs w:val="28"/>
          <w:rtl/>
        </w:rPr>
        <w:footnoteReference w:id="1060"/>
      </w:r>
      <w:r w:rsidRPr="00003B0E">
        <w:rPr>
          <w:rFonts w:ascii="Traditional Arabic" w:hAnsi="Traditional Arabic" w:cs="Traditional Arabic"/>
          <w:sz w:val="28"/>
          <w:szCs w:val="28"/>
          <w:rtl/>
        </w:rPr>
        <w:t xml:space="preserve"> است که در مکانیک جدید صحت آن را پر مسلم گرفتند و به استناد آن از علم ارسطوئی سلب اعتبار کردند . اگر این اصل را صحیح</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بدانيم شيء متحرك را جدا از تمام خواص طبیعی آن می توان لحاظ کرد . وليكن چنین حکمی در نظر ارسطو که حرکت هرشین را جنبه ای با نتیجه ای از کيفيات طبیعی همان شیء می دانست محال می آمد، و چون جسم در خلا فاقد هرگونه کیفیت طبیعی است حرکت آن را در خلأ غير ممکن می شمرد، ودليل بزرگتر بر بطلان خلا این را می دانست که شيء متحرك در خلا باید دارای سرعت غير متناهی باشد و این محال است. در علوم جدید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گویند که از نیروی معین</w:t>
      </w:r>
      <w:r>
        <w:rPr>
          <w:rStyle w:val="FootnoteReference"/>
          <w:rFonts w:ascii="Traditional Arabic" w:hAnsi="Traditional Arabic" w:cs="Traditional Arabic"/>
          <w:sz w:val="28"/>
          <w:szCs w:val="28"/>
          <w:rtl/>
        </w:rPr>
        <w:footnoteReference w:id="1061"/>
      </w:r>
      <w:r w:rsidRPr="00003B0E">
        <w:rPr>
          <w:rFonts w:ascii="Traditional Arabic" w:hAnsi="Traditional Arabic" w:cs="Traditional Arabic"/>
          <w:sz w:val="28"/>
          <w:szCs w:val="28"/>
          <w:rtl/>
        </w:rPr>
        <w:t xml:space="preserve"> که در لحظه معین برجرم معین وارد می آید سرعت معین</w:t>
      </w:r>
    </w:p>
    <w:p w:rsidR="008624BE" w:rsidRDefault="008624BE" w:rsidP="008624BE">
      <w:pPr>
        <w:spacing w:line="360" w:lineRule="auto"/>
        <w:jc w:val="center"/>
        <w:rPr>
          <w:rFonts w:ascii="Traditional Arabic" w:hAnsi="Traditional Arabic" w:cs="Traditional Arabic"/>
          <w:sz w:val="28"/>
          <w:szCs w:val="28"/>
          <w:rtl/>
        </w:rPr>
      </w:pPr>
      <w:r w:rsidRPr="00713632">
        <w:rPr>
          <w:rFonts w:ascii="Traditional Arabic" w:hAnsi="Traditional Arabic" w:cs="Traditional Arabic"/>
          <w:sz w:val="28"/>
          <w:szCs w:val="28"/>
          <w:rtl/>
        </w:rPr>
        <w:t xml:space="preserve">*** </w:t>
      </w:r>
      <w:r w:rsidRPr="00713632">
        <w:rPr>
          <w:rFonts w:ascii="Traditional Arabic" w:hAnsi="Traditional Arabic" w:cs="Traditional Arabic" w:hint="cs"/>
          <w:sz w:val="28"/>
          <w:szCs w:val="28"/>
          <w:rtl/>
        </w:rPr>
        <w:t>ص</w:t>
      </w:r>
      <w:r w:rsidRPr="0071363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3</w:t>
      </w:r>
      <w:r w:rsidRPr="00713632">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نتیجه می شود و تغییر این سرعت به سبب آن می تواند بود که نیروهای دیگری مثل نیروی مقاومت محیط برشیء متحرك تأثير بخشد. فکر ارسطو از چنین علمی که مبتنی بر محاسبه</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کمی نیروها با دقت ریاضی است بسیار دور بود. در نظر او نیرو به معنی قدرتی بود که 1 بتواند مقاومتی را زائل کند. مثل نیروی کارگری که با طناب کشتی را فرا می کشد،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سرعت هیچ گونه نسبتی با</w:t>
      </w:r>
      <w:r>
        <w:rPr>
          <w:rFonts w:ascii="Traditional Arabic" w:hAnsi="Traditional Arabic" w:cs="Traditional Arabic" w:hint="cs"/>
          <w:sz w:val="28"/>
          <w:szCs w:val="28"/>
          <w:rtl/>
        </w:rPr>
        <w:t xml:space="preserve"> ن</w:t>
      </w:r>
      <w:r w:rsidRPr="00003B0E">
        <w:rPr>
          <w:rFonts w:ascii="Traditional Arabic" w:hAnsi="Traditional Arabic" w:cs="Traditional Arabic"/>
          <w:sz w:val="28"/>
          <w:szCs w:val="28"/>
          <w:rtl/>
        </w:rPr>
        <w:t>یرو ندارد . زیرا تجربه نشان می دهد که کشتی که نخست تا مدتی بی حرکت می ماند تنها در موقعی ناگهان به حرکت در می آید که کوشش برای کشیدن آن به درجه معيني از شدت رسیده باشد. به علاوه این کوشش در حین عمل هیچ گونه سرعتی به کشتی منتقل نمی کند، زیرا همین که کوشش از میان برود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کش</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 xml:space="preserve">ی متوقف می شود . پس شیء متحرك تنها به سبب اینکه تأثیر نیروی محرك بر آن پیوسته از سر گرفته می شود به حرکت خود ادامه می دهد و به همین سبب سرعت شيء ناشی از مقاومتی است که باید از میان برده شود. هر چه این مقاومت کمتر شود سرعت افزونتر می گردد، و اگر بتوان فرض کرد که موقعی برسد که مقاومت از میان برود سرعت بی نهایت می شود آنچه درباره جذب شیء گفتيم راجع به دفع آن نیز توانیم گفت. جسمی که برای طی فاصله ای می کوشد سرعتی دارد که به نسبت کاهش مقاومت اشیائی که این فاصله را پر کرده اند افزایش می </w:t>
      </w:r>
      <w:r w:rsidRPr="00003B0E">
        <w:rPr>
          <w:rFonts w:ascii="Traditional Arabic" w:hAnsi="Traditional Arabic" w:cs="Traditional Arabic"/>
          <w:sz w:val="28"/>
          <w:szCs w:val="28"/>
          <w:rtl/>
        </w:rPr>
        <w:lastRenderedPageBreak/>
        <w:t>یابد. اگر این مقاومت به صفر برسد ، سرعت لایتناهی می شود و این همان امر محال است که باید بر فرض وجود خلا اتفاق بیفتد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اما باید دید که اشکالاتی که هواداران خلا وارد می ساختند چگونه دفع می شد؟ کسانی که قائل به </w:t>
      </w:r>
      <w:r>
        <w:rPr>
          <w:rFonts w:ascii="Traditional Arabic" w:hAnsi="Traditional Arabic" w:cs="Traditional Arabic" w:hint="cs"/>
          <w:sz w:val="28"/>
          <w:szCs w:val="28"/>
          <w:rtl/>
        </w:rPr>
        <w:t>خ</w:t>
      </w:r>
      <w:r w:rsidRPr="00003B0E">
        <w:rPr>
          <w:rFonts w:ascii="Traditional Arabic" w:hAnsi="Traditional Arabic" w:cs="Traditional Arabic"/>
          <w:sz w:val="28"/>
          <w:szCs w:val="28"/>
          <w:rtl/>
        </w:rPr>
        <w:t>لأ بودند برای اینکه امکان حرکت را اثبات کنند از حرکات حلقوی</w:t>
      </w:r>
      <w:r>
        <w:rPr>
          <w:rStyle w:val="FootnoteReference"/>
          <w:rFonts w:ascii="Traditional Arabic" w:hAnsi="Traditional Arabic" w:cs="Traditional Arabic"/>
          <w:sz w:val="28"/>
          <w:szCs w:val="28"/>
          <w:rtl/>
        </w:rPr>
        <w:footnoteReference w:id="1062"/>
      </w:r>
      <w:r w:rsidRPr="00003B0E">
        <w:rPr>
          <w:rFonts w:ascii="Traditional Arabic" w:hAnsi="Traditional Arabic" w:cs="Traditional Arabic"/>
          <w:sz w:val="28"/>
          <w:szCs w:val="28"/>
          <w:rtl/>
        </w:rPr>
        <w:t xml:space="preserve"> که افلاطون نیز به ذکر آنها پرداخته بود استفاده می کردند و آن اینکه هر متحرکی جزئی از سلسله اشياء متحرك دیگر است و تمام اجزاء سلسله باهم جا به جا می شود و چنین حرکتی بدون خط امکان پذیر است. و در مورد تكا</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ف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تخلخل می گفتند که در مقابل هر افزایش حجمی که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با دگرگوني آب به هوا حاصل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شود کاهش حجمی مساوی با آن ،</w:t>
      </w:r>
    </w:p>
    <w:p w:rsidR="008624BE" w:rsidRDefault="008624BE" w:rsidP="008624BE">
      <w:pPr>
        <w:spacing w:line="360" w:lineRule="auto"/>
        <w:jc w:val="center"/>
        <w:rPr>
          <w:rFonts w:ascii="Traditional Arabic" w:hAnsi="Traditional Arabic" w:cs="Traditional Arabic"/>
          <w:sz w:val="28"/>
          <w:szCs w:val="28"/>
          <w:rtl/>
        </w:rPr>
      </w:pPr>
      <w:r w:rsidRPr="00F645A2">
        <w:rPr>
          <w:rFonts w:ascii="Traditional Arabic" w:hAnsi="Traditional Arabic" w:cs="Traditional Arabic"/>
          <w:sz w:val="28"/>
          <w:szCs w:val="28"/>
          <w:rtl/>
        </w:rPr>
        <w:t xml:space="preserve">*** </w:t>
      </w:r>
      <w:r w:rsidRPr="00F645A2">
        <w:rPr>
          <w:rFonts w:ascii="Traditional Arabic" w:hAnsi="Traditional Arabic" w:cs="Traditional Arabic" w:hint="cs"/>
          <w:sz w:val="28"/>
          <w:szCs w:val="28"/>
          <w:rtl/>
        </w:rPr>
        <w:t>ص</w:t>
      </w:r>
      <w:r w:rsidRPr="00F645A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4</w:t>
      </w:r>
      <w:r w:rsidRPr="00F645A2">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با دگرگونی هوا به آب ، پدید می آید به طوری که حجم کل عالم پیوسته بریکت مقدار باقی می ماند . اما زمان اگر بالذات عبارت از توالی روزها وش</w:t>
      </w:r>
      <w:r>
        <w:rPr>
          <w:rFonts w:ascii="Traditional Arabic" w:hAnsi="Traditional Arabic" w:cs="Traditional Arabic" w:hint="cs"/>
          <w:sz w:val="28"/>
          <w:szCs w:val="28"/>
          <w:rtl/>
        </w:rPr>
        <w:t>ب</w:t>
      </w:r>
      <w:r w:rsidRPr="00003B0E">
        <w:rPr>
          <w:rFonts w:ascii="Traditional Arabic" w:hAnsi="Traditional Arabic" w:cs="Traditional Arabic"/>
          <w:sz w:val="28"/>
          <w:szCs w:val="28"/>
          <w:rtl/>
        </w:rPr>
        <w:t>ها و به طور کلی توالی ادوار باشد مرتبط به حرکات منظم آسمان است و یا چنانکه افلاطون می گفت با آسمان زاده می شود</w:t>
      </w:r>
      <w:r>
        <w:rPr>
          <w:rStyle w:val="FootnoteReference"/>
          <w:rFonts w:ascii="Traditional Arabic" w:hAnsi="Traditional Arabic" w:cs="Traditional Arabic"/>
          <w:sz w:val="28"/>
          <w:szCs w:val="28"/>
          <w:rtl/>
        </w:rPr>
        <w:footnoteReference w:id="1063"/>
      </w:r>
      <w:r w:rsidRPr="00003B0E">
        <w:rPr>
          <w:rFonts w:ascii="Traditional Arabic" w:hAnsi="Traditional Arabic" w:cs="Traditional Arabic"/>
          <w:sz w:val="28"/>
          <w:szCs w:val="28"/>
          <w:rtl/>
        </w:rPr>
        <w:t xml:space="preserve"> . با چنين قولي هم </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صور صریحی از زمان حاصل می آید و هم تصور مبهمی از زمان ، که قدماء جزء مج</w:t>
      </w:r>
      <w:r>
        <w:rPr>
          <w:rFonts w:ascii="Traditional Arabic" w:hAnsi="Traditional Arabic" w:cs="Traditional Arabic"/>
          <w:sz w:val="28"/>
          <w:szCs w:val="28"/>
          <w:rtl/>
        </w:rPr>
        <w:t>موعة عقاید خود درباره تكوين عال</w:t>
      </w:r>
      <w:r w:rsidRPr="00003B0E">
        <w:rPr>
          <w:rFonts w:ascii="Traditional Arabic" w:hAnsi="Traditional Arabic" w:cs="Traditional Arabic"/>
          <w:sz w:val="28"/>
          <w:szCs w:val="28"/>
          <w:rtl/>
        </w:rPr>
        <w:t>م</w:t>
      </w:r>
      <w:r>
        <w:rPr>
          <w:rStyle w:val="FootnoteReference"/>
          <w:rFonts w:ascii="Traditional Arabic" w:hAnsi="Traditional Arabic" w:cs="Traditional Arabic"/>
          <w:sz w:val="28"/>
          <w:szCs w:val="28"/>
          <w:rtl/>
        </w:rPr>
        <w:footnoteReference w:id="1064"/>
      </w:r>
      <w:r w:rsidRPr="00003B0E">
        <w:rPr>
          <w:rFonts w:ascii="Traditional Arabic" w:hAnsi="Traditional Arabic" w:cs="Traditional Arabic"/>
          <w:sz w:val="28"/>
          <w:szCs w:val="28"/>
          <w:rtl/>
        </w:rPr>
        <w:t xml:space="preserve"> داشتند و آن را شيء اولى ومقدم بر عالم می پنداشتند، از میان می رود. در این مورد اخیر ارسطو بالطبع با افلاطون موافق بود. اما در مورد اول اگر چه ارتباط زمان را با حرکت تصدیق داشت یعنی زمان را متعلق به حرکت می شمرد و دلیل بر آن را این می دانست که در موقعی که ما تغییری را احساس نمی کنم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حال خواب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در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احوالی که نفس را دگرگونی پدید می آید ، زمان ادراك نمی شود ولیكن این خرده را بر افلاطون می گرفت که او زمان را تنها ناشی از حرکت آسمان دانسته و در این قول برخطا بوده است. اگر زمان را با روز و</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اضعاف واجزاء آن یکی بدانیم در واقع واحد مق</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اس زمان را باخود آن اشتباه کرده ایم، و بر آن رفته ایم که زمان خارج از حرکا</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ی که آنها را اندازه می گیرد تحقق دارد و به صورت عدد</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عا</w:t>
      </w:r>
      <w:r>
        <w:rPr>
          <w:rFonts w:ascii="Traditional Arabic" w:hAnsi="Traditional Arabic" w:cs="Traditional Arabic" w:hint="cs"/>
          <w:sz w:val="28"/>
          <w:szCs w:val="28"/>
          <w:rtl/>
        </w:rPr>
        <w:t>د</w:t>
      </w:r>
      <w:r>
        <w:rPr>
          <w:rStyle w:val="FootnoteReference"/>
          <w:rFonts w:ascii="Traditional Arabic" w:hAnsi="Traditional Arabic" w:cs="Traditional Arabic"/>
          <w:sz w:val="28"/>
          <w:szCs w:val="28"/>
          <w:rtl/>
        </w:rPr>
        <w:footnoteReference w:id="1065"/>
      </w:r>
      <w:r w:rsidRPr="00003B0E">
        <w:rPr>
          <w:rFonts w:ascii="Traditional Arabic" w:hAnsi="Traditional Arabic" w:cs="Traditional Arabic"/>
          <w:sz w:val="28"/>
          <w:szCs w:val="28"/>
          <w:rtl/>
        </w:rPr>
        <w:t xml:space="preserve"> است، یعنی زمان همان عددی است که با آن زمان را می شمارم وارتباط به حركات فلکی دارد. و حال </w:t>
      </w:r>
      <w:r w:rsidRPr="00003B0E">
        <w:rPr>
          <w:rFonts w:ascii="Traditional Arabic" w:hAnsi="Traditional Arabic" w:cs="Traditional Arabic"/>
          <w:sz w:val="28"/>
          <w:szCs w:val="28"/>
          <w:rtl/>
        </w:rPr>
        <w:lastRenderedPageBreak/>
        <w:t>آنکه زمان در واقع شی</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است که خود آن شمرده می شود، یعنی عدد معدود</w:t>
      </w:r>
      <w:r>
        <w:rPr>
          <w:rStyle w:val="FootnoteReference"/>
          <w:rFonts w:ascii="Traditional Arabic" w:hAnsi="Traditional Arabic" w:cs="Traditional Arabic"/>
          <w:sz w:val="28"/>
          <w:szCs w:val="28"/>
          <w:rtl/>
        </w:rPr>
        <w:footnoteReference w:id="1066"/>
      </w:r>
      <w:r w:rsidRPr="00003B0E">
        <w:rPr>
          <w:rFonts w:ascii="Traditional Arabic" w:hAnsi="Traditional Arabic" w:cs="Traditional Arabic"/>
          <w:sz w:val="28"/>
          <w:szCs w:val="28"/>
          <w:rtl/>
        </w:rPr>
        <w:t xml:space="preserve"> است و در هرگونه حرکتی وجود دارد، زیرا هر حرکتی را مدتی است، و این مدت مانند صفتی به آن حرکت تعلق دارد . زمان و مقدار حرکت از لحاظ تقدم وتأخر است ، یعنی از آن لحاظ که در آن معینی مثل اکنون، که پایان گذشته و آغاز آینده است ، بتوانیم آن را مانند شیء مقدم یا مؤخر به شمار آوریم.</w:t>
      </w:r>
      <w:r>
        <w:rPr>
          <w:rStyle w:val="FootnoteReference"/>
          <w:rFonts w:ascii="Traditional Arabic" w:hAnsi="Traditional Arabic" w:cs="Traditional Arabic"/>
          <w:sz w:val="28"/>
          <w:szCs w:val="28"/>
          <w:rtl/>
        </w:rPr>
        <w:footnoteReference w:id="1067"/>
      </w:r>
      <w:r w:rsidRPr="00003B0E">
        <w:rPr>
          <w:rFonts w:ascii="Traditional Arabic" w:hAnsi="Traditional Arabic" w:cs="Traditional Arabic"/>
          <w:sz w:val="28"/>
          <w:szCs w:val="28"/>
          <w:rtl/>
        </w:rPr>
        <w:t xml:space="preserve"> زمان را به وسیله</w:t>
      </w:r>
    </w:p>
    <w:p w:rsidR="008624BE" w:rsidRDefault="008624BE" w:rsidP="008624BE">
      <w:pPr>
        <w:spacing w:line="360" w:lineRule="auto"/>
        <w:jc w:val="center"/>
        <w:rPr>
          <w:rFonts w:ascii="Traditional Arabic" w:hAnsi="Traditional Arabic" w:cs="Traditional Arabic"/>
          <w:sz w:val="28"/>
          <w:szCs w:val="28"/>
          <w:rtl/>
        </w:rPr>
      </w:pPr>
      <w:r w:rsidRPr="00F645A2">
        <w:rPr>
          <w:rFonts w:ascii="Traditional Arabic" w:hAnsi="Traditional Arabic" w:cs="Traditional Arabic"/>
          <w:sz w:val="28"/>
          <w:szCs w:val="28"/>
          <w:rtl/>
        </w:rPr>
        <w:t xml:space="preserve">*** </w:t>
      </w:r>
      <w:r w:rsidRPr="00F645A2">
        <w:rPr>
          <w:rFonts w:ascii="Traditional Arabic" w:hAnsi="Traditional Arabic" w:cs="Traditional Arabic" w:hint="cs"/>
          <w:sz w:val="28"/>
          <w:szCs w:val="28"/>
          <w:rtl/>
        </w:rPr>
        <w:t>ص</w:t>
      </w:r>
      <w:r w:rsidRPr="00F645A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5</w:t>
      </w:r>
      <w:r w:rsidRPr="00F645A2">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حرکات دورانی آسمان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سنجم، همان طور که طول شيء را به وسیله ذرع اندازه می گیریم ، بی آنکه طول را متعلق به خود آن شیء ندانیم.</w:t>
      </w:r>
      <w:r>
        <w:rPr>
          <w:rStyle w:val="FootnoteReference"/>
          <w:rFonts w:ascii="Traditional Arabic" w:hAnsi="Traditional Arabic" w:cs="Traditional Arabic"/>
          <w:sz w:val="28"/>
          <w:szCs w:val="28"/>
        </w:rPr>
        <w:footnoteReference w:id="1068"/>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چنین است ماحصل سعی ارسطو برای تغير طرز تفکر فیلسوفان درباره حرکت ولايتناهی و مکان و زمان . به طوری که می بینیم مفارقت این مفاهیم را از جوهر جسم قبول نداشته و بدین ترتیب اساس عقاید طبیعت شناسان یونان باستان را یکسره ویران ساخته وتجددی را در فکر علمی و فلسفی آن روزگار موجب شده است و بعدها</w:t>
      </w:r>
      <w:r>
        <w:rPr>
          <w:rStyle w:val="FootnoteReference"/>
          <w:rFonts w:ascii="Traditional Arabic" w:hAnsi="Traditional Arabic" w:cs="Traditional Arabic"/>
          <w:sz w:val="28"/>
          <w:szCs w:val="28"/>
          <w:rtl/>
        </w:rPr>
        <w:footnoteReference w:id="1069"/>
      </w:r>
      <w:r w:rsidRPr="00003B0E">
        <w:rPr>
          <w:rFonts w:ascii="Traditional Arabic" w:hAnsi="Traditional Arabic" w:cs="Traditional Arabic"/>
          <w:sz w:val="28"/>
          <w:szCs w:val="28"/>
          <w:rtl/>
        </w:rPr>
        <w:t xml:space="preserve"> خواهیم دید که افراط در تمسک به عقاید او در این موارد چه عقبانی حاصل کرده است .</w:t>
      </w:r>
    </w:p>
    <w:p w:rsidR="008624BE" w:rsidRPr="00F645A2" w:rsidRDefault="008624BE" w:rsidP="008624BE">
      <w:pPr>
        <w:spacing w:line="360" w:lineRule="auto"/>
        <w:jc w:val="center"/>
        <w:rPr>
          <w:rFonts w:ascii="Traditional Arabic" w:hAnsi="Traditional Arabic" w:cs="Traditional Arabic"/>
          <w:b/>
          <w:bCs/>
          <w:sz w:val="32"/>
          <w:szCs w:val="32"/>
          <w:rtl/>
        </w:rPr>
      </w:pPr>
      <w:r w:rsidRPr="00F645A2">
        <w:rPr>
          <w:rFonts w:ascii="Traditional Arabic" w:hAnsi="Traditional Arabic" w:cs="Traditional Arabic" w:hint="cs"/>
          <w:b/>
          <w:bCs/>
          <w:sz w:val="32"/>
          <w:szCs w:val="32"/>
          <w:rtl/>
        </w:rPr>
        <w:t>8-</w:t>
      </w:r>
      <w:r w:rsidRPr="00F645A2">
        <w:rPr>
          <w:rFonts w:ascii="Traditional Arabic" w:hAnsi="Traditional Arabic" w:cs="Traditional Arabic"/>
          <w:b/>
          <w:bCs/>
          <w:sz w:val="32"/>
          <w:szCs w:val="32"/>
          <w:rtl/>
        </w:rPr>
        <w:t xml:space="preserve"> علم طبیعت و </w:t>
      </w:r>
      <w:r w:rsidRPr="00F645A2">
        <w:rPr>
          <w:rFonts w:ascii="Traditional Arabic" w:hAnsi="Traditional Arabic" w:cs="Traditional Arabic" w:hint="cs"/>
          <w:b/>
          <w:bCs/>
          <w:sz w:val="32"/>
          <w:szCs w:val="32"/>
          <w:rtl/>
        </w:rPr>
        <w:t>عل</w:t>
      </w:r>
      <w:r w:rsidRPr="00F645A2">
        <w:rPr>
          <w:rFonts w:ascii="Traditional Arabic" w:hAnsi="Traditional Arabic" w:cs="Traditional Arabic"/>
          <w:b/>
          <w:bCs/>
          <w:sz w:val="32"/>
          <w:szCs w:val="32"/>
          <w:rtl/>
        </w:rPr>
        <w:t>م نجوم</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ستاره شناسان قرنهای پنجم و ششم قبل از میلاد عقایدی راجع به هیئت عالم بر مبنای اصول هندسی داشتند . ارسطو با اخذ این عقاید و تطبیق آنها براصول فلسفه خود نظر خاصی در باره نجوم اظهار داشت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برای اینکه وضع ارسطو را در قبال این مسأله چنانکه بوده است دریابیم باید</w:t>
      </w:r>
    </w:p>
    <w:p w:rsidR="008624BE" w:rsidRDefault="008624BE" w:rsidP="008624BE">
      <w:pPr>
        <w:spacing w:line="360" w:lineRule="auto"/>
        <w:jc w:val="center"/>
        <w:rPr>
          <w:rFonts w:ascii="Traditional Arabic" w:hAnsi="Traditional Arabic" w:cs="Traditional Arabic"/>
          <w:sz w:val="28"/>
          <w:szCs w:val="28"/>
          <w:rtl/>
        </w:rPr>
      </w:pPr>
      <w:r w:rsidRPr="00F645A2">
        <w:rPr>
          <w:rFonts w:ascii="Traditional Arabic" w:hAnsi="Traditional Arabic" w:cs="Traditional Arabic"/>
          <w:sz w:val="28"/>
          <w:szCs w:val="28"/>
          <w:rtl/>
        </w:rPr>
        <w:lastRenderedPageBreak/>
        <w:t xml:space="preserve">*** </w:t>
      </w:r>
      <w:r w:rsidRPr="00F645A2">
        <w:rPr>
          <w:rFonts w:ascii="Traditional Arabic" w:hAnsi="Traditional Arabic" w:cs="Traditional Arabic" w:hint="cs"/>
          <w:sz w:val="28"/>
          <w:szCs w:val="28"/>
          <w:rtl/>
        </w:rPr>
        <w:t>ص</w:t>
      </w:r>
      <w:r w:rsidRPr="00F645A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6</w:t>
      </w:r>
      <w:r w:rsidRPr="00F645A2">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Pr>
      </w:pPr>
      <w:r w:rsidRPr="00003B0E">
        <w:rPr>
          <w:rFonts w:ascii="Traditional Arabic" w:hAnsi="Traditional Arabic" w:cs="Traditional Arabic"/>
          <w:sz w:val="28"/>
          <w:szCs w:val="28"/>
          <w:rtl/>
        </w:rPr>
        <w:t>اختلافاتی را که در بین تصورات ریاضی ستاره شناسان وتصورات علای طبیعت درباره عالم وجود داشت مورد توجه قرار دهیم. آراء این دو فریق کاملا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بایکدیگر متضاد بود . یکی از این دو گروه به آسمانی از نوع کائنات جو قائل بودند و می گفتند که این آسمان مانند خود این کائنات همواره در معرض صیرورت است و کون و فساد در آن راه می یابد . حرکت ازلی واحدی وجود دارد که وضع کنونی جهان تنها یکی از جنبه های آن به شمار می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رود . اینان سراسر جهان را متحرك می دانستند و اصلا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جز حرکت به چیزی قائل نبودند و هیچ گونه ثبات و قراری در جهان نمی دیدند . در مقابل آنان افلاطون و ا</w:t>
      </w:r>
      <w:r>
        <w:rPr>
          <w:rFonts w:ascii="Traditional Arabic" w:hAnsi="Traditional Arabic" w:cs="Traditional Arabic" w:hint="cs"/>
          <w:sz w:val="28"/>
          <w:szCs w:val="28"/>
          <w:rtl/>
        </w:rPr>
        <w:t>د</w:t>
      </w:r>
      <w:r w:rsidRPr="00003B0E">
        <w:rPr>
          <w:rFonts w:ascii="Traditional Arabic" w:hAnsi="Traditional Arabic" w:cs="Traditional Arabic"/>
          <w:sz w:val="28"/>
          <w:szCs w:val="28"/>
          <w:rtl/>
        </w:rPr>
        <w:t>کسس</w:t>
      </w:r>
      <w:r>
        <w:rPr>
          <w:rStyle w:val="FootnoteReference"/>
          <w:rFonts w:ascii="Traditional Arabic" w:hAnsi="Traditional Arabic" w:cs="Traditional Arabic"/>
          <w:sz w:val="28"/>
          <w:szCs w:val="28"/>
          <w:rtl/>
        </w:rPr>
        <w:footnoteReference w:id="1070"/>
      </w:r>
      <w:r w:rsidRPr="00003B0E">
        <w:rPr>
          <w:rFonts w:ascii="Traditional Arabic" w:hAnsi="Traditional Arabic" w:cs="Traditional Arabic"/>
          <w:sz w:val="28"/>
          <w:szCs w:val="28"/>
          <w:rtl/>
        </w:rPr>
        <w:t xml:space="preserve"> به جای اینکه عالم را به همان صورت مشهود خود در نظر گیرند قائل به ساخت هندسی پایداری برای جهان بودند مرکب از دوایر </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ا افلاك متحد المركز که هرکدام از آنها متحرك به حرکتی متشابه و مخصوص به خود بود . بدین ترتیب وجود حركات متمایزی را که قابل تحویل به یکدیگر نبود اثبات می کردند ، زیرا اگر هر فلكي را متحرك به حرکتی خاص و مستقل از حرکات افلاك دیگر نمی دانستند نظر آنان در این باب با نظام کلی عقایدشان توافق نمی یافت. سرانجام باید گفت که اینان در بین عالم افلاك که تقریبا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در کمال معقولیت است و اشیاء واقعه در تحت تر که مدام در معرض تغیر قرار دارد قائل به تضاد و تقابل بودند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 xml:space="preserve">اما این نجوم جدید در نظر افلاطون تنها به منزله فرضيه علمی به شمار نمی آمد. بلکه قصد </w:t>
      </w:r>
      <w:r>
        <w:rPr>
          <w:rFonts w:ascii="Traditional Arabic" w:hAnsi="Traditional Arabic" w:cs="Traditional Arabic" w:hint="cs"/>
          <w:sz w:val="28"/>
          <w:szCs w:val="28"/>
          <w:rtl/>
        </w:rPr>
        <w:t>ا</w:t>
      </w:r>
      <w:r w:rsidRPr="00003B0E">
        <w:rPr>
          <w:rFonts w:ascii="Traditional Arabic" w:hAnsi="Traditional Arabic" w:cs="Traditional Arabic"/>
          <w:sz w:val="28"/>
          <w:szCs w:val="28"/>
          <w:rtl/>
        </w:rPr>
        <w:t>و آن بود که بدین وسیله یکی از عقاید دینی بسیار قدیم را از طریق عقلی تجدید و توجیه کند. این عقیده که طبیعت شناسان زمان منکر آن بودند و آخرین پیروان حكای ایونیا در قرن چهارم قبل از میلاد نسبت بدان خصومت میورزیدند مبتنی بر این بود که زمین و آسمان از حيث قدر و اعتبار دینی با هم تقابل دارند، یعنی آسمان جایگاه خدایان است و خود آن نیز عنصر الهی است. بدین ترتیب آراء نجوی با عقاید دینی ارتباط داشت و بحث درباره این آراء از حلت و حرارتی که در مباحث دینی بود بهره می جست ،</w:t>
      </w:r>
    </w:p>
    <w:p w:rsidR="008624BE" w:rsidRDefault="008624BE" w:rsidP="008624BE">
      <w:pPr>
        <w:spacing w:line="360" w:lineRule="auto"/>
        <w:jc w:val="center"/>
        <w:rPr>
          <w:rFonts w:ascii="Traditional Arabic" w:hAnsi="Traditional Arabic" w:cs="Traditional Arabic"/>
          <w:sz w:val="28"/>
          <w:szCs w:val="28"/>
        </w:rPr>
      </w:pPr>
      <w:r w:rsidRPr="00F645A2">
        <w:rPr>
          <w:rFonts w:ascii="Traditional Arabic" w:hAnsi="Traditional Arabic" w:cs="Traditional Arabic"/>
          <w:sz w:val="28"/>
          <w:szCs w:val="28"/>
          <w:rtl/>
        </w:rPr>
        <w:t xml:space="preserve">*** </w:t>
      </w:r>
      <w:r w:rsidRPr="00F645A2">
        <w:rPr>
          <w:rFonts w:ascii="Traditional Arabic" w:hAnsi="Traditional Arabic" w:cs="Traditional Arabic" w:hint="cs"/>
          <w:sz w:val="28"/>
          <w:szCs w:val="28"/>
          <w:rtl/>
        </w:rPr>
        <w:t>ص</w:t>
      </w:r>
      <w:r w:rsidRPr="00F645A2">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7</w:t>
      </w:r>
      <w:r w:rsidRPr="00F645A2">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به طوری که باید گفت که دینی که افلاطون ، در رساله نوامیس ، شهروندان را ملزم به قبول آن می دانست دارای صبغه نجو</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ى بود . افلاطون می گفت که نفس حرکتی است</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که محرك خویش است و دارای تمام اوصاف مختصه به سایر حرکات است . نفس </w:t>
      </w:r>
      <w:r w:rsidRPr="00003B0E">
        <w:rPr>
          <w:rFonts w:ascii="Traditional Arabic" w:hAnsi="Traditional Arabic" w:cs="Traditional Arabic"/>
          <w:sz w:val="28"/>
          <w:szCs w:val="28"/>
          <w:rtl/>
        </w:rPr>
        <w:lastRenderedPageBreak/>
        <w:t>با این خصوصيات جزء لازم در بنای دستگاه نجوی جهان به شمار می رود ، و با حرکاتی که مخصوص بدان است، یعنی باطلب و تامل وتصميم، همه چیز را در آسمان و زمین تحریک و تجهیز می کند.</w:t>
      </w:r>
      <w:r>
        <w:rPr>
          <w:rStyle w:val="FootnoteReference"/>
          <w:rFonts w:ascii="Traditional Arabic" w:hAnsi="Traditional Arabic" w:cs="Traditional Arabic"/>
          <w:sz w:val="28"/>
          <w:szCs w:val="28"/>
          <w:rtl/>
        </w:rPr>
        <w:footnoteReference w:id="1071"/>
      </w:r>
    </w:p>
    <w:p w:rsidR="008624B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ارسطو دنباله همین افکار را گرفت و سعی در تغییر و اصلاح آنها کرد. اگرچه رأی نجو</w:t>
      </w:r>
      <w:r>
        <w:rPr>
          <w:rFonts w:ascii="Traditional Arabic" w:hAnsi="Traditional Arabic" w:cs="Traditional Arabic" w:hint="cs"/>
          <w:sz w:val="28"/>
          <w:szCs w:val="28"/>
          <w:rtl/>
        </w:rPr>
        <w:t>م</w:t>
      </w:r>
      <w:r w:rsidRPr="00003B0E">
        <w:rPr>
          <w:rFonts w:ascii="Traditional Arabic" w:hAnsi="Traditional Arabic" w:cs="Traditional Arabic"/>
          <w:sz w:val="28"/>
          <w:szCs w:val="28"/>
          <w:rtl/>
        </w:rPr>
        <w:t xml:space="preserve">ی </w:t>
      </w:r>
      <w:r>
        <w:rPr>
          <w:rFonts w:ascii="Traditional Arabic" w:hAnsi="Traditional Arabic" w:cs="Traditional Arabic" w:hint="cs"/>
          <w:sz w:val="28"/>
          <w:szCs w:val="28"/>
          <w:rtl/>
        </w:rPr>
        <w:t>ادکسس</w:t>
      </w:r>
      <w:r w:rsidRPr="00003B0E">
        <w:rPr>
          <w:rFonts w:ascii="Traditional Arabic" w:hAnsi="Traditional Arabic" w:cs="Traditional Arabic"/>
          <w:sz w:val="28"/>
          <w:szCs w:val="28"/>
          <w:rtl/>
        </w:rPr>
        <w:t xml:space="preserve"> تصدیق داشت در پی کشف علل و اسباب طبیعی برای آن نیز برآمد . به ارتباط دقیق فلكيات و الهيات قائل شد و علم الهی را براساس علم نجوم تأسیس کرد . اما به جای نفس افلاطونی با حرکتی که محرك خود باشد قائل به محرك غیر متحرک از نوع عقل شد. در شرح مطلب اول گوئیم که ارسطو در پی آن بود که دلائل طبیعی حرکت مستدير متشابهی را که هر یک از سیارات بر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دايره عظيمه فلک دارد به دست آورد ، واین حرکت تنها حرکتی است که دوام دارد یعنی خصوصیتی را حائز است که طبیعت شناسان در حرکات دیگری جستند و نمی یافتند. اشتباه طبیعت شناسان در این بود که می خواستند دوام</w:t>
      </w:r>
      <w:r>
        <w:rPr>
          <w:rStyle w:val="FootnoteReference"/>
          <w:rFonts w:ascii="Traditional Arabic" w:hAnsi="Traditional Arabic" w:cs="Traditional Arabic"/>
          <w:sz w:val="28"/>
          <w:szCs w:val="28"/>
          <w:rtl/>
        </w:rPr>
        <w:footnoteReference w:id="1072"/>
      </w:r>
      <w:r w:rsidRPr="00003B0E">
        <w:rPr>
          <w:rFonts w:ascii="Traditional Arabic" w:hAnsi="Traditional Arabic" w:cs="Traditional Arabic"/>
          <w:sz w:val="28"/>
          <w:szCs w:val="28"/>
          <w:rtl/>
        </w:rPr>
        <w:t xml:space="preserve"> را در حرکتی که از مقوله کیف باشد، یعنی در استحاله ، بیابند. و حال آنکه استحاله چون مستلزم مرور از ضدی به ضد دیگر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از گرم به سوی سرد، است ناگزیر دارای مبدأ و منتهائی است، یعنی بر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دوام نیست. بعلاوه حرکت کیفی با استحاله مؤخر از حرکت اینی با انتقال است. زیرا استحاله جز در موقعی که شيء منفعلی تحت تأثیر شیء فاعلی قرار گیرد رخ نمی دهد، مثل غذا که به سبب تأثیری که موجود زنده در آن می کند دیگر گون می شود و به صورت گوشت در می آید ، اما برای اینکه این تأثیر به عمل تواند آمد نخست باید شیء منفعل با حرکت اینی به طرف شیء فاعل آورده شود و در تماس با آن قرار گیرد. از طرف دیگر استعدادی که در ش</w:t>
      </w:r>
      <w:r>
        <w:rPr>
          <w:rFonts w:ascii="Traditional Arabic" w:hAnsi="Traditional Arabic" w:cs="Traditional Arabic" w:hint="cs"/>
          <w:sz w:val="28"/>
          <w:szCs w:val="28"/>
          <w:rtl/>
        </w:rPr>
        <w:t>ئ</w:t>
      </w:r>
      <w:r w:rsidRPr="00003B0E">
        <w:rPr>
          <w:rFonts w:ascii="Traditional Arabic" w:hAnsi="Traditional Arabic" w:cs="Traditional Arabic"/>
          <w:sz w:val="28"/>
          <w:szCs w:val="28"/>
          <w:rtl/>
        </w:rPr>
        <w:t>ی برای</w:t>
      </w:r>
    </w:p>
    <w:p w:rsidR="008624BE" w:rsidRDefault="008624BE" w:rsidP="008624BE">
      <w:pPr>
        <w:spacing w:line="360" w:lineRule="auto"/>
        <w:jc w:val="center"/>
        <w:rPr>
          <w:rFonts w:ascii="Traditional Arabic" w:hAnsi="Traditional Arabic" w:cs="Traditional Arabic"/>
          <w:sz w:val="28"/>
          <w:szCs w:val="28"/>
          <w:rtl/>
        </w:rPr>
      </w:pPr>
      <w:r w:rsidRPr="00286A93">
        <w:rPr>
          <w:rFonts w:ascii="Traditional Arabic" w:hAnsi="Traditional Arabic" w:cs="Traditional Arabic"/>
          <w:sz w:val="28"/>
          <w:szCs w:val="28"/>
          <w:rtl/>
        </w:rPr>
        <w:t xml:space="preserve">*** </w:t>
      </w:r>
      <w:r w:rsidRPr="00286A93">
        <w:rPr>
          <w:rFonts w:ascii="Traditional Arabic" w:hAnsi="Traditional Arabic" w:cs="Traditional Arabic" w:hint="cs"/>
          <w:sz w:val="28"/>
          <w:szCs w:val="28"/>
          <w:rtl/>
        </w:rPr>
        <w:t>ص</w:t>
      </w:r>
      <w:r w:rsidRPr="00286A93">
        <w:rPr>
          <w:rFonts w:ascii="Traditional Arabic" w:hAnsi="Traditional Arabic" w:cs="Traditional Arabic"/>
          <w:sz w:val="28"/>
          <w:szCs w:val="28"/>
          <w:rtl/>
        </w:rPr>
        <w:t xml:space="preserve"> 27</w:t>
      </w:r>
      <w:r>
        <w:rPr>
          <w:rFonts w:ascii="Traditional Arabic" w:hAnsi="Traditional Arabic" w:cs="Traditional Arabic" w:hint="cs"/>
          <w:sz w:val="28"/>
          <w:szCs w:val="28"/>
          <w:rtl/>
        </w:rPr>
        <w:t>8</w:t>
      </w:r>
      <w:r w:rsidRPr="00286A93">
        <w:rPr>
          <w:rFonts w:ascii="Traditional Arabic" w:hAnsi="Traditional Arabic" w:cs="Traditional Arabic"/>
          <w:sz w:val="28"/>
          <w:szCs w:val="28"/>
          <w:rtl/>
        </w:rPr>
        <w:t xml:space="preserve"> ***</w:t>
      </w:r>
    </w:p>
    <w:p w:rsidR="008624BE" w:rsidRPr="00003B0E" w:rsidRDefault="008624BE" w:rsidP="008624BE">
      <w:pPr>
        <w:spacing w:line="360" w:lineRule="auto"/>
        <w:jc w:val="both"/>
        <w:rPr>
          <w:rFonts w:ascii="Traditional Arabic" w:hAnsi="Traditional Arabic" w:cs="Traditional Arabic"/>
          <w:sz w:val="28"/>
          <w:szCs w:val="28"/>
          <w:rtl/>
        </w:rPr>
      </w:pPr>
      <w:r w:rsidRPr="00003B0E">
        <w:rPr>
          <w:rFonts w:ascii="Traditional Arabic" w:hAnsi="Traditional Arabic" w:cs="Traditional Arabic"/>
          <w:sz w:val="28"/>
          <w:szCs w:val="28"/>
          <w:rtl/>
        </w:rPr>
        <w:t>احداث حرکت ای</w:t>
      </w:r>
      <w:r>
        <w:rPr>
          <w:rFonts w:ascii="Traditional Arabic" w:hAnsi="Traditional Arabic" w:cs="Traditional Arabic" w:hint="cs"/>
          <w:sz w:val="28"/>
          <w:szCs w:val="28"/>
          <w:rtl/>
        </w:rPr>
        <w:t>ن</w:t>
      </w:r>
      <w:r w:rsidRPr="00003B0E">
        <w:rPr>
          <w:rFonts w:ascii="Traditional Arabic" w:hAnsi="Traditional Arabic" w:cs="Traditional Arabic"/>
          <w:sz w:val="28"/>
          <w:szCs w:val="28"/>
          <w:rtl/>
        </w:rPr>
        <w:t>ی دیده می شود به نظر او دلیل مال است، زیرا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تفوق حيوان نسبت به نبات در همین قوه است و حیوان جز در موقعی که به تمامیت صورت خود رسیده باشد دارای این استعداد نیست و کامل بالضروره مقدم بر ناقص است. اما همه حرکات این را نمی توان متصل و مداوم دانست . حركات ا</w:t>
      </w:r>
      <w:r>
        <w:rPr>
          <w:rFonts w:ascii="Traditional Arabic" w:hAnsi="Traditional Arabic" w:cs="Traditional Arabic" w:hint="cs"/>
          <w:sz w:val="28"/>
          <w:szCs w:val="28"/>
          <w:rtl/>
        </w:rPr>
        <w:t>ی</w:t>
      </w:r>
      <w:r w:rsidRPr="00003B0E">
        <w:rPr>
          <w:rFonts w:ascii="Traditional Arabic" w:hAnsi="Traditional Arabic" w:cs="Traditional Arabic"/>
          <w:sz w:val="28"/>
          <w:szCs w:val="28"/>
          <w:rtl/>
        </w:rPr>
        <w:t>نی بر دو قسم است : یکی حرکت مستقیم که نمونه کامل آن حرکت شیء ثقيلی است که فرود می آید و حرکت آ</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شی</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که بالا می رود ، دیگری حرکت مستدير . حرکت مستقیم ممکن نیست على الاتصال و بر</w:t>
      </w:r>
      <w:r>
        <w:rPr>
          <w:rFonts w:ascii="Traditional Arabic" w:hAnsi="Traditional Arabic" w:cs="Traditional Arabic" w:hint="cs"/>
          <w:sz w:val="28"/>
          <w:szCs w:val="28"/>
          <w:rtl/>
        </w:rPr>
        <w:t xml:space="preserve"> </w:t>
      </w:r>
      <w:r w:rsidRPr="00003B0E">
        <w:rPr>
          <w:rFonts w:ascii="Traditional Arabic" w:hAnsi="Traditional Arabic" w:cs="Traditional Arabic"/>
          <w:sz w:val="28"/>
          <w:szCs w:val="28"/>
          <w:rtl/>
        </w:rPr>
        <w:t xml:space="preserve">دوام باشد، بلکه چون عالم غير متناهی نیست ناچار این حرکت را مبدأی و منتهائی است مثل بالا و پائین یا </w:t>
      </w:r>
      <w:r w:rsidRPr="00003B0E">
        <w:rPr>
          <w:rFonts w:ascii="Traditional Arabic" w:hAnsi="Traditional Arabic" w:cs="Traditional Arabic"/>
          <w:sz w:val="28"/>
          <w:szCs w:val="28"/>
          <w:rtl/>
        </w:rPr>
        <w:lastRenderedPageBreak/>
        <w:t xml:space="preserve">راست و چپ یا پیش و پس که ضد یکدیگرند. شاید بگویند که می توان متحرکی را فرض کرد که بدون توقف از بالا به پائین و آن گاه از پائین به بالا در حرکت باشد و این حرکت </w:t>
      </w:r>
      <w:r>
        <w:rPr>
          <w:rFonts w:ascii="Traditional Arabic" w:hAnsi="Traditional Arabic" w:cs="Traditional Arabic" w:hint="cs"/>
          <w:sz w:val="28"/>
          <w:szCs w:val="28"/>
          <w:rtl/>
        </w:rPr>
        <w:t>ت</w:t>
      </w:r>
      <w:r w:rsidRPr="00003B0E">
        <w:rPr>
          <w:rFonts w:ascii="Traditional Arabic" w:hAnsi="Traditional Arabic" w:cs="Traditional Arabic"/>
          <w:sz w:val="28"/>
          <w:szCs w:val="28"/>
          <w:rtl/>
        </w:rPr>
        <w:t>ا بی نهایت ادامه یابد . اما باید دانست که : اولا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چنین حرکتی واحد نیست زیرا حرکت به بالا ضد حركت به پائین است ، بلکه مرکب از حرکات کثیری است به تعداد تغییراتی که در جهت حرکت حاصل می شود . ثانیا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حرکتی بدون سكون نیست، زیرا هر بار که شيء متحرك تغير جهت می دهد سکونی در حرکت پیش می آید و نمی توان گفت که حرکت به بالا در همان آنی که حرکت به پائین آغاز می شود به پایان می رسد. و اما حرکت مستدیری که در جهت واحد باشد درست مخالف این است . مبدأ حرکت مستدير همان منتهانی است که حرکت متوجه به سوی آن است ، یا به عبارت دیگر هر نقطه ای را می توان به دلخواه مبدا یا منتهى یا وسط حرکت دانست ، و تنها حرکتی است که در هر لحظه تمام آن چیزی است که می تواند باشد. از اینجا این نتیجه که به نظر کسانی که در روزگار ما به سر می برند بسیار عجیب می نماید به دست می آید: حرکت مستدير تنها حرکتی است که هم می تواند بسیط و هم کامل باشد، زیرا حرکت مستقیم هرگاه بسیط باشد ، مثلا</w:t>
      </w:r>
      <w:r>
        <w:rPr>
          <w:rFonts w:ascii="Traditional Arabic" w:hAnsi="Traditional Arabic" w:cs="Traditional Arabic" w:hint="cs"/>
          <w:sz w:val="28"/>
          <w:szCs w:val="28"/>
          <w:rtl/>
        </w:rPr>
        <w:t>ً</w:t>
      </w:r>
      <w:r w:rsidRPr="00003B0E">
        <w:rPr>
          <w:rFonts w:ascii="Traditional Arabic" w:hAnsi="Traditional Arabic" w:cs="Traditional Arabic"/>
          <w:sz w:val="28"/>
          <w:szCs w:val="28"/>
          <w:rtl/>
        </w:rPr>
        <w:t xml:space="preserve"> تنها به سوی پائین سیر کند ، چون حاوی حرکت در جهت مخالف نیست کامل نمی تواند بود ، و اگر کامل باشد، چون در این صورت شیء متحرك</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ص 279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باید جهات مختلفی را م</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والیا در پیش گیرد بسیط نمی تواند بود.</w:t>
      </w:r>
      <w:r w:rsidRPr="00886DDA">
        <w:rPr>
          <w:rFonts w:ascii="Traditional Arabic" w:hAnsi="Traditional Arabic" w:cs="Traditional Arabic"/>
          <w:sz w:val="28"/>
          <w:szCs w:val="28"/>
          <w:vertAlign w:val="superscript"/>
          <w:rtl/>
        </w:rPr>
        <w:footnoteReference w:id="1073"/>
      </w:r>
      <w:r w:rsidRPr="00886DDA">
        <w:rPr>
          <w:rFonts w:ascii="Traditional Arabic" w:hAnsi="Traditional Arabic" w:cs="Traditional Arabic"/>
          <w:sz w:val="28"/>
          <w:szCs w:val="28"/>
          <w:rtl/>
        </w:rPr>
        <w:t xml:space="preserve"> این نظریه ارسطو درباره حرکت مستدير</w:t>
      </w:r>
      <w:r w:rsidRPr="00886DDA">
        <w:rPr>
          <w:rFonts w:ascii="Traditional Arabic" w:hAnsi="Traditional Arabic" w:cs="Traditional Arabic"/>
          <w:sz w:val="28"/>
          <w:szCs w:val="28"/>
          <w:vertAlign w:val="superscript"/>
          <w:rtl/>
        </w:rPr>
        <w:footnoteReference w:id="1074"/>
      </w:r>
      <w:r w:rsidRPr="00886DDA">
        <w:rPr>
          <w:rFonts w:ascii="Traditional Arabic" w:hAnsi="Traditional Arabic" w:cs="Traditional Arabic"/>
          <w:sz w:val="28"/>
          <w:szCs w:val="28"/>
          <w:rtl/>
        </w:rPr>
        <w:t xml:space="preserve"> که صاحب نظران جدید برای رهائی از قيد آن رنج بسیار برده اند ناشی از اصل نظر او راجع به معنی حرکت است . ارسطو حرکت را برحسب وضعی که در آنات متوالی برای جسم متحرك حاصل است تعریف نمی کند، بلکه بر حسب آنچه براثر حرکت در موجود متحرك من حيث المجموع تحقق می باید به تعریف آن می پردازد،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حرکت مستقیم آتش به بالا که حرکت طبیعی جسم خفیف است چون آتش را به مكان طبیعی خود برمی گرداند ماهیت آن را به تمامی تحقق می بخشد . حرکت بر خلاف رأی پر</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اگراس که معنی آن را نزدیک به معنی جوهر می دانست عرض محمول برجوهر است ، واگر طبیعی یا ارادی باشد سبب آن را در خود جوهر باید جست: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علت حرکت کسی که در مسابقه دو شرکت کرده است تصمیم همین شخص به اخذ جایزه مسابقه است ، وسبب حرکت آ</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 xml:space="preserve">ش طبیعت خود آتش یعنی وقوع مكان طبیعی آن در بالاست. به همین ترتیب ، شرط حرکت مستدير </w:t>
      </w:r>
      <w:r w:rsidRPr="00886DDA">
        <w:rPr>
          <w:rFonts w:ascii="Traditional Arabic" w:hAnsi="Traditional Arabic" w:cs="Traditional Arabic"/>
          <w:sz w:val="28"/>
          <w:szCs w:val="28"/>
          <w:rtl/>
        </w:rPr>
        <w:lastRenderedPageBreak/>
        <w:t>نيز طبیعت جوهر آسمان یعنی عنصر پنجم است</w:t>
      </w:r>
      <w:r w:rsidRPr="00886DDA">
        <w:rPr>
          <w:rFonts w:ascii="Traditional Arabic" w:hAnsi="Traditional Arabic" w:cs="Traditional Arabic"/>
          <w:sz w:val="28"/>
          <w:szCs w:val="28"/>
          <w:vertAlign w:val="superscript"/>
          <w:rtl/>
        </w:rPr>
        <w:footnoteReference w:id="1075"/>
      </w:r>
      <w:r w:rsidRPr="00886DDA">
        <w:rPr>
          <w:rFonts w:ascii="Traditional Arabic" w:hAnsi="Traditional Arabic" w:cs="Traditional Arabic"/>
          <w:sz w:val="28"/>
          <w:szCs w:val="28"/>
          <w:rtl/>
        </w:rPr>
        <w:t xml:space="preserve"> که با طبایع عناصر چهارگانه تفاوت دارد وصفت ذاتی آن قدرت به حرکت منتظم است. پس بساطت حرکت مستدير ناشی از این نیست که مسیر آن بسیط است، بلکه ناشی از وحدت قصد شيء متحرك است، یعنی بساطت حرکت به معنی وحدت غابت آن است و ارتباطی به خود حرکت و كثر</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ی که در آن است ندارد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بدین ترتیب روشن می شود که حرکت مستدير را چرا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از</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چه لحاظ واحد و</w:t>
      </w:r>
      <w:r w:rsidRPr="00886DDA">
        <w:rPr>
          <w:rFonts w:ascii="Traditional Arabic" w:hAnsi="Traditional Arabic" w:cs="Traditional Arabic" w:hint="cs"/>
          <w:sz w:val="28"/>
          <w:szCs w:val="28"/>
          <w:rtl/>
        </w:rPr>
        <w:t xml:space="preserve"> ب</w:t>
      </w:r>
      <w:r w:rsidRPr="00886DDA">
        <w:rPr>
          <w:rFonts w:ascii="Traditional Arabic" w:hAnsi="Traditional Arabic" w:cs="Traditional Arabic"/>
          <w:sz w:val="28"/>
          <w:szCs w:val="28"/>
          <w:rtl/>
        </w:rPr>
        <w:t>سيط و متصل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دان</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م ، وت</w:t>
      </w:r>
      <w:r w:rsidRPr="00886DDA">
        <w:rPr>
          <w:rFonts w:ascii="Traditional Arabic" w:hAnsi="Traditional Arabic" w:cs="Traditional Arabic" w:hint="cs"/>
          <w:sz w:val="28"/>
          <w:szCs w:val="28"/>
          <w:rtl/>
        </w:rPr>
        <w:t>ن</w:t>
      </w:r>
      <w:r w:rsidRPr="00886DDA">
        <w:rPr>
          <w:rFonts w:ascii="Traditional Arabic" w:hAnsi="Traditional Arabic" w:cs="Traditional Arabic"/>
          <w:sz w:val="28"/>
          <w:szCs w:val="28"/>
          <w:rtl/>
        </w:rPr>
        <w:t>ها حرکت دائم که طبیعت شناسان قدم در جستجوی آن بودند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شماریم. اما این حرکت دائم از طرف دیگر مطلقا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ضروری است ، چه، زمان که مقدار حرکت است بدون حرکت وجود نمی تواند داشت و زمان آغاز ندارد یعنی هیچ</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w:t>
      </w:r>
      <w:r w:rsidRPr="00886DDA">
        <w:rPr>
          <w:rFonts w:ascii="Traditional Arabic" w:hAnsi="Traditional Arabic" w:cs="Traditional Arabic" w:hint="cs"/>
          <w:sz w:val="28"/>
          <w:szCs w:val="28"/>
          <w:rtl/>
        </w:rPr>
        <w:t>80</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آنی از زمان را آن اول نمی توان دانست، بلکه آنی که اکنون در آن جز حدی در میان گذشته و آینده نیست ، پس حرکت مستدير فلكه حرکتی دائم و ضروری و بی آغاز و بی پایان است، و چون واقع در بین ضدین نیست مبدأی ندارد. از همین جا بر می آید که علم تكوين عالم</w:t>
      </w:r>
      <w:r w:rsidRPr="00886DDA">
        <w:rPr>
          <w:rFonts w:ascii="Traditional Arabic" w:hAnsi="Traditional Arabic" w:cs="Traditional Arabic"/>
          <w:sz w:val="28"/>
          <w:szCs w:val="28"/>
          <w:vertAlign w:val="superscript"/>
          <w:rtl/>
        </w:rPr>
        <w:footnoteReference w:id="1076"/>
      </w:r>
      <w:r w:rsidRPr="00886DDA">
        <w:rPr>
          <w:rFonts w:ascii="Traditional Arabic" w:hAnsi="Traditional Arabic" w:cs="Traditional Arabic"/>
          <w:sz w:val="28"/>
          <w:szCs w:val="28"/>
          <w:rtl/>
        </w:rPr>
        <w:t xml:space="preserve"> بی معنی است و مجموعه اشیاء سماوی را مبدأ زمانی نیست . بدین ترتیب در فلسفه ارسطو اشكال تخیلی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انتزاعی علم نجوم به منزله اشياء واقعی وخارجی تلقی می شوند و ستاره شناسی ریاضی که مبتنی بر مشاهده و تحلیل بود به صورت یکی از علوم جزی طبیعی در می آید</w:t>
      </w:r>
      <w:r w:rsidRPr="00886DDA">
        <w:rPr>
          <w:rFonts w:ascii="Traditional Arabic" w:hAnsi="Traditional Arabic" w:cs="Traditional Arabic"/>
          <w:sz w:val="28"/>
          <w:szCs w:val="28"/>
          <w:vertAlign w:val="superscript"/>
          <w:rtl/>
        </w:rPr>
        <w:footnoteReference w:id="1077"/>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الهيات ارسطو ارتباط نزدیک با آراء او در علم طبیعی فلکی دارد . جوهر آسمان دارای قوه حرکت مستدیر است. این </w:t>
      </w:r>
      <w:r w:rsidRPr="00886DDA">
        <w:rPr>
          <w:rFonts w:ascii="Traditional Arabic" w:hAnsi="Traditional Arabic" w:cs="Traditional Arabic" w:hint="cs"/>
          <w:sz w:val="28"/>
          <w:szCs w:val="28"/>
          <w:rtl/>
        </w:rPr>
        <w:t>ق</w:t>
      </w:r>
      <w:r w:rsidRPr="00886DDA">
        <w:rPr>
          <w:rFonts w:ascii="Traditional Arabic" w:hAnsi="Traditional Arabic" w:cs="Traditional Arabic"/>
          <w:sz w:val="28"/>
          <w:szCs w:val="28"/>
          <w:rtl/>
        </w:rPr>
        <w:t>وه ماده آن است و بهتر اینکه بگوئیم که ماده حیزی یا موضعی آن است . زیرا تنها امکانی که این جوهر را حاصل است امکان تغير حيز است بی آنکه تغیر کیفی با هیچ گونه تغیر دیگری برای آن میسر شود</w:t>
      </w:r>
      <w:r w:rsidRPr="00886DDA">
        <w:rPr>
          <w:rFonts w:ascii="Traditional Arabic" w:hAnsi="Traditional Arabic" w:cs="Traditional Arabic"/>
          <w:sz w:val="28"/>
          <w:szCs w:val="28"/>
          <w:vertAlign w:val="superscript"/>
          <w:rtl/>
        </w:rPr>
        <w:footnoteReference w:id="1078"/>
      </w:r>
      <w:r w:rsidRPr="00886DDA">
        <w:rPr>
          <w:rFonts w:ascii="Traditional Arabic" w:hAnsi="Traditional Arabic" w:cs="Traditional Arabic"/>
          <w:sz w:val="28"/>
          <w:szCs w:val="28"/>
          <w:rtl/>
        </w:rPr>
        <w:t>. اما این امکان چنانکه دیدیم دائم باید در حال تحقق باشد (یعنی همواره به فعلیت مرور کند) ، پس باید دید که عاملی که آن را به فعلیت مرور می دهد چیست ؟ یا به عبارت دیگر محرك آسمان کیست ؟</w:t>
      </w:r>
    </w:p>
    <w:p w:rsidR="00886DDA" w:rsidRPr="00886DDA" w:rsidRDefault="00886DDA" w:rsidP="00886DDA">
      <w:pPr>
        <w:spacing w:line="360" w:lineRule="auto"/>
        <w:jc w:val="center"/>
        <w:rPr>
          <w:rFonts w:ascii="Traditional Arabic" w:hAnsi="Traditional Arabic" w:cs="Traditional Arabic"/>
          <w:b/>
          <w:bCs/>
          <w:sz w:val="32"/>
          <w:szCs w:val="32"/>
          <w:rtl/>
        </w:rPr>
      </w:pPr>
      <w:r w:rsidRPr="00886DDA">
        <w:rPr>
          <w:rFonts w:ascii="Traditional Arabic" w:hAnsi="Traditional Arabic" w:cs="Traditional Arabic"/>
          <w:b/>
          <w:bCs/>
          <w:sz w:val="32"/>
          <w:szCs w:val="32"/>
          <w:rtl/>
        </w:rPr>
        <w:lastRenderedPageBreak/>
        <w:t>9. ال</w:t>
      </w:r>
      <w:r w:rsidRPr="00886DDA">
        <w:rPr>
          <w:rFonts w:ascii="Traditional Arabic" w:hAnsi="Traditional Arabic" w:cs="Traditional Arabic" w:hint="cs"/>
          <w:b/>
          <w:bCs/>
          <w:sz w:val="32"/>
          <w:szCs w:val="32"/>
          <w:rtl/>
        </w:rPr>
        <w:t>ه</w:t>
      </w:r>
      <w:r w:rsidRPr="00886DDA">
        <w:rPr>
          <w:rFonts w:ascii="Traditional Arabic" w:hAnsi="Traditional Arabic" w:cs="Traditional Arabic"/>
          <w:b/>
          <w:bCs/>
          <w:sz w:val="32"/>
          <w:szCs w:val="32"/>
          <w:rtl/>
        </w:rPr>
        <w:t>يات</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یکی از آراء افلاطون که اعتبار خود را در فلسفه ارسطو محفوظ داشته این است که حرکات طبیعی مانند حرکت آتش به بالا یا حرکت سنگ به پائین وحرکت موجود زنده به اقتضای میل خود و سرانجام حرکت پایان ناپذیر آسمان با حركات </w:t>
      </w:r>
      <w:r w:rsidRPr="00886DDA">
        <w:rPr>
          <w:rFonts w:ascii="Traditional Arabic" w:hAnsi="Traditional Arabic" w:cs="Traditional Arabic" w:hint="cs"/>
          <w:sz w:val="28"/>
          <w:szCs w:val="28"/>
          <w:rtl/>
        </w:rPr>
        <w:t>ق</w:t>
      </w:r>
      <w:r w:rsidRPr="00886DDA">
        <w:rPr>
          <w:rFonts w:ascii="Traditional Arabic" w:hAnsi="Traditional Arabic" w:cs="Traditional Arabic"/>
          <w:sz w:val="28"/>
          <w:szCs w:val="28"/>
          <w:rtl/>
        </w:rPr>
        <w:t>سری که در</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1</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نتیجه جذب و دفع حاصل می شود تقابل دارد . هر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دو حكم در این رأی متفقند که قسم اول از حرکات اصلی و اولی و قسم دوم فرعی و ثانوی است،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قسم دوم جز با قیاس به قسم اول قابل تصور نیست. زیرا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آنگاه که اجسام ثقیل را در جها</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ی مخالف با جهت طبیعی آنها یعنی جز به سوی پائین حرکت دهند، این حرکت از آن لحاظ که در مقابل حرکت طبیعی قرار می گیرد تصور می شود . علم مکانیک ( یا به تعبير مسلمين علم الحيل) علمی است که غرض از آن ساختن ابزارها</w:t>
      </w:r>
      <w:r w:rsidRPr="00886DDA">
        <w:rPr>
          <w:rFonts w:ascii="Traditional Arabic" w:hAnsi="Traditional Arabic" w:cs="Traditional Arabic" w:hint="cs"/>
          <w:sz w:val="28"/>
          <w:szCs w:val="28"/>
          <w:rtl/>
        </w:rPr>
        <w:t>ئ</w:t>
      </w:r>
      <w:r w:rsidRPr="00886DDA">
        <w:rPr>
          <w:rFonts w:ascii="Traditional Arabic" w:hAnsi="Traditional Arabic" w:cs="Traditional Arabic"/>
          <w:sz w:val="28"/>
          <w:szCs w:val="28"/>
          <w:rtl/>
        </w:rPr>
        <w:t xml:space="preserve">ی مانند اهرم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 xml:space="preserve">ا ترازو یا میخی که درودگران بر چوب فرو کوبند تا آن را از هم باز شکافند و امثال آنها، برای تولید حرکات </w:t>
      </w:r>
      <w:r w:rsidRPr="00886DDA">
        <w:rPr>
          <w:rFonts w:ascii="Times New Roman" w:hAnsi="Times New Roman" w:cs="Times New Roman" w:hint="cs"/>
          <w:sz w:val="28"/>
          <w:szCs w:val="28"/>
          <w:rtl/>
        </w:rPr>
        <w:t>۔</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قسری</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و</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مخالف</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طبیعت</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به</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قصد</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استفاده</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انسان</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است</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از</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اینجا</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بر می</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آید</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که</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تبيين</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مکانیکی</w:t>
      </w:r>
      <w:r w:rsidRPr="00886DDA">
        <w:rPr>
          <w:rFonts w:ascii="Traditional Arabic" w:hAnsi="Traditional Arabic" w:cs="Traditional Arabic"/>
          <w:sz w:val="28"/>
          <w:szCs w:val="28"/>
          <w:rtl/>
        </w:rPr>
        <w:t xml:space="preserve"> - </w:t>
      </w:r>
      <w:r w:rsidRPr="00886DDA">
        <w:rPr>
          <w:rFonts w:ascii="Traditional Arabic" w:hAnsi="Traditional Arabic" w:cs="Traditional Arabic" w:hint="cs"/>
          <w:sz w:val="28"/>
          <w:szCs w:val="28"/>
          <w:rtl/>
        </w:rPr>
        <w:t>قسم</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اول</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از</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حرکات</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چنانکه</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قائلان</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به</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اجزاء</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لایتجزا</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می</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خواستند،</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غیر</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معقول</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وحتى</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مستلزم</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تناقض</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است</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w:t>
      </w:r>
      <w:r w:rsidRPr="00886DDA">
        <w:rPr>
          <w:rFonts w:ascii="Traditional Arabic" w:hAnsi="Traditional Arabic" w:cs="Traditional Arabic"/>
          <w:sz w:val="28"/>
          <w:szCs w:val="28"/>
          <w:rtl/>
        </w:rPr>
        <w:t>ین رأی ارسطو چون موافق با مشاهدات و تجارب عامه بود توانست تا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مد</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های م</w:t>
      </w:r>
      <w:r w:rsidRPr="00886DDA">
        <w:rPr>
          <w:rFonts w:ascii="Traditional Arabic" w:hAnsi="Traditional Arabic" w:cs="Traditional Arabic" w:hint="cs"/>
          <w:sz w:val="28"/>
          <w:szCs w:val="28"/>
          <w:rtl/>
        </w:rPr>
        <w:t>تم</w:t>
      </w:r>
      <w:r w:rsidRPr="00886DDA">
        <w:rPr>
          <w:rFonts w:ascii="Traditional Arabic" w:hAnsi="Traditional Arabic" w:cs="Traditional Arabic"/>
          <w:sz w:val="28"/>
          <w:szCs w:val="28"/>
          <w:rtl/>
        </w:rPr>
        <w:t>ادی مانع رواج مذهب دمکریتس شود.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اگر برخلاف این می شد، یعنی ر</w:t>
      </w:r>
      <w:r w:rsidRPr="00886DDA">
        <w:rPr>
          <w:rFonts w:ascii="Traditional Arabic" w:hAnsi="Traditional Arabic" w:cs="Traditional Arabic" w:hint="cs"/>
          <w:sz w:val="28"/>
          <w:szCs w:val="28"/>
          <w:rtl/>
        </w:rPr>
        <w:t>أی</w:t>
      </w:r>
      <w:r w:rsidRPr="00886DDA">
        <w:rPr>
          <w:rFonts w:ascii="Traditional Arabic" w:hAnsi="Traditional Arabic" w:cs="Traditional Arabic"/>
          <w:sz w:val="28"/>
          <w:szCs w:val="28"/>
          <w:rtl/>
        </w:rPr>
        <w:t>ی که دمکریتس با بصیرت وفطنت خود بدان راه یافته بود رواج یافت، الهيات ارسطو يك سره از میان می رفت.</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پس این حرکات اولیه را محرکاتی است که از اجسام نمی توانند بود و عمل آنهارا تابع قواعد مکانیک نمی توان دانست. این حرکات را افلاطونیان از نوع نفس می دانستند و نفس در نظر آنان حرکتی بود که محرك خود باشد. به طوری که شاید بتوان گفت که مذهب افلاطون در دو رساله نوامیس و اپی</w:t>
      </w:r>
      <w:r w:rsidRPr="00886DDA">
        <w:rPr>
          <w:rFonts w:ascii="Traditional Arabic" w:hAnsi="Traditional Arabic" w:cs="Traditional Arabic" w:hint="cs"/>
          <w:sz w:val="28"/>
          <w:szCs w:val="28"/>
          <w:rtl/>
        </w:rPr>
        <w:t>ن</w:t>
      </w:r>
      <w:r w:rsidRPr="00886DDA">
        <w:rPr>
          <w:rFonts w:ascii="Traditional Arabic" w:hAnsi="Traditional Arabic" w:cs="Traditional Arabic"/>
          <w:sz w:val="28"/>
          <w:szCs w:val="28"/>
          <w:rtl/>
        </w:rPr>
        <w:t>ميس به منزله احياء معتقدات کسانی است که در جهان همه چیز را جاندار می انگاشتند</w:t>
      </w:r>
      <w:r w:rsidRPr="00886DDA">
        <w:rPr>
          <w:rFonts w:ascii="Traditional Arabic" w:hAnsi="Traditional Arabic" w:cs="Traditional Arabic"/>
          <w:sz w:val="28"/>
          <w:szCs w:val="28"/>
          <w:vertAlign w:val="superscript"/>
          <w:rtl/>
        </w:rPr>
        <w:footnoteReference w:id="1079"/>
      </w:r>
      <w:r w:rsidRPr="00886DDA">
        <w:rPr>
          <w:rFonts w:ascii="Traditional Arabic" w:hAnsi="Traditional Arabic" w:cs="Traditional Arabic"/>
          <w:sz w:val="28"/>
          <w:szCs w:val="28"/>
          <w:rtl/>
        </w:rPr>
        <w:t xml:space="preserve"> . زیرا به نظر افلاطون این نیروی جنبش خود به خود یعنی نفس ، نه تنها در حیوان ، بلکه در سراسر جهان وجود دارد و همه جزئیات را از حرکات افلاك تا تغییرات عناصر راهبری می کند . ارسطو براین رأی ایراد گرفته و ایراد او از این </w:t>
      </w:r>
      <w:r w:rsidRPr="00886DDA">
        <w:rPr>
          <w:rFonts w:ascii="Traditional Arabic" w:hAnsi="Traditional Arabic" w:cs="Traditional Arabic"/>
          <w:sz w:val="28"/>
          <w:szCs w:val="28"/>
          <w:rtl/>
        </w:rPr>
        <w:lastRenderedPageBreak/>
        <w:t>لحاظ بوده است که اگر چنین گوئ</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م ناگزیر باید همه چیز را يك سان بينگاريم وحال آنکه ارسطو برخلاف افلاطونیان که دراین مورد معتقد</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2</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به وحدت و اتصال اشياء بودند قائل به تمایز و ترتب اشياء از این لحاظ شده است . حركات عناصر که هریک از آنها میل به مکان طبیعی خود دارد و حرکات موجودات زنده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حركات افلاك به وسيله محرکاتی از یک نوع پدید نمی آید. حرکت سنگی که فرو می افتد هیچ مشابهی به حرکت حیاتی ندارد، زیرا آن حرکت خود آغاز نمی شود و خود به انجام نمی رسد بلکه براثر یکی از احوال خارجی مانند زوال مانعی که آن را از توجه به مكان طبیعی خود باز می داشت تولید می شود و چون این مکان را باز یافت توقف می پذیرد</w:t>
      </w:r>
      <w:r w:rsidRPr="00886DDA">
        <w:rPr>
          <w:rFonts w:ascii="Traditional Arabic" w:hAnsi="Traditional Arabic" w:cs="Traditional Arabic"/>
          <w:sz w:val="28"/>
          <w:szCs w:val="28"/>
          <w:vertAlign w:val="superscript"/>
          <w:rtl/>
        </w:rPr>
        <w:footnoteReference w:id="1080"/>
      </w:r>
      <w:r w:rsidRPr="00886DDA">
        <w:rPr>
          <w:rFonts w:ascii="Traditional Arabic" w:hAnsi="Traditional Arabic" w:cs="Traditional Arabic"/>
          <w:sz w:val="28"/>
          <w:szCs w:val="28"/>
          <w:rtl/>
        </w:rPr>
        <w:t>. برعکس مبدا حرکت مكانی حیوان تصور و تمایلی است که در خود آن است و تا آنجا که شرایط مکانیکی حرکت و ساختمان آلى حيوان اجازه دهد آن حرکت مطابق این</w:t>
      </w:r>
      <w:r w:rsidRPr="00886DDA">
        <w:rPr>
          <w:rFonts w:ascii="Traditional Arabic" w:hAnsi="Traditional Arabic" w:cs="Traditional Arabic" w:hint="cs"/>
          <w:sz w:val="28"/>
          <w:szCs w:val="28"/>
          <w:rtl/>
        </w:rPr>
        <w:t xml:space="preserve"> م</w:t>
      </w:r>
      <w:r w:rsidRPr="00886DDA">
        <w:rPr>
          <w:rFonts w:ascii="Traditional Arabic" w:hAnsi="Traditional Arabic" w:cs="Traditional Arabic"/>
          <w:sz w:val="28"/>
          <w:szCs w:val="28"/>
          <w:rtl/>
        </w:rPr>
        <w:t>یل است ، و به همین جهت حيوان بنا بر میل خود می تواند هم حرکت را آغاز کنند و هم به انجام برساند وحال آنکه عناصر نمی توانند به خودی خود به جنبش در آیند و یا از جنبش باز ایستند. سرانجام گوئیم که حرکت آسمان نیز شبیه حرکت حیوان نیست.</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ارسطو در کتابی که به خطا</w:t>
      </w:r>
      <w:r w:rsidRPr="00886DDA">
        <w:rPr>
          <w:rFonts w:ascii="Traditional Arabic" w:hAnsi="Traditional Arabic" w:cs="Traditional Arabic"/>
          <w:sz w:val="28"/>
          <w:szCs w:val="28"/>
          <w:vertAlign w:val="superscript"/>
          <w:rtl/>
        </w:rPr>
        <w:footnoteReference w:id="1081"/>
      </w:r>
      <w:r w:rsidRPr="00886DDA">
        <w:rPr>
          <w:rFonts w:ascii="Traditional Arabic" w:hAnsi="Traditional Arabic" w:cs="Traditional Arabic"/>
          <w:sz w:val="28"/>
          <w:szCs w:val="28"/>
          <w:rtl/>
        </w:rPr>
        <w:t xml:space="preserve"> آن را مجعول دانسته اند به انتقاد کوششی که بعضی در تشبیه این حرکات به یکدیگر می کردند پرداخته است . اینان می دیدند که حرکات حيوان مستلزم وجود اجزاء غير متحرکی در اندرون آن است و این اجزاء به منزله نقاط ثابتی است که قطعات استخوان حیوان می تواند به دور آنها به گردش آید ( مفاصل) ، به علاوه در خارج از وجود حیوان نیز سطح ثابتی به نام زمین وجود دارد که حیوان در آن نقطه اتکائی برای خود می تواند یافت؛ همین طور در جهان نیز نقطه های ثابتی است، مانند قطب</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ها ، که آسمان در محور آنها به دور زمین در گردش است. چون درباره این تشبیه تأکید بیشتری می کردند از آن نتیجه می گرفتند که محرك فلك همان ماهیت موجود زنده را دارد . اما ارسطو با این رای مخالف بود و می کوشید تا ضعف این تشییه را آشکار سازد. به قول او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فلك دوار نمی توان قائل به وجود جزء ساکن بود. قطب</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ها نقطه های ریاضی است و وجود خارجی طبیعی ندارد. وانگهی اگر نسبت زمین را به آسمان</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lastRenderedPageBreak/>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3</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مانند نسبت زمین به جانوران بدانیم باید زمین را واقع در خارج عالم بینگارم. به همین سبب بود که ارسطو برخلاف افلاطون به هیچ گونه مشابهی در بین آسمان و ساختمان آلى موجود زنده قائل نشد.</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در نظر او محرك طبیعی عنصر و محرك حيوان و محرك آسمان طبایع مختلف دارند. مع ذلك صفت مشترکی نیز در آنهاست ، و آن اینکه هر سه محرك خود غير متحركند ،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ارسطو با این رأی افلاطونی که مبدأ حركت خود نیز بتواند حرکت باشد به شدت مخالف است . به طور کلی محرك از آن حیث که محرك است مطلقة متحرك نمی تواندبود، چه ، محرك بالفعل همان چیزی است که متحرك بالقوه چنان است ،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گرم از آن حیث که گرما می دهد ،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ا دانشمند از آن خبث که دانش می آموزد محرك است، حال اگر محرك چنانکه افلاطون می گفت متحرك نیز باشد باید یک شیء در یک آن و از یک لحاظ هم بتواند گرم وهم ناگرم با هم دانا و هم نادان باشد . پس اگر موجودی محرك خود باشد بسيط نیست بلکه ناگزیر مرکب از دو جزء است که یکی از آن دو محرك غير متحرك و دیگری متحرك به این محرك است</w:t>
      </w:r>
      <w:r w:rsidRPr="00886DDA">
        <w:rPr>
          <w:rFonts w:ascii="Traditional Arabic" w:hAnsi="Traditional Arabic" w:cs="Traditional Arabic"/>
          <w:sz w:val="28"/>
          <w:szCs w:val="28"/>
          <w:vertAlign w:val="superscript"/>
          <w:rtl/>
        </w:rPr>
        <w:footnoteReference w:id="1082"/>
      </w:r>
      <w:r w:rsidRPr="00886DDA">
        <w:rPr>
          <w:rFonts w:ascii="Traditional Arabic" w:hAnsi="Traditional Arabic" w:cs="Traditional Arabic"/>
          <w:sz w:val="28"/>
          <w:szCs w:val="28"/>
          <w:rtl/>
        </w:rPr>
        <w:t>.</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هرکدام از اجناس حرکات ( طبیعی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حیا</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ی وف</w:t>
      </w:r>
      <w:r w:rsidRPr="00886DDA">
        <w:rPr>
          <w:rFonts w:ascii="Traditional Arabic" w:hAnsi="Traditional Arabic" w:cs="Traditional Arabic" w:hint="cs"/>
          <w:sz w:val="28"/>
          <w:szCs w:val="28"/>
          <w:rtl/>
        </w:rPr>
        <w:t>ل</w:t>
      </w:r>
      <w:r w:rsidRPr="00886DDA">
        <w:rPr>
          <w:rFonts w:ascii="Traditional Arabic" w:hAnsi="Traditional Arabic" w:cs="Traditional Arabic"/>
          <w:sz w:val="28"/>
          <w:szCs w:val="28"/>
          <w:rtl/>
        </w:rPr>
        <w:t xml:space="preserve">کی ) مربوط به جنس دیگری از محرك غير متحرك </w:t>
      </w:r>
      <w:r w:rsidRPr="00886DDA">
        <w:rPr>
          <w:rFonts w:ascii="Traditional Arabic" w:hAnsi="Traditional Arabic" w:cs="Traditional Arabic" w:hint="cs"/>
          <w:sz w:val="28"/>
          <w:szCs w:val="28"/>
          <w:rtl/>
        </w:rPr>
        <w:t>ا</w:t>
      </w:r>
      <w:r w:rsidRPr="00886DDA">
        <w:rPr>
          <w:rFonts w:ascii="Traditional Arabic" w:hAnsi="Traditional Arabic" w:cs="Traditional Arabic"/>
          <w:sz w:val="28"/>
          <w:szCs w:val="28"/>
          <w:rtl/>
        </w:rPr>
        <w:t xml:space="preserve">ست </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طبیعت </w:t>
      </w:r>
      <w:r w:rsidRPr="00886DDA">
        <w:rPr>
          <w:rFonts w:ascii="Traditional Arabic" w:hAnsi="Traditional Arabic" w:cs="Traditional Arabic" w:hint="cs"/>
          <w:sz w:val="28"/>
          <w:szCs w:val="28"/>
          <w:rtl/>
        </w:rPr>
        <w:t>قوه متصوره</w:t>
      </w:r>
      <w:r w:rsidRPr="00886DDA">
        <w:rPr>
          <w:rFonts w:ascii="Traditional Arabic" w:hAnsi="Traditional Arabic" w:cs="Traditional Arabic"/>
          <w:sz w:val="28"/>
          <w:szCs w:val="28"/>
          <w:rtl/>
        </w:rPr>
        <w:t xml:space="preserve"> نفس ومحرك فلك ) پس قاعدة</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باید این قبیل محركات بسیار زیاد یعنی به تعداد حرکات یا لااقل به تعداد سلسله هائی از حرکات که از یکدیگر متمایز است باشد. مفهوم محرك غير متحرك مطابقت </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مام با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مفهوم صورت یا وجود بالفعل دارد . محرك همان موجود بالفعل است از آن حیث که با شیء متحرکی که قابل مرور از قوه به فعل بوده است به هم رسیده اند ، نمونه عمل محرك ، عمل طبيبی است که بیماری را شفا می دهد، با مجسمه سازی است که پیکری را می تراشد، یعنی عاملی که حرکات را چنان تنظیم می کند که ماده ای قابل اخذ صورتی شود که در نزد محرك وجود بالفعل دارد . چنین عملی هم مبدأ تنظيم وهم مبدأ تحریک است و از همین روست</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4</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lastRenderedPageBreak/>
        <w:t>که اگر محرك عمل خود را قطع کند حرکت نیز قطع می شود ، مانند لشکری که چون و فرمانده خود را از دست دهد فاقد نظام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شود . پس حرکت چیزی نیست که بتواند به شيء متحرك انتقال پذیرد و خود به خود در این شیء دوام بیابد ، زیرا شيء متحرك از آن حیث که متحرك است خود میدا هیچ خاصیتی غیر از امكان نحرك نيست.</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اینک باید دید که در بین این محركات غير متحرك خواص محرك افلاك چیست؟ چون حرکت فلك متصل و متشابه است محرك آن نیز باید از ازل بالفعل بوده و عمل آن بر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دوام و تغییر ناپذیر باشد و چنین محرکی ناچار غیر منقسم است، زیرا عمل محرك - منقسم بعد از مدتی محدود رو به زوال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رود</w:t>
      </w:r>
      <w:r w:rsidRPr="00886DDA">
        <w:rPr>
          <w:rFonts w:ascii="Traditional Arabic" w:hAnsi="Traditional Arabic" w:cs="Traditional Arabic"/>
          <w:sz w:val="28"/>
          <w:szCs w:val="28"/>
          <w:vertAlign w:val="superscript"/>
          <w:rtl/>
        </w:rPr>
        <w:footnoteReference w:id="1083"/>
      </w:r>
      <w:r w:rsidRPr="00886DDA">
        <w:rPr>
          <w:rFonts w:ascii="Traditional Arabic" w:hAnsi="Traditional Arabic" w:cs="Traditional Arabic"/>
          <w:sz w:val="28"/>
          <w:szCs w:val="28"/>
          <w:rtl/>
        </w:rPr>
        <w:t>. اما ارسطو چگونه توانسته است از همین خواص صوری محض، از قبیل ازلی</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ت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عدم انقسام که به محرك افلاك نسبت داده است، این نتیجه را به دست آورد که این محرك عقل بالفعل است که به طور غير متناهی درباره معقول خود فکر می کند ، زنده جاویدان است و به عبارت دیگر خداست ؟ - حد اوسط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این قیاس همان وجود بالفعل است. یعنی ارسطو گفته است که محرك فلك همیشه بالفعل است، و موجودی که در فعليت </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امه باشد و هیچ نشانی از قوه و قابلیت وامكان وماده وفقدان</w:t>
      </w:r>
      <w:r w:rsidRPr="00886DDA">
        <w:rPr>
          <w:rFonts w:ascii="Traditional Arabic" w:hAnsi="Traditional Arabic" w:cs="Traditional Arabic"/>
          <w:sz w:val="28"/>
          <w:szCs w:val="28"/>
          <w:vertAlign w:val="superscript"/>
          <w:rtl/>
        </w:rPr>
        <w:footnoteReference w:id="1084"/>
      </w:r>
      <w:r w:rsidRPr="00886DDA">
        <w:rPr>
          <w:rFonts w:ascii="Traditional Arabic" w:hAnsi="Traditional Arabic" w:cs="Traditional Arabic"/>
          <w:sz w:val="28"/>
          <w:szCs w:val="28"/>
          <w:rtl/>
        </w:rPr>
        <w:t xml:space="preserve"> در آن نتوان یافت جز فکر نمی تواند بود . پس خدا فکر محض با عقل محض است . ارسطو این فعل محض را با قیا</w:t>
      </w:r>
      <w:r w:rsidRPr="00886DDA">
        <w:rPr>
          <w:rFonts w:ascii="Traditional Arabic" w:hAnsi="Traditional Arabic" w:cs="Traditional Arabic" w:hint="cs"/>
          <w:sz w:val="28"/>
          <w:szCs w:val="28"/>
          <w:rtl/>
        </w:rPr>
        <w:t>س</w:t>
      </w:r>
      <w:r w:rsidRPr="00886DDA">
        <w:rPr>
          <w:rFonts w:ascii="Traditional Arabic" w:hAnsi="Traditional Arabic" w:cs="Traditional Arabic"/>
          <w:sz w:val="28"/>
          <w:szCs w:val="28"/>
          <w:rtl/>
        </w:rPr>
        <w:t xml:space="preserve"> به یکی از احوال انسان که جنبه الهی دارد و انسان در این حال بیش از دیگر احوال قرین بهجت و سعادت است نمور کرده است ، و آن تفکر شخص دانشمند است که چون به حقیقت فرا رسد علمی ثابت در باره آن وی را حاصل می شود . اگر این حالت را که گاهی در انسان پدید می آید و تنها به بعضی از امور تعلق می گیرد و به</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تن باز بسته است چنان تصور کنیم که دوام وثبات در آن باشد و بدون ارتباط با بدن صورت پذیرد فعل محض یا عقل محض</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را تصور کرده ایم که حیات ازلی و کامل خدا با خود همان خداست. پس در خدا نشانی از آن گونه اعمال</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5</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 xml:space="preserve">نفس انسانی که مستلزم تغیر است، مانند احساس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 xml:space="preserve">ا تصویر خیالی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 xml:space="preserve">ا رویت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 xml:space="preserve">ا تفکر </w:t>
      </w:r>
      <w:r w:rsidRPr="00886DDA">
        <w:rPr>
          <w:rFonts w:ascii="Traditional Arabic" w:hAnsi="Traditional Arabic" w:cs="Traditional Arabic" w:hint="cs"/>
          <w:sz w:val="28"/>
          <w:szCs w:val="28"/>
          <w:rtl/>
        </w:rPr>
        <w:t>م</w:t>
      </w:r>
      <w:r w:rsidRPr="00886DDA">
        <w:rPr>
          <w:rFonts w:ascii="Traditional Arabic" w:hAnsi="Traditional Arabic" w:cs="Traditional Arabic"/>
          <w:sz w:val="28"/>
          <w:szCs w:val="28"/>
          <w:rtl/>
        </w:rPr>
        <w:t>نطقی، و همچنین از اعمال قوه نامیه که ارتباط به حیات بدن دارد، نیست؛ خدا نفس یا اصل حیات نیست بلکه فکر عقلی است . اما در اینجا اشکالی به میان می آید و آن اینکه عقل همیشه مشتمل بر قوه است،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عقل انسانی ما قوه ای برای تفکر است و این قوه برای اینکه فعلیت پذیرد ناگزیر باید تحت تأثير شيء معقول قرار گیرد ، تقریبا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مثل احساس که نمی تواند فعلیت خود را به دست آورد مگر اینکه </w:t>
      </w:r>
      <w:r w:rsidRPr="00886DDA">
        <w:rPr>
          <w:rFonts w:ascii="Traditional Arabic" w:hAnsi="Traditional Arabic" w:cs="Traditional Arabic"/>
          <w:sz w:val="28"/>
          <w:szCs w:val="28"/>
          <w:rtl/>
        </w:rPr>
        <w:lastRenderedPageBreak/>
        <w:t>تحت تأثير شيء محسوس واقع شود ، پس اگر خدا عقل باشد معقولی که این عقل در باره آن فکر می کند باید مقدم بر آن باشد. مسأله مهمی است . زبرا طرح آن موجب می شود که دوباره به عالم معقول افلاطونی قائل شویم و این معقولات را در مقامی برتر از عقل محرك افلاك بدانیم چنانکه در نظر افلاطون معقول فراتر از مقای بود که صانع</w:t>
      </w:r>
      <w:r w:rsidRPr="00886DDA">
        <w:rPr>
          <w:rFonts w:ascii="Traditional Arabic" w:hAnsi="Traditional Arabic" w:cs="Traditional Arabic"/>
          <w:sz w:val="28"/>
          <w:szCs w:val="28"/>
          <w:vertAlign w:val="superscript"/>
          <w:rtl/>
        </w:rPr>
        <w:footnoteReference w:id="1085"/>
      </w:r>
      <w:r w:rsidRPr="00886DDA">
        <w:rPr>
          <w:rFonts w:ascii="Traditional Arabic" w:hAnsi="Traditional Arabic" w:cs="Traditional Arabic"/>
          <w:sz w:val="28"/>
          <w:szCs w:val="28"/>
          <w:rtl/>
        </w:rPr>
        <w:t xml:space="preserve"> در آن جای داشت و تعقل صانع درباره این معقولات به منزله این بود که درباره سرمشق صنع خود تعقل کند.. همچنین اگر محرك افلاك چنان باشد که فکر او بتواند منقطع شود ازلیت فعلیت او از میان می رود . ارسطو درحل این مسئله گفته است که چون خدا وجود اعلی است معقول دیگری جز ذات خود نمی تواند داشت، </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او درباره خود فکر می کند و فكر فکر است،</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vertAlign w:val="superscript"/>
          <w:rtl/>
        </w:rPr>
        <w:footnoteReference w:id="1086"/>
      </w:r>
      <w:r w:rsidRPr="00886DDA">
        <w:rPr>
          <w:rFonts w:ascii="Traditional Arabic" w:hAnsi="Traditional Arabic" w:cs="Traditional Arabic"/>
          <w:sz w:val="28"/>
          <w:szCs w:val="28"/>
          <w:rtl/>
        </w:rPr>
        <w:t xml:space="preserve"> و تنها در این صورت است که می تواند مکتفی به ذات باشد . تقر</w:t>
      </w:r>
      <w:r w:rsidRPr="00886DDA">
        <w:rPr>
          <w:rFonts w:ascii="Traditional Arabic" w:hAnsi="Traditional Arabic" w:cs="Traditional Arabic" w:hint="cs"/>
          <w:sz w:val="28"/>
          <w:szCs w:val="28"/>
          <w:rtl/>
        </w:rPr>
        <w:t xml:space="preserve">یر </w:t>
      </w:r>
      <w:r w:rsidRPr="00886DDA">
        <w:rPr>
          <w:rFonts w:ascii="Traditional Arabic" w:hAnsi="Traditional Arabic" w:cs="Traditional Arabic"/>
          <w:sz w:val="28"/>
          <w:szCs w:val="28"/>
          <w:rtl/>
        </w:rPr>
        <w:t>ارسطو درحل این مسئله بحث الفاظ نبود . ارسطو می دانست که حتی در انسان هرگونه علمی ، اعم از احساس و تفکر و رویت</w:t>
      </w:r>
      <w:r w:rsidRPr="00886DDA">
        <w:rPr>
          <w:rFonts w:ascii="Traditional Arabic" w:hAnsi="Traditional Arabic" w:cs="Traditional Arabic"/>
          <w:sz w:val="28"/>
          <w:szCs w:val="28"/>
          <w:vertAlign w:val="superscript"/>
          <w:rtl/>
        </w:rPr>
        <w:footnoteReference w:id="1087"/>
      </w:r>
      <w:r w:rsidRPr="00886DDA">
        <w:rPr>
          <w:rFonts w:ascii="Traditional Arabic" w:hAnsi="Traditional Arabic" w:cs="Traditional Arabic"/>
          <w:sz w:val="28"/>
          <w:szCs w:val="28"/>
          <w:rtl/>
        </w:rPr>
        <w:t>، با علم به خویشتن همراه است و چیزی نمی توان دانست مگر اینکه بدانیم که آن را می دانیم . ولیکن متعلق اصلى علم همین علم به خویشتن نیست، بلکه معقولى يا محسوسی جدا از عقل یا احساس است . این علم به خود که در علم انسان جنبه تبعی دارد در خدا جنبه اصلی یا حتی جنبه وحدانی علم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شود . علم خدا به اشیائی که</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6</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ماسوای ذات او باشد تعلق نمی گیرد و تنها از همین راه است که فکر خدا می تواند تام و کامل باشد. علم انسان نیز در مراتب عالیه خود بدانجا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رود که از معلومی که غیراز خود آن است مستغنی شود . چنانکه در علوم نظری مانند ریاضیات ، فکر با شی</w:t>
      </w:r>
      <w:r w:rsidRPr="00886DDA">
        <w:rPr>
          <w:rFonts w:ascii="Traditional Arabic" w:hAnsi="Traditional Arabic" w:cs="Traditional Arabic" w:hint="cs"/>
          <w:sz w:val="28"/>
          <w:szCs w:val="28"/>
          <w:rtl/>
        </w:rPr>
        <w:t>ئ</w:t>
      </w:r>
      <w:r w:rsidRPr="00886DDA">
        <w:rPr>
          <w:rFonts w:ascii="Traditional Arabic" w:hAnsi="Traditional Arabic" w:cs="Traditional Arabic"/>
          <w:sz w:val="28"/>
          <w:szCs w:val="28"/>
          <w:rtl/>
        </w:rPr>
        <w:t>ی که بدان تعلق می گیرد یکی است. یعنی هرچه را که در این شیء است به تمامی در خویشتن حاوی است ، و هیچ گونه تأخر یا ، به طریق اولى ، تقدم بر آن ندارد ، بلکه هر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دو یک چیزند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علم الهی ارسطوئی در اعلى مراتب علم، اعم از علم طبیعت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على مابعدالطبیعه ، قرار دارد. هم مسأله محرك افلاك و هم مسأله جوهر با استناد به الهیات حل می شود . وجه ارتباط آن با مسأله اول این است که تنها با قیاس به ثبات ذات الهی می توان تبيين کرد که چگونه حرکات افلاك همواره بر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یک صورت است. چون محرك فلك عقل مفارق الهی است متحرك تا حد امکان به </w:t>
      </w:r>
      <w:r w:rsidRPr="00886DDA">
        <w:rPr>
          <w:rFonts w:ascii="Traditional Arabic" w:hAnsi="Traditional Arabic" w:cs="Traditional Arabic"/>
          <w:sz w:val="28"/>
          <w:szCs w:val="28"/>
          <w:rtl/>
        </w:rPr>
        <w:lastRenderedPageBreak/>
        <w:t>تقلید ثباتی که در اوست می پردازد . خدا فلك را بر همان منوال تحریک می کند که معشوق محرك عاشق است. شرط این حرکت که همواره به یک صورت است وجود عنصر پنجم یا اثير است که استحاله نمی پذیرد و فقط قابلیت حرکت مستدر دارد و علت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غابت آن همین حرکت است . بدین ترتیب خدا صانع جهان با حتى عالم به جهان نیست، بلکه غایتی است که جهان اشتیاق به سوی آن دارد . اما وجه ارتباط الهيات با مسأله دوم یعنی مسأله جوهر ، این است که ارسطو نيز مانند افلاطون قائل به جوهر مجرد مفارقی است و آن خداست . اما معنى جوهر ارسطوئی غير از معنی مثال افلاطونی است. تفاوت عمده آن دو در این است که خدا ، بر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خلا</w:t>
      </w:r>
      <w:r w:rsidRPr="00886DDA">
        <w:rPr>
          <w:rFonts w:ascii="Traditional Arabic" w:hAnsi="Traditional Arabic" w:cs="Traditional Arabic" w:hint="cs"/>
          <w:sz w:val="28"/>
          <w:szCs w:val="28"/>
          <w:rtl/>
        </w:rPr>
        <w:t>ف</w:t>
      </w:r>
      <w:r w:rsidRPr="00886DDA">
        <w:rPr>
          <w:rFonts w:ascii="Traditional Arabic" w:hAnsi="Traditional Arabic" w:cs="Traditional Arabic"/>
          <w:sz w:val="28"/>
          <w:szCs w:val="28"/>
          <w:rtl/>
        </w:rPr>
        <w:t xml:space="preserve"> مثل ، جوهر تمام اشیاء نیست و آن را متعلق علم هم نمی توان دانست. بر عکس می توان گفت که جوهر اعلی و همچنین علم اعلى است. خدا جوهر اعلى است ، بدین دلیل که ماهیت او برای اینکه فعلیت بابد محتاج شينی در خارج از خود او نیست ، وحال آنکه صور دیگر نمی توانند جوهر به معنی حقیقی آن باشند. مگر اینکه شروط تحقق آنها در ماده ای خارج از خود آنها موجود باشد. مجسمه نمی تواند جز به سبب وجود مرمر</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7</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تحقق پذیرد و انسان نمی تواند جز به سبب وجود جسمی آلی که مرکب از عناصر كثير است انسان شود از همین رو صورت با ماهیت یکی از موجودات را نمی توان جوهر آن محسوب داشت ، بلکه بیشتر باید شيء مرکب از صورت و ماده را جوهر دانست. در خدا که فعل محض است این اشکال از میان می رود زیرا فکر در وجود او شرط دیگری جز خود آن ندارد و فاقد ماده است. این جوهر ازلی که عین ذات خویش است نمونه ای است که جوهرهای ناپایدار که از ترکیب صورت و ماده به وجود آمده اند سعی در تقلید آن می کنند ، اما او هرگز در مقام این جوهرها قائم نیست. خدا علما على است ، با علمی است که خارج از حدود ادراك انسانی است، زیرا آنچه علم انسان بدان تعلق می گیرد واقع در این جهان است. از همین جا برمی آید که مقام الهيات در فلسفه ارسطو چه تفاوتی با مقام مثل در فلسفه افلاطون دارد.</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و برای اینکه بهتر بدین مطلب </w:t>
      </w:r>
      <w:r w:rsidRPr="00886DDA">
        <w:rPr>
          <w:rFonts w:ascii="Traditional Arabic" w:hAnsi="Traditional Arabic" w:cs="Traditional Arabic" w:hint="cs"/>
          <w:sz w:val="28"/>
          <w:szCs w:val="28"/>
          <w:rtl/>
        </w:rPr>
        <w:t>پ</w:t>
      </w:r>
      <w:r w:rsidRPr="00886DDA">
        <w:rPr>
          <w:rFonts w:ascii="Traditional Arabic" w:hAnsi="Traditional Arabic" w:cs="Traditional Arabic"/>
          <w:sz w:val="28"/>
          <w:szCs w:val="28"/>
          <w:rtl/>
        </w:rPr>
        <w:t>ي ببریم مقتضی است که به اضطراب و ترددی که در طی دوره تطور فلسفه ارسطو حاکم بر فکر او بوده است توجه کنیم . ارسطو به طور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کلی در ذکر عقاید خود در الهيات وشرح و بسط این عقاید به راه احتیاط رفته است: و موجوداتی که احداث نشده اند و کون وفساد نمی پذیرند البته از صفت الهيت وشرافت مرتبت برخوردارند، اما علم ما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بدانها کمتر از همه اشیاء دیگر است... البته کمترین آشنایی که مارا با این موجودات حاصل شود، به سبب علو قدر آنها ، بسی </w:t>
      </w:r>
      <w:r w:rsidRPr="00886DDA">
        <w:rPr>
          <w:rFonts w:ascii="Traditional Arabic" w:hAnsi="Traditional Arabic" w:cs="Traditional Arabic"/>
          <w:sz w:val="28"/>
          <w:szCs w:val="28"/>
          <w:rtl/>
        </w:rPr>
        <w:lastRenderedPageBreak/>
        <w:t>خوشتر و دلکش</w:t>
      </w:r>
      <w:r w:rsidRPr="00886DDA">
        <w:rPr>
          <w:rFonts w:ascii="Traditional Arabic" w:hAnsi="Traditional Arabic" w:cs="Traditional Arabic" w:hint="cs"/>
          <w:sz w:val="28"/>
          <w:szCs w:val="28"/>
          <w:rtl/>
        </w:rPr>
        <w:t xml:space="preserve"> تر</w:t>
      </w:r>
      <w:r w:rsidRPr="00886DDA">
        <w:rPr>
          <w:rFonts w:ascii="Traditional Arabic" w:hAnsi="Traditional Arabic" w:cs="Traditional Arabic"/>
          <w:sz w:val="28"/>
          <w:szCs w:val="28"/>
          <w:rtl/>
        </w:rPr>
        <w:t xml:space="preserve"> از پی بردن به اشیائی است که در همین جهان محيط برماست ، چنانکه اگر کمترین نشان از چیزی که بدان مهر می ورزیم به دست آوریم بهتر از آن است که بسیاری از امور دیگر را به نحو دقیق و صحیح بشناسیم . وليكن ، در مقابل ، علم به این اشیاء از آن حیث که واقع در جوار ما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طبائع آنها قریب به طبیعت ماست بر علم به اشياء الهي مزيت دارد.</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vertAlign w:val="superscript"/>
          <w:rtl/>
        </w:rPr>
        <w:footnoteReference w:id="1088"/>
      </w:r>
      <w:r w:rsidRPr="00886DDA">
        <w:rPr>
          <w:rFonts w:ascii="Traditional Arabic" w:hAnsi="Traditional Arabic" w:cs="Traditional Arabic"/>
          <w:sz w:val="28"/>
          <w:szCs w:val="28"/>
          <w:rtl/>
        </w:rPr>
        <w:t xml:space="preserve"> این قول حاکی از رأی فیلسوفی است که نخست تابع افلاطون بوده و از آن پس ترك مذهب او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گفته و بر آن رفته است که متعلق علم صحیح را در عالمی که ماورای محسوسات است</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8</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نباید جست و معرفت به امور الهی خارج از حيطه قدرت بشر است. از همین جاست که تردد ارسطو در بین توحید و شرك آغاز می شود . البته باید گفت که میل دل او به جانب توحید است، زیرا در نظر او وحدت الى عالم را جز به وحدت علت غائی آن نمی توان حمل کرد و قول خود</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را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الهیات با شرح شعری از امرس</w:t>
      </w:r>
      <w:r w:rsidRPr="00886DDA">
        <w:rPr>
          <w:rFonts w:ascii="Traditional Arabic" w:hAnsi="Traditional Arabic" w:cs="Traditional Arabic"/>
          <w:sz w:val="28"/>
          <w:szCs w:val="28"/>
          <w:vertAlign w:val="superscript"/>
          <w:rtl/>
        </w:rPr>
        <w:footnoteReference w:id="1089"/>
      </w:r>
      <w:r w:rsidRPr="00886DDA">
        <w:rPr>
          <w:rFonts w:ascii="Traditional Arabic" w:hAnsi="Traditional Arabic" w:cs="Traditional Arabic"/>
          <w:sz w:val="28"/>
          <w:szCs w:val="28"/>
          <w:rtl/>
        </w:rPr>
        <w:t xml:space="preserve"> ختم می کند که گفته بود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نیکو نیست که خداوندگار چند تن باشد. و این شعر در حکم شعاری برای همه آنان که در یونان قبل از دوره مسيحيت قائل به توحید بودند به شمار می آمد. اما از طرف دیگر چون در مذهب او خدا حرك غير متحرك افلاك است اثر او نیز باید همیشه همان باشد که بود . در صورتی که علم نجوم حاکی از این است که تعداد زیادی از ا</w:t>
      </w:r>
      <w:r w:rsidRPr="00886DDA">
        <w:rPr>
          <w:rFonts w:ascii="Traditional Arabic" w:hAnsi="Traditional Arabic" w:cs="Traditional Arabic" w:hint="cs"/>
          <w:sz w:val="28"/>
          <w:szCs w:val="28"/>
          <w:rtl/>
        </w:rPr>
        <w:t>ف</w:t>
      </w:r>
      <w:r w:rsidRPr="00886DDA">
        <w:rPr>
          <w:rFonts w:ascii="Traditional Arabic" w:hAnsi="Traditional Arabic" w:cs="Traditional Arabic"/>
          <w:sz w:val="28"/>
          <w:szCs w:val="28"/>
          <w:rtl/>
        </w:rPr>
        <w:t>لاك متحد المركز وجود دارند که هرکدام از آنها متحرك به حرکتی متمایز از حرکات افلاك دیگر است . واصول مذهب ارسطو مستلزم این است که ، به تعداد همین حرکات ، قائل به محرکات متعدد باشد و بدین ترتیب به جانب شرك توجه کند</w:t>
      </w:r>
      <w:r w:rsidRPr="00886DDA">
        <w:rPr>
          <w:rFonts w:ascii="Traditional Arabic" w:hAnsi="Traditional Arabic" w:cs="Traditional Arabic"/>
          <w:sz w:val="28"/>
          <w:szCs w:val="28"/>
          <w:vertAlign w:val="superscript"/>
          <w:rtl/>
        </w:rPr>
        <w:footnoteReference w:id="1090"/>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از همین جا برمی آید که علم الهی در نظر ارسطو در چه مرتبه ای بوده است . او هرگز در</w:t>
      </w:r>
      <w:r w:rsidRPr="00886DDA">
        <w:rPr>
          <w:rFonts w:ascii="Traditional Arabic" w:hAnsi="Traditional Arabic" w:cs="Traditional Arabic" w:hint="cs"/>
          <w:sz w:val="28"/>
          <w:szCs w:val="28"/>
          <w:rtl/>
        </w:rPr>
        <w:t xml:space="preserve"> پ</w:t>
      </w:r>
      <w:r w:rsidRPr="00886DDA">
        <w:rPr>
          <w:rFonts w:ascii="Traditional Arabic" w:hAnsi="Traditional Arabic" w:cs="Traditional Arabic"/>
          <w:sz w:val="28"/>
          <w:szCs w:val="28"/>
          <w:rtl/>
        </w:rPr>
        <w:t xml:space="preserve">ی آن نبوده است که خدا را چنانکه خود اوست بشناسد؛ و بر آن بوده است که خدا را بدین سان شناختن هیچ گونه تأثیری در اخلاق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ا سیاست نمی گذارد؛ بلکه خدا تنها از حیث مقامی که در کل عالم دارد ، یعنی از آن حیث که اصل وحدت عالم است و همین وحدت موجب می شود که بتوان عالم را متعلق معرفت عقلی دانست ، منظور اوست . در بین این محرك غير متحرك وسا</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 xml:space="preserve">ر محركات غير متحرك که تأثیر آنها موتت و متغیر است، یعنی نفوس و طبیعت و به طور کلی صور نوعية اشياء ترتب برقرار است. تأثیر هر یک از این عوامل </w:t>
      </w:r>
      <w:r w:rsidRPr="00886DDA">
        <w:rPr>
          <w:rFonts w:ascii="Traditional Arabic" w:hAnsi="Traditional Arabic" w:cs="Traditional Arabic"/>
          <w:sz w:val="28"/>
          <w:szCs w:val="28"/>
          <w:rtl/>
        </w:rPr>
        <w:lastRenderedPageBreak/>
        <w:t>محرك كه در مراحل پائین تر باشد بر حسب اتفاق یا به خواست خود آن نیست بلکه بر طبق نظامی است که به تبع محرك اول معین شده و به وساطت حرکات افلا</w:t>
      </w:r>
      <w:r w:rsidRPr="00886DDA">
        <w:rPr>
          <w:rFonts w:ascii="Traditional Arabic" w:hAnsi="Traditional Arabic" w:cs="Traditional Arabic" w:hint="cs"/>
          <w:sz w:val="28"/>
          <w:szCs w:val="28"/>
          <w:rtl/>
        </w:rPr>
        <w:t>ک</w:t>
      </w:r>
      <w:r w:rsidRPr="00886DDA">
        <w:rPr>
          <w:rFonts w:ascii="Traditional Arabic" w:hAnsi="Traditional Arabic" w:cs="Traditional Arabic"/>
          <w:sz w:val="28"/>
          <w:szCs w:val="28"/>
          <w:rtl/>
        </w:rPr>
        <w:t xml:space="preserve"> با سیر در مراتب به جهان خاك رسیده است . مطلب اصلی در علم به اشیاء</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28</w:t>
      </w:r>
      <w:r w:rsidRPr="00886DDA">
        <w:rPr>
          <w:rFonts w:ascii="Traditional Arabic" w:hAnsi="Traditional Arabic" w:cs="Traditional Arabic" w:hint="cs"/>
          <w:sz w:val="28"/>
          <w:szCs w:val="28"/>
          <w:rtl/>
        </w:rPr>
        <w:t>9</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طبیعی تفکیک و ترتیب حدود این مراتب است. توضیح اینکه هرکدام از این مراتب علت غائی برای تنظیم و تنسیق مرتبه پائین تر است، چنانکه حرکت آسمان با مدير مستدير متشابه خود مقلد ثبات ذات خداست، و سلسله کون</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فساد اشیاء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عالم تحت </w:t>
      </w:r>
      <w:r w:rsidRPr="00886DDA">
        <w:rPr>
          <w:rFonts w:ascii="Traditional Arabic" w:hAnsi="Traditional Arabic" w:cs="Traditional Arabic" w:hint="cs"/>
          <w:sz w:val="28"/>
          <w:szCs w:val="28"/>
          <w:rtl/>
        </w:rPr>
        <w:t>قم</w:t>
      </w:r>
      <w:r w:rsidRPr="00886DDA">
        <w:rPr>
          <w:rFonts w:ascii="Traditional Arabic" w:hAnsi="Traditional Arabic" w:cs="Traditional Arabic"/>
          <w:sz w:val="28"/>
          <w:szCs w:val="28"/>
          <w:rtl/>
        </w:rPr>
        <w:t>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که در سیر دورانی نامتناهی خود پیوسته به جانی که از آن آغاز شده بود باز می گردد تاحدودی که در امکان ماده باشد مقلد حركات افلاك است ، و </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ترتیب در همه اشياء طبیعی آثاری از خدا وجود دارد</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و در علم الهی در پی اثبات این معنی بر می آیند که نه تنها علل غا</w:t>
      </w:r>
      <w:r w:rsidRPr="00886DDA">
        <w:rPr>
          <w:rFonts w:ascii="Traditional Arabic" w:hAnsi="Traditional Arabic" w:cs="Traditional Arabic" w:hint="cs"/>
          <w:sz w:val="28"/>
          <w:szCs w:val="28"/>
          <w:rtl/>
        </w:rPr>
        <w:t>ئ</w:t>
      </w:r>
      <w:r w:rsidRPr="00886DDA">
        <w:rPr>
          <w:rFonts w:ascii="Traditional Arabic" w:hAnsi="Traditional Arabic" w:cs="Traditional Arabic"/>
          <w:sz w:val="28"/>
          <w:szCs w:val="28"/>
          <w:rtl/>
        </w:rPr>
        <w:t>ي اختصاصی که هرکدام از آنها محرك یكی از افلاك است وجود دارد، بلکه وجود علت غائی کلی نیز برای تنظیم اعمال این علل ضروری است. انسان را انسان تولید می کند ولیکن خورشید نیز در تولید او سهمی دارد.</w:t>
      </w:r>
    </w:p>
    <w:p w:rsidR="00886DDA" w:rsidRPr="00886DDA" w:rsidRDefault="00886DDA" w:rsidP="00886DDA">
      <w:pPr>
        <w:spacing w:line="360" w:lineRule="auto"/>
        <w:jc w:val="center"/>
        <w:rPr>
          <w:rFonts w:ascii="Traditional Arabic" w:hAnsi="Traditional Arabic" w:cs="Traditional Arabic"/>
          <w:b/>
          <w:bCs/>
          <w:sz w:val="32"/>
          <w:szCs w:val="32"/>
          <w:rtl/>
        </w:rPr>
      </w:pPr>
      <w:r w:rsidRPr="00886DDA">
        <w:rPr>
          <w:rFonts w:ascii="Traditional Arabic" w:hAnsi="Traditional Arabic" w:cs="Traditional Arabic"/>
          <w:b/>
          <w:bCs/>
          <w:sz w:val="32"/>
          <w:szCs w:val="32"/>
          <w:rtl/>
        </w:rPr>
        <w:t>۱۰- جهان</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پس سراسر جهان مجموعه ای از اوضاع و احوال است که وقوع حرکت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افلاك مستلزم آنهاست. در واقع اگر وجود حرکت مستدير فاكت لازم باشد در مقابل آن وجود جسم ساکنی هم در مرکز به نام زمین با خاك لازم می آید و بدین ترتیب مرکزیت زمین وسکون آن اثبات می شود. وانگهی در مقابل وجود خاك ، یعنی جسم ثقیلی که چون از مركز عالم نقل مکان یابد می کوشد تا به سوی آن باز گردد، وجود آتش یعنی جسم خفیفی که متوجه به بالاست لازم می آید . چه اگر یکی از ضدین موجود باشد نمی توان گفت که ضد دیگر وجود ندارد. اگر علاوه بر مناسبات عناصر با امكنه طبیعی آنها ، اعراض ذاتی این عناصر را که مبدأ فعل و انفعال آنهاست در نظر گیریم می بینیم که بر طبق همان قاعده وجود عناصر متوسط يعني هوا و آب نیز لازم می آید . چه ، در مقابل خاك که خواص آن سرد و خشک است، نه تنها آتش با خواص گرم و خشک ، بلکه آب با خواص</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w:t>
      </w:r>
      <w:r w:rsidRPr="00886DDA">
        <w:rPr>
          <w:rFonts w:ascii="Traditional Arabic" w:hAnsi="Traditional Arabic" w:cs="Traditional Arabic" w:hint="cs"/>
          <w:sz w:val="28"/>
          <w:szCs w:val="28"/>
          <w:rtl/>
        </w:rPr>
        <w:t>90</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lastRenderedPageBreak/>
        <w:t>سرد و تر نیز وجود می یابد ، و در مقابل آتش که خواص آن گرم و خشک است ، نه تنها خاك ، بلکه مرا با خواص گرم و تر نیز لازم می آید</w:t>
      </w:r>
      <w:r w:rsidRPr="00886DDA">
        <w:rPr>
          <w:rFonts w:ascii="Traditional Arabic" w:hAnsi="Traditional Arabic" w:cs="Traditional Arabic"/>
          <w:sz w:val="28"/>
          <w:szCs w:val="28"/>
          <w:vertAlign w:val="superscript"/>
          <w:rtl/>
        </w:rPr>
        <w:footnoteReference w:id="1091"/>
      </w:r>
      <w:r w:rsidRPr="00886DDA">
        <w:rPr>
          <w:rFonts w:ascii="Traditional Arabic" w:hAnsi="Traditional Arabic" w:cs="Traditional Arabic"/>
          <w:sz w:val="28"/>
          <w:szCs w:val="28"/>
          <w:rtl/>
        </w:rPr>
        <w:t xml:space="preserve"> . بدین ترتیب وجود عناصر چهارگانه به ضرورت استنتاج می شود و می بینیم که ارسطو بر طبق عقیده جاریه پزشکان و طبیعت شناسان آن روزگار به خواص چهارگانه اصلی که دو به دو با هم متقابلند ، یعنی گرم و سرد و خشک و تر، قائل می شود . اگر این خواص دو به دو در حامل واحدی باهم مجتمع شوند، با صرف نظر از خواص متقابل که اجتماع آنها امکان ندارد ، چهار نوع تركيب ممکن است از آنها پدید آید : خشک و سرد ، سرد و تر ، تر وگرم، گرم و خشکی . هرکدام از این انواع ترکیب ممیز یکی از عناصر یعنی خاك با آب یا هوا با آتش است . و به آسانی می توان دریافت که در مرور از هر عنصری به عنصر دیگر و در رجوع از عنصر چهارم به عنصر اول به جای یکی از دو خاصه ضد آن را می بینیم. مثلا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خاك مرکب از دو خاصه خشک و سرد است و چون از خاك به آب بگذریم دراین ترکیب تر جای خشک را می گیرد . بدین ترتیب امکان مرور از عنصری به عنصر دیگر برسبیل اتصال و بر طبق نظم معین حاصل می شود ، زیرا خاك می تواند به آب و آب به هوا و هوا به آتش مبدل شود . در هردفعه فساد یکی از عناصر به منزله كون عنصر مجاور است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به علاوه این صیرورت دورانی است ، زبرا عنصر چهارم نیز می تواند (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جهتی مخالف جهت اول) مولد عنصر اول باشد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صيرورت تا بی نهایت ادامه یابد . تنها نباید گفت که این حرکت با تبدل دورانی دائمی امکان دارد بلکه باید گفت که واقع می شود . چه ، اگر عناصر به یکدیگر تبدل نمی یافت هرکدام از آنها چون فقط حرکت محدودی به سوی پائین با به سوی بالا دارد همینکه به مكان طبیعی خود می رسید متوقف می شد وحرکت در منطقه تحت تر به سکون می انجامید. از این رو انتقال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تبدل عناصر به یکدیگر به طریقی خاص مقلد حركت مستدير افلاك است . از طرف دیگر برای اینکه دوران</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1</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ارسطو و لوكاین ممكن باشد لازم است که تعداد حرکات مستد</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ر در آسمان متعدد باشد. چه حرکت واحد، مانند آنچه فلك ثوابت راست ، موجب می شود که عناصر همیشه بر یک نسبت با</w:t>
      </w:r>
      <w:r w:rsidRPr="00886DDA">
        <w:rPr>
          <w:rFonts w:ascii="Traditional Arabic" w:hAnsi="Traditional Arabic" w:cs="Traditional Arabic" w:hint="cs"/>
          <w:sz w:val="28"/>
          <w:szCs w:val="28"/>
          <w:rtl/>
        </w:rPr>
        <w:t>ق</w:t>
      </w:r>
      <w:r w:rsidRPr="00886DDA">
        <w:rPr>
          <w:rFonts w:ascii="Traditional Arabic" w:hAnsi="Traditional Arabic" w:cs="Traditional Arabic"/>
          <w:sz w:val="28"/>
          <w:szCs w:val="28"/>
          <w:rtl/>
        </w:rPr>
        <w:t xml:space="preserve">ی بمانند. پس باید تعداد کثیری از افلاك متحد المركز که هرکدام از آنها حرکتی خاص دارد و محورش به جانب محور فلك ثوابت متمایل است باشد . براثر تمایل منطقة البروج که مسیر خورشید به دور زمین است این آثار متغیر که آنها را فصول می نامیم پدید می آید و هرکدام از آنها به غلبه یکی از خواص اصلی </w:t>
      </w:r>
      <w:r w:rsidRPr="00886DDA">
        <w:rPr>
          <w:rFonts w:ascii="Traditional Arabic" w:hAnsi="Traditional Arabic" w:cs="Traditional Arabic"/>
          <w:sz w:val="28"/>
          <w:szCs w:val="28"/>
          <w:rtl/>
        </w:rPr>
        <w:lastRenderedPageBreak/>
        <w:t xml:space="preserve">عناصر ، یعنی گرم یا سرد، خشک </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تر متمایز می شود و غل</w:t>
      </w:r>
      <w:r w:rsidRPr="00886DDA">
        <w:rPr>
          <w:rFonts w:ascii="Traditional Arabic" w:hAnsi="Traditional Arabic" w:cs="Traditional Arabic" w:hint="cs"/>
          <w:sz w:val="28"/>
          <w:szCs w:val="28"/>
          <w:rtl/>
        </w:rPr>
        <w:t>به</w:t>
      </w:r>
      <w:r w:rsidRPr="00886DDA">
        <w:rPr>
          <w:rFonts w:ascii="Traditional Arabic" w:hAnsi="Traditional Arabic" w:cs="Traditional Arabic"/>
          <w:sz w:val="28"/>
          <w:szCs w:val="28"/>
          <w:rtl/>
        </w:rPr>
        <w:t xml:space="preserve"> موقت هریک از این خواص بر خاصه متقابل برحسب ونوع خورشید در موقع نسبي خود حاصل می گردد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وصف عالم ارسطوئي به اختصار چنین است و تمام جزئیات آن تابع اصولی است که حاکم بر مجموعه آن است. بدین ترتیب حدود علم طبیعی که مورد بحث آن اشياء واقع در تحت قمراست تعیین می شود و این علم به صورت مطالعه افعال و انفعالات متبادله در بين عناصر یا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بین اجسام مركب در می آید و با همین تبادل فعل و انفعال است که امتزاج واستحاله واقع می شود و بر اثر آنها اجسام جدیدی تولد می یابد و صور دیگر به ماده تعلق می گیرد . نباید از یاد برد که با اینکه علت مادی این تغيرات قوای عنصری است علت غائی وحقیق آنها صورتی است که تغيرات متوجه بدان است.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دارو ، به واسطه یک سلسله استحاله که در موجود زنده پدید می آید ، تأثیر می بخشد ، وليكن علت حقیقی این استحاله ها صفت است و باید از این گمان برحذر بود که تولد جسم جديد معلول این ترکیبات با تغییرات باشد، بلکه اینها فقط در حکم شروط </w:t>
      </w:r>
      <w:r w:rsidRPr="00886DDA">
        <w:rPr>
          <w:rFonts w:ascii="Traditional Arabic" w:hAnsi="Traditional Arabic" w:cs="Traditional Arabic" w:hint="cs"/>
          <w:sz w:val="28"/>
          <w:szCs w:val="28"/>
          <w:rtl/>
        </w:rPr>
        <w:t>م</w:t>
      </w:r>
      <w:r w:rsidRPr="00886DDA">
        <w:rPr>
          <w:rFonts w:ascii="Traditional Arabic" w:hAnsi="Traditional Arabic" w:cs="Traditional Arabic"/>
          <w:sz w:val="28"/>
          <w:szCs w:val="28"/>
          <w:rtl/>
        </w:rPr>
        <w:t>عدة حدوث جسم است.</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این معدات را می توان في نفسها نیز مورد مطالعه قرار داد ، زیرا جسمي تأثير نیروی را جز به سبب ماده ای که در آن جسم است ، یعنی امکان تغییر پذیری که آن</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جسم دارد ، نمی پذیرد . بدین ترتیب آن گاه که هوا تحت تأثير برودت به آب مبدل می شود نمی توان گفت که گرمی هوا که به منزله صورت است انفعال می یابد بلکه باید گفت که</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2</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ماده ای که گرمی بدون وجود آن امکان پذیر نیست منفعل می شود</w:t>
      </w:r>
      <w:r w:rsidRPr="00886DDA">
        <w:rPr>
          <w:rFonts w:ascii="Traditional Arabic" w:hAnsi="Traditional Arabic" w:cs="Traditional Arabic"/>
          <w:sz w:val="28"/>
          <w:szCs w:val="28"/>
          <w:vertAlign w:val="superscript"/>
          <w:rtl/>
        </w:rPr>
        <w:footnoteReference w:id="1092"/>
      </w:r>
      <w:r w:rsidRPr="00886DDA">
        <w:rPr>
          <w:rFonts w:ascii="Traditional Arabic" w:hAnsi="Traditional Arabic" w:cs="Traditional Arabic"/>
          <w:sz w:val="28"/>
          <w:szCs w:val="28"/>
          <w:rtl/>
        </w:rPr>
        <w:t>. پس تبذل عناصر به یکدیگر مستلزم قوه ایست که کاملا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غیر متعين باشد و آن را هیولای اولی می نامیم. اما هیولای ثاني،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مفرغ نسبت به مجسمه ، اگر چه نسبت به تغیری که قابلیت آن را دارد غير متعین است ، بر خلاف هیولای اولي، في نفسها تعين دارد</w:t>
      </w:r>
      <w:r w:rsidRPr="00886DDA">
        <w:rPr>
          <w:rFonts w:ascii="Traditional Arabic" w:hAnsi="Traditional Arabic" w:cs="Traditional Arabic"/>
          <w:sz w:val="28"/>
          <w:szCs w:val="28"/>
          <w:vertAlign w:val="superscript"/>
          <w:rtl/>
        </w:rPr>
        <w:footnoteReference w:id="1093"/>
      </w:r>
      <w:r w:rsidRPr="00886DDA">
        <w:rPr>
          <w:rFonts w:ascii="Traditional Arabic" w:hAnsi="Traditional Arabic" w:cs="Traditional Arabic"/>
          <w:sz w:val="28"/>
          <w:szCs w:val="28"/>
          <w:rtl/>
        </w:rPr>
        <w:t xml:space="preserve">. پس فعل فاعلي که شيء قابل را از جنس خود می کند ، مانند آتشی که شیء دیگر را گرم می سازد ، به سبب وجود ماده است. برای اینکه فعل فاعل وقوع یابد لازم است که فاعل با قابلی که بالفعل با آن مختلف و بالقوه با آن متشابه است تلاقی کند. یکی از موارد مهم اعمال این قاعده </w:t>
      </w:r>
      <w:r w:rsidRPr="00886DDA">
        <w:rPr>
          <w:rFonts w:ascii="Traditional Arabic" w:hAnsi="Traditional Arabic" w:cs="Traditional Arabic"/>
          <w:sz w:val="28"/>
          <w:szCs w:val="28"/>
          <w:rtl/>
        </w:rPr>
        <w:lastRenderedPageBreak/>
        <w:t>عمل امتزاج است که بر اثر تبادل یک سلسله از انفعالات و افعال در بین دو جسم حاصل می شود . امتزاج ، برخلاف ادعای قائلين به اجزاء لايتجزا ، به معنی تركيب انضمامی</w:t>
      </w:r>
      <w:r w:rsidRPr="00886DDA">
        <w:rPr>
          <w:rFonts w:ascii="Traditional Arabic" w:hAnsi="Traditional Arabic" w:cs="Traditional Arabic"/>
          <w:sz w:val="28"/>
          <w:szCs w:val="28"/>
          <w:vertAlign w:val="superscript"/>
          <w:rtl/>
        </w:rPr>
        <w:footnoteReference w:id="1094"/>
      </w:r>
      <w:r w:rsidRPr="00886DDA">
        <w:rPr>
          <w:rFonts w:ascii="Traditional Arabic" w:hAnsi="Traditional Arabic" w:cs="Traditional Arabic"/>
          <w:sz w:val="28"/>
          <w:szCs w:val="28"/>
          <w:rtl/>
        </w:rPr>
        <w:t xml:space="preserve"> نیست، بلکه اتحاد واقعی اجزاء با یکدیگر است، به طوری که هر جزئي از این اجزاء هرچه کوچک باشد با مجموعه اجزاء متجانس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شود . و این نیز شاهد دیگری است براینکه ارسطو معرفت حاصله از احساس را به همان صورت ظاهر خود، بدون اینکه تحلیلی در آن به عمل آورد ، معتبر می شمارد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w:t>
      </w:r>
      <w:r w:rsidRPr="00886DDA">
        <w:rPr>
          <w:rFonts w:ascii="Traditional Arabic" w:hAnsi="Traditional Arabic" w:cs="Traditional Arabic" w:hint="cs"/>
          <w:sz w:val="28"/>
          <w:szCs w:val="28"/>
          <w:rtl/>
        </w:rPr>
        <w:t>ی</w:t>
      </w:r>
      <w:r w:rsidRPr="00886DDA">
        <w:rPr>
          <w:rFonts w:ascii="Traditional Arabic" w:hAnsi="Traditional Arabic" w:cs="Traditional Arabic"/>
          <w:sz w:val="28"/>
          <w:szCs w:val="28"/>
          <w:rtl/>
        </w:rPr>
        <w:t>ن امر یکی از ممیزات فلسفه ارسطوست، اختلاف امتزاجات از یک طرف ناشی از اختلاف مقادیر اجزاء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از</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طرف دیگر ناشی از طبایع آنهاست. هرگاه یکی از اجسامی که با هم امتزاج یافته اند به مقدار بسیار کم باشد، مانند قطره آبی در دریا ، ویا درجه انفعال آن نسبت به جسم دیگر بسیار زیاد باشد، می تواند از میان برود ؛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در شیئی که از امتزاج قلع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مفرغ پدید می آید قلع از میان می رود و از خود جز رنگی به جای نمی گذارد</w:t>
      </w:r>
      <w:r w:rsidRPr="00886DDA">
        <w:rPr>
          <w:rFonts w:ascii="Traditional Arabic" w:hAnsi="Traditional Arabic" w:cs="Traditional Arabic"/>
          <w:sz w:val="28"/>
          <w:szCs w:val="28"/>
          <w:vertAlign w:val="superscript"/>
          <w:rtl/>
        </w:rPr>
        <w:footnoteReference w:id="1095"/>
      </w:r>
      <w:r w:rsidRPr="00886DDA">
        <w:rPr>
          <w:rFonts w:ascii="Traditional Arabic" w:hAnsi="Traditional Arabic" w:cs="Traditional Arabic"/>
          <w:sz w:val="28"/>
          <w:szCs w:val="28"/>
          <w:rtl/>
        </w:rPr>
        <w:t>.</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ارسطو قواعدی را که از علم طبیعی به دست آورده است در کائنات جو اعمال می کند. در کتابی که ارسطو درعلم کائنات جو پرداخته است اعمال مختلفی را که مولد</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3</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 xml:space="preserve">این مجموعه از آثار غير منتظم مثل کهکشان و ستاره دنباله دار و آثار </w:t>
      </w:r>
      <w:r w:rsidRPr="00886DDA">
        <w:rPr>
          <w:rFonts w:ascii="Traditional Arabic" w:hAnsi="Traditional Arabic" w:cs="Traditional Arabic" w:hint="cs"/>
          <w:sz w:val="28"/>
          <w:szCs w:val="28"/>
          <w:rtl/>
        </w:rPr>
        <w:t>ن</w:t>
      </w:r>
      <w:r w:rsidRPr="00886DDA">
        <w:rPr>
          <w:rFonts w:ascii="Traditional Arabic" w:hAnsi="Traditional Arabic" w:cs="Traditional Arabic"/>
          <w:sz w:val="28"/>
          <w:szCs w:val="28"/>
          <w:rtl/>
        </w:rPr>
        <w:t>اری و همچنین احوال عمومی جو و بادها و زلزله ها و صاعقه ها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طوفان است و جمله آنها در </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 xml:space="preserve">حت </w:t>
      </w:r>
      <w:r w:rsidRPr="00886DDA">
        <w:rPr>
          <w:rFonts w:ascii="Traditional Arabic" w:hAnsi="Traditional Arabic" w:cs="Traditional Arabic" w:hint="cs"/>
          <w:sz w:val="28"/>
          <w:szCs w:val="28"/>
          <w:rtl/>
        </w:rPr>
        <w:t>قم</w:t>
      </w:r>
      <w:r w:rsidRPr="00886DDA">
        <w:rPr>
          <w:rFonts w:ascii="Traditional Arabic" w:hAnsi="Traditional Arabic" w:cs="Traditional Arabic"/>
          <w:sz w:val="28"/>
          <w:szCs w:val="28"/>
          <w:rtl/>
        </w:rPr>
        <w:t>ر پدید می آید تعیین نماید. دفتر چهارم این تصنیف</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را که آخرین دفتر آن است صرف مطالعه اموری کرده است که آنها</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را می توان احوال مختلف ماده تحت تأثیر دو علت فاعلی گرم و سرد دانست و على الخصوص به شرح آثاری مثل طبخ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انجماد پرداخته و خواصی که از نحوه امتزاج ناشی می شود، مثل اینکه جسمی نرم باشد یا به آسانی خم شود یا به زودی بشکند، باز گفته است . و همه این مطالعات را می توان مقدماتی برای مطلبی دانست که در فصل آخر کتاب عنوان می شود و آن بحث درباره اعضاء مختلف موجود زنده مثل استخوان و عضله وغیره است.</w:t>
      </w:r>
    </w:p>
    <w:p w:rsidR="00886DDA" w:rsidRPr="00886DDA" w:rsidRDefault="00886DDA" w:rsidP="00886DDA">
      <w:pPr>
        <w:spacing w:line="360" w:lineRule="auto"/>
        <w:jc w:val="center"/>
        <w:rPr>
          <w:rFonts w:ascii="Traditional Arabic" w:hAnsi="Traditional Arabic" w:cs="Traditional Arabic"/>
          <w:b/>
          <w:bCs/>
          <w:sz w:val="32"/>
          <w:szCs w:val="32"/>
          <w:rtl/>
        </w:rPr>
      </w:pPr>
      <w:r w:rsidRPr="00886DDA">
        <w:rPr>
          <w:rFonts w:ascii="Traditional Arabic" w:hAnsi="Traditional Arabic" w:cs="Traditional Arabic"/>
          <w:b/>
          <w:bCs/>
          <w:sz w:val="32"/>
          <w:szCs w:val="32"/>
          <w:rtl/>
        </w:rPr>
        <w:t xml:space="preserve">۱۱. موجود زنده ، </w:t>
      </w:r>
      <w:r w:rsidRPr="00886DDA">
        <w:rPr>
          <w:rFonts w:ascii="Traditional Arabic" w:hAnsi="Traditional Arabic" w:cs="Traditional Arabic" w:hint="cs"/>
          <w:b/>
          <w:bCs/>
          <w:sz w:val="32"/>
          <w:szCs w:val="32"/>
          <w:rtl/>
        </w:rPr>
        <w:t>نفس</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lastRenderedPageBreak/>
        <w:t>وجود عناصر تنها از این لحاظ است که این انساج</w:t>
      </w:r>
      <w:r w:rsidRPr="00886DDA">
        <w:rPr>
          <w:rFonts w:ascii="Traditional Arabic" w:hAnsi="Traditional Arabic" w:cs="Traditional Arabic"/>
          <w:sz w:val="28"/>
          <w:szCs w:val="28"/>
          <w:vertAlign w:val="superscript"/>
          <w:rtl/>
        </w:rPr>
        <w:footnoteReference w:id="1096"/>
      </w:r>
      <w:r w:rsidRPr="00886DDA">
        <w:rPr>
          <w:rFonts w:ascii="Traditional Arabic" w:hAnsi="Traditional Arabic" w:cs="Traditional Arabic"/>
          <w:sz w:val="28"/>
          <w:szCs w:val="28"/>
          <w:rtl/>
        </w:rPr>
        <w:t xml:space="preserve"> زنده صورت پذیر شوند. وجود انساج نیز تنها از آن لحاظ است که اعضائی مثل چشم یا بازو بتوانند به وجود آیند. وجود اعضاء نیز تنها از آن لحاظ است که افعال پیچیده ای مانند بینائی برای چشم یاحرکت برای باز و انجام گیرد</w:t>
      </w:r>
      <w:r w:rsidRPr="00886DDA">
        <w:rPr>
          <w:rFonts w:ascii="Traditional Arabic" w:hAnsi="Traditional Arabic" w:cs="Traditional Arabic"/>
          <w:sz w:val="28"/>
          <w:szCs w:val="28"/>
          <w:vertAlign w:val="superscript"/>
          <w:rtl/>
        </w:rPr>
        <w:footnoteReference w:id="1097"/>
      </w:r>
      <w:r w:rsidRPr="00886DDA">
        <w:rPr>
          <w:rFonts w:ascii="Traditional Arabic" w:hAnsi="Traditional Arabic" w:cs="Traditional Arabic"/>
          <w:sz w:val="28"/>
          <w:szCs w:val="28"/>
          <w:rtl/>
        </w:rPr>
        <w:t>. بنابراین به کار افتادن قوای حیاتی یکی از غایات اصلی است که طبیعت برای وصول بدانها به نعل می آغازد و همه ترکیبات و امتزاجا</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 xml:space="preserve">ی را که ظهور موجود زنده به سبب آنها امکان پذیر است فراهم می سازد . </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4</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اما حیات معلول این ترکیبات و امتزاجات نیست . جسم آلی حیات بالقوه دارد، این حیات فعالیت نمی تواند یافت، یعنی اعمال جسم زنده ای را ، مثل تغذی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نمو</w:t>
      </w:r>
      <w:r w:rsidRPr="00886DDA">
        <w:rPr>
          <w:rFonts w:ascii="Traditional Arabic" w:hAnsi="Traditional Arabic" w:cs="Traditional Arabic"/>
          <w:sz w:val="28"/>
          <w:szCs w:val="28"/>
          <w:vertAlign w:val="superscript"/>
          <w:rtl/>
        </w:rPr>
        <w:footnoteReference w:id="1098"/>
      </w:r>
      <w:r w:rsidRPr="00886DDA">
        <w:rPr>
          <w:rFonts w:ascii="Traditional Arabic" w:hAnsi="Traditional Arabic" w:cs="Traditional Arabic"/>
          <w:sz w:val="28"/>
          <w:szCs w:val="28"/>
          <w:rtl/>
        </w:rPr>
        <w:t xml:space="preserve"> و فساد ، از خود ظاهر نمی تواند ساخت مگر آنگاه که این صورت جوهری را که نفس نام دارد دارا شود . نفس كمال اول برای جسيم طبیعی ذی حیات بالقوه است.</w:t>
      </w:r>
      <w:r w:rsidRPr="00886DDA">
        <w:rPr>
          <w:rFonts w:ascii="Traditional Arabic" w:hAnsi="Traditional Arabic" w:cs="Traditional Arabic"/>
          <w:sz w:val="28"/>
          <w:szCs w:val="28"/>
          <w:vertAlign w:val="superscript"/>
          <w:rtl/>
        </w:rPr>
        <w:footnoteReference w:id="1099"/>
      </w:r>
      <w:r w:rsidRPr="00886DDA">
        <w:rPr>
          <w:rFonts w:ascii="Traditional Arabic" w:hAnsi="Traditional Arabic" w:cs="Traditional Arabic"/>
          <w:sz w:val="28"/>
          <w:szCs w:val="28"/>
          <w:rtl/>
        </w:rPr>
        <w:t xml:space="preserve"> منظور از ذی حیات بالقوه جسمی است که آلات لازمه را برای انجام اعمال حیاتی داشته باشد، پس ارتباط نفس به جسم مانند ارتباط برندگی تبر به خود آن تبر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است، نفس مبدا اول فعالیت جسم ذی حیات است، تقریبا بدان گونه که علمی که عالم دارای آن است مبدأ اول تفکر او برای کشف حقیقت است. اما همان طور که عالم همواره در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تفکر نیست نفس نیز همواره در حال فعل نیست و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در موقع خواب از فعل خود باز می ایستد وليكن همواره قادر است که فورا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مصدر فعل شود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پس نفس در نظر ارسطو مبدأ فعاليت حیاتی و محرك غير متحرك این فعالیت است و علم به نفس مقدمه مطالعه تمام موجودات زنده است همان طور که شناخت خدا مقدمه شناخت جهان است. در فلسفه ارسطو ، برخلاف آنچه در نزد فيثاغورس وافلاطون بود ، در علم النفس از موجود مخصوص مجرد مفارقی بحث نمی شود . در این فلسفه نفس را به منزله مسافری که از جسمی به جسم دیگر در سیز است تا سرنوشت مقدر آن به انجام برسد نمی شمارند، بلکه همان طور که بینائی به چشم وابسته است</w:t>
      </w:r>
      <w:r w:rsidRPr="00886DDA">
        <w:rPr>
          <w:rFonts w:ascii="Traditional Arabic" w:hAnsi="Traditional Arabic" w:cs="Traditional Arabic"/>
          <w:sz w:val="28"/>
          <w:szCs w:val="28"/>
          <w:vertAlign w:val="superscript"/>
          <w:rtl/>
        </w:rPr>
        <w:footnoteReference w:id="1100"/>
      </w:r>
      <w:r w:rsidRPr="00886DDA">
        <w:rPr>
          <w:rFonts w:ascii="Traditional Arabic" w:hAnsi="Traditional Arabic" w:cs="Traditional Arabic"/>
          <w:sz w:val="28"/>
          <w:szCs w:val="28"/>
          <w:rtl/>
        </w:rPr>
        <w:t xml:space="preserve"> نفس را نیز با بدن در ارتباط و اتحاد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دانند . بدین ترتیب از تمثيلات افلاطون که گویا ارسطو در آثار اولیه خود آنها را پذیرفته بوده است آثاری نمی ماند ، و تبيين اصول اخلاق همان طور که ارتباط خودرا با علم الهی از دست می دهد با علم به </w:t>
      </w:r>
      <w:r w:rsidRPr="00886DDA">
        <w:rPr>
          <w:rFonts w:ascii="Traditional Arabic" w:hAnsi="Traditional Arabic" w:cs="Traditional Arabic"/>
          <w:sz w:val="28"/>
          <w:szCs w:val="28"/>
          <w:rtl/>
        </w:rPr>
        <w:lastRenderedPageBreak/>
        <w:t>تجرد نفس وقول به بقای آن نیز ملازمت ندارد. نفس و بدن ، هر دو با یکدیگر ، پدید می آیند و از میانی روند. از اینجا بر می آید که ، بر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خلاف تصور افلاطون، علمی که مطالعه نفس به طور</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5</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کلی مورد بحث آن باشد وجود ندارد . بلکه فیلسوف به همان ترتیب که عالم هندسه اشکال را مطالعه می کند به مطالعه نفس می پردازد . عالم هندسه شکل را به طور کلی، که هیچ گونه تعين در آن نباشد، مورد بحث قرار نمی دهد، بلکه یک سلسله از اشکال را از ساده ترین تا پیچیده ترین آنها که در آن سلسله هر شکلی مستلزم شکل ماقبل است بدون اینکه شکل مابعد را لازم آورد ، مانند مثلث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كثيرالاضلاع وغيره ، مطالعه می کند . به همین نحو فیلسوف به بحث درباره سلسله اعمال یا قوای نفس که هرکدام از آنها مقتضی قوای سابق است بی آنکه مستلزم </w:t>
      </w:r>
      <w:r w:rsidRPr="00886DDA">
        <w:rPr>
          <w:rFonts w:ascii="Traditional Arabic" w:hAnsi="Traditional Arabic" w:cs="Traditional Arabic" w:hint="cs"/>
          <w:sz w:val="28"/>
          <w:szCs w:val="28"/>
          <w:rtl/>
        </w:rPr>
        <w:t>ق</w:t>
      </w:r>
      <w:r w:rsidRPr="00886DDA">
        <w:rPr>
          <w:rFonts w:ascii="Traditional Arabic" w:hAnsi="Traditional Arabic" w:cs="Traditional Arabic"/>
          <w:sz w:val="28"/>
          <w:szCs w:val="28"/>
          <w:rtl/>
        </w:rPr>
        <w:t>وای لاحق باشد می پردازد، مانند قوه غاذیه و</w:t>
      </w:r>
      <w:r w:rsidRPr="00886DDA">
        <w:rPr>
          <w:rFonts w:ascii="Traditional Arabic" w:hAnsi="Traditional Arabic" w:cs="Traditional Arabic" w:hint="cs"/>
          <w:sz w:val="28"/>
          <w:szCs w:val="28"/>
          <w:rtl/>
        </w:rPr>
        <w:t xml:space="preserve"> ق</w:t>
      </w:r>
      <w:r w:rsidRPr="00886DDA">
        <w:rPr>
          <w:rFonts w:ascii="Traditional Arabic" w:hAnsi="Traditional Arabic" w:cs="Traditional Arabic"/>
          <w:sz w:val="28"/>
          <w:szCs w:val="28"/>
          <w:rtl/>
        </w:rPr>
        <w:t>وه حساسه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قوة ناطقه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قوة محرکه. کسی که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دارای قوه حساسه باشد قوة غاذیه را نیز داراست. وليكن عکس آن درست نیست ، به طوری که </w:t>
      </w:r>
      <w:r w:rsidRPr="00886DDA">
        <w:rPr>
          <w:rFonts w:ascii="Traditional Arabic" w:hAnsi="Traditional Arabic" w:cs="Traditional Arabic" w:hint="cs"/>
          <w:sz w:val="28"/>
          <w:szCs w:val="28"/>
          <w:rtl/>
        </w:rPr>
        <w:t>ن</w:t>
      </w:r>
      <w:r w:rsidRPr="00886DDA">
        <w:rPr>
          <w:rFonts w:ascii="Traditional Arabic" w:hAnsi="Traditional Arabic" w:cs="Traditional Arabic"/>
          <w:sz w:val="28"/>
          <w:szCs w:val="28"/>
          <w:rtl/>
        </w:rPr>
        <w:t>بات فقط قابلیت تغذی دارد . این قوا در موجوداتی که تعدادی از آنها را داشته باشند نفوس مختلف را به همان تعداد ایجاد نمی کند . اگر چه این نفوس، به سبب اینکه افعال مختلف در این موجود انجام می گیرد، از لحاظ منطقی با یکدیگر اختلاف دارند از لحاظ مکانی و ذاتی باهم مختلف نیستند، بلکه هر موجود زنده ای دارای نفس واحدی است</w:t>
      </w:r>
      <w:r w:rsidRPr="00886DDA">
        <w:rPr>
          <w:rFonts w:ascii="Traditional Arabic" w:hAnsi="Traditional Arabic" w:cs="Traditional Arabic"/>
          <w:sz w:val="28"/>
          <w:szCs w:val="28"/>
          <w:vertAlign w:val="superscript"/>
          <w:rtl/>
        </w:rPr>
        <w:footnoteReference w:id="1101"/>
      </w:r>
      <w:r w:rsidRPr="00886DDA">
        <w:rPr>
          <w:rFonts w:ascii="Traditional Arabic" w:hAnsi="Traditional Arabic" w:cs="Traditional Arabic"/>
          <w:sz w:val="28"/>
          <w:szCs w:val="28"/>
          <w:rtl/>
        </w:rPr>
        <w:t>.</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قول به قوای نفس نتیجه ایست که از طبقه بندی موجودات زنده به ن</w:t>
      </w:r>
      <w:r w:rsidRPr="00886DDA">
        <w:rPr>
          <w:rFonts w:ascii="Traditional Arabic" w:hAnsi="Traditional Arabic" w:cs="Traditional Arabic" w:hint="cs"/>
          <w:sz w:val="28"/>
          <w:szCs w:val="28"/>
          <w:rtl/>
        </w:rPr>
        <w:t>ب</w:t>
      </w:r>
      <w:r w:rsidRPr="00886DDA">
        <w:rPr>
          <w:rFonts w:ascii="Traditional Arabic" w:hAnsi="Traditional Arabic" w:cs="Traditional Arabic"/>
          <w:sz w:val="28"/>
          <w:szCs w:val="28"/>
          <w:rtl/>
        </w:rPr>
        <w:t>ات وحيوان غیر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ناطق وحيوان ناطق حاصل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شود . اما با وجود این طبقه بندی نباید غافل از این بود که ارسطو اصلا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قائل به اتصال موجودات است، زیرا به نظر او پدید آمدن مرحله عالی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تر حیات تنها از این راه نیست که چیزی بر مرحله پائينتر افزوده شود ، بلکه بدین ترتیب است که چیزی که طرح آن در مرحله پائین تر ریخته شده بود تحقق پذیرد.</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در بسیاری از جانوران دیگر علائمی از اوصافی که در بشر به وضوح بیشتر پدید می آید وجود دارد ، از قبیل انس و وحشت ، لطف وخشونت، شجاعت و جبن ، حجب و اتکاء به نفس. حتی در بعضی از آنها آثاری از تعقل و تفکر نیز پیداست و اختلاف</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6</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lastRenderedPageBreak/>
        <w:t>آنها با انسان در شدت یا ضعف درجه این قواست. طبیعت از اشیاء بي جان به تدریج به حیوانات مرور می کند و مراحل این مرور طوری به یکدیگر متصل است که حدود فاصل آنها از نظر دور می شود و معلوم نمی توان داشت که موجودی که در حد وسط دو مرحله واقع است به کدام یک از آن دو تعلق دارد، چنانکه در باره بعضی از موجودات دریائی این سؤال به نظر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رسد که آنها را جزو حیوانات یا نباتات باید محسوب داشت</w:t>
      </w:r>
      <w:r w:rsidRPr="00886DDA">
        <w:rPr>
          <w:rFonts w:ascii="Traditional Arabic" w:hAnsi="Traditional Arabic" w:cs="Traditional Arabic"/>
          <w:sz w:val="28"/>
          <w:szCs w:val="28"/>
          <w:vertAlign w:val="superscript"/>
          <w:rtl/>
        </w:rPr>
        <w:footnoteReference w:id="1102"/>
      </w:r>
      <w:r w:rsidRPr="00886DDA">
        <w:rPr>
          <w:rFonts w:ascii="Traditional Arabic" w:hAnsi="Traditional Arabic" w:cs="Traditional Arabic"/>
          <w:sz w:val="28"/>
          <w:szCs w:val="28"/>
          <w:rtl/>
        </w:rPr>
        <w:t xml:space="preserve"> . البته نباید تصور کرد که ارسطو مانند امپدکلس به قبول </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حول انواع</w:t>
      </w:r>
      <w:r w:rsidRPr="00886DDA">
        <w:rPr>
          <w:rFonts w:ascii="Traditional Arabic" w:hAnsi="Traditional Arabic" w:cs="Traditional Arabic"/>
          <w:sz w:val="28"/>
          <w:szCs w:val="28"/>
          <w:vertAlign w:val="superscript"/>
          <w:rtl/>
        </w:rPr>
        <w:footnoteReference w:id="1103"/>
      </w:r>
      <w:r w:rsidRPr="00886DDA">
        <w:rPr>
          <w:rFonts w:ascii="Traditional Arabic" w:hAnsi="Traditional Arabic" w:cs="Traditional Arabic"/>
          <w:sz w:val="28"/>
          <w:szCs w:val="28"/>
          <w:rtl/>
        </w:rPr>
        <w:t xml:space="preserve"> تمایل داشته است. برعکس در نظر او مرور از جنسی به جنس دیگر مطلقا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ممکن نیست و هیچ شیی جز شيء مشابه خود</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را تولید نمی تواند کرد. ارسطو این قاعده را تنها درباره موجودات زنده صحیح نمی داند ، بلکه به صحت مطلق آن قائل است و در سراسر عالم طبیعت صادق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شمارد . به نظر او همان طور که صحت طبيب مولد </w:t>
      </w:r>
      <w:r w:rsidRPr="00886DDA">
        <w:rPr>
          <w:rFonts w:ascii="Traditional Arabic" w:hAnsi="Traditional Arabic" w:cs="Traditional Arabic" w:hint="cs"/>
          <w:sz w:val="28"/>
          <w:szCs w:val="28"/>
          <w:rtl/>
        </w:rPr>
        <w:t>صح</w:t>
      </w:r>
      <w:r w:rsidRPr="00886DDA">
        <w:rPr>
          <w:rFonts w:ascii="Traditional Arabic" w:hAnsi="Traditional Arabic" w:cs="Traditional Arabic"/>
          <w:sz w:val="28"/>
          <w:szCs w:val="28"/>
          <w:rtl/>
        </w:rPr>
        <w:t>ت در مریض است در بین هر علتی با معلول آن وحدت نوعی وجود دارد . موجودات زنده به انواع ثابتی تقسیم می</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شوند که صورت هر نوعی از آنها از هر فرد فساد پذیری به فرد دیگر انتقال می یابد و این انتقال از قبیل کون</w:t>
      </w:r>
      <w:r w:rsidRPr="00886DDA">
        <w:rPr>
          <w:rFonts w:ascii="Traditional Arabic" w:hAnsi="Traditional Arabic" w:cs="Traditional Arabic"/>
          <w:sz w:val="28"/>
          <w:szCs w:val="28"/>
          <w:vertAlign w:val="superscript"/>
          <w:rtl/>
        </w:rPr>
        <w:footnoteReference w:id="1104"/>
      </w:r>
      <w:r w:rsidRPr="00886DDA">
        <w:rPr>
          <w:rFonts w:ascii="Traditional Arabic" w:hAnsi="Traditional Arabic" w:cs="Traditional Arabic"/>
          <w:sz w:val="28"/>
          <w:szCs w:val="28"/>
          <w:rtl/>
        </w:rPr>
        <w:t xml:space="preserve"> است و موجود زنده تنها از همين راه می تواند سر ازلی ستارگان را تقلید کند و به خلود نائل شود. بدین ترتیب ارسطو قائل به ثبات انواع است و این قول نتیجه ایست که از یکی از اصول مذهب او بر می آید ، و این اصل که ارسطو بسیار بدان پای بند است اینکه همواره باید کوشید تا در جریان تغير اشیاء نقاط ثابت را باز یافت. اتصال در نظر او غيراز تحول است زیرا مستلزم تبين موجود بالاتر به وسیله موجود پائین تر نیست ، بلکه ارسطو درست برخلاف این راه رفته و موجود پائین تر را به وسیله موجود بالاتر ، یعنی نبات را به وسيله حيوان و حیوان را به وسیله انسان ، تبیین کرده است. به نظر او فقط با شناختن شیء کامل و بالغ است که می توان شيء ناقص را باز شناخت، و همین رأی است که مبنای اصلی علم به قوای نفس درمذهب ارسطو است.</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7</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این مطالعه دارای دو جنبه است : از جنبه اول مطالعه هریک از قوا به منزله مقدمه ای رای تشری</w:t>
      </w:r>
      <w:r w:rsidRPr="00886DDA">
        <w:rPr>
          <w:rFonts w:ascii="Traditional Arabic" w:hAnsi="Traditional Arabic" w:cs="Traditional Arabic" w:hint="cs"/>
          <w:sz w:val="28"/>
          <w:szCs w:val="28"/>
          <w:rtl/>
        </w:rPr>
        <w:t>ح</w:t>
      </w:r>
      <w:r w:rsidRPr="00886DDA">
        <w:rPr>
          <w:rFonts w:ascii="Traditional Arabic" w:hAnsi="Traditional Arabic" w:cs="Traditional Arabic"/>
          <w:sz w:val="28"/>
          <w:szCs w:val="28"/>
          <w:vertAlign w:val="superscript"/>
          <w:rtl/>
        </w:rPr>
        <w:footnoteReference w:id="1105"/>
      </w:r>
      <w:r w:rsidRPr="00886DDA">
        <w:rPr>
          <w:rFonts w:ascii="Traditional Arabic" w:hAnsi="Traditional Arabic" w:cs="Traditional Arabic"/>
          <w:sz w:val="28"/>
          <w:szCs w:val="28"/>
          <w:rtl/>
        </w:rPr>
        <w:t xml:space="preserve"> انساج واعضای مرکب از انساج است، زیرا این انساج واعضاء موجبات لازمه را فراهم می کنند تا آن قوا به کار افتد.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قوة غاذبه که غذا را از جنس بدن می کند تا بدن نمو یابد و به حال بلوغ برسد و در این حال باقی بماند مستلزم بعضی از اعمال بدنی است که بدون آنها </w:t>
      </w:r>
      <w:r w:rsidRPr="00886DDA">
        <w:rPr>
          <w:rFonts w:ascii="Traditional Arabic" w:hAnsi="Traditional Arabic" w:cs="Traditional Arabic"/>
          <w:sz w:val="28"/>
          <w:szCs w:val="28"/>
          <w:rtl/>
        </w:rPr>
        <w:lastRenderedPageBreak/>
        <w:t>این قوه را نمی توان شناخت. نخستین مرحله از این اعمال مرحله هضم يا طبخ غذای بلع شده به وساطت حرارت داخلی است . این حرارت از قلب بر می آید و قلب چون مبدأ حرارت است اولین عضوی است که در حیوان تولید می شود. غذائی که تحت تأثیر این حرارت به صورت مایع یا جامد در آمده است در رگها به گردش در می آید و از خلال این رگها ، چنانکه گوئي از خلال ظرفی از گل ناپخته ، می گذرد . اجزاء آبی آن که تحت تأثیر سرما متكاثف می شود گوشت را به وجود می آورد و اجزاء خاکی آن که مشتمل بر مقداری رطوبت و حرارت است بر اثر سرما این مقدار را نیز از دست می دهد و به صورت اجزاء صلب بدن مانند ناخن وشاخ در می آید . هر موجود زنده ای مقداری از حرارت طبیعی را که برای تحصیل این نتیجه لازم باشد داراست</w:t>
      </w:r>
      <w:r w:rsidRPr="00886DDA">
        <w:rPr>
          <w:rFonts w:ascii="Traditional Arabic" w:hAnsi="Traditional Arabic" w:cs="Traditional Arabic"/>
          <w:sz w:val="28"/>
          <w:szCs w:val="28"/>
          <w:vertAlign w:val="superscript"/>
          <w:rtl/>
        </w:rPr>
        <w:footnoteReference w:id="1106"/>
      </w:r>
      <w:r w:rsidRPr="00886DDA">
        <w:rPr>
          <w:rFonts w:ascii="Traditional Arabic" w:hAnsi="Traditional Arabic" w:cs="Traditional Arabic"/>
          <w:sz w:val="28"/>
          <w:szCs w:val="28"/>
          <w:rtl/>
        </w:rPr>
        <w:t>. به همین ترتیب علم به قوه حساسه مقدمه لازم برای مطالعه تشریح اعضای حواس وعلم به وظایف آنهاست</w:t>
      </w:r>
      <w:r w:rsidRPr="00886DDA">
        <w:rPr>
          <w:rFonts w:ascii="Traditional Arabic" w:hAnsi="Traditional Arabic" w:cs="Traditional Arabic"/>
          <w:sz w:val="28"/>
          <w:szCs w:val="28"/>
          <w:vertAlign w:val="superscript"/>
          <w:rtl/>
        </w:rPr>
        <w:footnoteReference w:id="1107"/>
      </w:r>
      <w:r w:rsidRPr="00886DDA">
        <w:rPr>
          <w:rFonts w:ascii="Traditional Arabic" w:hAnsi="Traditional Arabic" w:cs="Traditional Arabic"/>
          <w:sz w:val="28"/>
          <w:szCs w:val="28"/>
          <w:rtl/>
        </w:rPr>
        <w:t>. اما به طور کلی شناختن این قوا فقط وسیله ای برای تبين موجودات زنده ، بی آنکه کار دیگری از آن بر بیاید، نیست؛ بلکه شناختن آنها محور مطالعات تجربي ما در علم به احوال این موجودات است .</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از جنبه دوم غایت مطالعه هر</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قوه</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ای قوه بالاتر و مخصوصا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بالاترین همه قوا یعنی تفکر عقلی است. این اصل على الخصوص در مطالعه قوه عالمه و تمیز صواب از خطا صدق می کند . تمیز صواب از خطا یا به مدد احساس یا به مدد تفکر است . ارسطو در تمیز دو قوه ح</w:t>
      </w:r>
      <w:r w:rsidRPr="00886DDA">
        <w:rPr>
          <w:rFonts w:ascii="Traditional Arabic" w:hAnsi="Traditional Arabic" w:cs="Traditional Arabic" w:hint="cs"/>
          <w:sz w:val="28"/>
          <w:szCs w:val="28"/>
          <w:rtl/>
        </w:rPr>
        <w:t>س</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و فكر</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از</w:t>
      </w: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یکدیگر</w:t>
      </w:r>
      <w:r w:rsidRPr="00886DDA">
        <w:rPr>
          <w:rFonts w:ascii="Traditional Arabic" w:hAnsi="Traditional Arabic" w:cs="Traditional Arabic"/>
          <w:sz w:val="28"/>
          <w:szCs w:val="28"/>
          <w:rtl/>
        </w:rPr>
        <w:t xml:space="preserve"> با افلاطون موافقت داشته و آراء طبیعت شناسان</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8</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که فکر را به حس تحویل می کنند مورد انتقاد شدید او بوده است</w:t>
      </w:r>
      <w:r w:rsidRPr="00886DDA">
        <w:rPr>
          <w:rFonts w:ascii="Traditional Arabic" w:hAnsi="Traditional Arabic" w:cs="Traditional Arabic"/>
          <w:sz w:val="28"/>
          <w:szCs w:val="28"/>
          <w:vertAlign w:val="superscript"/>
          <w:rtl/>
        </w:rPr>
        <w:footnoteReference w:id="1108"/>
      </w:r>
      <w:r w:rsidRPr="00886DDA">
        <w:rPr>
          <w:rFonts w:ascii="Traditional Arabic" w:hAnsi="Traditional Arabic" w:cs="Traditional Arabic"/>
          <w:sz w:val="28"/>
          <w:szCs w:val="28"/>
          <w:rtl/>
        </w:rPr>
        <w:t>. وليكن معنی قول او در این باب باغرض افلاطون تفاوت داشته ، زیرا ارسطو درباره اتصال این دو قوه با یکدیگر بیشتر از تقابل آنها تأکید کرده است. درباره خود احساس نیز کوشیده است تا دوام و ثبات و فعلیت آن را نشان دهد. احساس استحاله انفعالی محض نیست که در ضمن آن آلت احساس تأثیر کیفیات محسوسه را که مدام در تغیر و تحرك است قبول کند . البته قوه حساسه فقط تحت تأثير شيء محسوس بر یکی از آلات حس به فعلیت مرور می کند ، وليكن احساس را به این دلیل نمی توان قابل تحویل به فعل شيء محسوس دانست.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نبات براثر حرارت استحاله می یابد ولی این استحاله خود به معنی حرارت نیست</w:t>
      </w:r>
      <w:r w:rsidRPr="00886DDA">
        <w:rPr>
          <w:rFonts w:ascii="Traditional Arabic" w:hAnsi="Traditional Arabic" w:cs="Traditional Arabic"/>
          <w:sz w:val="28"/>
          <w:szCs w:val="28"/>
          <w:vertAlign w:val="superscript"/>
          <w:rtl/>
        </w:rPr>
        <w:footnoteReference w:id="1109"/>
      </w:r>
      <w:r w:rsidRPr="00886DDA">
        <w:rPr>
          <w:rFonts w:ascii="Traditional Arabic" w:hAnsi="Traditional Arabic" w:cs="Traditional Arabic"/>
          <w:sz w:val="28"/>
          <w:szCs w:val="28"/>
          <w:rtl/>
        </w:rPr>
        <w:t xml:space="preserve">. پس باید گفت که احساس فعل مشترك حاس و </w:t>
      </w:r>
      <w:r w:rsidRPr="00886DDA">
        <w:rPr>
          <w:rFonts w:ascii="Traditional Arabic" w:hAnsi="Traditional Arabic" w:cs="Traditional Arabic"/>
          <w:sz w:val="28"/>
          <w:szCs w:val="28"/>
          <w:rtl/>
        </w:rPr>
        <w:lastRenderedPageBreak/>
        <w:t>محسوس است، مثل فعل مشترك رنگی و بینائی وصوت و شنواني . و درباره اینکه احساس را به یکی از دو عامل ، يعني حاس ومحسوس ، نمی توان به تنهائي منسوب داشت تأکید بسیار باید کرد</w:t>
      </w:r>
      <w:r w:rsidRPr="00886DDA">
        <w:rPr>
          <w:rFonts w:ascii="Traditional Arabic" w:hAnsi="Traditional Arabic" w:cs="Traditional Arabic"/>
          <w:sz w:val="28"/>
          <w:szCs w:val="28"/>
          <w:vertAlign w:val="superscript"/>
          <w:rtl/>
        </w:rPr>
        <w:footnoteReference w:id="1110"/>
      </w:r>
      <w:r w:rsidRPr="00886DDA">
        <w:rPr>
          <w:rFonts w:ascii="Traditional Arabic" w:hAnsi="Traditional Arabic" w:cs="Traditional Arabic"/>
          <w:sz w:val="28"/>
          <w:szCs w:val="28"/>
          <w:rtl/>
        </w:rPr>
        <w:t>.</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این فعل مشترك از يك لحاظ مانند فکر است زیرا با قوه حساسه می توانیم محسوس خاص آن حس را به حقیقت دریابیم (بی آنکه در احساس آن به خطا رویم همان طور که فکر نیز در مورد معقولات دارای چنین قدرتی است . متعلق خاص یک احساس کیفیت محسوسی است که این احساس را به فعالیت مرور می دهد ، مثل رنگ نسبت به بینائی و صوت نسبت به شنوائی . هر احساسی از حقیقت شیئی که متعلق خاص آن است به طور کامل حکایت می کند مثلا</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بینائی در ادراك رنگ سفید به خطا نمی رود و</w:t>
      </w:r>
      <w:r w:rsidRPr="00886DDA">
        <w:rPr>
          <w:rFonts w:ascii="Traditional Arabic" w:hAnsi="Traditional Arabic" w:cs="Traditional Arabic" w:hint="cs"/>
          <w:sz w:val="28"/>
          <w:szCs w:val="28"/>
          <w:rtl/>
        </w:rPr>
        <w:t xml:space="preserve"> </w:t>
      </w:r>
      <w:r w:rsidRPr="00886DDA">
        <w:rPr>
          <w:rFonts w:ascii="Traditional Arabic" w:hAnsi="Traditional Arabic" w:cs="Traditional Arabic"/>
          <w:sz w:val="28"/>
          <w:szCs w:val="28"/>
          <w:rtl/>
        </w:rPr>
        <w:t xml:space="preserve">خطا فقط در موقعی آغاز می شود که بخواهیم از راه بینائی اثبات کنیم که این شیء سفيد رنگ فلان شيء معين است. به وساطت انواع مختلف احساس می توانیم همه محسوسات را بشناسیم، زیرا هیچ کیفیت محسوسی جز آنها که مثل ملموسات و مطعومات از راه تماس مستقیم بر آلات حسی عمل می کند ، یا مثل رنگها و صوتها و بو مها از خلال شيء </w:t>
      </w:r>
    </w:p>
    <w:p w:rsidR="00886DDA" w:rsidRPr="00886DDA" w:rsidRDefault="00886DDA" w:rsidP="00886DDA">
      <w:pPr>
        <w:spacing w:line="360" w:lineRule="auto"/>
        <w:jc w:val="center"/>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 </w:t>
      </w:r>
      <w:r w:rsidRPr="00886DDA">
        <w:rPr>
          <w:rFonts w:ascii="Traditional Arabic" w:hAnsi="Traditional Arabic" w:cs="Traditional Arabic" w:hint="cs"/>
          <w:sz w:val="28"/>
          <w:szCs w:val="28"/>
          <w:rtl/>
        </w:rPr>
        <w:t>ص</w:t>
      </w:r>
      <w:r w:rsidRPr="00886DDA">
        <w:rPr>
          <w:rFonts w:ascii="Traditional Arabic" w:hAnsi="Traditional Arabic" w:cs="Traditional Arabic"/>
          <w:sz w:val="28"/>
          <w:szCs w:val="28"/>
          <w:rtl/>
        </w:rPr>
        <w:t xml:space="preserve"> 29</w:t>
      </w:r>
      <w:r w:rsidRPr="00886DDA">
        <w:rPr>
          <w:rFonts w:ascii="Traditional Arabic" w:hAnsi="Traditional Arabic" w:cs="Traditional Arabic" w:hint="cs"/>
          <w:sz w:val="28"/>
          <w:szCs w:val="28"/>
          <w:rtl/>
        </w:rPr>
        <w:t>9</w:t>
      </w:r>
      <w:r w:rsidRPr="00886DDA">
        <w:rPr>
          <w:rFonts w:ascii="Traditional Arabic" w:hAnsi="Traditional Arabic" w:cs="Traditional Arabic"/>
          <w:sz w:val="28"/>
          <w:szCs w:val="28"/>
          <w:rtl/>
        </w:rPr>
        <w:t xml:space="preserve"> ***</w:t>
      </w:r>
    </w:p>
    <w:p w:rsidR="00886DDA" w:rsidRPr="00886DDA" w:rsidRDefault="00886DDA" w:rsidP="00886DDA">
      <w:pPr>
        <w:spacing w:line="360" w:lineRule="auto"/>
        <w:jc w:val="both"/>
        <w:rPr>
          <w:rFonts w:ascii="Traditional Arabic" w:hAnsi="Traditional Arabic" w:cs="Traditional Arabic"/>
          <w:sz w:val="28"/>
          <w:szCs w:val="28"/>
        </w:rPr>
      </w:pPr>
      <w:r w:rsidRPr="00886DDA">
        <w:rPr>
          <w:rFonts w:ascii="Traditional Arabic" w:hAnsi="Traditional Arabic" w:cs="Traditional Arabic"/>
          <w:sz w:val="28"/>
          <w:szCs w:val="28"/>
          <w:rtl/>
        </w:rPr>
        <w:t xml:space="preserve">متوسطی مثل هوا و آب تأثیر می بخشد ، وجود ندارد </w:t>
      </w:r>
      <w:r w:rsidRPr="00886DDA">
        <w:rPr>
          <w:rFonts w:ascii="Traditional Arabic" w:hAnsi="Traditional Arabic" w:cs="Traditional Arabic"/>
          <w:sz w:val="28"/>
          <w:szCs w:val="28"/>
          <w:vertAlign w:val="superscript"/>
          <w:rtl/>
        </w:rPr>
        <w:footnoteReference w:id="1111"/>
      </w:r>
      <w:r w:rsidRPr="00886DDA">
        <w:rPr>
          <w:rFonts w:ascii="Traditional Arabic" w:hAnsi="Traditional Arabic" w:cs="Traditional Arabic"/>
          <w:sz w:val="28"/>
          <w:szCs w:val="28"/>
          <w:rtl/>
        </w:rPr>
        <w:t>.</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 xml:space="preserve">از يك لحاظ دیگر نیز معرفت حسی مشابه با معرفت عقلی و متوجه به سوی آن است ، و آن اینکه در معرفت حسی نیز اشیاء را عاری از ماده آنها ادراك می کنیم . وقتی که سنگی را می بینیم </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خود سنگ نیست که در نفس ما پدید می آید</w:t>
      </w:r>
      <w:r w:rsidRPr="00886DDA">
        <w:rPr>
          <w:rFonts w:ascii="Traditional Arabic" w:hAnsi="Traditional Arabic" w:cs="Traditional Arabic" w:hint="cs"/>
          <w:sz w:val="28"/>
          <w:szCs w:val="28"/>
          <w:rtl/>
        </w:rPr>
        <w:t>»</w:t>
      </w:r>
      <w:r w:rsidRPr="00886DDA">
        <w:rPr>
          <w:rFonts w:ascii="Traditional Arabic" w:hAnsi="Traditional Arabic" w:cs="Traditional Arabic"/>
          <w:sz w:val="28"/>
          <w:szCs w:val="28"/>
          <w:rtl/>
        </w:rPr>
        <w:t xml:space="preserve"> ،  بلكه فقط صورتی از آن در نفس حاصل می شود</w:t>
      </w:r>
      <w:r w:rsidRPr="00886DDA">
        <w:rPr>
          <w:rFonts w:ascii="Traditional Arabic" w:hAnsi="Traditional Arabic" w:cs="Traditional Arabic"/>
          <w:sz w:val="28"/>
          <w:szCs w:val="28"/>
          <w:vertAlign w:val="superscript"/>
          <w:rtl/>
        </w:rPr>
        <w:footnoteReference w:id="1112"/>
      </w:r>
      <w:r w:rsidRPr="00886DDA">
        <w:rPr>
          <w:rFonts w:ascii="Traditional Arabic" w:hAnsi="Traditional Arabic" w:cs="Traditional Arabic"/>
          <w:sz w:val="28"/>
          <w:szCs w:val="28"/>
          <w:rtl/>
        </w:rPr>
        <w:t>. پس احساس اگر چه محصور به معرفت اشیاء جزئی است این اشیاء را از مواد آنها جدا می کند، به علاوه جهت تعدد حواست این است که کیفیا</w:t>
      </w:r>
      <w:r w:rsidRPr="00886DDA">
        <w:rPr>
          <w:rFonts w:ascii="Traditional Arabic" w:hAnsi="Traditional Arabic" w:cs="Traditional Arabic" w:hint="cs"/>
          <w:sz w:val="28"/>
          <w:szCs w:val="28"/>
          <w:rtl/>
        </w:rPr>
        <w:t>ت</w:t>
      </w:r>
      <w:r w:rsidRPr="00886DDA">
        <w:rPr>
          <w:rFonts w:ascii="Traditional Arabic" w:hAnsi="Traditional Arabic" w:cs="Traditional Arabic"/>
          <w:sz w:val="28"/>
          <w:szCs w:val="28"/>
          <w:rtl/>
        </w:rPr>
        <w:t>ی را که مشترك در بین همه محسوسات است مانند حرکت و مقدار یا عدد آسانتر بتوان دریافت . ادراك این کیفیات مشترك تنها از طریق یک حس ممکن نیست، زیرا این خواص را از محسوس خاص نمی توان مستفاد داشت</w:t>
      </w:r>
      <w:r w:rsidRPr="00886DDA">
        <w:rPr>
          <w:rFonts w:ascii="Traditional Arabic" w:hAnsi="Traditional Arabic" w:cs="Traditional Arabic"/>
          <w:sz w:val="28"/>
          <w:szCs w:val="28"/>
          <w:vertAlign w:val="superscript"/>
          <w:rtl/>
        </w:rPr>
        <w:footnoteReference w:id="1113"/>
      </w:r>
      <w:r w:rsidRPr="00886DDA">
        <w:rPr>
          <w:rFonts w:ascii="Traditional Arabic" w:hAnsi="Traditional Arabic" w:cs="Traditional Arabic"/>
          <w:sz w:val="28"/>
          <w:szCs w:val="28"/>
          <w:rtl/>
        </w:rPr>
        <w:t xml:space="preserve">. این تعدد مستلزم وجود مرکز مشترکی است که قابل ادراك همه آن کیفیات و تمييز آنها از یکدیگر باشد، و گرنه احساس هرکدام از حواس مثل اشخاصی که نسبت به هم بیگانه باشند ، پراکنده و جدا از </w:t>
      </w:r>
      <w:r w:rsidRPr="00886DDA">
        <w:rPr>
          <w:rFonts w:ascii="Traditional Arabic" w:hAnsi="Traditional Arabic" w:cs="Traditional Arabic"/>
          <w:sz w:val="28"/>
          <w:szCs w:val="28"/>
          <w:rtl/>
        </w:rPr>
        <w:lastRenderedPageBreak/>
        <w:t>یکدیگر می ماند ، با این مرکز مشترك می توان مشابهات و اختلافات و بطور کلی همه اقسام مناسبات را در بین اشیاء محسوس دریافت</w:t>
      </w:r>
      <w:r w:rsidRPr="00886DDA">
        <w:rPr>
          <w:rFonts w:ascii="Traditional Arabic" w:hAnsi="Traditional Arabic" w:cs="Traditional Arabic"/>
          <w:sz w:val="28"/>
          <w:szCs w:val="28"/>
          <w:vertAlign w:val="superscript"/>
          <w:rtl/>
        </w:rPr>
        <w:footnoteReference w:id="1114"/>
      </w:r>
      <w:r w:rsidRPr="00886DDA">
        <w:rPr>
          <w:rFonts w:ascii="Traditional Arabic" w:hAnsi="Traditional Arabic" w:cs="Traditional Arabic" w:hint="cs"/>
          <w:sz w:val="28"/>
          <w:szCs w:val="28"/>
          <w:rtl/>
        </w:rPr>
        <w:t>.</w:t>
      </w:r>
    </w:p>
    <w:p w:rsidR="00886DDA" w:rsidRPr="00886DDA" w:rsidRDefault="00886DDA" w:rsidP="00886DDA">
      <w:pPr>
        <w:spacing w:line="360" w:lineRule="auto"/>
        <w:jc w:val="both"/>
        <w:rPr>
          <w:rFonts w:ascii="Traditional Arabic" w:hAnsi="Traditional Arabic" w:cs="Traditional Arabic"/>
          <w:sz w:val="28"/>
          <w:szCs w:val="28"/>
          <w:rtl/>
        </w:rPr>
      </w:pPr>
      <w:r w:rsidRPr="00886DDA">
        <w:rPr>
          <w:rFonts w:ascii="Traditional Arabic" w:hAnsi="Traditional Arabic" w:cs="Traditional Arabic"/>
          <w:sz w:val="28"/>
          <w:szCs w:val="28"/>
          <w:rtl/>
        </w:rPr>
        <w:t>فکر به معنی اعم خود بر همه مراتب معرفت ، غیر از آنچه تحت تأثير فعلی شیء محسوس حاصل می آید ، مشتمل است . یعنی هم بر تصاویر جزئی محفوظ و هم بر آراء و احکام علمی معقول.</w:t>
      </w:r>
      <w:r w:rsidRPr="00886DDA">
        <w:rPr>
          <w:rFonts w:ascii="Traditional Arabic" w:hAnsi="Traditional Arabic" w:cs="Traditional Arabic"/>
          <w:sz w:val="28"/>
          <w:szCs w:val="28"/>
          <w:vertAlign w:val="superscript"/>
          <w:rtl/>
        </w:rPr>
        <w:footnoteReference w:id="1115"/>
      </w:r>
      <w:r w:rsidRPr="00886DDA">
        <w:rPr>
          <w:rFonts w:ascii="Traditional Arabic" w:hAnsi="Traditional Arabic" w:cs="Traditional Arabic"/>
          <w:sz w:val="28"/>
          <w:szCs w:val="28"/>
          <w:rtl/>
        </w:rPr>
        <w:t xml:space="preserve"> در مذهب ارسطو سلسله مدارج معرفت از هر دو طرف به دو گونه شهود</w:t>
      </w:r>
      <w:r w:rsidRPr="00886DDA">
        <w:rPr>
          <w:rFonts w:ascii="Traditional Arabic" w:hAnsi="Traditional Arabic" w:cs="Traditional Arabic"/>
          <w:sz w:val="28"/>
          <w:szCs w:val="28"/>
          <w:vertAlign w:val="superscript"/>
          <w:rtl/>
        </w:rPr>
        <w:footnoteReference w:id="1116"/>
      </w:r>
      <w:r w:rsidRPr="00886DDA">
        <w:rPr>
          <w:rFonts w:ascii="Traditional Arabic" w:hAnsi="Traditional Arabic" w:cs="Traditional Arabic"/>
          <w:sz w:val="28"/>
          <w:szCs w:val="28"/>
          <w:rtl/>
        </w:rPr>
        <w:t xml:space="preserve"> منتهی می شود که هیچ کدام از آنها نمی تواند حاکی از حقیقت نباشد : شهود حتی نسبت به محسوسات خاص در پائین و شهود عقلی نسبت به ذوات غير منقسم</w:t>
      </w:r>
      <w:r w:rsidRPr="00886DDA">
        <w:rPr>
          <w:rFonts w:ascii="Traditional Arabic" w:hAnsi="Traditional Arabic" w:cs="Traditional Arabic"/>
          <w:sz w:val="28"/>
          <w:szCs w:val="28"/>
          <w:vertAlign w:val="superscript"/>
          <w:rtl/>
        </w:rPr>
        <w:footnoteReference w:id="1117"/>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300</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در بالا . بقیه مراحل در بین این دو طرف واقع است و غرض از آنها شناختهائی است که می تواند درست یا نادرست باشد، یعنی هر حکمی که در ضمن آن معمولی به موضوعی در گذشته با حال یا آینده ارتباط یابد . ارسطو تحقیق منظمی درباره این مراحل متوسط نکرده و گو</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ی هرکدام از آنهارا از سه لحاظ مختلف در نظر گرفته است : 1- از لحاظ خود آن ، ۲- از لحاظ مناسبات آن با قوه فروتر ، ۳- از لحاظ مناسبات آن با قوه برتر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تصویر خیالی یا فنطاسيا</w:t>
      </w:r>
      <w:r w:rsidRPr="009720C7">
        <w:rPr>
          <w:rFonts w:ascii="Traditional Arabic" w:hAnsi="Traditional Arabic" w:cs="Traditional Arabic"/>
          <w:sz w:val="28"/>
          <w:szCs w:val="28"/>
          <w:vertAlign w:val="superscript"/>
          <w:rtl/>
        </w:rPr>
        <w:footnoteReference w:id="1118"/>
      </w:r>
      <w:r w:rsidRPr="009720C7">
        <w:rPr>
          <w:rFonts w:ascii="Traditional Arabic" w:hAnsi="Traditional Arabic" w:cs="Traditional Arabic"/>
          <w:sz w:val="28"/>
          <w:szCs w:val="28"/>
          <w:rtl/>
        </w:rPr>
        <w:t xml:space="preserve"> في نفسه عبارت از تصویر شیئی است که بدون اینکه خود آن شیء را احساس کنیم در نفس ما به ظهور می رسد. تصویر خیالی عموما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غلط است و با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هیچ شیئی در عالم واقع ارتباط ندارد. اما چون برخلاف ظن</w:t>
      </w:r>
      <w:r w:rsidRPr="009720C7">
        <w:rPr>
          <w:rFonts w:ascii="Traditional Arabic" w:hAnsi="Traditional Arabic" w:cs="Traditional Arabic"/>
          <w:sz w:val="28"/>
          <w:szCs w:val="28"/>
          <w:vertAlign w:val="superscript"/>
          <w:rtl/>
        </w:rPr>
        <w:footnoteReference w:id="1119"/>
      </w:r>
      <w:r w:rsidRPr="009720C7">
        <w:rPr>
          <w:rFonts w:ascii="Traditional Arabic" w:hAnsi="Traditional Arabic" w:cs="Traditional Arabic"/>
          <w:sz w:val="28"/>
          <w:szCs w:val="28"/>
          <w:rtl/>
        </w:rPr>
        <w:t xml:space="preserve"> با اعتقاد</w:t>
      </w:r>
      <w:r w:rsidRPr="009720C7">
        <w:rPr>
          <w:rFonts w:ascii="Traditional Arabic" w:hAnsi="Traditional Arabic" w:cs="Traditional Arabic"/>
          <w:sz w:val="28"/>
          <w:szCs w:val="28"/>
          <w:vertAlign w:val="superscript"/>
          <w:rtl/>
        </w:rPr>
        <w:footnoteReference w:id="1120"/>
      </w:r>
      <w:r w:rsidRPr="009720C7">
        <w:rPr>
          <w:rFonts w:ascii="Traditional Arabic" w:hAnsi="Traditional Arabic" w:cs="Traditional Arabic"/>
          <w:sz w:val="28"/>
          <w:szCs w:val="28"/>
          <w:rtl/>
        </w:rPr>
        <w:t xml:space="preserve"> همراه نیست با حقیقت مشتبه نمی شود</w:t>
      </w:r>
      <w:r w:rsidRPr="009720C7">
        <w:rPr>
          <w:rFonts w:ascii="Traditional Arabic" w:hAnsi="Traditional Arabic" w:cs="Traditional Arabic"/>
          <w:sz w:val="28"/>
          <w:szCs w:val="28"/>
          <w:vertAlign w:val="superscript"/>
          <w:rtl/>
        </w:rPr>
        <w:footnoteReference w:id="1121"/>
      </w:r>
      <w:r w:rsidRPr="009720C7">
        <w:rPr>
          <w:rFonts w:ascii="Traditional Arabic" w:hAnsi="Traditional Arabic" w:cs="Traditional Arabic"/>
          <w:sz w:val="28"/>
          <w:szCs w:val="28"/>
          <w:rtl/>
        </w:rPr>
        <w:t>.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خورشید را چنان تعقل می کنیم که گوئي قطر آن بیش از یک پا نيست وليکن می دانیم که در حقیقت بزرگتر از زمین است . اما تصویر خیالی از لحاظ رابطه ای که با احساس دارد تصویری از شی</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 xml:space="preserve">ی است که در گذشته احساس شده است و بدان می ماند که نقش شيء محسوس را با نگریستن به اثری که مانند اثر مهر برروی موم از آن برجای مانده باشد ترسیم کنیم. این تصویر تذکار شیء است و آنجاکه تصویری نباشد حافظه ای نیست . پس برخلاف آنچه افلاطون می گفت حقایق عقلی محض را از گذشته نمی </w:t>
      </w:r>
      <w:r w:rsidRPr="009720C7">
        <w:rPr>
          <w:rFonts w:ascii="Traditional Arabic" w:hAnsi="Traditional Arabic" w:cs="Traditional Arabic"/>
          <w:sz w:val="28"/>
          <w:szCs w:val="28"/>
          <w:rtl/>
        </w:rPr>
        <w:lastRenderedPageBreak/>
        <w:t>توان به یاد آورد ، بلکه هر بار که علم به این حقایقی تعلق گیرد تفکر درباره آنها تجدید می شود</w:t>
      </w:r>
      <w:r w:rsidRPr="009720C7">
        <w:rPr>
          <w:rFonts w:ascii="Traditional Arabic" w:hAnsi="Traditional Arabic" w:cs="Traditional Arabic"/>
          <w:sz w:val="28"/>
          <w:szCs w:val="28"/>
          <w:vertAlign w:val="superscript"/>
          <w:rtl/>
        </w:rPr>
        <w:footnoteReference w:id="1122"/>
      </w:r>
      <w:r w:rsidRPr="009720C7">
        <w:rPr>
          <w:rFonts w:ascii="Traditional Arabic" w:hAnsi="Traditional Arabic" w:cs="Traditional Arabic"/>
          <w:sz w:val="28"/>
          <w:szCs w:val="28"/>
          <w:rtl/>
        </w:rPr>
        <w:t>. بالأخره تصو</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ر خیالی از لحاظ ارتباط آن با عقل شرط تفكر است و فکر بدون تصویر خیالی وجود ندارد، زیرا تصور خیالی ماده ایست که عقل در آن به تأمل درباره شیء کلی می پردازد . عالم هندسه برای اثبات خواص مثلث باید مثلثی با ابعاد معين ترسیم کند، بدون اینکه متعلق فکر او همین ابعاد محدود باشد.</w:t>
      </w:r>
      <w:r w:rsidRPr="009720C7">
        <w:rPr>
          <w:rFonts w:ascii="Traditional Arabic" w:hAnsi="Traditional Arabic" w:cs="Traditional Arabic"/>
          <w:sz w:val="28"/>
          <w:szCs w:val="28"/>
          <w:vertAlign w:val="superscript"/>
        </w:rPr>
        <w:footnoteReference w:id="1123"/>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1</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رسائل </w:t>
      </w:r>
      <w:r w:rsidRPr="009720C7">
        <w:rPr>
          <w:rFonts w:ascii="Traditional Arabic" w:hAnsi="Traditional Arabic" w:cs="Traditional Arabic" w:hint="cs"/>
          <w:sz w:val="28"/>
          <w:szCs w:val="28"/>
          <w:rtl/>
        </w:rPr>
        <w:t>ا</w:t>
      </w:r>
      <w:r w:rsidRPr="009720C7">
        <w:rPr>
          <w:rFonts w:ascii="Traditional Arabic" w:hAnsi="Traditional Arabic" w:cs="Traditional Arabic"/>
          <w:sz w:val="28"/>
          <w:szCs w:val="28"/>
          <w:rtl/>
        </w:rPr>
        <w:t>رسطو فاقد اظهارات متفرقه در مورد استعمال مشکلتر عقل مانند تذكار</w:t>
      </w:r>
      <w:r w:rsidRPr="009720C7">
        <w:rPr>
          <w:rFonts w:ascii="Traditional Arabic" w:hAnsi="Traditional Arabic" w:cs="Traditional Arabic"/>
          <w:sz w:val="28"/>
          <w:szCs w:val="28"/>
          <w:vertAlign w:val="superscript"/>
          <w:rtl/>
        </w:rPr>
        <w:footnoteReference w:id="1124"/>
      </w:r>
      <w:r w:rsidRPr="009720C7">
        <w:rPr>
          <w:rFonts w:ascii="Traditional Arabic" w:hAnsi="Traditional Arabic" w:cs="Traditional Arabic"/>
          <w:sz w:val="28"/>
          <w:szCs w:val="28"/>
          <w:rtl/>
        </w:rPr>
        <w:t xml:space="preserve"> يا حكم</w:t>
      </w:r>
      <w:r w:rsidRPr="009720C7">
        <w:rPr>
          <w:rFonts w:ascii="Traditional Arabic" w:hAnsi="Traditional Arabic" w:cs="Traditional Arabic"/>
          <w:sz w:val="28"/>
          <w:szCs w:val="28"/>
          <w:vertAlign w:val="superscript"/>
          <w:rtl/>
        </w:rPr>
        <w:footnoteReference w:id="1125"/>
      </w:r>
      <w:r w:rsidRPr="009720C7">
        <w:rPr>
          <w:rFonts w:ascii="Traditional Arabic" w:hAnsi="Traditional Arabic" w:cs="Traditional Arabic"/>
          <w:sz w:val="28"/>
          <w:szCs w:val="28"/>
          <w:rtl/>
        </w:rPr>
        <w:t xml:space="preserve"> نيست . تذکار این است که نفس به جستجوی یکی از خاطرات روی آور شود . از حالت کنونی آغاز کند و به وساطت یک سلسله از احوال دیگر که به حالت اولیه ارتباط دارد به یکی از امور گذشته که مطلوب اوست فرا رسد، و این ارتباط مشابهت یا مضادت یا مجاورت است . بدین ترتیب می بینیم که عملی که در ادوار آتیه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تداعی معانی</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26"/>
      </w:r>
      <w:r w:rsidRPr="009720C7">
        <w:rPr>
          <w:rFonts w:ascii="Traditional Arabic" w:hAnsi="Traditional Arabic" w:cs="Traditional Arabic"/>
          <w:sz w:val="28"/>
          <w:szCs w:val="28"/>
          <w:rtl/>
        </w:rPr>
        <w:t xml:space="preserve"> نام گرفت ارسطو آن را وسیله ای برای تذکار محفوظات می دانست.</w:t>
      </w:r>
      <w:r w:rsidRPr="009720C7">
        <w:rPr>
          <w:rFonts w:ascii="Traditional Arabic" w:hAnsi="Traditional Arabic" w:cs="Traditional Arabic"/>
          <w:sz w:val="28"/>
          <w:szCs w:val="28"/>
          <w:vertAlign w:val="superscript"/>
          <w:rtl/>
        </w:rPr>
        <w:footnoteReference w:id="1127"/>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در قطب دیگر معرفت عقل واقع است که فعل آن تفکر غیر منقسم درباره ذوات معقول است که خود آنها نیز غیر منقسم است . عقل را از این حیث که معرفت قطعی از آن تحصیل می شود ، مانند احساس محسوسات خاص می توان دانست . وليكن این دو معرفت را با یکدیگر تفاوت زیادی است. البته نسبت معقول به عقل مثل نسبت محسوس به حس است ، زیرا عقل مانند لوح سفیدی</w:t>
      </w:r>
      <w:r w:rsidRPr="009720C7">
        <w:rPr>
          <w:rFonts w:ascii="Traditional Arabic" w:hAnsi="Traditional Arabic" w:cs="Traditional Arabic"/>
          <w:sz w:val="28"/>
          <w:szCs w:val="28"/>
          <w:vertAlign w:val="superscript"/>
          <w:rtl/>
        </w:rPr>
        <w:footnoteReference w:id="1128"/>
      </w:r>
      <w:r w:rsidRPr="009720C7">
        <w:rPr>
          <w:rFonts w:ascii="Traditional Arabic" w:hAnsi="Traditional Arabic" w:cs="Traditional Arabic"/>
          <w:sz w:val="28"/>
          <w:szCs w:val="28"/>
          <w:rtl/>
        </w:rPr>
        <w:t xml:space="preserve"> است که بالقوه مشتمل بر همه معقولات است و اگر تأثير معقول بالفعل بر آن وارد نباید به فعالیت مرور نمی کند</w:t>
      </w:r>
      <w:r w:rsidRPr="009720C7">
        <w:rPr>
          <w:rFonts w:ascii="Traditional Arabic" w:hAnsi="Traditional Arabic" w:cs="Traditional Arabic"/>
          <w:sz w:val="28"/>
          <w:szCs w:val="28"/>
          <w:vertAlign w:val="superscript"/>
          <w:rtl/>
        </w:rPr>
        <w:footnoteReference w:id="1129"/>
      </w:r>
      <w:r w:rsidRPr="009720C7">
        <w:rPr>
          <w:rFonts w:ascii="Traditional Arabic" w:hAnsi="Traditional Arabic" w:cs="Traditional Arabic"/>
          <w:sz w:val="28"/>
          <w:szCs w:val="28"/>
          <w:rtl/>
        </w:rPr>
        <w:t>. اما تفاوت در این است که آلت حاسه چون تحت تأثیر محسوسی که شدت آن به منتهی درجه است، مثل نوری که چشم را خیره می کند ، قرار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گیرد از کار می افتد ، در صورتی که هرچه معقول قويتر یعنی واضحتر و صریحتر باشد قوت تفکر عقلی بیشتر می شود</w:t>
      </w:r>
      <w:r w:rsidRPr="009720C7">
        <w:rPr>
          <w:rFonts w:ascii="Traditional Arabic" w:hAnsi="Traditional Arabic" w:cs="Traditional Arabic"/>
          <w:sz w:val="28"/>
          <w:szCs w:val="28"/>
          <w:vertAlign w:val="superscript"/>
          <w:rtl/>
        </w:rPr>
        <w:footnoteReference w:id="1130"/>
      </w:r>
      <w:r w:rsidRPr="009720C7">
        <w:rPr>
          <w:rFonts w:ascii="Traditional Arabic" w:hAnsi="Traditional Arabic" w:cs="Traditional Arabic"/>
          <w:sz w:val="28"/>
          <w:szCs w:val="28"/>
          <w:rtl/>
        </w:rPr>
        <w:t xml:space="preserve">. به علاوه ، در فعل مشترك احساس ، حامت و محسوس همیشه متمایز می مانند وليكن ، در فعل عقلی </w:t>
      </w:r>
      <w:r w:rsidRPr="009720C7">
        <w:rPr>
          <w:rFonts w:ascii="Traditional Arabic" w:hAnsi="Traditional Arabic" w:cs="Traditional Arabic"/>
          <w:sz w:val="28"/>
          <w:szCs w:val="28"/>
          <w:rtl/>
        </w:rPr>
        <w:lastRenderedPageBreak/>
        <w:t>تفکر عقل و معقول اتحاد می پذیرند و آن گاه که با قوه عقلیه درباره امری فکر می کنیم جز همان امر معقول در این قوه چیزی نمی توانیم بیابیم. بالاخره احساس در آلات متعددی منتشر می شود که هریک از آنها فقط قابل ادراك نوع خاصی از محسوسات است ،</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2</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و حال آنکه عقل قادر به ادراك همه معقولات بدون استثناء است . این هر سه تفاوت يك سبب بیشتر ندارد و آن اینکه به مدد عقل صورت یا ماهیت شیء را بدون ماده آن و عاری از تمام خصوصیاتی که در شیء جزئی محسوس مقارن با این صورت است مشاهده می کنیم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راجع به فطوست</w:t>
      </w:r>
      <w:r w:rsidRPr="009720C7">
        <w:rPr>
          <w:rFonts w:ascii="Traditional Arabic" w:hAnsi="Traditional Arabic" w:cs="Traditional Arabic"/>
          <w:sz w:val="28"/>
          <w:szCs w:val="28"/>
          <w:vertAlign w:val="superscript"/>
          <w:rtl/>
        </w:rPr>
        <w:footnoteReference w:id="1131"/>
      </w:r>
      <w:r w:rsidRPr="009720C7">
        <w:rPr>
          <w:rFonts w:ascii="Traditional Arabic" w:hAnsi="Traditional Arabic" w:cs="Traditional Arabic"/>
          <w:sz w:val="28"/>
          <w:szCs w:val="28"/>
          <w:rtl/>
        </w:rPr>
        <w:t xml:space="preserve"> که انحنای بینی است فکر نمی کنيم بلكه انحناء را في نفسه مورد تفکر قرار می دهیم. یعنی ، از طریق انتزاع ، معقولاتی را که در اشیاء محسوس فقط وجود بالقوه دارد به فعلیت می رسانیم و علم چون به اشياء بدون ماده تعلق</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گیرد به ضرورت با خود آن اشياء متحد می شود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تفکر درباره مطلبی از حساب يا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هندسه جز همان مطلبی که تفکر درباره آن است مفهوم دیگری ندارد</w:t>
      </w:r>
      <w:r w:rsidRPr="009720C7">
        <w:rPr>
          <w:rFonts w:ascii="Traditional Arabic" w:hAnsi="Traditional Arabic" w:cs="Traditional Arabic"/>
          <w:sz w:val="28"/>
          <w:szCs w:val="28"/>
          <w:vertAlign w:val="superscript"/>
          <w:rtl/>
        </w:rPr>
        <w:footnoteReference w:id="1132"/>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اما عقل به هر صورت قوه ای برای تفکر است ، یعنی با همه معقولات فقط بالقوه اتحاد دارد، و چون مدام در تفكر بالفعل نیست باید گفت که از قوه به فعل مرور می کند. اما این مرور چگونه می تواند بود؟ پیداست که تحت تأثير تصاویر خیالی محسوسات حاصل نمی تواند شد. اگر چه این تصاویر برای عمل انتزاع ضرورت دارد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و بدون تصاویر خیالی نمی توان تفکر کرد) معقولات بالفعل خود به خود نمی تواند از آنها بدر آید. زیرا آن تصاویر فقط بالقوه مشتمل بر این معقولات است . ارسطو این قاعده کلی را معتبر می شمارد که موجود بالقوه نمی تواند به فعلیت مرور کند مگر اینکه تحت تأثير موجودی که در حال فعلیت است قرار گیرد، و به اقتضای این قاعده در فوق عقلی از ما که دائم در حال تفکر نیست به عقلی قائل است که ازلا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بالفعل است. این عقل غیر منفعل که فکر ثابت و لایزال است تغیر را در آن راهی نیست و مانند نور که رنگها را از قوه به فعل می رساند </w:t>
      </w:r>
      <w:r w:rsidRPr="009720C7">
        <w:rPr>
          <w:rFonts w:ascii="Traditional Arabic" w:hAnsi="Traditional Arabic" w:cs="Traditional Arabic" w:hint="cs"/>
          <w:sz w:val="28"/>
          <w:szCs w:val="28"/>
          <w:rtl/>
        </w:rPr>
        <w:t>مولد</w:t>
      </w:r>
      <w:r w:rsidRPr="009720C7">
        <w:rPr>
          <w:rFonts w:ascii="Traditional Arabic" w:hAnsi="Traditional Arabic" w:cs="Traditional Arabic"/>
          <w:sz w:val="28"/>
          <w:szCs w:val="28"/>
          <w:rtl/>
        </w:rPr>
        <w:t xml:space="preserve"> همه افکار دیگر است. این عقل در چه مقامی است؟ آیا مانند عقل منفعل یا بالقوه جزئی از نفس انسانی است </w:t>
      </w:r>
      <w:r w:rsidRPr="009720C7">
        <w:rPr>
          <w:rFonts w:ascii="Traditional Arabic" w:hAnsi="Traditional Arabic" w:cs="Traditional Arabic"/>
          <w:sz w:val="28"/>
          <w:szCs w:val="28"/>
          <w:rtl/>
        </w:rPr>
        <w:lastRenderedPageBreak/>
        <w:t xml:space="preserve">؟ گویا چنین نباشد، زیرا این عقل از نظر ارسطو فساد ناپذیر و ازلی است و حال آنکه عقل منفعل فساد پذیر است . اما اگر جوهری مفارق از نفس انسان باشد آیا نمی توان گفت که همان محرك افلاك </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3</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یا به عبارت دیگر خداست ، زیرا خدا نیز فکری است که در فعاليت ازلی است؟ گویا بتوان چنین احتمال داد ، زبرا عقلی که در ماست به قول ارسطو امری است که جنبه الهي آن بیش از همه امور دیگر در وجود ماست و فعالیت آن ما را از طبیعت بشر فراتر می برد و در حیات خدایان سهیم می کند. اما باید گفت که ارسطو بيان قاطع و صریحی در این باب ندارد.</w:t>
      </w:r>
      <w:r w:rsidRPr="009720C7">
        <w:rPr>
          <w:rFonts w:ascii="Traditional Arabic" w:hAnsi="Traditional Arabic" w:cs="Traditional Arabic"/>
          <w:sz w:val="28"/>
          <w:szCs w:val="28"/>
          <w:vertAlign w:val="superscript"/>
          <w:rtl/>
        </w:rPr>
        <w:footnoteReference w:id="1133"/>
      </w:r>
      <w:r w:rsidRPr="009720C7">
        <w:rPr>
          <w:rFonts w:ascii="Traditional Arabic" w:hAnsi="Traditional Arabic" w:cs="Traditional Arabic"/>
          <w:sz w:val="28"/>
          <w:szCs w:val="28"/>
          <w:rtl/>
        </w:rPr>
        <w:t xml:space="preserve"> و مفسران او چون بدانجا می رسند با اشکال بزرگ مواجه می شوند که نتایج آن را در شرح تطور تاریخی فلسفه در ادوار آتیه باید دید</w:t>
      </w:r>
      <w:r w:rsidRPr="009720C7">
        <w:rPr>
          <w:rFonts w:ascii="Traditional Arabic" w:hAnsi="Traditional Arabic" w:cs="Traditional Arabic"/>
          <w:sz w:val="28"/>
          <w:szCs w:val="28"/>
          <w:vertAlign w:val="superscript"/>
          <w:rtl/>
        </w:rPr>
        <w:footnoteReference w:id="1134"/>
      </w:r>
      <w:r w:rsidRPr="009720C7">
        <w:rPr>
          <w:rFonts w:ascii="Traditional Arabic" w:hAnsi="Traditional Arabic" w:cs="Traditional Arabic"/>
          <w:sz w:val="28"/>
          <w:szCs w:val="28"/>
          <w:rtl/>
        </w:rPr>
        <w:t>.</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اما بیان ارسطو درباره مقام خاص عقل در نفس انسانی قاطع است . عقل بدان سبب قادر به ادراك اشياء بدون ماده است که خود آن ماده ای ندارد . یعنی محتاج آلت جسمانی نیست. اگرچه تعریف جنسی نفس ، یعنی کمال جسم آلى ، برعقل نیز مشتمل است ، اما این تعریف در مورد عقل نه بدان معنی است که در مورد قوه غاذيه با قوه حساسه بود . چون عقل نمی تواند بدون تصاویر خیالی تفکر کند وجود جسم </w:t>
      </w:r>
      <w:r w:rsidRPr="009720C7">
        <w:rPr>
          <w:rFonts w:ascii="Traditional Arabic" w:hAnsi="Traditional Arabic" w:cs="Traditional Arabic" w:hint="cs"/>
          <w:sz w:val="28"/>
          <w:szCs w:val="28"/>
          <w:rtl/>
        </w:rPr>
        <w:t>آ</w:t>
      </w:r>
      <w:r w:rsidRPr="009720C7">
        <w:rPr>
          <w:rFonts w:ascii="Traditional Arabic" w:hAnsi="Traditional Arabic" w:cs="Traditional Arabic"/>
          <w:sz w:val="28"/>
          <w:szCs w:val="28"/>
          <w:rtl/>
        </w:rPr>
        <w:t xml:space="preserve">لى شرط لازم برای تفکر عقلی است . اما چون خود عقل مستقل از اعضای بدن و همچنین مستقل از تصاویر خیالی است باید گفت که عقل در عين تعلق به نفس ناشی از آن نیست بلکه بر آن افزوده می شود ، از بیرون به درون می آید، یا به اصطلاح خود ارسطو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از در وارد می شود</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35"/>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بدین ترتیب تصور ارسطو از نفس مانند تصور او از عالم است و می توان گفت که این هر دو در مذهب او طرح واحدی دارند و آن طرح واحد این است که یک سلسله از قوا با اتکاء و ارتباط به جسم آلى منبسط می شود و به سوی حد خود که عقل است توجه می کند و این حد نسبت به آن قوا از بعضی جهات مفارق ومتعالی است. در مذهب افلاطون اعتقاد به افسانه سرنوشت که مستلزم این بود که نفس دارای تشخص حقیقی</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lastRenderedPageBreak/>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4</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تاریخ فلسفه باشد ، مناسبات روان شناسی را با جهان شناسی</w:t>
      </w:r>
      <w:r w:rsidRPr="009720C7">
        <w:rPr>
          <w:rFonts w:ascii="Traditional Arabic" w:hAnsi="Traditional Arabic" w:cs="Traditional Arabic"/>
          <w:sz w:val="28"/>
          <w:szCs w:val="28"/>
          <w:vertAlign w:val="superscript"/>
          <w:rtl/>
        </w:rPr>
        <w:footnoteReference w:id="1136"/>
      </w:r>
      <w:r w:rsidRPr="009720C7">
        <w:rPr>
          <w:rFonts w:ascii="Traditional Arabic" w:hAnsi="Traditional Arabic" w:cs="Traditional Arabic"/>
          <w:sz w:val="28"/>
          <w:szCs w:val="28"/>
          <w:rtl/>
        </w:rPr>
        <w:t xml:space="preserve"> سست کرده بود، اما در مذهب ارسطو پیوند آن دو به یکدیگر چنان استوار شد که هرگز نبود . نفس در این فلسفه تصویری از وجود است .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نفس از لحاظی همه موجودات است ، زیرا موجود پا محسوس است با معقول ، اما علم با معلوم وحست بامحسوس اتحاد دارد</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37"/>
      </w:r>
      <w:r w:rsidRPr="009720C7">
        <w:rPr>
          <w:rFonts w:ascii="Traditional Arabic" w:hAnsi="Traditional Arabic" w:cs="Traditional Arabic"/>
          <w:sz w:val="28"/>
          <w:szCs w:val="28"/>
          <w:rtl/>
        </w:rPr>
        <w:t>، در بحث تألیفی ارسطو راجع به نفس تنها در باره دو قطب آن یعنی حس و عقل به صراحت اظهار نظر شده است ، و این همان دو قطب است که اگر نفس در یکی از آنها ثابت باشد به ادراك شهودی وجود خارجی نائل می شود و آن را در خود متصور می کند و با آن اتحاد می یابد . اما سایر حرکات فکری از قبیل تروی</w:t>
      </w:r>
      <w:r w:rsidRPr="009720C7">
        <w:rPr>
          <w:rFonts w:ascii="Traditional Arabic" w:hAnsi="Traditional Arabic" w:cs="Traditional Arabic"/>
          <w:sz w:val="28"/>
          <w:szCs w:val="28"/>
          <w:vertAlign w:val="superscript"/>
          <w:rtl/>
        </w:rPr>
        <w:footnoteReference w:id="1138"/>
      </w:r>
      <w:r w:rsidRPr="009720C7">
        <w:rPr>
          <w:rFonts w:ascii="Traditional Arabic" w:hAnsi="Traditional Arabic" w:cs="Traditional Arabic"/>
          <w:sz w:val="28"/>
          <w:szCs w:val="28"/>
          <w:rtl/>
        </w:rPr>
        <w:t xml:space="preserve">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ظن</w:t>
      </w:r>
      <w:r w:rsidRPr="009720C7">
        <w:rPr>
          <w:rFonts w:ascii="Traditional Arabic" w:hAnsi="Traditional Arabic" w:cs="Traditional Arabic"/>
          <w:sz w:val="28"/>
          <w:szCs w:val="28"/>
          <w:vertAlign w:val="superscript"/>
          <w:rtl/>
        </w:rPr>
        <w:footnoteReference w:id="1139"/>
      </w:r>
      <w:r w:rsidRPr="009720C7">
        <w:rPr>
          <w:rFonts w:ascii="Traditional Arabic" w:hAnsi="Traditional Arabic" w:cs="Traditional Arabic"/>
          <w:sz w:val="28"/>
          <w:szCs w:val="28"/>
          <w:rtl/>
        </w:rPr>
        <w:t xml:space="preserve"> ، وتخيل</w:t>
      </w:r>
      <w:r w:rsidRPr="009720C7">
        <w:rPr>
          <w:rFonts w:ascii="Traditional Arabic" w:hAnsi="Traditional Arabic" w:cs="Traditional Arabic"/>
          <w:sz w:val="28"/>
          <w:szCs w:val="28"/>
          <w:vertAlign w:val="superscript"/>
          <w:rtl/>
        </w:rPr>
        <w:footnoteReference w:id="1140"/>
      </w:r>
      <w:r w:rsidRPr="009720C7">
        <w:rPr>
          <w:rFonts w:ascii="Traditional Arabic" w:hAnsi="Traditional Arabic" w:cs="Traditional Arabic"/>
          <w:sz w:val="28"/>
          <w:szCs w:val="28"/>
          <w:rtl/>
        </w:rPr>
        <w:t xml:space="preserve"> که در بین این دو قطب ثابت قرار دارند تنها از لحاظ مناسبات شان با یکی از آن دو شناخته می شود و اینها همان حرکا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است که در حين حصول آنها نفس ما با وجود خارجی اتحاد نمی یابد بلکه به همان صورتی می ماند که هست.</w:t>
      </w:r>
    </w:p>
    <w:p w:rsidR="009720C7" w:rsidRPr="009720C7" w:rsidRDefault="009720C7" w:rsidP="009720C7">
      <w:pPr>
        <w:spacing w:line="360" w:lineRule="auto"/>
        <w:jc w:val="center"/>
        <w:rPr>
          <w:rFonts w:ascii="Traditional Arabic" w:hAnsi="Traditional Arabic" w:cs="Traditional Arabic"/>
          <w:b/>
          <w:bCs/>
          <w:sz w:val="32"/>
          <w:szCs w:val="32"/>
          <w:rtl/>
        </w:rPr>
      </w:pPr>
      <w:r w:rsidRPr="009720C7">
        <w:rPr>
          <w:rFonts w:ascii="Traditional Arabic" w:hAnsi="Traditional Arabic" w:cs="Traditional Arabic" w:hint="cs"/>
          <w:b/>
          <w:bCs/>
          <w:sz w:val="32"/>
          <w:szCs w:val="32"/>
          <w:rtl/>
        </w:rPr>
        <w:t xml:space="preserve">12- </w:t>
      </w:r>
      <w:r w:rsidRPr="009720C7">
        <w:rPr>
          <w:rFonts w:ascii="Traditional Arabic" w:hAnsi="Traditional Arabic" w:cs="Traditional Arabic"/>
          <w:b/>
          <w:bCs/>
          <w:sz w:val="32"/>
          <w:szCs w:val="32"/>
          <w:rtl/>
        </w:rPr>
        <w:t xml:space="preserve"> </w:t>
      </w:r>
      <w:r w:rsidRPr="009720C7">
        <w:rPr>
          <w:rFonts w:ascii="Traditional Arabic" w:hAnsi="Traditional Arabic" w:cs="Traditional Arabic" w:hint="cs"/>
          <w:b/>
          <w:bCs/>
          <w:sz w:val="32"/>
          <w:szCs w:val="32"/>
          <w:rtl/>
        </w:rPr>
        <w:t>ا</w:t>
      </w:r>
      <w:r w:rsidRPr="009720C7">
        <w:rPr>
          <w:rFonts w:ascii="Traditional Arabic" w:hAnsi="Traditional Arabic" w:cs="Traditional Arabic"/>
          <w:b/>
          <w:bCs/>
          <w:sz w:val="32"/>
          <w:szCs w:val="32"/>
          <w:rtl/>
        </w:rPr>
        <w:t>خلاق</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بر طبق آراء فلسفي افلاطون در بين حيات عقلی و اخلاقی و سیاسی اتحاد کامل وجود دارد و فیلسوف از راه علم می تواند به درك فضيلت اخلاقي نائل آید و لیاقت حکومت برمدینه به دست آورد. اما این جنبه های مختلف در فلسفه ارسطو از یکدیگر جداست. خیر اخلاقی یا عملی یعنی خیری که انسان می تواند از طریق اعمال خود آن را تحصیل کند ارتباطی با مثال خیر که در مسیر جدال عقلی در اوج سلسله موجودات واقع می شود ندارد</w:t>
      </w:r>
      <w:r w:rsidRPr="009720C7">
        <w:rPr>
          <w:rFonts w:ascii="Traditional Arabic" w:hAnsi="Traditional Arabic" w:cs="Traditional Arabic"/>
          <w:sz w:val="28"/>
          <w:szCs w:val="28"/>
          <w:vertAlign w:val="superscript"/>
          <w:rtl/>
        </w:rPr>
        <w:footnoteReference w:id="1141"/>
      </w:r>
      <w:r w:rsidRPr="009720C7">
        <w:rPr>
          <w:rFonts w:ascii="Traditional Arabic" w:hAnsi="Traditional Arabic" w:cs="Traditional Arabic"/>
          <w:sz w:val="28"/>
          <w:szCs w:val="28"/>
          <w:rtl/>
        </w:rPr>
        <w:t>. اخلاق علم دقیقی مانند ریاضیات نیست بلکه مجموعه تعالیمی است</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5</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lastRenderedPageBreak/>
        <w:t>که غرض از آنها این است که مردمان نیکوتر شوند. و در طی آن تنها به تلقين آراء صحيح درباره اموری که باید در طلب آنها رفت و یا از آنها احتراز جست اكتفا نمی کنند، بلکه می کوشند تا دریابند که چگونه باید اشخاص را در عمل به طلب آنها یا به احتراز از آنها واداشت و علم به فضیلت کافی نیست بلکه باید فضیلت را به دست آورد و به کار بسته ، اما در باره حدود تأثیر این تعالیم نباید اغراق کرد . تنها سخن گفتن برای تهذیب و ترکیه کافی نیست اگر مخاطب ما جوانان از نجباء و آزادگان باشند گفتار شاید در آنان تأثير بخشد ولیکن در ارشاد عامه مردم به فضیلت کاری از گفتار بر نمی آید . پس اخلاق مجموعه ای از تعالیمی است که اختصاص به اشراف دارد</w:t>
      </w:r>
      <w:r w:rsidRPr="009720C7">
        <w:rPr>
          <w:rFonts w:ascii="Traditional Arabic" w:hAnsi="Traditional Arabic" w:cs="Traditional Arabic"/>
          <w:sz w:val="28"/>
          <w:szCs w:val="28"/>
          <w:vertAlign w:val="superscript"/>
          <w:rtl/>
        </w:rPr>
        <w:footnoteReference w:id="1142"/>
      </w:r>
      <w:r w:rsidRPr="009720C7">
        <w:rPr>
          <w:rFonts w:ascii="Traditional Arabic" w:hAnsi="Traditional Arabic" w:cs="Traditional Arabic"/>
          <w:sz w:val="28"/>
          <w:szCs w:val="28"/>
          <w:rtl/>
        </w:rPr>
        <w:t xml:space="preserve"> . در ضمن آن به عامه مردم پند نمی گویند بلکه خواص را به تفکر می خوانند و درباره دیگران عادت به نیکی و ترس از كیفر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را کافی می شمارند </w:t>
      </w:r>
      <w:r w:rsidRPr="009720C7">
        <w:rPr>
          <w:rFonts w:ascii="Traditional Arabic" w:hAnsi="Traditional Arabic" w:cs="Traditional Arabic"/>
          <w:sz w:val="28"/>
          <w:szCs w:val="28"/>
          <w:vertAlign w:val="superscript"/>
          <w:rtl/>
        </w:rPr>
        <w:footnoteReference w:id="1143"/>
      </w:r>
      <w:r w:rsidRPr="009720C7">
        <w:rPr>
          <w:rFonts w:ascii="Traditional Arabic" w:hAnsi="Traditional Arabic" w:cs="Traditional Arabic"/>
          <w:sz w:val="28"/>
          <w:szCs w:val="28"/>
          <w:rtl/>
        </w:rPr>
        <w:t>. گوئی به نظر ارسطو فضيلت جز در طبقات مرفه و متنعم نمی تواند به تمام و کمال ظاهر شود . و بسیار دشوار است، بلکه ممکن نیست ، که تهی دستی بتواند مصدر اعمال خبر باشد. زیرا بسیاری از این اعمال را جز با استفاده از وسایل و استعانت از دوستان و استمداد از ثروت و قدرت نمی توان انجام داد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مردی که بسیار زشت و از خانواده فرودست و تنها و بی کس و بی فرزند باشد نمی تواند به کمال سعادت نائل آید</w:t>
      </w:r>
      <w:r w:rsidRPr="009720C7">
        <w:rPr>
          <w:rFonts w:ascii="Traditional Arabic" w:hAnsi="Traditional Arabic" w:cs="Traditional Arabic"/>
          <w:sz w:val="28"/>
          <w:szCs w:val="28"/>
          <w:vertAlign w:val="superscript"/>
          <w:rtl/>
        </w:rPr>
        <w:footnoteReference w:id="1144"/>
      </w:r>
      <w:r w:rsidRPr="009720C7">
        <w:rPr>
          <w:rFonts w:ascii="Traditional Arabic" w:hAnsi="Traditional Arabic" w:cs="Traditional Arabic"/>
          <w:sz w:val="28"/>
          <w:szCs w:val="28"/>
          <w:rtl/>
        </w:rPr>
        <w:t xml:space="preserve"> وفضائل ومكار</w:t>
      </w:r>
      <w:r w:rsidRPr="009720C7">
        <w:rPr>
          <w:rFonts w:ascii="Traditional Arabic" w:hAnsi="Traditional Arabic" w:cs="Traditional Arabic" w:hint="cs"/>
          <w:sz w:val="28"/>
          <w:szCs w:val="28"/>
          <w:rtl/>
        </w:rPr>
        <w:t>م</w:t>
      </w:r>
      <w:r w:rsidRPr="009720C7">
        <w:rPr>
          <w:rFonts w:ascii="Traditional Arabic" w:hAnsi="Traditional Arabic" w:cs="Traditional Arabic"/>
          <w:sz w:val="28"/>
          <w:szCs w:val="28"/>
          <w:rtl/>
        </w:rPr>
        <w:t>ی مانند شجاعت و سخاوت و ادب و عدالت را جز در حدود یک طبقه خاص اجتماعی نمی توان به مورد اجراء گذاشت .</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مردی بی چیز و ناتوان که قادر به تهیه لوازم معاش خود نباشد از تحصیل محاسن و ظرائف قاصر است و اگر در این راه بكوشد ابلهی بیش نیست</w:t>
      </w:r>
      <w:r w:rsidRPr="009720C7">
        <w:rPr>
          <w:rFonts w:ascii="Traditional Arabic" w:hAnsi="Traditional Arabic" w:cs="Traditional Arabic"/>
          <w:sz w:val="28"/>
          <w:szCs w:val="28"/>
          <w:vertAlign w:val="superscript"/>
          <w:rtl/>
        </w:rPr>
        <w:footnoteReference w:id="1145"/>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این اصول اخلاقی تعلق به طبقه شهرنشین کام روانی دارد که در صدد استفاده عاقلانه از مزایای اجتماعی خود باشند . ارسطو برخلاف سقراط خود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را مکلف نمی داند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که وجدان را در عموم افراد مردم بیدار سازد و برخلاف افلاطون قائل به صحت و </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6</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lastRenderedPageBreak/>
        <w:t xml:space="preserve">دقت اصول معینی در تعالیم اخلاقی نیست و اصول مذهب ارسطو در اخلاق با سایر تعالیم فلسفی او توافق دارد . یعنی در اخلاق نیز مانند همه ابواب حکمت نخست در پی آن می رود که غایی را معلوم سازد، تا از آن پس به کشف وسائل برای وصول به آن غایت </w:t>
      </w:r>
      <w:r w:rsidRPr="009720C7">
        <w:rPr>
          <w:rFonts w:ascii="Traditional Arabic" w:hAnsi="Traditional Arabic" w:cs="Traditional Arabic" w:hint="cs"/>
          <w:sz w:val="28"/>
          <w:szCs w:val="28"/>
          <w:rtl/>
        </w:rPr>
        <w:t>پ</w:t>
      </w:r>
      <w:r w:rsidRPr="009720C7">
        <w:rPr>
          <w:rFonts w:ascii="Traditional Arabic" w:hAnsi="Traditional Arabic" w:cs="Traditional Arabic"/>
          <w:sz w:val="28"/>
          <w:szCs w:val="28"/>
          <w:rtl/>
        </w:rPr>
        <w:t>ردازد . اما غایات او جنبه عملی انسانی دارد یعنی چنان است که انسان با اعمال خود بتواند بدانها رسید . پس برای شناختن این غایت باید مشاهده و استقراء به کار رود یعنی آنچه همه افراد بشر می کوشند تا به دست آورند شناخته شود . وليكن شک نیست که همه مردم سعی در تحصیل سعادت می کنند ولذت وعلم وثروت را جز وسائلی برای تحصیل این غایت که خود تابع هیچ غایت دیگر نیست نمی دانند. پس غایت اخلاق سعادت است ، مشروط بر اینکه غرض از آن سعادت انسانی باشد یعنی سعادتی که انسان بتواند آن را با اعمال خاص خود تحصیل کند و در اکثر اوقات دوره حیات او پایدار ماند. اما باید در نظر گرفت که این سعادت که غایت اعمال است و به همین سبب راهنمای آنهاست ، نه جزئی از عمل ونه نتیجه حاصله از عمل است (همان طور که شهود عقلی نتیجه حاصله از فکر نیست بلکه به منزله راه نما</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ی برای آن است). سعادت از مقوله</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ای غیر از عمل است زیرا سعادت مطلق است و وجود بالفعل دارد و حال آنکه عمل مضاف به غایتی</w:t>
      </w:r>
      <w:r w:rsidRPr="009720C7">
        <w:rPr>
          <w:rFonts w:ascii="Traditional Arabic" w:hAnsi="Traditional Arabic" w:cs="Traditional Arabic"/>
          <w:sz w:val="28"/>
          <w:szCs w:val="28"/>
          <w:vertAlign w:val="superscript"/>
          <w:rtl/>
        </w:rPr>
        <w:footnoteReference w:id="1146"/>
      </w:r>
      <w:r w:rsidRPr="009720C7">
        <w:rPr>
          <w:rFonts w:ascii="Traditional Arabic" w:hAnsi="Traditional Arabic" w:cs="Traditional Arabic"/>
          <w:sz w:val="28"/>
          <w:szCs w:val="28"/>
          <w:rtl/>
        </w:rPr>
        <w:t xml:space="preserve"> است. سعادت موهبت خدایان و مکافا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در مقابل فضیلت انسان است و چون اصل خیرات است ، یعنی علت غائی آنهاست ، جنبه ال</w:t>
      </w:r>
      <w:r w:rsidRPr="009720C7">
        <w:rPr>
          <w:rFonts w:ascii="Traditional Arabic" w:hAnsi="Traditional Arabic" w:cs="Traditional Arabic" w:hint="cs"/>
          <w:sz w:val="28"/>
          <w:szCs w:val="28"/>
          <w:rtl/>
        </w:rPr>
        <w:t>ه</w:t>
      </w:r>
      <w:r w:rsidRPr="009720C7">
        <w:rPr>
          <w:rFonts w:ascii="Traditional Arabic" w:hAnsi="Traditional Arabic" w:cs="Traditional Arabic"/>
          <w:sz w:val="28"/>
          <w:szCs w:val="28"/>
          <w:rtl/>
        </w:rPr>
        <w:t>ی دارد.</w:t>
      </w:r>
      <w:r w:rsidRPr="009720C7">
        <w:rPr>
          <w:rFonts w:ascii="Traditional Arabic" w:hAnsi="Traditional Arabic" w:cs="Traditional Arabic"/>
          <w:sz w:val="28"/>
          <w:szCs w:val="28"/>
          <w:vertAlign w:val="superscript"/>
          <w:rtl/>
        </w:rPr>
        <w:footnoteReference w:id="1147"/>
      </w:r>
      <w:r w:rsidRPr="009720C7">
        <w:rPr>
          <w:rFonts w:ascii="Traditional Arabic" w:hAnsi="Traditional Arabic" w:cs="Traditional Arabic"/>
          <w:sz w:val="28"/>
          <w:szCs w:val="28"/>
          <w:rtl/>
        </w:rPr>
        <w:t xml:space="preserve"> رأی عامه مردم نیز این است که سعادت ، اگرچه از اشرف اشیاء است، به صورت نتیجه ای که شخص آن را براثر اعمال خود انساب کند و بدان سبب قابل م</w:t>
      </w:r>
      <w:r w:rsidRPr="009720C7">
        <w:rPr>
          <w:rFonts w:ascii="Traditional Arabic" w:hAnsi="Traditional Arabic" w:cs="Traditional Arabic" w:hint="cs"/>
          <w:sz w:val="28"/>
          <w:szCs w:val="28"/>
          <w:rtl/>
        </w:rPr>
        <w:t>د</w:t>
      </w:r>
      <w:r w:rsidRPr="009720C7">
        <w:rPr>
          <w:rFonts w:ascii="Traditional Arabic" w:hAnsi="Traditional Arabic" w:cs="Traditional Arabic"/>
          <w:sz w:val="28"/>
          <w:szCs w:val="28"/>
          <w:rtl/>
        </w:rPr>
        <w:t>ح و تمجید باشد نیست. پس ارسطو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را با مذهب اصالت سعادت</w:t>
      </w:r>
      <w:r w:rsidRPr="009720C7">
        <w:rPr>
          <w:rFonts w:ascii="Traditional Arabic" w:hAnsi="Traditional Arabic" w:cs="Traditional Arabic"/>
          <w:sz w:val="28"/>
          <w:szCs w:val="28"/>
          <w:vertAlign w:val="superscript"/>
          <w:rtl/>
        </w:rPr>
        <w:footnoteReference w:id="1148"/>
      </w:r>
      <w:r w:rsidRPr="009720C7">
        <w:rPr>
          <w:rFonts w:ascii="Traditional Arabic" w:hAnsi="Traditional Arabic" w:cs="Traditional Arabic"/>
          <w:sz w:val="28"/>
          <w:szCs w:val="28"/>
          <w:rtl/>
        </w:rPr>
        <w:t xml:space="preserve"> در اخلاق که بعد از او قدر و اعتبار بدست آورد مخالف باید شمرد ، زیرا در این مذهب دو مفهوم عمل وغایت باهم متحدند و حال آنکه ارسطو آندو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را از یکدیگر جدا می شمرد، یکی را ستودنی و دیگری را </w:t>
      </w:r>
      <w:r w:rsidRPr="009720C7">
        <w:rPr>
          <w:rFonts w:ascii="Traditional Arabic" w:hAnsi="Traditional Arabic" w:cs="Traditional Arabic" w:hint="cs"/>
          <w:sz w:val="28"/>
          <w:szCs w:val="28"/>
          <w:rtl/>
        </w:rPr>
        <w:t>پ</w:t>
      </w:r>
      <w:r w:rsidRPr="009720C7">
        <w:rPr>
          <w:rFonts w:ascii="Traditional Arabic" w:hAnsi="Traditional Arabic" w:cs="Traditional Arabic"/>
          <w:sz w:val="28"/>
          <w:szCs w:val="28"/>
          <w:rtl/>
        </w:rPr>
        <w:t>ر</w:t>
      </w:r>
      <w:r w:rsidRPr="009720C7">
        <w:rPr>
          <w:rFonts w:ascii="Traditional Arabic" w:hAnsi="Traditional Arabic" w:cs="Traditional Arabic" w:hint="cs"/>
          <w:sz w:val="28"/>
          <w:szCs w:val="28"/>
          <w:rtl/>
        </w:rPr>
        <w:t>ب</w:t>
      </w:r>
      <w:r w:rsidRPr="009720C7">
        <w:rPr>
          <w:rFonts w:ascii="Traditional Arabic" w:hAnsi="Traditional Arabic" w:cs="Traditional Arabic"/>
          <w:sz w:val="28"/>
          <w:szCs w:val="28"/>
          <w:rtl/>
        </w:rPr>
        <w:t>ها می دانست</w:t>
      </w:r>
      <w:r w:rsidRPr="009720C7">
        <w:rPr>
          <w:rFonts w:ascii="Traditional Arabic" w:hAnsi="Traditional Arabic" w:cs="Traditional Arabic"/>
          <w:sz w:val="28"/>
          <w:szCs w:val="28"/>
          <w:vertAlign w:val="superscript"/>
          <w:rtl/>
        </w:rPr>
        <w:footnoteReference w:id="1149"/>
      </w:r>
      <w:r w:rsidRPr="009720C7">
        <w:rPr>
          <w:rFonts w:ascii="Traditional Arabic" w:hAnsi="Traditional Arabic" w:cs="Traditional Arabic"/>
          <w:sz w:val="28"/>
          <w:szCs w:val="28"/>
          <w:rtl/>
        </w:rPr>
        <w:t>.</w:t>
      </w:r>
    </w:p>
    <w:p w:rsidR="009720C7" w:rsidRPr="009720C7" w:rsidRDefault="009720C7" w:rsidP="009720C7">
      <w:pPr>
        <w:spacing w:line="360" w:lineRule="auto"/>
        <w:jc w:val="center"/>
        <w:rPr>
          <w:rFonts w:ascii="Traditional Arabic" w:hAnsi="Traditional Arabic" w:cs="Traditional Arabic"/>
          <w:sz w:val="28"/>
          <w:szCs w:val="28"/>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7</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قاعده کلی این است که هیچ موجودی به غایت خاص خود نمی رسد مگر اینکه عمل خاص خود را انجام دهد . حسن اجرای این عمل فضيلت آن موجود است، پس فضيلت مفهوم عامتی است که وسعت دامنه آن بسی بیشتر از اخلاق است و بر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امور دیگر نیز شامل می شود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می توان از فضایل جان داران با اشیاء بی جان یا آلا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 xml:space="preserve">ی که آنها را ساخته باشند سخن گفت ، </w:t>
      </w:r>
      <w:r w:rsidRPr="009720C7">
        <w:rPr>
          <w:rFonts w:ascii="Traditional Arabic" w:hAnsi="Traditional Arabic" w:cs="Traditional Arabic"/>
          <w:sz w:val="28"/>
          <w:szCs w:val="28"/>
          <w:rtl/>
        </w:rPr>
        <w:lastRenderedPageBreak/>
        <w:t>یعنی این کلمه معنی خاص اخلاق ندارد . همچنین فضيت بكل شيء أمر اکتسابی است و زائد بر ذات آن شیء است ، زیرا در ذات</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ات اشیاء نمی توان از بیش و کم سخن به میان آورد. رأی ارسطو در این باب قاطع است و بر طبق این رأی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چیزی یا انسان است یا نیست و نمی توان گفت که انسانیت او </w:t>
      </w:r>
      <w:r w:rsidRPr="009720C7">
        <w:rPr>
          <w:rFonts w:ascii="Traditional Arabic" w:hAnsi="Traditional Arabic" w:cs="Traditional Arabic" w:hint="cs"/>
          <w:sz w:val="28"/>
          <w:szCs w:val="28"/>
          <w:rtl/>
        </w:rPr>
        <w:t>بیشتر</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یا</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کمتر</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است</w:t>
      </w:r>
      <w:r w:rsidRPr="009720C7">
        <w:rPr>
          <w:rFonts w:ascii="Traditional Arabic" w:hAnsi="Traditional Arabic" w:cs="Traditional Arabic"/>
          <w:sz w:val="28"/>
          <w:szCs w:val="28"/>
          <w:vertAlign w:val="superscript"/>
          <w:rtl/>
        </w:rPr>
        <w:footnoteReference w:id="1150"/>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اما</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همه</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کیفیات</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شیء</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را</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همیشه</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نمی</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توان</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از</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ذات</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شیء</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با</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همان</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ضرورتی</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که خواص مثلث از ذات آن بر می آید، استنتاج کرد. شی</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ی که دارای ذات واحدی است می تواند درجات متعددی از کمال را حائز باشد ، چنانکه آلا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با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کیفیات خوب با بد وجود دارد و این کیفیات جزء ذات آنها نیست ، پس فضیلت از مقوله کیفیت است و بخصوص از کیفیات اکتسابی است</w:t>
      </w:r>
      <w:r w:rsidRPr="009720C7">
        <w:rPr>
          <w:rFonts w:ascii="Traditional Arabic" w:hAnsi="Traditional Arabic" w:cs="Traditional Arabic"/>
          <w:sz w:val="28"/>
          <w:szCs w:val="28"/>
          <w:vertAlign w:val="superscript"/>
          <w:rtl/>
        </w:rPr>
        <w:footnoteReference w:id="1151"/>
      </w:r>
      <w:r w:rsidRPr="009720C7">
        <w:rPr>
          <w:rFonts w:ascii="Traditional Arabic" w:hAnsi="Traditional Arabic" w:cs="Traditional Arabic"/>
          <w:sz w:val="28"/>
          <w:szCs w:val="28"/>
          <w:rtl/>
        </w:rPr>
        <w:t xml:space="preserve">. اینکه این اصول را بر احوال انسان تطبيق کنیم. عمل مخصوص انسان و </w:t>
      </w:r>
      <w:r w:rsidRPr="009720C7">
        <w:rPr>
          <w:rFonts w:ascii="Traditional Arabic" w:hAnsi="Traditional Arabic" w:cs="Traditional Arabic" w:hint="cs"/>
          <w:sz w:val="28"/>
          <w:szCs w:val="28"/>
          <w:rtl/>
        </w:rPr>
        <w:t>ممیز</w:t>
      </w:r>
      <w:r w:rsidRPr="009720C7">
        <w:rPr>
          <w:rFonts w:ascii="Traditional Arabic" w:hAnsi="Traditional Arabic" w:cs="Traditional Arabic"/>
          <w:sz w:val="28"/>
          <w:szCs w:val="28"/>
          <w:rtl/>
        </w:rPr>
        <w:t xml:space="preserve"> نوع أو فعلی است که مطابق با عقل باشد ، و همه افعال بشر (اعم از نیک یا بد) جزء امور معقول است . پس فضیلت انسان عبارت از كمال فعالیت عقلى او یا علو مرتبه این فعالیت است و غرض از بحث درباره فضائل این است که مفاد این ضابطه را محقق سازیم اما این ضابطه بسیار پیچیده و پر معنی است، زیرا باید آن را بر جزئیات حیات انسان تطبیق کرد . چون علم اخلاق عبارت از تعليم طرز رفتار است ناچار باید در طی آن از کلیات فرود آمد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وهمه جزئیات را یکایک مورد توجه قرار داد. «آنجا که پای عمل در میان باشد مفاهیم کلی عاطل است و امورجزی حقیقت</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8</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بیشتری دارد، زیرا عمل متعلق به جزئیات است</w:t>
      </w:r>
      <w:r w:rsidRPr="009720C7">
        <w:rPr>
          <w:rFonts w:ascii="Traditional Arabic" w:hAnsi="Traditional Arabic" w:cs="Traditional Arabic"/>
          <w:sz w:val="28"/>
          <w:szCs w:val="28"/>
          <w:vertAlign w:val="superscript"/>
          <w:rtl/>
        </w:rPr>
        <w:footnoteReference w:id="1152"/>
      </w:r>
      <w:r w:rsidRPr="009720C7">
        <w:rPr>
          <w:rFonts w:ascii="Traditional Arabic" w:hAnsi="Traditional Arabic" w:cs="Traditional Arabic"/>
          <w:sz w:val="28"/>
          <w:szCs w:val="28"/>
          <w:rtl/>
        </w:rPr>
        <w:t>. پس در علم اخلاق اموری را تشریح می کنند که حیث خارجی و انضمامی</w:t>
      </w:r>
      <w:r w:rsidRPr="009720C7">
        <w:rPr>
          <w:rFonts w:ascii="Traditional Arabic" w:hAnsi="Traditional Arabic" w:cs="Traditional Arabic"/>
          <w:sz w:val="28"/>
          <w:szCs w:val="28"/>
          <w:vertAlign w:val="superscript"/>
          <w:rtl/>
        </w:rPr>
        <w:footnoteReference w:id="1153"/>
      </w:r>
      <w:r w:rsidRPr="009720C7">
        <w:rPr>
          <w:rFonts w:ascii="Traditional Arabic" w:hAnsi="Traditional Arabic" w:cs="Traditional Arabic"/>
          <w:sz w:val="28"/>
          <w:szCs w:val="28"/>
          <w:rtl/>
        </w:rPr>
        <w:t xml:space="preserve"> آنها قوی تر است . و قوه عاقله با این تشریح می تواند در تمام وجوه فعالیت انسان نفوذ کند و به راهبری آن پردازد. هیچ کدام از جزئیات حیات انفعالی و مناسبات اجتماعی خارج از حدود این بحث نیست، زیرا با مطالعه در همین جزئیات است که می توان به استدلال عقلی در مطالب اخلاق پرداخت . بدین ترتیب در علم اخلاق با ظهور مذهب ارسطو تشریح انفعالات مورد توجه قرار گرفت ، همان طور که در نگارش نمایش نامه های خنده آور نیز اندکی پس از این تاریخ روش جدید مناندرس</w:t>
      </w:r>
      <w:r w:rsidRPr="009720C7">
        <w:rPr>
          <w:rFonts w:ascii="Traditional Arabic" w:hAnsi="Traditional Arabic" w:cs="Traditional Arabic"/>
          <w:sz w:val="28"/>
          <w:szCs w:val="28"/>
          <w:vertAlign w:val="superscript"/>
          <w:rtl/>
        </w:rPr>
        <w:footnoteReference w:id="1154"/>
      </w:r>
      <w:r w:rsidRPr="009720C7">
        <w:rPr>
          <w:rFonts w:ascii="Traditional Arabic" w:hAnsi="Traditional Arabic" w:cs="Traditional Arabic"/>
          <w:sz w:val="28"/>
          <w:szCs w:val="28"/>
          <w:rtl/>
        </w:rPr>
        <w:t xml:space="preserve"> پدید آمد که به جای اینکه مانند آریستفانس با شدت وحدت به استهزای اشخاص برخیزند با ظرافت و دقت به تحلیل خصائص آنان می پرداختند . قدر و اعتبار کتاب اخلاق نیقوماخس در همين تحليلات است. در این کتاب سعی در تقرير قواعد کلی نمی </w:t>
      </w:r>
      <w:r w:rsidRPr="009720C7">
        <w:rPr>
          <w:rFonts w:ascii="Traditional Arabic" w:hAnsi="Traditional Arabic" w:cs="Traditional Arabic"/>
          <w:sz w:val="28"/>
          <w:szCs w:val="28"/>
          <w:rtl/>
        </w:rPr>
        <w:lastRenderedPageBreak/>
        <w:t xml:space="preserve">شود ، بلکه بحث در این باره است که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در چه موقعی ، در چه موردی ، درباره چه کسی ، به چه غرضی ، به چه روشی باید رفتار کرد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w:t>
      </w:r>
      <w:r w:rsidRPr="009720C7">
        <w:rPr>
          <w:rFonts w:ascii="Traditional Arabic" w:hAnsi="Traditional Arabic" w:cs="Traditional Arabic"/>
          <w:sz w:val="28"/>
          <w:szCs w:val="28"/>
          <w:vertAlign w:val="superscript"/>
        </w:rPr>
        <w:footnoteReference w:id="1155"/>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فضیلت وضع ثابتی است که اعمال مقرون به فضیلت ناشی از آن وضع است . و این وضع طبیعی و فطری نیست. البته بشر باوضع خاصی از لحاظ بعضی از انفعالات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از لحاظ خشم با ترس به دنیا می آید ، اما این اوضاع نه از رذائل است و نه از فضائل ، نه ممدوح ونه مذموم. فضيلت وضع اکتسابی است و کسب آن نیز به اختیار انسان است. اگر چنین نمی بود نمی توانستیم آن را ممدوح شماريم. فضيلت آنگاه وجود واقعی دارد که به صورت عادت درآید ، یعنی با وجود اینکه امر اکتسابی است چنان به سهولت مصدر اعمال باشد که گوئی فطری انسان است. انسان وقتی عادل نامیده می شود که نه تنها از انجام کاری که بر طبق عدالت است ملال نیابد بلکه از آن لذت ببرد. این اعتیاد که ناشی از اختیار است فضیلت را پایدارتر و استوارتر می کند . پس فضلت انسان</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30</w:t>
      </w:r>
      <w:r w:rsidRPr="009720C7">
        <w:rPr>
          <w:rFonts w:ascii="Traditional Arabic" w:hAnsi="Traditional Arabic" w:cs="Traditional Arabic" w:hint="cs"/>
          <w:sz w:val="28"/>
          <w:szCs w:val="28"/>
          <w:rtl/>
        </w:rPr>
        <w:t>9</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به تمامی از انتخاب ارادی او ناشی می شود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اما این انتخاب</w:t>
      </w:r>
      <w:r w:rsidRPr="009720C7">
        <w:rPr>
          <w:rFonts w:ascii="Traditional Arabic" w:hAnsi="Traditional Arabic" w:cs="Traditional Arabic"/>
          <w:sz w:val="28"/>
          <w:szCs w:val="28"/>
          <w:vertAlign w:val="superscript"/>
          <w:rtl/>
        </w:rPr>
        <w:footnoteReference w:id="1156"/>
      </w:r>
      <w:r w:rsidRPr="009720C7">
        <w:rPr>
          <w:rFonts w:ascii="Traditional Arabic" w:hAnsi="Traditional Arabic" w:cs="Traditional Arabic"/>
          <w:sz w:val="28"/>
          <w:szCs w:val="28"/>
          <w:rtl/>
        </w:rPr>
        <w:t xml:space="preserve"> چگونه مطابق عقل وفضیلت می تواند بود . در این باب ارسطو از یک طرف به تشبیه و تمثیل پرداخته و از طرف دیگر به آراء عامه استناد کرده است</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و این معنی ممیز طریق تحقیق او در اخلاق است). نخست افعالی را که مطابق با فضیلت است به آثار طبیعی و صناعي تشبیه نموده است. آنچه در این آثار منظور نظر است احتراز از افراط و تفریط است ، پزشکان می دانند که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حت يا كمال بدن در این است که در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بين عمل دو قوه فاعله گرم و سرد که ضد یکدیگرند و هر دو در بدن ما اثر می گذارند تناسب صحیح باشد، مجسمه ساز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مع</w:t>
      </w:r>
      <w:r w:rsidRPr="009720C7">
        <w:rPr>
          <w:rFonts w:ascii="Traditional Arabic" w:hAnsi="Traditional Arabic" w:cs="Traditional Arabic" w:hint="cs"/>
          <w:sz w:val="28"/>
          <w:szCs w:val="28"/>
          <w:rtl/>
        </w:rPr>
        <w:t>م</w:t>
      </w:r>
      <w:r w:rsidRPr="009720C7">
        <w:rPr>
          <w:rFonts w:ascii="Traditional Arabic" w:hAnsi="Traditional Arabic" w:cs="Traditional Arabic"/>
          <w:sz w:val="28"/>
          <w:szCs w:val="28"/>
          <w:rtl/>
        </w:rPr>
        <w:t>ار نیز تناسب صحیح را در نظر می گیرند . پس طبیعت با صنعت آنگاه به کمال می رسد که بتوان در آنها حد وسط را در بین دو طرف به دست آورد. شرط مادی برای حصول این کمال مطلوب این است که طبیعت یا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صنعت در شیء ممتد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متصلی که قابل ازدیاد و نقصان باشد اعمال شوند. این شیء متصل یکی از همان</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كثرات نامتناهی است که افلاطون در رساله فيلبس از آنها بحث کرده و با قیاس بدانها مفاهیمی از قبیل </w:t>
      </w:r>
      <w:r w:rsidRPr="009720C7">
        <w:rPr>
          <w:rFonts w:ascii="Traditional Arabic" w:hAnsi="Traditional Arabic" w:cs="Traditional Arabic"/>
          <w:sz w:val="28"/>
          <w:szCs w:val="28"/>
          <w:rtl/>
        </w:rPr>
        <w:lastRenderedPageBreak/>
        <w:t>گرمتر و سردتر و بهتر و برتر را دو به دو در مقابل هم قرار داده بود. این شرط در حیات اخلاقی نیز متحقق است، اراده ما در مورد افعال و انفعالاتی که قابل ازدیاد و نقصان است و در مقابل یکدیگر به ظهور می رسد ، مانند جبن وتهور وشوق و نفرت به کار می پردازد و این احوال دو به دو نسبت به یکدیگر چنان است که ازدیاد یکی از طرفین موجب نقصان طرف دیگر می شود . بدین ترتیب فضیلت عبارت از تحصیل حد متوسط در این حامل متصل است . آراء عامه نیز موافق با این معنی است که تنها یک راه برای نیکو بودن و هزار راه دیگر برای بد بودن وجود دارد . اما حل مساله حد وسط در علم اخلاق مواجه با این اشکال می شود که امور اخلاقی مستلزم بسیاری از اوضاع و احوال جزئی است و از این رو حد وسط در اخلاقیات به نحو دقیق و مطلق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به همان درجه از</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د</w:t>
      </w:r>
      <w:r w:rsidRPr="009720C7">
        <w:rPr>
          <w:rFonts w:ascii="Traditional Arabic" w:hAnsi="Traditional Arabic" w:cs="Traditional Arabic" w:hint="cs"/>
          <w:sz w:val="28"/>
          <w:szCs w:val="28"/>
          <w:rtl/>
        </w:rPr>
        <w:t>ق</w:t>
      </w:r>
      <w:r w:rsidRPr="009720C7">
        <w:rPr>
          <w:rFonts w:ascii="Traditional Arabic" w:hAnsi="Traditional Arabic" w:cs="Traditional Arabic"/>
          <w:sz w:val="28"/>
          <w:szCs w:val="28"/>
          <w:rtl/>
        </w:rPr>
        <w:t>ت که در علم حساب حد وسط را در بین طرفین معلوم می دارند ،</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w:t>
      </w:r>
      <w:r w:rsidRPr="009720C7">
        <w:rPr>
          <w:rFonts w:ascii="Traditional Arabic" w:hAnsi="Traditional Arabic" w:cs="Traditional Arabic" w:hint="cs"/>
          <w:sz w:val="28"/>
          <w:szCs w:val="28"/>
          <w:rtl/>
        </w:rPr>
        <w:t>10</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قابل تعریف نیست تا برحسب این تعریف بتوان به معنی فضیلت راه برد. علم اخلاق از چنین دقتی برخوردار نیست ، زیرا سر و کار این علم با افراد انسان است ، و افراد انسان بالطبع به انفعالات متقابل ، در هر درجه و از هر قبل تمایل دارند و غرض از علم اخلاق این نیست که تعریف نظری فضیلت را به این اشخاص بیاموزند بلکه این است که عملا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فضيلت را در اینان ایجاد کنند. و پیداست که ایجاد فضيلت شجاعت در دوتن که یکی جبون و دیگری منهور باشد بر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يك نسق نمی تواند بود. زیرا در شخص جبون برحرکت وحدت باید افزود و در شخص متهور چیزی از آن باید کاست. حد وسط، بنا به اختلاف موارد، ممکن است به یکی از دو طرف نزدیکتر از آن دیگر باشد؛ همچنین ممکن است، نه از لحاظ خود شیء ، بلکه نسبت به ما حد وسط شمرده شود . چون برای تعیین حد وسط باید وسائل ايجاد آن نیز شناخته شود ناگزیر دراین مورد پای حزم</w:t>
      </w:r>
      <w:r w:rsidRPr="009720C7">
        <w:rPr>
          <w:rFonts w:ascii="Traditional Arabic" w:hAnsi="Traditional Arabic" w:cs="Traditional Arabic"/>
          <w:sz w:val="28"/>
          <w:szCs w:val="28"/>
          <w:vertAlign w:val="superscript"/>
          <w:rtl/>
        </w:rPr>
        <w:footnoteReference w:id="1157"/>
      </w:r>
      <w:r w:rsidRPr="009720C7">
        <w:rPr>
          <w:rFonts w:ascii="Traditional Arabic" w:hAnsi="Traditional Arabic" w:cs="Traditional Arabic"/>
          <w:sz w:val="28"/>
          <w:szCs w:val="28"/>
          <w:rtl/>
        </w:rPr>
        <w:t xml:space="preserve"> و تدبير نيز به میان می آید . به علاوه حد وسط در حساب مؤخر از طرفین است و نسبت به آن دو تعیین می شود و حال آنکه در حیات اخلاقی ، لااقل از حيث مطابقت آن با کمال مطلوب ، حد وسط مقدم بر طرفين است. زیرا این دو را جز به قیاس باحد وسط نمی توان طرفين نامید و ناقص را تنها نسبت به کامل می توان ناقص شمرد. پس ، از يک لحاظ ، حد وسط را در حقیقت باید حد طرف نامید ، یعنی حدی که در اعلى درجة كمال قرار دارد.</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lastRenderedPageBreak/>
        <w:t>پس به اختصار گوئیم که فضیلت وضعی اکتسابی است که اراده مارا حاصل می شود و آن را در مرتبه ای از عمل که نسبت به ما حد وسط است قرار می دهد و این حد وسط باید به حکم عقل، یعنی بر طبق آنچه شخص مدبر وحازم تمیز می دهد ، معین شود</w:t>
      </w:r>
      <w:r w:rsidRPr="009720C7">
        <w:rPr>
          <w:rFonts w:ascii="Traditional Arabic" w:hAnsi="Traditional Arabic" w:cs="Traditional Arabic"/>
          <w:sz w:val="28"/>
          <w:szCs w:val="28"/>
          <w:vertAlign w:val="superscript"/>
          <w:rtl/>
        </w:rPr>
        <w:footnoteReference w:id="1158"/>
      </w:r>
      <w:r w:rsidRPr="009720C7">
        <w:rPr>
          <w:rFonts w:ascii="Traditional Arabic" w:hAnsi="Traditional Arabic" w:cs="Traditional Arabic"/>
          <w:sz w:val="28"/>
          <w:szCs w:val="28"/>
          <w:rtl/>
        </w:rPr>
        <w:t>. اما این قالب کلی اخلاق است و باید محتویا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از طریق تجربه برای آن فراهم آورد . به تعداد انفعالا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که دو به دو در مقابل هم قرار می گیرند فضائل اخلاقی وجود دارد</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1</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و به همین نسبت رذائلی نیز دو به دو در طرفین آنها واقع است و این رذائل ، هم نسبت به فضائل و هم نسبت به یکدیگر ، متقابل است.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نسبت به حالت ترس و بی باکی یک فضیلت به نام شجاعت و دو رذیلت به نام جبن وتهور وجود دارد ، و در قبال میل به کام جوئی یک فضیلت به نام عفت و دو رذیلت به نام شره و خمود شهوت واقع است. همین حکم در مورد افعال انسان نیز</w:t>
      </w:r>
      <w:r w:rsidRPr="009720C7">
        <w:rPr>
          <w:rFonts w:ascii="Traditional Arabic" w:hAnsi="Traditional Arabic" w:cs="Traditional Arabic"/>
          <w:sz w:val="28"/>
          <w:szCs w:val="28"/>
          <w:vertAlign w:val="superscript"/>
          <w:rtl/>
        </w:rPr>
        <w:footnoteReference w:id="1159"/>
      </w:r>
      <w:r w:rsidRPr="009720C7">
        <w:rPr>
          <w:rFonts w:ascii="Traditional Arabic" w:hAnsi="Traditional Arabic" w:cs="Traditional Arabic"/>
          <w:sz w:val="28"/>
          <w:szCs w:val="28"/>
          <w:rtl/>
        </w:rPr>
        <w:t>، مشروط بر اینکه بتوان آنها را در به در در مقابل یکدیگر قرار دارد، صادق است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نسبت به بذل مال یک فضیلت به نام سخاوت و دو رذیلت به نام امساك و اسراف وجود دارد</w:t>
      </w:r>
      <w:r w:rsidRPr="009720C7">
        <w:rPr>
          <w:rFonts w:ascii="Traditional Arabic" w:hAnsi="Traditional Arabic" w:cs="Traditional Arabic"/>
          <w:sz w:val="28"/>
          <w:szCs w:val="28"/>
          <w:vertAlign w:val="superscript"/>
          <w:rtl/>
        </w:rPr>
        <w:footnoteReference w:id="1160"/>
      </w:r>
      <w:r w:rsidRPr="009720C7">
        <w:rPr>
          <w:rFonts w:ascii="Traditional Arabic" w:hAnsi="Traditional Arabic" w:cs="Traditional Arabic"/>
          <w:sz w:val="28"/>
          <w:szCs w:val="28"/>
          <w:rtl/>
        </w:rPr>
        <w:t>. از این امثله به خوبی برمی آید که حد وسطی که فضیلت در آن واقع است. مضاف به احوال انسان و متناسب با وضع اجتماعی اوست.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سخ</w:t>
      </w:r>
      <w:r w:rsidRPr="009720C7">
        <w:rPr>
          <w:rFonts w:ascii="Traditional Arabic" w:hAnsi="Traditional Arabic" w:cs="Traditional Arabic"/>
          <w:sz w:val="28"/>
          <w:szCs w:val="28"/>
          <w:rtl/>
        </w:rPr>
        <w:t>او</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که فضیلت افراد فقیر محسوب می شود با کرامتی که فضيلت امرای توانگر و نیکو کار مدینه است تفاوت دارد یعنی آنچه در نزد اینان سخاوت به شمار می آید در نزد آنان امساك است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پس می بینیم که ارسطو اگرچه فضیلت را امر ارادی دانسته وليكن آن را از قبیل نيات نشمرده است زیرا منظور او وضع عمل نبوده و در صورت فقدان شرایط مادی عملى فضيلت را فاقد معنی گرفته است . ارسطو گفته است : </w:t>
      </w:r>
      <w:r w:rsidRPr="009720C7">
        <w:rPr>
          <w:rFonts w:ascii="Traditional Arabic" w:hAnsi="Traditional Arabic" w:cs="Traditional Arabic" w:hint="cs"/>
          <w:sz w:val="28"/>
          <w:szCs w:val="28"/>
          <w:rtl/>
        </w:rPr>
        <w:t>سخ</w:t>
      </w:r>
      <w:r w:rsidRPr="009720C7">
        <w:rPr>
          <w:rFonts w:ascii="Traditional Arabic" w:hAnsi="Traditional Arabic" w:cs="Traditional Arabic"/>
          <w:sz w:val="28"/>
          <w:szCs w:val="28"/>
          <w:rtl/>
        </w:rPr>
        <w:t xml:space="preserve">ی برای اینکه بتواند </w:t>
      </w:r>
      <w:r w:rsidRPr="009720C7">
        <w:rPr>
          <w:rFonts w:ascii="Traditional Arabic" w:hAnsi="Traditional Arabic" w:cs="Traditional Arabic" w:hint="cs"/>
          <w:sz w:val="28"/>
          <w:szCs w:val="28"/>
          <w:rtl/>
        </w:rPr>
        <w:t>سخ</w:t>
      </w:r>
      <w:r w:rsidRPr="009720C7">
        <w:rPr>
          <w:rFonts w:ascii="Traditional Arabic" w:hAnsi="Traditional Arabic" w:cs="Traditional Arabic"/>
          <w:sz w:val="28"/>
          <w:szCs w:val="28"/>
          <w:rtl/>
        </w:rPr>
        <w:t>اوت کند احتیاج به ثروت دارد و عادل برای اینکه بر طبق عدالت رفتار نماید مح</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اج مبادلات اجتماعی است. زیرا نیات اشخاص غير مرئی است. ظالم نیز از نیتی که به اجرای عدالت دارد لا</w:t>
      </w:r>
      <w:r w:rsidRPr="009720C7">
        <w:rPr>
          <w:rFonts w:ascii="Traditional Arabic" w:hAnsi="Traditional Arabic" w:cs="Traditional Arabic" w:hint="cs"/>
          <w:sz w:val="28"/>
          <w:szCs w:val="28"/>
          <w:rtl/>
        </w:rPr>
        <w:t>ف</w:t>
      </w:r>
      <w:r w:rsidRPr="009720C7">
        <w:rPr>
          <w:rFonts w:ascii="Traditional Arabic" w:hAnsi="Traditional Arabic" w:cs="Traditional Arabic"/>
          <w:sz w:val="28"/>
          <w:szCs w:val="28"/>
          <w:rtl/>
        </w:rPr>
        <w:t xml:space="preserve">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زند . به همین سبب این فضائل را مخصوص انسان گرفته و از محیط اجتماعی زندگانی انسان نفکیک ناپذیر دانسته است و اینها همان فضائل سیاسی و مدتی است که ارسطو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خدایان را فاقد آنها شمرده و در این باره گفته است که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hint="cs"/>
          <w:sz w:val="28"/>
          <w:szCs w:val="28"/>
          <w:rtl/>
        </w:rPr>
        <w:lastRenderedPageBreak/>
        <w:t>«</w:t>
      </w:r>
      <w:r w:rsidRPr="009720C7">
        <w:rPr>
          <w:rFonts w:ascii="Traditional Arabic" w:hAnsi="Traditional Arabic" w:cs="Traditional Arabic"/>
          <w:sz w:val="28"/>
          <w:szCs w:val="28"/>
          <w:rtl/>
        </w:rPr>
        <w:t>خدایان چگونه می توانند عادل باشند؟ آیا خنده آور نیست که بگوئیم خدایان مواضعا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ی دارند یا ودایعی مبادله می کنند</w:t>
      </w:r>
      <w:r w:rsidRPr="009720C7">
        <w:rPr>
          <w:rFonts w:ascii="Traditional Arabic" w:hAnsi="Traditional Arabic" w:cs="Traditional Arabic"/>
          <w:sz w:val="28"/>
          <w:szCs w:val="28"/>
          <w:vertAlign w:val="superscript"/>
          <w:rtl/>
        </w:rPr>
        <w:footnoteReference w:id="1161"/>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2</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در اینجاست که تحلیلی از معنی اراده لازم آمده است . ارسطو اراده را في نفسها در نظر نگرفته بلکه از لحاظ مناسباتی که باعمل ارادی دارد ملحوظ داشته است . یعنی در واقع مسأله اراده را از حیث ارتباط آن با تربیت اجتماعی طرح کرده و خواسته است بداند که اعمالی که قانونگذار می تواند از طریق تحسین و تمجید باعث وقوع آنها شود یا از طریق توبیخ وتكدير از ظهور آنها ممانعت کند چیست. یکی از شروط چنين اعمالى ابن است که ارادی باشد ؛ یعنی علل مختلفی که موجب آنهاست، اعم از اصل اصیل یاعلت غایی با وسیله اجرای آنها ، جنبه ارادی داشته باشد. عمل ارادی به معنی کلی عبارت از عملی است که مبدأ آنرا بتوان در درون موجودی که آن را به انجام می رساند دانست. و آنچه موجب می شود که فعلی را غیر ارادی بدانیم یا الزام مادی است مثل اینکه وزش باد ما را به سو</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ی ببرد ، یا الزام معنوی است مثل عملى که فرمان روای ستمگری ما را بدان وادارد (بی آنکه قاعده قطعی برای تشخیص مواردی که فعل ما بر اثر تهدید از حالت ارادی خارج می شود در دست باشد .) و یا جهل است ، نه جهل به خیر و شر، بلکه جهل به احوال جزئ</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ه ای که اگر علم بدانها می داشتیم عمل ما دیگرگون می شد. اما عمل ارادی به این معنی کلی خاصی انسان نیست، بلکه در حیوانات نیز مشهود است. فعل خاص انسان فعلی است که با انتخاب انجام گیرد و این انتخاب مبنی بر تفکری برای اتخاذ تصمیم باشد. تفکر برای اتخاذ تصمیم نه تنها در باره غايت فعل بلکه درباره وسائل مختلفه ممکنه برای وصول بدین غایت به عمل می آید و تنها در مواردی که امکان و عدم تعین درمیان باشد ظاهر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شود این تفکر در زمینه مطالب عملى نظير تفکر </w:t>
      </w:r>
      <w:r w:rsidRPr="009720C7">
        <w:rPr>
          <w:rFonts w:ascii="Traditional Arabic" w:hAnsi="Traditional Arabic" w:cs="Traditional Arabic" w:hint="cs"/>
          <w:sz w:val="28"/>
          <w:szCs w:val="28"/>
          <w:rtl/>
        </w:rPr>
        <w:t>م</w:t>
      </w:r>
      <w:r w:rsidRPr="009720C7">
        <w:rPr>
          <w:rFonts w:ascii="Traditional Arabic" w:hAnsi="Traditional Arabic" w:cs="Traditional Arabic"/>
          <w:sz w:val="28"/>
          <w:szCs w:val="28"/>
          <w:rtl/>
        </w:rPr>
        <w:t>نطقی در مطالب نظری است. براثر این تفکر قیاسات عملی بنا می شود که برای آنها مشتمل بر قاعده ای و غایی است (مثل اینکه گو</w:t>
      </w:r>
      <w:r w:rsidRPr="009720C7">
        <w:rPr>
          <w:rFonts w:ascii="Traditional Arabic" w:hAnsi="Traditional Arabic" w:cs="Traditional Arabic" w:hint="cs"/>
          <w:sz w:val="28"/>
          <w:szCs w:val="28"/>
          <w:rtl/>
        </w:rPr>
        <w:t>ئی</w:t>
      </w:r>
      <w:r w:rsidRPr="009720C7">
        <w:rPr>
          <w:rFonts w:ascii="Traditional Arabic" w:hAnsi="Traditional Arabic" w:cs="Traditional Arabic"/>
          <w:sz w:val="28"/>
          <w:szCs w:val="28"/>
          <w:rtl/>
        </w:rPr>
        <w:t>م گوشت سبک سلامت بخش است.) وصغرای آنها حاکی از مشاهده امری در خارج به واسطه ادراک حسی است ( مثل اینکه ادراك کنیم که این گوشت سبک است .) ونتيجه آنها دستور اخلاقی عملی است که فورا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ممكن است به عمل یا به امتناع از عمل منتهی شود . دستور کلی بدون علم به امور وا</w:t>
      </w:r>
      <w:r w:rsidRPr="009720C7">
        <w:rPr>
          <w:rFonts w:ascii="Traditional Arabic" w:hAnsi="Traditional Arabic" w:cs="Traditional Arabic" w:hint="cs"/>
          <w:sz w:val="28"/>
          <w:szCs w:val="28"/>
          <w:rtl/>
        </w:rPr>
        <w:t>ق</w:t>
      </w:r>
      <w:r w:rsidRPr="009720C7">
        <w:rPr>
          <w:rFonts w:ascii="Traditional Arabic" w:hAnsi="Traditional Arabic" w:cs="Traditional Arabic"/>
          <w:sz w:val="28"/>
          <w:szCs w:val="28"/>
          <w:rtl/>
        </w:rPr>
        <w:t>عی جز</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ی</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3</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lastRenderedPageBreak/>
        <w:t xml:space="preserve">هرگز منجر به عمل نمی شود و کار اصلی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عقل عملى</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62"/>
      </w:r>
      <w:r w:rsidRPr="009720C7">
        <w:rPr>
          <w:rFonts w:ascii="Traditional Arabic" w:hAnsi="Traditional Arabic" w:cs="Traditional Arabic"/>
          <w:sz w:val="28"/>
          <w:szCs w:val="28"/>
          <w:rtl/>
        </w:rPr>
        <w:t xml:space="preserve"> كشف همين حكم جزئی است که صفن صغری تقریر می شود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در این مورد ادراک حسی واقعا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با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تعقل یکی است</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در صورتی که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عقل نظری</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63"/>
      </w:r>
      <w:r w:rsidRPr="009720C7">
        <w:rPr>
          <w:rFonts w:ascii="Traditional Arabic" w:hAnsi="Traditional Arabic" w:cs="Traditional Arabic"/>
          <w:sz w:val="28"/>
          <w:szCs w:val="28"/>
          <w:rtl/>
        </w:rPr>
        <w:t xml:space="preserve"> علم به مبادی اولیه است</w:t>
      </w:r>
      <w:r w:rsidRPr="009720C7">
        <w:rPr>
          <w:rFonts w:ascii="Traditional Arabic" w:hAnsi="Traditional Arabic" w:cs="Traditional Arabic"/>
          <w:sz w:val="28"/>
          <w:szCs w:val="28"/>
          <w:vertAlign w:val="superscript"/>
          <w:rtl/>
        </w:rPr>
        <w:footnoteReference w:id="1164"/>
      </w:r>
      <w:r w:rsidRPr="009720C7">
        <w:rPr>
          <w:rFonts w:ascii="Traditional Arabic" w:hAnsi="Traditional Arabic" w:cs="Traditional Arabic"/>
          <w:sz w:val="28"/>
          <w:szCs w:val="28"/>
          <w:rtl/>
        </w:rPr>
        <w:t>. اما اتخاذ تصمیم همیشه درباره غایتی است و جستجوی غایت که تصمیم از آن نتیجه می شود توجه به خير يا اقلا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توجه به شی</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ی است که در نظر ما به منزله خير جلوه می کند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چون اراده را بدین سان تحلیل کنیم درنتیجه دوقسم از فضائل را از یکدیگر تمیز می دهیم: ۱- فضائل اخلاقی که باخصائص</w:t>
      </w:r>
      <w:r w:rsidRPr="009720C7">
        <w:rPr>
          <w:rFonts w:ascii="Traditional Arabic" w:hAnsi="Traditional Arabic" w:cs="Traditional Arabic"/>
          <w:sz w:val="28"/>
          <w:szCs w:val="28"/>
          <w:vertAlign w:val="superscript"/>
          <w:rtl/>
        </w:rPr>
        <w:footnoteReference w:id="1165"/>
      </w:r>
      <w:r w:rsidRPr="009720C7">
        <w:rPr>
          <w:rFonts w:ascii="Traditional Arabic" w:hAnsi="Traditional Arabic" w:cs="Traditional Arabic"/>
          <w:sz w:val="28"/>
          <w:szCs w:val="28"/>
          <w:rtl/>
        </w:rPr>
        <w:t xml:space="preserve"> ما مرتبط است ، و منظور از خصیصه وضع طبیعی است که هریک از ما در قبال یکی از انفعالات به خود می گیریم تا آن را در حد صحیح خود نگاه داریم. ۲- فضائل عقلی یا فکری که مربوط به عقل عملی است، یعنی مربوط به فکری است که منتهی به عمل می شود . نوع اول را با نوع دوم نمی توان اشتباه کرد، زیرا در نوع اول از فضائل اراده ما ، با قدرتی که دارد ، تسلط بر شهوات را موجب می شود و در نوع دوم عقل ما ، با صراحتی که دارد ، راه راست را می جوید و می یابد . بدین ترتیب وحد</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 xml:space="preserve">ی که در آئین سقراط در بین علم و تقوی برقرار شده بود در مذهب ارسطو از میان رفت. در این مذهب قوة غير عاقلة نفس قوه مستقلی است که عقل قادر به حکومت برآن است ، بی آنکه بتواند آن را در خود مستهلكك سازد . فضائل اخلاقی مثل شجاعت </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ا عدالت ، تقریبا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از ابتدای ولادت با ماست . اما فضائل عقلى ، مثل حزم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تدبير ، بر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ا</w:t>
      </w:r>
      <w:r w:rsidRPr="009720C7">
        <w:rPr>
          <w:rFonts w:ascii="Traditional Arabic" w:hAnsi="Traditional Arabic" w:cs="Traditional Arabic" w:hint="cs"/>
          <w:sz w:val="28"/>
          <w:szCs w:val="28"/>
          <w:rtl/>
        </w:rPr>
        <w:t>ثر</w:t>
      </w:r>
      <w:r w:rsidRPr="009720C7">
        <w:rPr>
          <w:rFonts w:ascii="Traditional Arabic" w:hAnsi="Traditional Arabic" w:cs="Traditional Arabic"/>
          <w:sz w:val="28"/>
          <w:szCs w:val="28"/>
          <w:rtl/>
        </w:rPr>
        <w:t xml:space="preserve"> تجارب متمادی به دست می آید . همچنین فضائل عقلی را با علم یا حکمت نیز نباید اشتباه کرد. این فصائل عبارت است از : اولا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حزم و تدبیر </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ا حسن اتخاذ تصميم ، و آن این است که از راه تفکر بهترین وسیله ممکنه را برای وصول به غایت تعیین کنیم. ثانیا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اصابت رأی در داوری نسبت به تصمیمات دیگران .</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4</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ثالثا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ذوق سلیم برای تشخیص اینکه در هر موردی چه کاری شایستگی دارد. پس بر خلاف</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علم ، که جز به امور کلی و ضروری تعلق نمی گیرد ، تفکر عملى فقط با احوال جزنی و امکانی سروکار دارد و از راهی پیچیده و دشوار در پی آن بر می </w:t>
      </w:r>
      <w:r w:rsidRPr="009720C7">
        <w:rPr>
          <w:rFonts w:ascii="Traditional Arabic" w:hAnsi="Traditional Arabic" w:cs="Traditional Arabic"/>
          <w:sz w:val="28"/>
          <w:szCs w:val="28"/>
          <w:rtl/>
        </w:rPr>
        <w:lastRenderedPageBreak/>
        <w:t>آید که وسائل عملى مختلفی را که برای وصول ما به غایات خودمان لازم است بشناسد بی آنکه چنین راهی به کشف حقایق کلی منتهی شود</w:t>
      </w:r>
      <w:r w:rsidRPr="009720C7">
        <w:rPr>
          <w:rFonts w:ascii="Traditional Arabic" w:hAnsi="Traditional Arabic" w:cs="Traditional Arabic"/>
          <w:sz w:val="28"/>
          <w:szCs w:val="28"/>
          <w:vertAlign w:val="superscript"/>
          <w:rtl/>
        </w:rPr>
        <w:footnoteReference w:id="1166"/>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پس در نظر ارسطو دو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معنی که در نظر سقراط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افلاطون اتحاد داشت از یکدیگر جدا می شود و رای او در باب عدالت نیز مبتنی بر همین قاعده است</w:t>
      </w:r>
      <w:r w:rsidRPr="009720C7">
        <w:rPr>
          <w:rFonts w:ascii="Traditional Arabic" w:hAnsi="Traditional Arabic" w:cs="Traditional Arabic"/>
          <w:sz w:val="28"/>
          <w:szCs w:val="28"/>
          <w:vertAlign w:val="superscript"/>
          <w:rtl/>
        </w:rPr>
        <w:footnoteReference w:id="1167"/>
      </w:r>
      <w:r w:rsidRPr="009720C7">
        <w:rPr>
          <w:rFonts w:ascii="Traditional Arabic" w:hAnsi="Traditional Arabic" w:cs="Traditional Arabic"/>
          <w:sz w:val="28"/>
          <w:szCs w:val="28"/>
          <w:rtl/>
        </w:rPr>
        <w:t>. عدالت در نظر افلاطون فضیلت واحده باحافظ وحدت فضائل بود ولیکن در نظر ارسطو خود فضيلت جداگانه ایست ، البته ارسطو این رأی را که عدالت كل فضیلت است به کنار نهاده : زیرا در نظر او کاری را مطابق با عدالت می توان نامید که قانون آن را مقرر دارد ، و قانون ، خاصه بر طبق نظر افلاطون ، مجموعه ای از دستورهایی است که غرض از آنها ترغیب اشخاص به فضائل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به میانه روی و دلیری و نرم خوئی است . این نکته را نیز باید در نظر گرفت که اگرچه قانون مطابقت افعال را با فضائل مقرر می دارد ولكن غرض از ین امر تحصیل کمال برای افراد نیست ، بلکه برای جامعه است. بدین ترتیب عدالت به صورت کلی خود فقط مشتمل بر یک جنبه از حیات اخلاقی است ، یعنی ناظر به مناسبات ما با دیگران است</w:t>
      </w:r>
      <w:r w:rsidRPr="009720C7">
        <w:rPr>
          <w:rFonts w:ascii="Traditional Arabic" w:hAnsi="Traditional Arabic" w:cs="Traditional Arabic"/>
          <w:sz w:val="28"/>
          <w:szCs w:val="28"/>
          <w:vertAlign w:val="superscript"/>
          <w:rtl/>
        </w:rPr>
        <w:footnoteReference w:id="1168"/>
      </w:r>
      <w:r w:rsidRPr="009720C7">
        <w:rPr>
          <w:rFonts w:ascii="Traditional Arabic" w:hAnsi="Traditional Arabic" w:cs="Traditional Arabic"/>
          <w:sz w:val="28"/>
          <w:szCs w:val="28"/>
          <w:rtl/>
        </w:rPr>
        <w:t>. اما عدالت صورت جزئی خصوصی دیگری نیز دارد که خود منقسم به انسانی است ، از قبیل فضیلتی که حاکم بر تقسیم مزایا و مقامات و اموال در بین اهل مدینه است یا فضیلتی که داعی احترام به قراردادها مانند بیع واجاره وغيره است یا فضیلتی که مانع خودکامگی و زورگونی است. و از این جا برمی آید که</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حق در نظر ارسطو امر مخصوص و ممتازی است که قابل تحویل به امور دیگر نیست و سه صورت متداول برای آن می توان تشخیص داد : ۱- حقوق که از توزیع اموال و</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5</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مزایای عمومی در بین شهروندان</w:t>
      </w:r>
      <w:r w:rsidRPr="009720C7">
        <w:rPr>
          <w:rFonts w:ascii="Traditional Arabic" w:hAnsi="Traditional Arabic" w:cs="Traditional Arabic"/>
          <w:sz w:val="28"/>
          <w:szCs w:val="28"/>
          <w:vertAlign w:val="superscript"/>
          <w:rtl/>
        </w:rPr>
        <w:footnoteReference w:id="1169"/>
      </w:r>
      <w:r w:rsidRPr="009720C7">
        <w:rPr>
          <w:rFonts w:ascii="Traditional Arabic" w:hAnsi="Traditional Arabic" w:cs="Traditional Arabic"/>
          <w:sz w:val="28"/>
          <w:szCs w:val="28"/>
          <w:rtl/>
        </w:rPr>
        <w:t xml:space="preserve"> ناشی می شود . ۲- حقوقی که از مواضعات ومقاولات لازم می آید. ۳- حقوق جزا . این هر سه قسم حق در نظر او اصل واحد دارد و آن مساوات است . اما معنی مساوات در این اقسام سه گانه مختلف است: در حقوق توزیعی به معنی مساوات تسهیمی است ، یعنی تعیین سهم هرکسی به نسبت استحقاق </w:t>
      </w:r>
      <w:r w:rsidRPr="009720C7">
        <w:rPr>
          <w:rFonts w:ascii="Traditional Arabic" w:hAnsi="Traditional Arabic" w:cs="Traditional Arabic" w:hint="cs"/>
          <w:sz w:val="28"/>
          <w:szCs w:val="28"/>
          <w:rtl/>
        </w:rPr>
        <w:t>ا</w:t>
      </w:r>
      <w:r w:rsidRPr="009720C7">
        <w:rPr>
          <w:rFonts w:ascii="Traditional Arabic" w:hAnsi="Traditional Arabic" w:cs="Traditional Arabic"/>
          <w:sz w:val="28"/>
          <w:szCs w:val="28"/>
          <w:rtl/>
        </w:rPr>
        <w:t>و ؛ در حقوق قراردادی و جزائی به معنی مساوات حسا</w:t>
      </w:r>
      <w:r w:rsidRPr="009720C7">
        <w:rPr>
          <w:rFonts w:ascii="Traditional Arabic" w:hAnsi="Traditional Arabic" w:cs="Traditional Arabic" w:hint="cs"/>
          <w:sz w:val="28"/>
          <w:szCs w:val="28"/>
          <w:rtl/>
        </w:rPr>
        <w:t>ب</w:t>
      </w:r>
      <w:r w:rsidRPr="009720C7">
        <w:rPr>
          <w:rFonts w:ascii="Traditional Arabic" w:hAnsi="Traditional Arabic" w:cs="Traditional Arabic"/>
          <w:sz w:val="28"/>
          <w:szCs w:val="28"/>
          <w:rtl/>
        </w:rPr>
        <w:t xml:space="preserve">ی است ، یعنی اگر قراردادی نقض شود با کاری از سر ظلم و تجاوز وقوع یابد بر عهده قاضی است </w:t>
      </w:r>
      <w:r w:rsidRPr="009720C7">
        <w:rPr>
          <w:rFonts w:ascii="Traditional Arabic" w:hAnsi="Traditional Arabic" w:cs="Traditional Arabic"/>
          <w:sz w:val="28"/>
          <w:szCs w:val="28"/>
          <w:rtl/>
        </w:rPr>
        <w:lastRenderedPageBreak/>
        <w:t xml:space="preserve">که مساوات را به نفع کسی که از این عمل زیان دیده است باز گرداند؛ در مبادله </w:t>
      </w:r>
      <w:r w:rsidRPr="009720C7">
        <w:rPr>
          <w:rFonts w:ascii="Traditional Arabic" w:hAnsi="Traditional Arabic" w:cs="Traditional Arabic" w:hint="cs"/>
          <w:sz w:val="28"/>
          <w:szCs w:val="28"/>
          <w:rtl/>
        </w:rPr>
        <w:t>ا</w:t>
      </w:r>
      <w:r w:rsidRPr="009720C7">
        <w:rPr>
          <w:rFonts w:ascii="Traditional Arabic" w:hAnsi="Traditional Arabic" w:cs="Traditional Arabic"/>
          <w:sz w:val="28"/>
          <w:szCs w:val="28"/>
          <w:rtl/>
        </w:rPr>
        <w:t>متعه این مساوات با اختراع مقیاس مشتری به نام پول امکان پذیر می شود . و بدین ترتیب ارسطو در اخلاق مواردی مستقل و مجزا از یکدیگر تمیز داده است که هرکدام از آنها اصولی مخصوص دارد ، اما این بدان معنی نیست که اصول مشترکی برای فضائل اخلاقی نباشد. ارسطو بدین سبب با آن همه تفصیل در باب دوستی سخن گفته</w:t>
      </w:r>
      <w:r w:rsidRPr="009720C7">
        <w:rPr>
          <w:rFonts w:ascii="Traditional Arabic" w:hAnsi="Traditional Arabic" w:cs="Traditional Arabic"/>
          <w:sz w:val="28"/>
          <w:szCs w:val="28"/>
          <w:vertAlign w:val="superscript"/>
          <w:rtl/>
        </w:rPr>
        <w:footnoteReference w:id="1170"/>
      </w:r>
      <w:r w:rsidRPr="009720C7">
        <w:rPr>
          <w:rFonts w:ascii="Traditional Arabic" w:hAnsi="Traditional Arabic" w:cs="Traditional Arabic"/>
          <w:sz w:val="28"/>
          <w:szCs w:val="28"/>
          <w:rtl/>
        </w:rPr>
        <w:t xml:space="preserve"> که آن را شرط ضروری فضیلت شمرده است . عالیترین صورت دوستی در میان مردان آزاد و برابر که همگی دوستدار نیکو کاری باشند پدید می آید و تنها همین دوستی است که می تواند از راه مبادله خدمات که از مقتضیات آن است انسان را به مدارج كمال رساند و موجب شود که دوستان یکدیگر را تهذیب وتربیت کنند. اما دوستی در مراتب پائین تر مانند دوستی که در میان پیر مردان بر مبنای منافع و در میان جوانان بر مبنای لذائذ مبتنی است چنین نمی تواند بود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در تحقیق راجع به لذت</w:t>
      </w:r>
      <w:r w:rsidRPr="009720C7">
        <w:rPr>
          <w:rFonts w:ascii="Traditional Arabic" w:hAnsi="Traditional Arabic" w:cs="Traditional Arabic"/>
          <w:sz w:val="28"/>
          <w:szCs w:val="28"/>
          <w:vertAlign w:val="superscript"/>
          <w:rtl/>
        </w:rPr>
        <w:footnoteReference w:id="1171"/>
      </w:r>
      <w:r w:rsidRPr="009720C7">
        <w:rPr>
          <w:rFonts w:ascii="Traditional Arabic" w:hAnsi="Traditional Arabic" w:cs="Traditional Arabic"/>
          <w:sz w:val="28"/>
          <w:szCs w:val="28"/>
          <w:rtl/>
        </w:rPr>
        <w:t xml:space="preserve"> نیز غرض ارسطو این بوده است که عالیترین صورت آن را که بتوان از لوازم کمال اخلاقی شمرد تعیین کند. یکی از لوازم فضیلت این است که انسان از آنچه باید کرد لذت ببرد و از آنچه باید کرد نفرت جوید. چه، به هر صورت ممکن نیست که انسان به لذات اشتياق نورزد و عقاید کسانی که مانند اس</w:t>
      </w:r>
      <w:r w:rsidRPr="009720C7">
        <w:rPr>
          <w:rFonts w:ascii="Traditional Arabic" w:hAnsi="Traditional Arabic" w:cs="Traditional Arabic" w:hint="cs"/>
          <w:sz w:val="28"/>
          <w:szCs w:val="28"/>
          <w:rtl/>
        </w:rPr>
        <w:t>پزیپ</w:t>
      </w:r>
      <w:r w:rsidRPr="009720C7">
        <w:rPr>
          <w:rFonts w:ascii="Traditional Arabic" w:hAnsi="Traditional Arabic" w:cs="Traditional Arabic"/>
          <w:sz w:val="28"/>
          <w:szCs w:val="28"/>
          <w:rtl/>
        </w:rPr>
        <w:t>س هر لذتی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را</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6</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بد می دانند به حكم تجارب عامه مردود است . زیرا این تجارب حاکی از این است که همه موجوداتی که احساس دارند لذت را خوب می دانند و در جستجوی آن بر می آیند ، و با این قبیل زهد فروشی ها نمی توان اشخاص را از لذات زیان آور باز داشت و به لذات سودمند راه نمایی کرد. حقیقت این است که هرگونه فعلی چون به تمام و کمال به انجام برسد لذت می آورد ، همان طور که هرگونه وجودی چون به صورت نام خود ظاهر آید زیبا می نماید . یعنی لذت امری است که به فعل منضم می شود، و علاوه بر این موجب تکمیل وتسهيل فعل نیز می گردد ، یعنی هم حاصل فعل وهم مكمل آن است . بدین سبب - لذت را نه مطلوب مطلق و به منزله غا</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 xml:space="preserve">ت فعل می توان به شمار آورد و نه مردود و مذموم می توان شمرد ، بلکه ارزش لذت </w:t>
      </w:r>
      <w:r w:rsidRPr="009720C7">
        <w:rPr>
          <w:rFonts w:ascii="Traditional Arabic" w:hAnsi="Traditional Arabic" w:cs="Traditional Arabic"/>
          <w:sz w:val="28"/>
          <w:szCs w:val="28"/>
          <w:rtl/>
        </w:rPr>
        <w:lastRenderedPageBreak/>
        <w:t>متناسب با ارزش فعل است و از اینجا بر می آید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که اولا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لذات از حیث ارزش بایکدیگر اختلافی بسیار دارند ، ثانيا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فضيلت را کامل نمی توان شمرد مگر آن گاه که چون فعلیت بپذیرد لذت بیاورد.</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پس مودت و لذت هرکدام به طریقی فضیلت را تکمیل می کند بی آنکه وحدت فضائل را موجب شود، یعنی فضائل همچنان کثرت خودرا محفوظ می دارد و قابل تحویل به فضیلت واحده نیست . اما ارسطو همان طور که در نظریه خود راجع به جوهر ابتدا درباره جوهر از لحاظ مفهوم کلی آن که مشتمل بر تعداد کثیری از جوهرهای مختلف است سخن گفته و آنگاه به ذکر جوهر به معنی فرد اكمل آن یا ذات باری که جوهر اعلى است رسیده است در اخلاق نیز همین روش را به کار بسته است، یعنی از فضیلت به معنی کلی آن که عنوان مشترك فضائل نوع انسان اعم از اخلاقی یا عقلی است سخن را آغاز کرده و با ذكر فضيلت متعالیه که برترین فضيلت انسان و دارای جنبه الهی است یعنی قوة تأمل عقلی به انجام رسانیده است</w:t>
      </w:r>
      <w:r w:rsidRPr="009720C7">
        <w:rPr>
          <w:rFonts w:ascii="Traditional Arabic" w:hAnsi="Traditional Arabic" w:cs="Traditional Arabic"/>
          <w:sz w:val="28"/>
          <w:szCs w:val="28"/>
          <w:vertAlign w:val="superscript"/>
          <w:rtl/>
        </w:rPr>
        <w:footnoteReference w:id="1172"/>
      </w:r>
      <w:r w:rsidRPr="009720C7">
        <w:rPr>
          <w:rFonts w:ascii="Traditional Arabic" w:hAnsi="Traditional Arabic" w:cs="Traditional Arabic"/>
          <w:sz w:val="28"/>
          <w:szCs w:val="28"/>
          <w:rtl/>
        </w:rPr>
        <w:t>. فضائل دیگر مستلزم ارتباط نفس و بدن و از مقتضيات حیات اجتماعی است ، وليكن عقل در تأمل راجع به حقیقت مستقل از بدن ومفارق از سایر موارد و مكت</w:t>
      </w:r>
      <w:r w:rsidRPr="009720C7">
        <w:rPr>
          <w:rFonts w:ascii="Traditional Arabic" w:hAnsi="Traditional Arabic" w:cs="Traditional Arabic" w:hint="cs"/>
          <w:sz w:val="28"/>
          <w:szCs w:val="28"/>
          <w:rtl/>
        </w:rPr>
        <w:t>ف</w:t>
      </w:r>
      <w:r w:rsidRPr="009720C7">
        <w:rPr>
          <w:rFonts w:ascii="Traditional Arabic" w:hAnsi="Traditional Arabic" w:cs="Traditional Arabic"/>
          <w:sz w:val="28"/>
          <w:szCs w:val="28"/>
          <w:rtl/>
        </w:rPr>
        <w:t>ي به ذات است. حیات اخلاقی از سایر جنبه های خود</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7</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مقرون به اشتغال دائم ولیکن از لحاظ فکری مقرون به فراغ وسكون است، و چون عمل غا</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ت فراغ نیست بلکه فراغ غا</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ت عمل است تفکر مقامی عالیتر از سایر جنبه های ح</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ات دارد، و به همین سبب جنبه الهی حیات انسانی است یعنی تنها جنبه ایست که انسان در آن باخدایان که فکر بالفعل اند ارتباط واشتراك دارد. و سرانجام باید گفت که علاوه بر اینکه مبدأ عالی ترین لذات انسان است مبدأ سعادت نیز برای اوست، و چنین سعادتی بیش از همه اقسام سعادت می تواند، بی آنکه ملال و اختلال پذیرد، دوام و امتداد یابد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بدین ترتیب دو معنی که در نظر افلاطون باهم اتحاد داشت در نظر ارسطو ازهم جدا شد. توضیح اینکه علم اخلاق ارسطوئی مبتنی بر اصالت اهل فکر واهل تحقیق و تقدم آنان بر اهل سیاست است. یعنی از اصول این اخلاق لازم می آید که حیات عقلی از سایر وجوه حیات اجتماعی تفکیک شود و خود به منزله غایت مطلق به شمار آید .</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همه مردم بالطبع به دانستن </w:t>
      </w:r>
      <w:r w:rsidRPr="009720C7">
        <w:rPr>
          <w:rFonts w:ascii="Traditional Arabic" w:hAnsi="Traditional Arabic" w:cs="Traditional Arabic"/>
          <w:sz w:val="28"/>
          <w:szCs w:val="28"/>
          <w:rtl/>
        </w:rPr>
        <w:lastRenderedPageBreak/>
        <w:t>اشتیاق دارند</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73"/>
      </w:r>
      <w:r w:rsidRPr="009720C7">
        <w:rPr>
          <w:rFonts w:ascii="Traditional Arabic" w:hAnsi="Traditional Arabic" w:cs="Traditional Arabic"/>
          <w:sz w:val="28"/>
          <w:szCs w:val="28"/>
          <w:rtl/>
        </w:rPr>
        <w:t>. اما علم امر مط</w:t>
      </w:r>
      <w:r w:rsidRPr="009720C7">
        <w:rPr>
          <w:rFonts w:ascii="Traditional Arabic" w:hAnsi="Traditional Arabic" w:cs="Traditional Arabic" w:hint="cs"/>
          <w:sz w:val="28"/>
          <w:szCs w:val="28"/>
          <w:rtl/>
        </w:rPr>
        <w:t>ل</w:t>
      </w:r>
      <w:r w:rsidRPr="009720C7">
        <w:rPr>
          <w:rFonts w:ascii="Traditional Arabic" w:hAnsi="Traditional Arabic" w:cs="Traditional Arabic"/>
          <w:sz w:val="28"/>
          <w:szCs w:val="28"/>
          <w:rtl/>
        </w:rPr>
        <w:t>قی است و مضاف به هیچ امر دیگر نیست. البته نباید چنین پنداشت که ارسطو دو مطلوب جدا از یکدیگر داشته زیرا او قائل به تسلسل و</w:t>
      </w:r>
      <w:r w:rsidRPr="009720C7">
        <w:rPr>
          <w:rFonts w:ascii="Traditional Arabic" w:hAnsi="Traditional Arabic" w:cs="Traditional Arabic" w:hint="cs"/>
          <w:sz w:val="28"/>
          <w:szCs w:val="28"/>
          <w:rtl/>
        </w:rPr>
        <w:t xml:space="preserve"> ت</w:t>
      </w:r>
      <w:r w:rsidRPr="009720C7">
        <w:rPr>
          <w:rFonts w:ascii="Traditional Arabic" w:hAnsi="Traditional Arabic" w:cs="Traditional Arabic"/>
          <w:sz w:val="28"/>
          <w:szCs w:val="28"/>
          <w:rtl/>
        </w:rPr>
        <w:t>رتب دو جنبه عملی و نظری حیات نسبت به یکدیگر بوده و جن</w:t>
      </w:r>
      <w:r w:rsidRPr="009720C7">
        <w:rPr>
          <w:rFonts w:ascii="Traditional Arabic" w:hAnsi="Traditional Arabic" w:cs="Traditional Arabic" w:hint="cs"/>
          <w:sz w:val="28"/>
          <w:szCs w:val="28"/>
          <w:rtl/>
        </w:rPr>
        <w:t>ب</w:t>
      </w:r>
      <w:r w:rsidRPr="009720C7">
        <w:rPr>
          <w:rFonts w:ascii="Traditional Arabic" w:hAnsi="Traditional Arabic" w:cs="Traditional Arabic"/>
          <w:sz w:val="28"/>
          <w:szCs w:val="28"/>
          <w:rtl/>
        </w:rPr>
        <w:t>ه اول را تابع جنبه دوم شمرده است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بر آن بوده است که حیات اجتماعی یکی از مدن یونان با تمام فضائلی که مستلزم آنهاست شرط حصول فراغ فکری برای اهل علم است . پس این دوجنبه حیات را نمی توان تفکیک کرد همان طور که جهان وخدا را از یکدیگر نمی توان جدا دانست .</w:t>
      </w:r>
    </w:p>
    <w:p w:rsidR="009720C7" w:rsidRPr="009720C7" w:rsidRDefault="009720C7" w:rsidP="009720C7">
      <w:pPr>
        <w:spacing w:line="360" w:lineRule="auto"/>
        <w:jc w:val="center"/>
        <w:rPr>
          <w:rFonts w:ascii="Traditional Arabic" w:hAnsi="Traditional Arabic" w:cs="Traditional Arabic"/>
          <w:b/>
          <w:bCs/>
          <w:sz w:val="32"/>
          <w:szCs w:val="32"/>
          <w:rtl/>
        </w:rPr>
      </w:pPr>
      <w:r w:rsidRPr="009720C7">
        <w:rPr>
          <w:rFonts w:ascii="Traditional Arabic" w:hAnsi="Traditional Arabic" w:cs="Traditional Arabic"/>
          <w:b/>
          <w:bCs/>
          <w:sz w:val="32"/>
          <w:szCs w:val="32"/>
          <w:rtl/>
        </w:rPr>
        <w:t xml:space="preserve">۱۳ </w:t>
      </w:r>
      <w:r w:rsidRPr="009720C7">
        <w:rPr>
          <w:rFonts w:ascii="Traditional Arabic" w:hAnsi="Traditional Arabic" w:cs="Traditional Arabic" w:hint="cs"/>
          <w:b/>
          <w:bCs/>
          <w:sz w:val="32"/>
          <w:szCs w:val="32"/>
          <w:rtl/>
        </w:rPr>
        <w:t>–</w:t>
      </w:r>
      <w:r w:rsidRPr="009720C7">
        <w:rPr>
          <w:rFonts w:ascii="Traditional Arabic" w:hAnsi="Traditional Arabic" w:cs="Traditional Arabic"/>
          <w:b/>
          <w:bCs/>
          <w:sz w:val="32"/>
          <w:szCs w:val="32"/>
          <w:rtl/>
        </w:rPr>
        <w:t xml:space="preserve"> سیاست</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پیداست که مدینه را فقط نمی توان مجتمعی دانست که افراد آن از ارتکاب خلاف درحق یکدیگر برحذر باشند و به مبادله خدمات نسبت به هم پردازند. وجود</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8</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چنین وضعی برای مدینه لازم است ولیکن کافی نیست. مدینه اجتماع خانه ها و خانواده هاست برای اینکه بهتر زندگی کنند ، یعنی از حیات کامل و مستقلی برخوردار باشند</w:t>
      </w:r>
      <w:r w:rsidRPr="009720C7">
        <w:rPr>
          <w:rFonts w:ascii="Traditional Arabic" w:hAnsi="Traditional Arabic" w:cs="Traditional Arabic"/>
          <w:sz w:val="28"/>
          <w:szCs w:val="28"/>
          <w:vertAlign w:val="superscript"/>
          <w:rtl/>
        </w:rPr>
        <w:footnoteReference w:id="1174"/>
      </w:r>
      <w:r w:rsidRPr="009720C7">
        <w:rPr>
          <w:rFonts w:ascii="Traditional Arabic" w:hAnsi="Traditional Arabic" w:cs="Traditional Arabic"/>
          <w:sz w:val="28"/>
          <w:szCs w:val="28"/>
          <w:rtl/>
        </w:rPr>
        <w:t>. به نظر ارسطو در جزء اول این قطعه متوجه به افلاطون بوده که مدینه را با تقسیم کار و مبادلات خدمات در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بين اشخاص تعریف کرده است و بدین ترتیب فقط اوضاع و احوال مادی حيات مدنی را معلوم داشته است بی آنکه به تعریف ماهیت حقیقی مدینه و تعیین علت غائی آن بپردازد . جامعه تنها برای زیستن نیست بلکه برای نیکو زیستن است، یعنی شرط حيات اخلاقی است . علم سیاست تحقیق درباره شروطی است که وصول به این غایت مشروط بدانهاست اما این تحقیق تنها با تفکر عقلی و استدلال نظری میس</w:t>
      </w:r>
      <w:r w:rsidRPr="009720C7">
        <w:rPr>
          <w:rFonts w:ascii="Traditional Arabic" w:hAnsi="Traditional Arabic" w:cs="Traditional Arabic" w:hint="cs"/>
          <w:sz w:val="28"/>
          <w:szCs w:val="28"/>
          <w:rtl/>
        </w:rPr>
        <w:t>ر ن</w:t>
      </w:r>
      <w:r w:rsidRPr="009720C7">
        <w:rPr>
          <w:rFonts w:ascii="Traditional Arabic" w:hAnsi="Traditional Arabic" w:cs="Traditional Arabic"/>
          <w:sz w:val="28"/>
          <w:szCs w:val="28"/>
          <w:rtl/>
        </w:rPr>
        <w:t>یست، بلکه مشاهدات و تجاری است که ارسطو خود در بسط و توسعه آنها از راه خوض در تحقیقات تاریخی راجع به تأسیسات مدن كوشش بسیار کرده است. قبل از او سوفسطائيان مجموعه هائی از قوانین مدن ترتیب داده بودند</w:t>
      </w:r>
      <w:r w:rsidRPr="009720C7">
        <w:rPr>
          <w:rFonts w:ascii="Traditional Arabic" w:hAnsi="Traditional Arabic" w:cs="Traditional Arabic"/>
          <w:sz w:val="28"/>
          <w:szCs w:val="28"/>
          <w:vertAlign w:val="superscript"/>
          <w:rtl/>
        </w:rPr>
        <w:footnoteReference w:id="1175"/>
      </w:r>
      <w:r w:rsidRPr="009720C7">
        <w:rPr>
          <w:rFonts w:ascii="Traditional Arabic" w:hAnsi="Traditional Arabic" w:cs="Traditional Arabic"/>
          <w:sz w:val="28"/>
          <w:szCs w:val="28"/>
          <w:rtl/>
        </w:rPr>
        <w:t xml:space="preserve"> . ارسطو به ادامه کار آنها پرداخته و خود او نیز تاريخ تأسيسات مختلف را نگاشته و یا اینکه دیگران را به نگارش آنها واداشته است ، وقصد او از نگارش تاریخ این تأسیسات تمهید مقدمه برای </w:t>
      </w:r>
      <w:r w:rsidRPr="009720C7">
        <w:rPr>
          <w:rFonts w:ascii="Traditional Arabic" w:hAnsi="Traditional Arabic" w:cs="Traditional Arabic"/>
          <w:sz w:val="28"/>
          <w:szCs w:val="28"/>
          <w:rtl/>
        </w:rPr>
        <w:lastRenderedPageBreak/>
        <w:t xml:space="preserve">تعیین قدر و اعتبار هریک از آنها بوده است . طريق عمل او دراین مورد نیز مانند همان روشی است که در زیست شناسی به کار بسته است ، بدن قرار که از جمع آوری امور تجربی با تبعیت از قواعد معین به تدوین مجموعه های کلی رسیده است .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غایتی که در فلسفه ارسطو برای مدینه تعيين شده تاحدودی نتیجه تجارب ار و تابع تربیت سیاسی شخص وی بوده است . به نظر او حیات اخلاقی در حکومت زراعی، مانند حکومت لاكدا</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مون</w:t>
      </w:r>
      <w:r w:rsidRPr="009720C7">
        <w:rPr>
          <w:rFonts w:ascii="Traditional Arabic" w:hAnsi="Traditional Arabic" w:cs="Traditional Arabic"/>
          <w:sz w:val="28"/>
          <w:szCs w:val="28"/>
          <w:vertAlign w:val="superscript"/>
          <w:rtl/>
        </w:rPr>
        <w:footnoteReference w:id="1176"/>
      </w:r>
      <w:r w:rsidRPr="009720C7">
        <w:rPr>
          <w:rFonts w:ascii="Traditional Arabic" w:hAnsi="Traditional Arabic" w:cs="Traditional Arabic"/>
          <w:sz w:val="28"/>
          <w:szCs w:val="28"/>
          <w:rtl/>
        </w:rPr>
        <w:t>، مشروط به استقلال اقتصادی است و شرط استقلال مدینه قطع مناسبات اقتصادی آن با م</w:t>
      </w:r>
      <w:r w:rsidRPr="009720C7">
        <w:rPr>
          <w:rFonts w:ascii="Traditional Arabic" w:hAnsi="Traditional Arabic" w:cs="Traditional Arabic" w:hint="cs"/>
          <w:sz w:val="28"/>
          <w:szCs w:val="28"/>
          <w:rtl/>
        </w:rPr>
        <w:t>دُ</w:t>
      </w:r>
      <w:r w:rsidRPr="009720C7">
        <w:rPr>
          <w:rFonts w:ascii="Traditional Arabic" w:hAnsi="Traditional Arabic" w:cs="Traditional Arabic"/>
          <w:sz w:val="28"/>
          <w:szCs w:val="28"/>
          <w:rtl/>
        </w:rPr>
        <w:t>ن خارجی است . از همان روز که شهری، مانند آتن در قرن پنجم، منافع خود را در تجارت با ممالكه خارجی بیند تابع همین ممالک که مثلا</w:t>
      </w:r>
      <w:r w:rsidRPr="009720C7">
        <w:rPr>
          <w:rFonts w:ascii="Traditional Arabic" w:hAnsi="Traditional Arabic" w:cs="Traditional Arabic" w:hint="cs"/>
          <w:sz w:val="28"/>
          <w:szCs w:val="28"/>
          <w:rtl/>
        </w:rPr>
        <w:t>ً</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31</w:t>
      </w:r>
      <w:r w:rsidRPr="009720C7">
        <w:rPr>
          <w:rFonts w:ascii="Traditional Arabic" w:hAnsi="Traditional Arabic" w:cs="Traditional Arabic" w:hint="cs"/>
          <w:sz w:val="28"/>
          <w:szCs w:val="28"/>
          <w:rtl/>
        </w:rPr>
        <w:t>9</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تولید گندم می کنند و به آن می فروشند و مالکی که محصولات آن را می خرند خواهد بود ، و از اینجا معاملات عمده در تجارت به میان خواهد آمد و مقارن با آن رباخواری وصرافی متداول خواهد شد . ارسطو با تمام آثار چنين تمدنی که در آن روزگار در شرف ظهور بود و وقوع جنگها نیز از لوازم آن به شمار می آمد مخالفت می ورزید وطالب رجعت به اقتصاد طبیعی بود . واحد اقتصادی را خانواده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دانست، زیرا خانواده هر چه برای مصارف اعضای آن لازم آید تولید می کند و هرچه زائد براین مصرف باشد در بين خانواده ها مبادله می شود و بدین سبب هیچ کارگر آزاد و مزدور ندارد . نظام بردگی با قدرت مطلقه خواجگان درحق بردگان شرط این نظام اقتصادی است . برده ابزار زنده ای است که هیچ اختیاری جز اختیار خواجه خویش ندارد و از فضيلت اخلاقی نیز وی را نصیبی نیست و و آنگاه که ماسوره ها بتوانند خود به خود در کارگاهی به جنبش درآیند</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77"/>
      </w:r>
      <w:r w:rsidRPr="009720C7">
        <w:rPr>
          <w:rFonts w:ascii="Traditional Arabic" w:hAnsi="Traditional Arabic" w:cs="Traditional Arabic"/>
          <w:sz w:val="28"/>
          <w:szCs w:val="28"/>
          <w:rtl/>
        </w:rPr>
        <w:t xml:space="preserve"> وجود برده بی فایده خواهد بود . تقسيم افراد بشر به خواجگان و بردگان نه ارادی است و نه قسری [بلکه طبیعی است</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طبیعت که افعال آن تابع غايات است در اقاليم حار</w:t>
      </w:r>
      <w:r w:rsidRPr="009720C7">
        <w:rPr>
          <w:rFonts w:ascii="Traditional Arabic" w:hAnsi="Traditional Arabic" w:cs="Traditional Arabic" w:hint="cs"/>
          <w:sz w:val="28"/>
          <w:szCs w:val="28"/>
          <w:rtl/>
        </w:rPr>
        <w:t>ه</w:t>
      </w:r>
      <w:r w:rsidRPr="009720C7">
        <w:rPr>
          <w:rFonts w:ascii="Traditional Arabic" w:hAnsi="Traditional Arabic" w:cs="Traditional Arabic"/>
          <w:sz w:val="28"/>
          <w:szCs w:val="28"/>
          <w:rtl/>
        </w:rPr>
        <w:t xml:space="preserve"> آسيا مردی پدید آورده است که اگرچه از مهارت و کیاست برخوردارند قدرت و قوت به حد كفایت ندارند و اینان بردگانند. تنها اقلیم بونان است که می تواند مردی هم هوشیار و هم نیرومند پدید آورد، و اینان به حکم طبیعت، نه به موجب قرارداد ، آزادند . در این نظریه ، که کاملا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مطابق با قول به اصالت غایت در فلسفه ارسطوست ، انعکاسی از جنگهای متمادی یونانیان با بیگانگان نمایان است و شاید نیز بتوان گفت که چون اسکندر </w:t>
      </w:r>
      <w:r w:rsidRPr="009720C7">
        <w:rPr>
          <w:rFonts w:ascii="Traditional Arabic" w:hAnsi="Traditional Arabic" w:cs="Traditional Arabic"/>
          <w:sz w:val="28"/>
          <w:szCs w:val="28"/>
          <w:rtl/>
        </w:rPr>
        <w:lastRenderedPageBreak/>
        <w:t>می کوشید تا یونان را بر سراسر جهان غالب سازد ارسطو این نظر را اظهار داشت تا قصد او را به جهان گشانی توجیه کند</w:t>
      </w:r>
      <w:r w:rsidRPr="009720C7">
        <w:rPr>
          <w:rFonts w:ascii="Traditional Arabic" w:hAnsi="Traditional Arabic" w:cs="Traditional Arabic"/>
          <w:sz w:val="28"/>
          <w:szCs w:val="28"/>
          <w:vertAlign w:val="superscript"/>
          <w:rtl/>
        </w:rPr>
        <w:footnoteReference w:id="1178"/>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خانواده تنها غایت اقتصادی ندارد، بلکه موجب می شود که رئیس خانواده نفوس زنان و کودکان را که از کمال برخوردار نیست راهبری کند. نقوسی اینان اگرچه</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w:t>
      </w:r>
      <w:r w:rsidRPr="009720C7">
        <w:rPr>
          <w:rFonts w:ascii="Traditional Arabic" w:hAnsi="Traditional Arabic" w:cs="Traditional Arabic" w:hint="cs"/>
          <w:sz w:val="28"/>
          <w:szCs w:val="28"/>
          <w:rtl/>
        </w:rPr>
        <w:t>20</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ناقص است وليكن در مرتبه نفوس بردگان واقع نیست. اما نظارت رئیس خانواده را برافراد آن نباید مبنی بر قهر و غليه و قدرت مطلقه دانست ، بلکه ریاست شوهر نسبت به زن مانند مدیری نسبت به اعضای خویش است و ریاست پدر بر فرزندان مانند پادشاهی بر اتباع خود . و خانواده تمام مقتضیات را برای اینکه مدينه تنها از افراد برابر و آزاد تشکیل شود فراهم می سازد . هیچ یک از کسانی را که به اعمال تولیدی می پردازند نباید از شهروندان به شمار آورد، زیرا اشتغال به این مشاغل منافی نجابت است و مانع و فراغتی است که اتصاف به فضیلت و اشتغال به سیاست مستلزم آن است. مردمانی از اقوام دیگر باید به این پیشه ها مشغول شوند تا جز درباره کار خود نیندیشند و در پی شورش بر نیایند. مدینه به معنی اخص، مقدم بر همه چیز، احتیاج به مشاغل نظامی و قضائی دارد و این مشاغل باید به اشخاص واحدی در سنین مختلف تعلق گیرد و سمت کهانت نیز ضمیمه همین مشاغل باشد</w:t>
      </w:r>
      <w:r w:rsidRPr="009720C7">
        <w:rPr>
          <w:rFonts w:ascii="Traditional Arabic" w:hAnsi="Traditional Arabic" w:cs="Traditional Arabic"/>
          <w:sz w:val="28"/>
          <w:szCs w:val="28"/>
          <w:vertAlign w:val="superscript"/>
          <w:rtl/>
        </w:rPr>
        <w:footnoteReference w:id="1179"/>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و تنوع تأسیسات مدنی ناشی از این است که این تکالیف را که ماهیا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 xml:space="preserve"> آنها همواره ثابت است می توان به انحاء مختلف در بین اهل مدينه تقسیم کرد . هرگاه افرادی آزادو فاقد عایدات که اکثر مردم چنانند زمام کار را به دست گیرند حکومت عامه</w:t>
      </w:r>
      <w:r w:rsidRPr="009720C7">
        <w:rPr>
          <w:rFonts w:ascii="Traditional Arabic" w:hAnsi="Traditional Arabic" w:cs="Traditional Arabic"/>
          <w:sz w:val="28"/>
          <w:szCs w:val="28"/>
          <w:vertAlign w:val="superscript"/>
          <w:rtl/>
        </w:rPr>
        <w:footnoteReference w:id="1180"/>
      </w:r>
      <w:r w:rsidRPr="009720C7">
        <w:rPr>
          <w:rFonts w:ascii="Traditional Arabic" w:hAnsi="Traditional Arabic" w:cs="Traditional Arabic"/>
          <w:sz w:val="28"/>
          <w:szCs w:val="28"/>
          <w:rtl/>
        </w:rPr>
        <w:t xml:space="preserve"> حاصل می آید که ممیز آن آزادی و برابری است. حکومت عامه خود بر دو قسم است: در قسمی از آن حکومت با قانون است ، در قسم دیگر عامه مردم با آراء متغیر خویش حکومت می کنند. اگر قدرت به دست اغنياء و نجباء بیفتد حکومت چند نفری</w:t>
      </w:r>
      <w:r w:rsidRPr="009720C7">
        <w:rPr>
          <w:rFonts w:ascii="Traditional Arabic" w:hAnsi="Traditional Arabic" w:cs="Traditional Arabic"/>
          <w:sz w:val="28"/>
          <w:szCs w:val="28"/>
          <w:vertAlign w:val="superscript"/>
          <w:rtl/>
        </w:rPr>
        <w:footnoteReference w:id="1181"/>
      </w:r>
      <w:r w:rsidRPr="009720C7">
        <w:rPr>
          <w:rFonts w:ascii="Traditional Arabic" w:hAnsi="Traditional Arabic" w:cs="Traditional Arabic"/>
          <w:sz w:val="28"/>
          <w:szCs w:val="28"/>
          <w:rtl/>
        </w:rPr>
        <w:t xml:space="preserve"> به میان می آید و در این حکومت هرچه تمرکز ثروت بیشتر شود میل به استبداد فزونی می جوید. پس یکی از علل اصلی تنوع </w:t>
      </w:r>
      <w:r w:rsidRPr="009720C7">
        <w:rPr>
          <w:rFonts w:ascii="Traditional Arabic" w:hAnsi="Traditional Arabic" w:cs="Traditional Arabic"/>
          <w:sz w:val="28"/>
          <w:szCs w:val="28"/>
          <w:rtl/>
        </w:rPr>
        <w:lastRenderedPageBreak/>
        <w:t>حکومت چگونگی تعادل ثروت است. اختلاف زیاد در ثروت ناچار منتهی به حکومت چند نفری می شود . غرض از تأسیس شدن مدینه این است که</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1</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شرافت وفضیلت شهروندان تأمین گردد ، این غرض حاصل نمی آید مگر از این راه که قدرت قوانین محرز باشد ، این قدرت جز در وضع خاص اقتصادی احراز نمی شود و این وضع خاص افزایش و گسترش طبقات متوسط است : «اگر طبقه کشاورزان و کسانی که ثروت متوسط دارند بر مدینه مسلط شوند حکومت قانون تحقق می پذیرد . زیرا اینان چون نمی توانند جز با اشتغال به کار زندگی کنند و هرگز آسوده و بی کار نمی ماند از قانون اطاعت می کنند و به تشکیل اجتماعات جز به حد لزوم نمی پردازند. اما اگر بسیاری از شهروندان بی کار باشند حکومت عامه مبدل به عوام فریبی</w:t>
      </w:r>
      <w:r w:rsidRPr="009720C7">
        <w:rPr>
          <w:rFonts w:ascii="Traditional Arabic" w:hAnsi="Traditional Arabic" w:cs="Traditional Arabic"/>
          <w:sz w:val="28"/>
          <w:szCs w:val="28"/>
          <w:vertAlign w:val="superscript"/>
          <w:rtl/>
        </w:rPr>
        <w:footnoteReference w:id="1182"/>
      </w:r>
      <w:r w:rsidRPr="009720C7">
        <w:rPr>
          <w:rFonts w:ascii="Traditional Arabic" w:hAnsi="Traditional Arabic" w:cs="Traditional Arabic"/>
          <w:sz w:val="28"/>
          <w:szCs w:val="28"/>
          <w:rtl/>
        </w:rPr>
        <w:t xml:space="preserve">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شود و اهواء نام جای قانون را می گیرد. از این ملاحظات روش ارسطو در تحقیقات سیاسی معلوم می شود . غرض اصلی از این نبوده است که قواعدی برای بنیانگذاری مدینه بیان کند ، بلکه بر آن بوده است که در اوضاع و احوال واقعی تاریخی وسائلی برای تحصیل خير در حیات اجتماعی باز باید به این وسائل در نظر او بسیار تنوع دارد و بر حسب مقتضیات تغییر می پذیرد . حتی ارسطو قائل به این است که برای بازیافتن بهترین اقسام تاسیسات اجتماعی در مورد معین باید به مطالعه احوال جغرافیائی نیز توجه داشت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چنانکه در جائی گوید :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کوه</w:t>
      </w:r>
      <w:r w:rsidRPr="009720C7">
        <w:rPr>
          <w:rFonts w:ascii="Traditional Arabic" w:hAnsi="Traditional Arabic" w:cs="Traditional Arabic"/>
          <w:sz w:val="28"/>
          <w:szCs w:val="28"/>
          <w:vertAlign w:val="superscript"/>
          <w:rtl/>
        </w:rPr>
        <w:footnoteReference w:id="1183"/>
      </w:r>
      <w:r w:rsidRPr="009720C7">
        <w:rPr>
          <w:rFonts w:ascii="Traditional Arabic" w:hAnsi="Traditional Arabic" w:cs="Traditional Arabic"/>
          <w:sz w:val="28"/>
          <w:szCs w:val="28"/>
          <w:rtl/>
        </w:rPr>
        <w:t xml:space="preserve"> متناسب با حکومت چند نفری و استبدادی است ، وحال آنکه در دشت همواره حکومت عامه برقرار است </w:t>
      </w:r>
      <w:r w:rsidRPr="009720C7">
        <w:rPr>
          <w:rFonts w:ascii="Traditional Arabic" w:hAnsi="Traditional Arabic" w:cs="Traditional Arabic"/>
          <w:sz w:val="28"/>
          <w:szCs w:val="28"/>
          <w:vertAlign w:val="superscript"/>
          <w:rtl/>
        </w:rPr>
        <w:footnoteReference w:id="1184"/>
      </w:r>
      <w:r w:rsidRPr="009720C7">
        <w:rPr>
          <w:rFonts w:ascii="Traditional Arabic" w:hAnsi="Traditional Arabic" w:cs="Traditional Arabic"/>
          <w:sz w:val="28"/>
          <w:szCs w:val="28"/>
          <w:rtl/>
        </w:rPr>
        <w:t>. این اوضاع و احوال</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متعدد و بعضی از آنها بسیار متغیر است و در این اوضاع متعدد واحوال متغير، هیچ یک از تاسیسات سیاسی نمی تواند ثابت و پایدار بماند و ناگزیر در معرض انقلاب قرار می گیرد.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میل به مساوات با دیگران </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ا تفوق بر آنان و شوق به تحصیل ثروت و تزیید و تکثیر آن از علل عمده ایست که انقلابات را پدید می آورد.</w:t>
      </w:r>
      <w:r w:rsidRPr="009720C7">
        <w:rPr>
          <w:rFonts w:ascii="Traditional Arabic" w:hAnsi="Traditional Arabic" w:cs="Traditional Arabic"/>
          <w:sz w:val="28"/>
          <w:szCs w:val="28"/>
          <w:vertAlign w:val="superscript"/>
          <w:rtl/>
        </w:rPr>
        <w:footnoteReference w:id="1185"/>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بسیاری از این اوضاع و احوال ناشی از طبیعت است و بشر نمی تواند بر آنها فائق</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2</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lastRenderedPageBreak/>
        <w:t>آید . اما برخی از آنها نیز ناشی از تفکر و اراده است و انسان می تواند از طریق تعلیم و تربيت در آنها تأثير بخشد . تعليم و تربیت فنی است که باید فضیلت مدنی را به طفل القاء کند و او را برای اتصاف به این فضیلت آماده سازد . در تعلیم و تربیت برای اینکه بتوان شهروندان نیکو به بار آورد باید از حصر توجه به یکی از قوای آدمی و غفلت از سایر آن قوا احتراز جست و ترتب آن قوا را نسبت به یکدیگر و حدود اعتبار هریک از آنها را ملحوظ داشت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تربيت نظامی اسپارتا که جنگ را غایت مدینه می دانست زیان آور است ، زیرا جنگ و کار جز برای آشتی و آسایش نیست. یا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افراط در توجه به ورزش که در نزد مردم تبس</w:t>
      </w:r>
      <w:r w:rsidRPr="009720C7">
        <w:rPr>
          <w:rFonts w:ascii="Traditional Arabic" w:hAnsi="Traditional Arabic" w:cs="Traditional Arabic"/>
          <w:sz w:val="28"/>
          <w:szCs w:val="28"/>
          <w:vertAlign w:val="superscript"/>
          <w:rtl/>
        </w:rPr>
        <w:footnoteReference w:id="1186"/>
      </w:r>
      <w:r w:rsidRPr="009720C7">
        <w:rPr>
          <w:rFonts w:ascii="Traditional Arabic" w:hAnsi="Traditional Arabic" w:cs="Traditional Arabic"/>
          <w:sz w:val="28"/>
          <w:szCs w:val="28"/>
          <w:rtl/>
        </w:rPr>
        <w:t xml:space="preserve"> متداول بود و همه شهروندان را به صورت پهلوانان در می آورد ، یا مبالغه در ترغیب به موسیقی که مردم را هنرپیشه و رامشگر می ساخت، خطرناك است . در واقع باید جسم را برای نفس ، جزء اخت نفس یعنی شهوات را برای جزء اشرف آن یعنی اراده و جزء اشرف آن را برای برای نفس ناطقه تربیت کرد</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87"/>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پس توسعه قوه تفکر و تعقل غایت واحدی است که تربیت همه قوای دیگر از جمله شرایط و نتایج آن به شمار می آید. در نفس انسان ، در جامعه انسانی و در سراسر عالم همه چیز به سوی فکر مشتاق و متمایل است و شاید بتوان گفت که آنچه مورد</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بحث فيلسوف است خود فکر از آن حیث که مفارق از انسان است نیست ، بلکه مطالعه اشتیاق انسان به سوی </w:t>
      </w:r>
      <w:r w:rsidRPr="009720C7">
        <w:rPr>
          <w:rFonts w:ascii="Traditional Arabic" w:hAnsi="Traditional Arabic" w:cs="Traditional Arabic" w:hint="cs"/>
          <w:sz w:val="28"/>
          <w:szCs w:val="28"/>
          <w:rtl/>
        </w:rPr>
        <w:t>فک</w:t>
      </w:r>
      <w:r w:rsidRPr="009720C7">
        <w:rPr>
          <w:rFonts w:ascii="Traditional Arabic" w:hAnsi="Traditional Arabic" w:cs="Traditional Arabic"/>
          <w:sz w:val="28"/>
          <w:szCs w:val="28"/>
          <w:rtl/>
        </w:rPr>
        <w:t>ر است و این امر با اوضاع و احوال متعدد و متنوعی مقرون است که از طریق تجربه معلوم ما می شود . تصور ارسطو را از عالم به صورت جدولی می توان نشان داد که مدارج مختلف این اوضاع و احوال را به ترتیبی که علم بدانها حاصل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شود حاوی است. در عالیترین مراتب علوم نظری یعنی فلسفه اولی و طبیعیات و ریاضیات واقع است که مورد مطالعه آنها اموری است که نمی تواند جز به صورتی که هست باشد، و كمال آنها در همین ضرورت آنهاست . پائین تر از آنها علوم عملی و</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3</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صناعی است ، یعنی علومی که مورد مطالعه آنها می تواند جز به صورتی که هست باشد . هم نابع وضع وحال طبیعت است که از حسن اتفاق حاصل می گردد ، و هم تابع کار و کوشش انسان است. علوم عملی یعنی اخلاق و سیاست منتهی به اعمال می شود و علوم صناعی که مشتمل بر اقسام فنون است مصنوعات بشر</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را نتیجه می دهد. اما این طبقه بندی هرگز مانع از آن نیست که در بین علم و عمل اتصال کامل باشد این اتصال و مداومت موجب می شود که اعمال بشری مانند </w:t>
      </w:r>
      <w:r w:rsidRPr="009720C7">
        <w:rPr>
          <w:rFonts w:ascii="Traditional Arabic" w:hAnsi="Traditional Arabic" w:cs="Traditional Arabic"/>
          <w:sz w:val="28"/>
          <w:szCs w:val="28"/>
          <w:rtl/>
        </w:rPr>
        <w:lastRenderedPageBreak/>
        <w:t>احکام ریاضی از قیاس نتیجه شود و شعر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خطابه نیز تنها بدین سبب می تواند در انفعالات ما مؤثر باشد که منشا آنها تفکر عقلی است .</w:t>
      </w:r>
    </w:p>
    <w:p w:rsidR="009720C7" w:rsidRPr="009720C7" w:rsidRDefault="009720C7" w:rsidP="009720C7">
      <w:pPr>
        <w:spacing w:line="360" w:lineRule="auto"/>
        <w:jc w:val="center"/>
        <w:rPr>
          <w:rFonts w:ascii="Traditional Arabic" w:hAnsi="Traditional Arabic" w:cs="Traditional Arabic"/>
          <w:b/>
          <w:bCs/>
          <w:sz w:val="32"/>
          <w:szCs w:val="32"/>
          <w:rtl/>
        </w:rPr>
      </w:pPr>
      <w:r w:rsidRPr="009720C7">
        <w:rPr>
          <w:rFonts w:ascii="Traditional Arabic" w:hAnsi="Traditional Arabic" w:cs="Traditional Arabic"/>
          <w:b/>
          <w:bCs/>
          <w:sz w:val="32"/>
          <w:szCs w:val="32"/>
          <w:rtl/>
        </w:rPr>
        <w:t>14- مشائين بعد از ارسطو</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حوزه مشائین به صورت مجمعی که آن را در شهر آتن به رسمیت بشناسند به توسط خود ارسطو تأسیس نیافت، زیرا او از خارجیان مقیم این شهر بود . این کار به دست نئو فراستس (ثاو فرسطس</w:t>
      </w:r>
      <w:r w:rsidRPr="009720C7">
        <w:rPr>
          <w:rFonts w:ascii="Traditional Arabic" w:hAnsi="Traditional Arabic" w:cs="Traditional Arabic"/>
          <w:sz w:val="28"/>
          <w:szCs w:val="28"/>
          <w:vertAlign w:val="superscript"/>
          <w:rtl/>
        </w:rPr>
        <w:footnoteReference w:id="1188"/>
      </w:r>
      <w:r w:rsidRPr="009720C7">
        <w:rPr>
          <w:rFonts w:ascii="Traditional Arabic" w:hAnsi="Traditional Arabic" w:cs="Traditional Arabic"/>
          <w:sz w:val="28"/>
          <w:szCs w:val="28"/>
          <w:rtl/>
        </w:rPr>
        <w:t>) که اموال ارسطو برطبق وصیتی که نسخه آن هم اکنون محفوظ است به وی انتقال یافته بود انجام گرفت . از آن پس این حوزه به صورت مجمعی در آمد با آئینی که اختصاص به فرشتگان هنر</w:t>
      </w:r>
      <w:r w:rsidRPr="009720C7">
        <w:rPr>
          <w:rFonts w:ascii="Traditional Arabic" w:hAnsi="Traditional Arabic" w:cs="Traditional Arabic"/>
          <w:sz w:val="28"/>
          <w:szCs w:val="28"/>
          <w:vertAlign w:val="superscript"/>
          <w:rtl/>
        </w:rPr>
        <w:footnoteReference w:id="1189"/>
      </w:r>
      <w:r w:rsidRPr="009720C7">
        <w:rPr>
          <w:rFonts w:ascii="Traditional Arabic" w:hAnsi="Traditional Arabic" w:cs="Traditional Arabic"/>
          <w:sz w:val="28"/>
          <w:szCs w:val="28"/>
          <w:rtl/>
        </w:rPr>
        <w:t xml:space="preserve"> داشت . خانه ها و باغهائی که از ارسطو انتقال یافته بود جزء املاك مشترك وموقوفات آن شد. این مجمع مرکب از سالخوردگان و جوانان بود. سالخوردگان مدیر حوزه را بر می گزیدند و جوانان در هر ماه بزمی آماده می داشتند و میهمانانی از خارج از حوزه بدین بزم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خواندند . و بدین قرار فعالیت فلسفی در این حوزه نتیجه همکاری عموم اعضای آن بود . زندگی اصحاب این حوزه آسان نمی گذشت . اینان مظنون به دوستداری مقدونیان و عدم تعلق به آنتن بودند و به همین سبب جمعیتشان چندین بار در معرض تهدید قرار گرفت، موقعی که دمتريوس </w:t>
      </w:r>
      <w:r w:rsidRPr="009720C7">
        <w:rPr>
          <w:rFonts w:ascii="Traditional Arabic" w:hAnsi="Traditional Arabic" w:cs="Traditional Arabic" w:hint="cs"/>
          <w:sz w:val="28"/>
          <w:szCs w:val="28"/>
          <w:rtl/>
        </w:rPr>
        <w:t>ف</w:t>
      </w:r>
      <w:r w:rsidRPr="009720C7">
        <w:rPr>
          <w:rFonts w:ascii="Traditional Arabic" w:hAnsi="Traditional Arabic" w:cs="Traditional Arabic"/>
          <w:sz w:val="28"/>
          <w:szCs w:val="28"/>
          <w:rtl/>
        </w:rPr>
        <w:t>الرنی مقدونی</w:t>
      </w:r>
      <w:r w:rsidRPr="009720C7">
        <w:rPr>
          <w:rFonts w:ascii="Traditional Arabic" w:hAnsi="Traditional Arabic" w:cs="Traditional Arabic"/>
          <w:sz w:val="28"/>
          <w:szCs w:val="28"/>
          <w:vertAlign w:val="superscript"/>
          <w:rtl/>
        </w:rPr>
        <w:footnoteReference w:id="1190"/>
      </w:r>
      <w:r w:rsidRPr="009720C7">
        <w:rPr>
          <w:rFonts w:ascii="Traditional Arabic" w:hAnsi="Traditional Arabic" w:cs="Traditional Arabic"/>
          <w:sz w:val="28"/>
          <w:szCs w:val="28"/>
          <w:rtl/>
        </w:rPr>
        <w:t xml:space="preserve"> آتن را به سال ۳۰۱ ق. م به تسلیم آورد و از آن پس آتنیان به رهبری</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4</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د</w:t>
      </w:r>
      <w:r w:rsidRPr="009720C7">
        <w:rPr>
          <w:rFonts w:ascii="Traditional Arabic" w:hAnsi="Traditional Arabic" w:cs="Traditional Arabic" w:hint="cs"/>
          <w:sz w:val="28"/>
          <w:szCs w:val="28"/>
          <w:rtl/>
        </w:rPr>
        <w:t>م</w:t>
      </w:r>
      <w:r w:rsidRPr="009720C7">
        <w:rPr>
          <w:rFonts w:ascii="Traditional Arabic" w:hAnsi="Traditional Arabic" w:cs="Traditional Arabic"/>
          <w:sz w:val="28"/>
          <w:szCs w:val="28"/>
          <w:rtl/>
        </w:rPr>
        <w:t>خارس</w:t>
      </w:r>
      <w:r w:rsidRPr="009720C7">
        <w:rPr>
          <w:rFonts w:ascii="Traditional Arabic" w:hAnsi="Traditional Arabic" w:cs="Traditional Arabic"/>
          <w:sz w:val="28"/>
          <w:szCs w:val="28"/>
          <w:vertAlign w:val="superscript"/>
          <w:rtl/>
        </w:rPr>
        <w:footnoteReference w:id="1191"/>
      </w:r>
      <w:r w:rsidRPr="009720C7">
        <w:rPr>
          <w:rFonts w:ascii="Traditional Arabic" w:hAnsi="Traditional Arabic" w:cs="Traditional Arabic"/>
          <w:sz w:val="28"/>
          <w:szCs w:val="28"/>
          <w:rtl/>
        </w:rPr>
        <w:t xml:space="preserve"> برادرزاده دموستنس</w:t>
      </w:r>
      <w:r w:rsidRPr="009720C7">
        <w:rPr>
          <w:rFonts w:ascii="Traditional Arabic" w:hAnsi="Traditional Arabic" w:cs="Traditional Arabic"/>
          <w:sz w:val="28"/>
          <w:szCs w:val="28"/>
          <w:vertAlign w:val="superscript"/>
          <w:rtl/>
        </w:rPr>
        <w:footnoteReference w:id="1192"/>
      </w:r>
      <w:r w:rsidRPr="009720C7">
        <w:rPr>
          <w:rFonts w:ascii="Traditional Arabic" w:hAnsi="Traditional Arabic" w:cs="Traditional Arabic"/>
          <w:sz w:val="28"/>
          <w:szCs w:val="28"/>
          <w:rtl/>
        </w:rPr>
        <w:t xml:space="preserve"> در صدد انتقام جویی از دوستداران مقدونیه برآمدند ابتدا به مشتائين روی آور شدند و ثاوفرسطس ناگزیر از آن بیرون رفت . از این پس دل بستگی اینان به آتن کمتر شد. به شهر اسکندریه که اندك اندك آنتن را از رونق می انداخت روی آوردند و بالطبع نسبت به این شهر که وضعی متناسب با پیشرفت کار آنان داشت تعلق یافتند و به ادامه کارهای علمی خود در مسیر تحقیقات تجربی پرداختند. ارسطو شاگردان خود را به تحقیقات اختصاصی ترغیب کرده بود و اینان به تبع او هرکدام در یکی از علوم مانند گیاه شناسی و حیوان شناسی و تاریخ تخصص یافتند. از جمله اینان </w:t>
      </w:r>
      <w:r w:rsidRPr="009720C7">
        <w:rPr>
          <w:rFonts w:ascii="Traditional Arabic" w:hAnsi="Traditional Arabic" w:cs="Traditional Arabic" w:hint="cs"/>
          <w:sz w:val="28"/>
          <w:szCs w:val="28"/>
          <w:rtl/>
        </w:rPr>
        <w:t>اُد</w:t>
      </w:r>
      <w:r w:rsidRPr="009720C7">
        <w:rPr>
          <w:rFonts w:ascii="Traditional Arabic" w:hAnsi="Traditional Arabic" w:cs="Traditional Arabic"/>
          <w:sz w:val="28"/>
          <w:szCs w:val="28"/>
          <w:rtl/>
        </w:rPr>
        <w:t>مس و آریستکسنس</w:t>
      </w:r>
      <w:r w:rsidRPr="009720C7">
        <w:rPr>
          <w:rFonts w:ascii="Traditional Arabic" w:hAnsi="Traditional Arabic" w:cs="Traditional Arabic"/>
          <w:sz w:val="28"/>
          <w:szCs w:val="28"/>
          <w:vertAlign w:val="superscript"/>
          <w:rtl/>
        </w:rPr>
        <w:footnoteReference w:id="1193"/>
      </w:r>
      <w:r w:rsidRPr="009720C7">
        <w:rPr>
          <w:rFonts w:ascii="Traditional Arabic" w:hAnsi="Traditional Arabic" w:cs="Traditional Arabic"/>
          <w:sz w:val="28"/>
          <w:szCs w:val="28"/>
          <w:rtl/>
        </w:rPr>
        <w:t xml:space="preserve"> </w:t>
      </w:r>
      <w:r w:rsidRPr="009720C7">
        <w:rPr>
          <w:rFonts w:ascii="Traditional Arabic" w:hAnsi="Traditional Arabic" w:cs="Traditional Arabic"/>
          <w:sz w:val="28"/>
          <w:szCs w:val="28"/>
          <w:rtl/>
        </w:rPr>
        <w:lastRenderedPageBreak/>
        <w:t>مخصوص</w:t>
      </w:r>
      <w:r w:rsidRPr="009720C7">
        <w:rPr>
          <w:rFonts w:ascii="Traditional Arabic" w:hAnsi="Traditional Arabic" w:cs="Traditional Arabic" w:hint="cs"/>
          <w:sz w:val="28"/>
          <w:szCs w:val="28"/>
          <w:rtl/>
        </w:rPr>
        <w:t>اً</w:t>
      </w:r>
      <w:r w:rsidRPr="009720C7">
        <w:rPr>
          <w:rFonts w:ascii="Traditional Arabic" w:hAnsi="Traditional Arabic" w:cs="Traditional Arabic"/>
          <w:sz w:val="28"/>
          <w:szCs w:val="28"/>
          <w:rtl/>
        </w:rPr>
        <w:t xml:space="preserve"> ثاوفرسطس ارس</w:t>
      </w:r>
      <w:r w:rsidRPr="009720C7">
        <w:rPr>
          <w:rFonts w:ascii="Traditional Arabic" w:hAnsi="Traditional Arabic" w:cs="Traditional Arabic" w:hint="cs"/>
          <w:sz w:val="28"/>
          <w:szCs w:val="28"/>
          <w:rtl/>
        </w:rPr>
        <w:t>ُس</w:t>
      </w:r>
      <w:r w:rsidRPr="009720C7">
        <w:rPr>
          <w:rFonts w:ascii="Traditional Arabic" w:hAnsi="Traditional Arabic" w:cs="Traditional Arabic"/>
          <w:sz w:val="28"/>
          <w:szCs w:val="28"/>
          <w:rtl/>
        </w:rPr>
        <w:t>ی</w:t>
      </w:r>
      <w:r w:rsidRPr="009720C7">
        <w:rPr>
          <w:rFonts w:ascii="Traditional Arabic" w:hAnsi="Traditional Arabic" w:cs="Traditional Arabic"/>
          <w:sz w:val="28"/>
          <w:szCs w:val="28"/>
          <w:vertAlign w:val="superscript"/>
          <w:rtl/>
        </w:rPr>
        <w:footnoteReference w:id="1194"/>
      </w:r>
      <w:r w:rsidRPr="009720C7">
        <w:rPr>
          <w:rFonts w:ascii="Traditional Arabic" w:hAnsi="Traditional Arabic" w:cs="Traditional Arabic"/>
          <w:sz w:val="28"/>
          <w:szCs w:val="28"/>
          <w:rtl/>
        </w:rPr>
        <w:t xml:space="preserve"> (۳۷۲-۲۸۸ق.م) بودند . ثاوفرسطس در قطعه ای که در مابعدالطبیعه نگاشت ارتباط معقولات را با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طبیعیات اثبات کرده و به این مطلب توجه یافت که ارسطو در قول به اصالت غایت به راه اغراق رفته است و در مقابل چنین عقیده ای توجه به تجربه را لازم شمرد</w:t>
      </w:r>
      <w:r w:rsidRPr="009720C7">
        <w:rPr>
          <w:rFonts w:ascii="Traditional Arabic" w:hAnsi="Traditional Arabic" w:cs="Traditional Arabic"/>
          <w:sz w:val="28"/>
          <w:szCs w:val="28"/>
          <w:vertAlign w:val="superscript"/>
          <w:rtl/>
        </w:rPr>
        <w:footnoteReference w:id="1195"/>
      </w:r>
      <w:r w:rsidRPr="009720C7">
        <w:rPr>
          <w:rFonts w:ascii="Traditional Arabic" w:hAnsi="Traditional Arabic" w:cs="Traditional Arabic"/>
          <w:sz w:val="28"/>
          <w:szCs w:val="28"/>
          <w:rtl/>
        </w:rPr>
        <w:t>. مجموعه هائی در علم نبات که هم اکنون محفوظ است ترتیب داد و تحقیقاتی در بعضی از مفردات علم طبیعت مانند باد و آب و علائم طوفان و اقسام مطالب در زمین شناسی به عمل آورد.</w:t>
      </w:r>
      <w:r w:rsidRPr="009720C7">
        <w:rPr>
          <w:rFonts w:ascii="Traditional Arabic" w:hAnsi="Traditional Arabic" w:cs="Traditional Arabic"/>
          <w:sz w:val="28"/>
          <w:szCs w:val="28"/>
          <w:vertAlign w:val="superscript"/>
          <w:rtl/>
        </w:rPr>
        <w:footnoteReference w:id="1196"/>
      </w:r>
      <w:r w:rsidRPr="009720C7">
        <w:rPr>
          <w:rFonts w:ascii="Traditional Arabic" w:hAnsi="Traditional Arabic" w:cs="Traditional Arabic"/>
          <w:sz w:val="28"/>
          <w:szCs w:val="28"/>
          <w:rtl/>
        </w:rPr>
        <w:t xml:space="preserve"> کتاب مشهور او درباره خصائص حاکی از توجه مشتائين به مشاهده جزئیات در امور اخلاقی است. کتاب دیگر او به نام </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آرائی در طبیعیات</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vertAlign w:val="superscript"/>
          <w:rtl/>
        </w:rPr>
        <w:footnoteReference w:id="1197"/>
      </w:r>
      <w:r w:rsidRPr="009720C7">
        <w:rPr>
          <w:rFonts w:ascii="Traditional Arabic" w:hAnsi="Traditional Arabic" w:cs="Traditional Arabic"/>
          <w:sz w:val="28"/>
          <w:szCs w:val="28"/>
          <w:rtl/>
        </w:rPr>
        <w:t xml:space="preserve"> یکی از مآخذ عمده عقاید نگاران</w:t>
      </w:r>
      <w:r w:rsidRPr="009720C7">
        <w:rPr>
          <w:rFonts w:ascii="Traditional Arabic" w:hAnsi="Traditional Arabic" w:cs="Traditional Arabic"/>
          <w:sz w:val="28"/>
          <w:szCs w:val="28"/>
          <w:vertAlign w:val="superscript"/>
          <w:rtl/>
        </w:rPr>
        <w:footnoteReference w:id="1198"/>
      </w:r>
      <w:r w:rsidRPr="009720C7">
        <w:rPr>
          <w:rFonts w:ascii="Traditional Arabic" w:hAnsi="Traditional Arabic" w:cs="Traditional Arabic"/>
          <w:sz w:val="28"/>
          <w:szCs w:val="28"/>
          <w:rtl/>
        </w:rPr>
        <w:t xml:space="preserve"> یونانی گردید . سرانجام باید تحقیقات تاریخی او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 xml:space="preserve">را در </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شریح جزئیات مجمع شيوخ</w:t>
      </w:r>
      <w:r w:rsidRPr="009720C7">
        <w:rPr>
          <w:rFonts w:ascii="Traditional Arabic" w:hAnsi="Traditional Arabic" w:cs="Traditional Arabic"/>
          <w:sz w:val="28"/>
          <w:szCs w:val="28"/>
          <w:vertAlign w:val="superscript"/>
          <w:rtl/>
        </w:rPr>
        <w:footnoteReference w:id="1199"/>
      </w:r>
      <w:r w:rsidRPr="009720C7">
        <w:rPr>
          <w:rFonts w:ascii="Traditional Arabic" w:hAnsi="Traditional Arabic" w:cs="Traditional Arabic"/>
          <w:sz w:val="28"/>
          <w:szCs w:val="28"/>
          <w:rtl/>
        </w:rPr>
        <w:t xml:space="preserve"> ارسس نام برد. اینها همه حاکی از مسیر اصلی فعالیت علمی این حوزه می تواند بود . اشتغال ثاوفرسطس به تحقیق در مطالب دینی هم فقط به روش مورخان</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5</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و مردم شناسان بود . راجع به ذات الهی رأی ثابتی نداشت. گاه خدا</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را روحی مفارق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شمرد ، گاهی در آسمان و گاهی در ستارگان می دانست . اما برخلاف این مطلب در جزئیات امور تحصلي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در انتقاد رسم قربانی ، سخن بسیار گفته و این رسم را بدان سبب که خود او قائل به خویشاوندی جانوران و آدمیان بوده نکوهش کرده است</w:t>
      </w:r>
      <w:r w:rsidRPr="009720C7">
        <w:rPr>
          <w:rFonts w:ascii="Traditional Arabic" w:hAnsi="Traditional Arabic" w:cs="Traditional Arabic"/>
          <w:sz w:val="28"/>
          <w:szCs w:val="28"/>
          <w:vertAlign w:val="superscript"/>
          <w:rtl/>
        </w:rPr>
        <w:footnoteReference w:id="1200"/>
      </w:r>
      <w:r w:rsidRPr="009720C7">
        <w:rPr>
          <w:rFonts w:ascii="Traditional Arabic" w:hAnsi="Traditional Arabic" w:cs="Traditional Arabic"/>
          <w:sz w:val="28"/>
          <w:szCs w:val="28"/>
          <w:rtl/>
        </w:rPr>
        <w:t xml:space="preserve"> . اما رأی او در باب این قرابت مبتنی بر جزم غیر تحقیقی نبوده بلکه از طریق تحصلی و با مشاهده آثار اوليه عقل در حیوانات سعی در اثبات آن کرده است. همین تمایلات در آراء کل</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ارخس</w:t>
      </w:r>
      <w:r w:rsidRPr="009720C7">
        <w:rPr>
          <w:rFonts w:ascii="Traditional Arabic" w:hAnsi="Traditional Arabic" w:cs="Traditional Arabic"/>
          <w:sz w:val="28"/>
          <w:szCs w:val="28"/>
          <w:vertAlign w:val="superscript"/>
          <w:rtl/>
        </w:rPr>
        <w:footnoteReference w:id="1201"/>
      </w:r>
      <w:r w:rsidRPr="009720C7">
        <w:rPr>
          <w:rFonts w:ascii="Traditional Arabic" w:hAnsi="Traditional Arabic" w:cs="Traditional Arabic"/>
          <w:sz w:val="28"/>
          <w:szCs w:val="28"/>
          <w:rtl/>
        </w:rPr>
        <w:t xml:space="preserve"> که خرافاتی را که درباره حیات اخروی شیوع داشته فقط به منظور تحقیق تاریخی جمع آورده است مشهود است .</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مذهب ارسطو که بعدها به مرور ایام اسیر جمود و رکود شد و اصحاب آن در قبول </w:t>
      </w:r>
      <w:r w:rsidRPr="009720C7">
        <w:rPr>
          <w:rFonts w:ascii="Traditional Arabic" w:hAnsi="Traditional Arabic" w:cs="Traditional Arabic" w:hint="cs"/>
          <w:sz w:val="28"/>
          <w:szCs w:val="28"/>
          <w:rtl/>
        </w:rPr>
        <w:t>صح</w:t>
      </w:r>
      <w:r w:rsidRPr="009720C7">
        <w:rPr>
          <w:rFonts w:ascii="Traditional Arabic" w:hAnsi="Traditional Arabic" w:cs="Traditional Arabic"/>
          <w:sz w:val="28"/>
          <w:szCs w:val="28"/>
          <w:rtl/>
        </w:rPr>
        <w:t>ت آراء او جازم وصارم شدند در آن روزگار آزادترین مذاهب فلسفي بود . مثلا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می بینیم که کل</w:t>
      </w:r>
      <w:r w:rsidRPr="009720C7">
        <w:rPr>
          <w:rFonts w:ascii="Traditional Arabic" w:hAnsi="Traditional Arabic" w:cs="Traditional Arabic" w:hint="cs"/>
          <w:sz w:val="28"/>
          <w:szCs w:val="28"/>
          <w:rtl/>
        </w:rPr>
        <w:t>ئ</w:t>
      </w:r>
      <w:r w:rsidRPr="009720C7">
        <w:rPr>
          <w:rFonts w:ascii="Traditional Arabic" w:hAnsi="Traditional Arabic" w:cs="Traditional Arabic"/>
          <w:sz w:val="28"/>
          <w:szCs w:val="28"/>
          <w:rtl/>
        </w:rPr>
        <w:t xml:space="preserve">ارخس با اینکه از مشائین بوده اعتقاد به افلاك ارسطویی را به دور </w:t>
      </w:r>
      <w:r w:rsidRPr="009720C7">
        <w:rPr>
          <w:rFonts w:ascii="Traditional Arabic" w:hAnsi="Traditional Arabic" w:cs="Traditional Arabic"/>
          <w:sz w:val="28"/>
          <w:szCs w:val="28"/>
          <w:rtl/>
        </w:rPr>
        <w:lastRenderedPageBreak/>
        <w:t>انداخته و به جای آن اعتقاد به افلاك تدوير</w:t>
      </w:r>
      <w:r w:rsidRPr="009720C7">
        <w:rPr>
          <w:rFonts w:ascii="Traditional Arabic" w:hAnsi="Traditional Arabic" w:cs="Traditional Arabic"/>
          <w:sz w:val="28"/>
          <w:szCs w:val="28"/>
          <w:vertAlign w:val="superscript"/>
          <w:rtl/>
        </w:rPr>
        <w:footnoteReference w:id="1202"/>
      </w:r>
      <w:r w:rsidRPr="009720C7">
        <w:rPr>
          <w:rFonts w:ascii="Traditional Arabic" w:hAnsi="Traditional Arabic" w:cs="Traditional Arabic"/>
          <w:sz w:val="28"/>
          <w:szCs w:val="28"/>
          <w:rtl/>
        </w:rPr>
        <w:t xml:space="preserve"> را معتبر شناخته است مخصوصا</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استرا</w:t>
      </w:r>
      <w:r w:rsidRPr="009720C7">
        <w:rPr>
          <w:rFonts w:ascii="Traditional Arabic" w:hAnsi="Traditional Arabic" w:cs="Traditional Arabic" w:hint="cs"/>
          <w:sz w:val="28"/>
          <w:szCs w:val="28"/>
          <w:rtl/>
        </w:rPr>
        <w:t>ت</w:t>
      </w:r>
      <w:r w:rsidRPr="009720C7">
        <w:rPr>
          <w:rFonts w:ascii="Traditional Arabic" w:hAnsi="Traditional Arabic" w:cs="Traditional Arabic"/>
          <w:sz w:val="28"/>
          <w:szCs w:val="28"/>
          <w:rtl/>
        </w:rPr>
        <w:t>ن</w:t>
      </w:r>
      <w:r w:rsidRPr="009720C7">
        <w:rPr>
          <w:rFonts w:ascii="Traditional Arabic" w:hAnsi="Traditional Arabic" w:cs="Traditional Arabic"/>
          <w:sz w:val="28"/>
          <w:szCs w:val="28"/>
          <w:vertAlign w:val="superscript"/>
          <w:rtl/>
        </w:rPr>
        <w:footnoteReference w:id="1203"/>
      </w:r>
      <w:r w:rsidRPr="009720C7">
        <w:rPr>
          <w:rFonts w:ascii="Traditional Arabic" w:hAnsi="Traditional Arabic" w:cs="Traditional Arabic"/>
          <w:sz w:val="28"/>
          <w:szCs w:val="28"/>
          <w:rtl/>
        </w:rPr>
        <w:t xml:space="preserve"> (متوفی به سال ۲۷۰ ق. م.) که از سال ۳۰۰ تا ۲۹</w:t>
      </w:r>
      <w:r w:rsidRPr="009720C7">
        <w:rPr>
          <w:rFonts w:ascii="Traditional Arabic" w:hAnsi="Traditional Arabic" w:cs="Traditional Arabic" w:hint="cs"/>
          <w:sz w:val="28"/>
          <w:szCs w:val="28"/>
          <w:rtl/>
        </w:rPr>
        <w:t>4</w:t>
      </w:r>
      <w:r w:rsidRPr="009720C7">
        <w:rPr>
          <w:rFonts w:ascii="Traditional Arabic" w:hAnsi="Traditional Arabic" w:cs="Traditional Arabic"/>
          <w:sz w:val="28"/>
          <w:szCs w:val="28"/>
          <w:rtl/>
        </w:rPr>
        <w:t xml:space="preserve"> مربی بطلميوس ثانی در دربار مصر بوده آراء ارسطو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را درباره اصول علم طبیعت انتقاد کرده و درست در جهت مخالف عقیده ارسطو قائل به تقدم تصادف بر طبیعت شده و رای ارسطو را درباره مكان طبیعی و علت غائی به دور افکنده و تنها قوة فاعله را وزن شیء دانسته است ، حرکت سقوط را به دقت مورد مشاهده قرار داده و ازدیاد سرعت را در آن اثبات کرده است ، بدین ترتیب که نشان داده است که شدت برخورد جسم ثقیل به مانعی به نسبت مسافتی که در حین سقوط می کند ازدیاد می یابد. بر طبق عقیده او مكان نسبي عناصر چهارگانه از پائین به بالا نیز از وزن آنها لازم می آید . عنصر بالاتر به سبب</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6</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فشردگی که در عنصر پائین تر حاصل می شود از آن بیرون می آید و بر فراز آن جای می گیرد و این بدان می ماند که اسفنجی را بفشارند و آبی را که در آن جای دارد بدر آرند. به وجود اثير قائل نبوده و آسمان را از جنس آتش می شمرده است. اختلاف وزن این اجسام را ناشی از این دانسته است که هرکدام از آنها کمابیش حاوی خ</w:t>
      </w:r>
      <w:r w:rsidRPr="009720C7">
        <w:rPr>
          <w:rFonts w:ascii="Traditional Arabic" w:hAnsi="Traditional Arabic" w:cs="Traditional Arabic" w:hint="cs"/>
          <w:sz w:val="28"/>
          <w:szCs w:val="28"/>
          <w:rtl/>
        </w:rPr>
        <w:t>لأ</w:t>
      </w:r>
      <w:r w:rsidRPr="009720C7">
        <w:rPr>
          <w:rFonts w:ascii="Traditional Arabic" w:hAnsi="Traditional Arabic" w:cs="Traditional Arabic"/>
          <w:sz w:val="28"/>
          <w:szCs w:val="28"/>
          <w:rtl/>
        </w:rPr>
        <w:t xml:space="preserve"> است . و در اثبات وجود خلا گفته است که نور و حرارت جز در محیط غير مادی یعنی مکانی که هیچ گونه جسمی در آن نباشد انتشار نمی تواند یافت . بدین ترتیب می توان گفت که طبیعت نظامی دارد (که پیوسته همان است که بود</w:t>
      </w:r>
      <w:r w:rsidRPr="009720C7">
        <w:rPr>
          <w:rFonts w:ascii="Traditional Arabic" w:hAnsi="Traditional Arabic" w:cs="Traditional Arabic" w:hint="cs"/>
          <w:sz w:val="28"/>
          <w:szCs w:val="28"/>
          <w:rtl/>
        </w:rPr>
        <w:t>)</w:t>
      </w:r>
      <w:r w:rsidRPr="009720C7">
        <w:rPr>
          <w:rFonts w:ascii="Traditional Arabic" w:hAnsi="Traditional Arabic" w:cs="Traditional Arabic"/>
          <w:sz w:val="28"/>
          <w:szCs w:val="28"/>
          <w:rtl/>
        </w:rPr>
        <w:t xml:space="preserve"> و این نظام معلول عليت مکانیکی محض است یعنی اموری مانند سقوط و تراکم و کشش برای تبيين همه امور دیگر کانی است . در مذهب او خدائی جز طبیعت که با اینکه فاقد احساس و فاقد صورت است همه کائنات را ایجاد می کند وجود ندارد. صورت برخلاف رأی ارسطو غير متحرك نیست. مبدأ و متنهای حرکت مانند خود حرکت به وجود می آید و</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از</w:t>
      </w:r>
      <w:r w:rsidRPr="009720C7">
        <w:rPr>
          <w:rFonts w:ascii="Traditional Arabic" w:hAnsi="Traditional Arabic" w:cs="Traditional Arabic" w:hint="cs"/>
          <w:sz w:val="28"/>
          <w:szCs w:val="28"/>
          <w:rtl/>
        </w:rPr>
        <w:t xml:space="preserve"> می</w:t>
      </w:r>
      <w:r w:rsidRPr="009720C7">
        <w:rPr>
          <w:rFonts w:ascii="Traditional Arabic" w:hAnsi="Traditional Arabic" w:cs="Traditional Arabic"/>
          <w:sz w:val="28"/>
          <w:szCs w:val="28"/>
          <w:rtl/>
        </w:rPr>
        <w:t>ان می</w:t>
      </w:r>
      <w:r w:rsidRPr="009720C7">
        <w:rPr>
          <w:rFonts w:ascii="Traditional Arabic" w:hAnsi="Traditional Arabic" w:cs="Traditional Arabic" w:hint="cs"/>
          <w:sz w:val="28"/>
          <w:szCs w:val="28"/>
          <w:rtl/>
        </w:rPr>
        <w:t xml:space="preserve"> </w:t>
      </w:r>
      <w:r w:rsidRPr="009720C7">
        <w:rPr>
          <w:rFonts w:ascii="Traditional Arabic" w:hAnsi="Traditional Arabic" w:cs="Traditional Arabic"/>
          <w:sz w:val="28"/>
          <w:szCs w:val="28"/>
          <w:rtl/>
        </w:rPr>
        <w:t>رود .</w:t>
      </w:r>
    </w:p>
    <w:p w:rsidR="009720C7" w:rsidRPr="009720C7" w:rsidRDefault="009720C7" w:rsidP="009720C7">
      <w:pPr>
        <w:spacing w:line="360" w:lineRule="auto"/>
        <w:jc w:val="both"/>
        <w:rPr>
          <w:rFonts w:ascii="Traditional Arabic" w:hAnsi="Traditional Arabic" w:cs="Traditional Arabic"/>
          <w:sz w:val="28"/>
          <w:szCs w:val="28"/>
        </w:rPr>
      </w:pPr>
      <w:r w:rsidRPr="009720C7">
        <w:rPr>
          <w:rFonts w:ascii="Traditional Arabic" w:hAnsi="Traditional Arabic" w:cs="Traditional Arabic"/>
          <w:sz w:val="28"/>
          <w:szCs w:val="28"/>
          <w:rtl/>
        </w:rPr>
        <w:t>از دیکایارخس</w:t>
      </w:r>
      <w:r w:rsidRPr="009720C7">
        <w:rPr>
          <w:rFonts w:ascii="Traditional Arabic" w:hAnsi="Traditional Arabic" w:cs="Traditional Arabic"/>
          <w:sz w:val="28"/>
          <w:szCs w:val="28"/>
          <w:vertAlign w:val="superscript"/>
          <w:rtl/>
        </w:rPr>
        <w:footnoteReference w:id="1204"/>
      </w:r>
      <w:r w:rsidRPr="009720C7">
        <w:rPr>
          <w:rFonts w:ascii="Traditional Arabic" w:hAnsi="Traditional Arabic" w:cs="Traditional Arabic"/>
          <w:sz w:val="28"/>
          <w:szCs w:val="28"/>
          <w:rtl/>
        </w:rPr>
        <w:t xml:space="preserve"> مورخ نیز باید نام برد. این شخص در کتاب مختصری که در تاریخ قوم يونانی پرداخته است</w:t>
      </w:r>
      <w:r w:rsidRPr="009720C7">
        <w:rPr>
          <w:rFonts w:ascii="Traditional Arabic" w:hAnsi="Traditional Arabic" w:cs="Traditional Arabic"/>
          <w:sz w:val="28"/>
          <w:szCs w:val="28"/>
          <w:vertAlign w:val="superscript"/>
          <w:rtl/>
        </w:rPr>
        <w:footnoteReference w:id="1205"/>
      </w:r>
      <w:r w:rsidRPr="009720C7">
        <w:rPr>
          <w:rFonts w:ascii="Traditional Arabic" w:hAnsi="Traditional Arabic" w:cs="Traditional Arabic"/>
          <w:sz w:val="28"/>
          <w:szCs w:val="28"/>
          <w:rtl/>
        </w:rPr>
        <w:t xml:space="preserve"> با روش تح</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لى روايات قديم را درباره مبادی تاریخ از سر گرفته و قائل به أعصار متوالی در تاریخ شده است. مانند عصر طلائی که انسان در </w:t>
      </w:r>
      <w:r w:rsidRPr="009720C7">
        <w:rPr>
          <w:rFonts w:ascii="Traditional Arabic" w:hAnsi="Traditional Arabic" w:cs="Traditional Arabic"/>
          <w:sz w:val="28"/>
          <w:szCs w:val="28"/>
          <w:rtl/>
        </w:rPr>
        <w:lastRenderedPageBreak/>
        <w:t>آن به آسایش و آشتی روزگار می گذاشته و عصر بیابان گردی که در آن حیوانات را اهلی کرده و از همین راه مالكيت خصوصی و غارتگری وجنگ آوری را آغاز نموده است و عصر کشاورزی که این اعمال در آن انبساط و ازدیاد یافته است.</w:t>
      </w: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بعد از او به کریتولاؤوس</w:t>
      </w:r>
      <w:r w:rsidRPr="009720C7">
        <w:rPr>
          <w:rFonts w:ascii="Traditional Arabic" w:hAnsi="Traditional Arabic" w:cs="Traditional Arabic"/>
          <w:sz w:val="28"/>
          <w:szCs w:val="28"/>
          <w:vertAlign w:val="superscript"/>
          <w:rtl/>
        </w:rPr>
        <w:footnoteReference w:id="1206"/>
      </w:r>
      <w:r w:rsidRPr="009720C7">
        <w:rPr>
          <w:rFonts w:ascii="Traditional Arabic" w:hAnsi="Traditional Arabic" w:cs="Traditional Arabic"/>
          <w:sz w:val="28"/>
          <w:szCs w:val="28"/>
          <w:rtl/>
        </w:rPr>
        <w:t xml:space="preserve"> می رسیم که حوزه مشتائين را از سال ۱۹۰ تا سال ۱</w:t>
      </w:r>
      <w:r w:rsidRPr="009720C7">
        <w:rPr>
          <w:rFonts w:ascii="Traditional Arabic" w:hAnsi="Traditional Arabic" w:cs="Traditional Arabic" w:hint="cs"/>
          <w:sz w:val="28"/>
          <w:szCs w:val="28"/>
          <w:rtl/>
        </w:rPr>
        <w:t>5</w:t>
      </w:r>
      <w:r w:rsidRPr="009720C7">
        <w:rPr>
          <w:rFonts w:ascii="Traditional Arabic" w:hAnsi="Traditional Arabic" w:cs="Traditional Arabic"/>
          <w:sz w:val="28"/>
          <w:szCs w:val="28"/>
          <w:rtl/>
        </w:rPr>
        <w:t>۰ ق. م. رهبری کرده است . وليكن این شخص را مشکل بتوان از مشائين به شمار آورد. چه ، خدای تعالی در نظر او به صورت عقلی بوده است که آن را از ا</w:t>
      </w:r>
      <w:r w:rsidRPr="009720C7">
        <w:rPr>
          <w:rFonts w:ascii="Traditional Arabic" w:hAnsi="Traditional Arabic" w:cs="Traditional Arabic" w:hint="cs"/>
          <w:sz w:val="28"/>
          <w:szCs w:val="28"/>
          <w:rtl/>
        </w:rPr>
        <w:t>ث</w:t>
      </w:r>
      <w:r w:rsidRPr="009720C7">
        <w:rPr>
          <w:rFonts w:ascii="Traditional Arabic" w:hAnsi="Traditional Arabic" w:cs="Traditional Arabic"/>
          <w:sz w:val="28"/>
          <w:szCs w:val="28"/>
          <w:rtl/>
        </w:rPr>
        <w:t>ير غير</w:t>
      </w:r>
    </w:p>
    <w:p w:rsidR="009720C7" w:rsidRPr="009720C7" w:rsidRDefault="009720C7" w:rsidP="009720C7">
      <w:pPr>
        <w:spacing w:line="360" w:lineRule="auto"/>
        <w:jc w:val="center"/>
        <w:rPr>
          <w:rFonts w:ascii="Traditional Arabic" w:hAnsi="Traditional Arabic" w:cs="Traditional Arabic"/>
          <w:sz w:val="28"/>
          <w:szCs w:val="28"/>
          <w:rtl/>
        </w:rPr>
      </w:pPr>
      <w:r w:rsidRPr="009720C7">
        <w:rPr>
          <w:rFonts w:ascii="Traditional Arabic" w:hAnsi="Traditional Arabic" w:cs="Traditional Arabic"/>
          <w:sz w:val="28"/>
          <w:szCs w:val="28"/>
          <w:rtl/>
        </w:rPr>
        <w:t xml:space="preserve">*** </w:t>
      </w:r>
      <w:r w:rsidRPr="009720C7">
        <w:rPr>
          <w:rFonts w:ascii="Traditional Arabic" w:hAnsi="Traditional Arabic" w:cs="Traditional Arabic" w:hint="cs"/>
          <w:sz w:val="28"/>
          <w:szCs w:val="28"/>
          <w:rtl/>
        </w:rPr>
        <w:t>ص</w:t>
      </w:r>
      <w:r w:rsidRPr="009720C7">
        <w:rPr>
          <w:rFonts w:ascii="Traditional Arabic" w:hAnsi="Traditional Arabic" w:cs="Traditional Arabic"/>
          <w:sz w:val="28"/>
          <w:szCs w:val="28"/>
          <w:rtl/>
        </w:rPr>
        <w:t xml:space="preserve"> 32</w:t>
      </w:r>
      <w:r w:rsidRPr="009720C7">
        <w:rPr>
          <w:rFonts w:ascii="Traditional Arabic" w:hAnsi="Traditional Arabic" w:cs="Traditional Arabic" w:hint="cs"/>
          <w:sz w:val="28"/>
          <w:szCs w:val="28"/>
          <w:rtl/>
        </w:rPr>
        <w:t>7</w:t>
      </w:r>
      <w:r w:rsidRPr="009720C7">
        <w:rPr>
          <w:rFonts w:ascii="Traditional Arabic" w:hAnsi="Traditional Arabic" w:cs="Traditional Arabic"/>
          <w:sz w:val="28"/>
          <w:szCs w:val="28"/>
          <w:rtl/>
        </w:rPr>
        <w:t xml:space="preserve"> ***</w:t>
      </w:r>
    </w:p>
    <w:p w:rsidR="009720C7" w:rsidRPr="009720C7" w:rsidRDefault="009720C7" w:rsidP="009720C7">
      <w:pPr>
        <w:spacing w:line="360" w:lineRule="auto"/>
        <w:jc w:val="both"/>
        <w:rPr>
          <w:rFonts w:ascii="Traditional Arabic" w:hAnsi="Traditional Arabic" w:cs="Traditional Arabic"/>
          <w:sz w:val="28"/>
          <w:szCs w:val="28"/>
          <w:rtl/>
        </w:rPr>
      </w:pPr>
    </w:p>
    <w:p w:rsidR="009720C7" w:rsidRPr="009720C7" w:rsidRDefault="009720C7" w:rsidP="009720C7">
      <w:pPr>
        <w:spacing w:line="360" w:lineRule="auto"/>
        <w:jc w:val="both"/>
        <w:rPr>
          <w:rFonts w:ascii="Traditional Arabic" w:hAnsi="Traditional Arabic" w:cs="Traditional Arabic"/>
          <w:sz w:val="28"/>
          <w:szCs w:val="28"/>
          <w:rtl/>
        </w:rPr>
      </w:pPr>
      <w:r w:rsidRPr="009720C7">
        <w:rPr>
          <w:rFonts w:ascii="Traditional Arabic" w:hAnsi="Traditional Arabic" w:cs="Traditional Arabic"/>
          <w:sz w:val="28"/>
          <w:szCs w:val="28"/>
          <w:rtl/>
        </w:rPr>
        <w:t>منفعل ساخته باشند و نفس را نیز اث</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ر عاقلی پنداشته است. ر</w:t>
      </w:r>
      <w:r w:rsidRPr="009720C7">
        <w:rPr>
          <w:rFonts w:ascii="Traditional Arabic" w:hAnsi="Traditional Arabic" w:cs="Traditional Arabic" w:hint="cs"/>
          <w:sz w:val="28"/>
          <w:szCs w:val="28"/>
          <w:rtl/>
        </w:rPr>
        <w:t>أی</w:t>
      </w:r>
      <w:r w:rsidRPr="009720C7">
        <w:rPr>
          <w:rFonts w:ascii="Traditional Arabic" w:hAnsi="Traditional Arabic" w:cs="Traditional Arabic"/>
          <w:sz w:val="28"/>
          <w:szCs w:val="28"/>
          <w:rtl/>
        </w:rPr>
        <w:t>ی در اخلاق که در قرون آتیه آن را به مشائين نسبت داده اند از طرف همین شخص به صورت قطعی خود بیان شده است و آن اینکه زندگی جز به وسیله اقسام سه گانه خير با طبیعت مطابقت نمی تواند یافت و آنها عبارت است از خير نفسانی و خ</w:t>
      </w:r>
      <w:r w:rsidRPr="009720C7">
        <w:rPr>
          <w:rFonts w:ascii="Traditional Arabic" w:hAnsi="Traditional Arabic" w:cs="Traditional Arabic" w:hint="cs"/>
          <w:sz w:val="28"/>
          <w:szCs w:val="28"/>
          <w:rtl/>
        </w:rPr>
        <w:t>ی</w:t>
      </w:r>
      <w:r w:rsidRPr="009720C7">
        <w:rPr>
          <w:rFonts w:ascii="Traditional Arabic" w:hAnsi="Traditional Arabic" w:cs="Traditional Arabic"/>
          <w:sz w:val="28"/>
          <w:szCs w:val="28"/>
          <w:rtl/>
        </w:rPr>
        <w:t>ر جسمانی و خير خارجی . و پس می توان گفت که مذهب ارسطو در روزگاری که رو به کهنسالی میرفت این خصوصیت را داشت که اعجاب آن سعی در تحصیل تخصص علمی داشتند و به نوعی از اصالت عقل که به طور ضمنی با دین مخالف بوده است متمایل بودند . چنین فلسفه ای در آن روزگار نمی توانست مقبول عام باشد و به همین سبب به سرعت در مقابل سایر مذاهب فلسفی که مبتنی بر جزم غیر تحقیقی بود و بعد از مرگ اسکندر به ظهور رسید رو به ضعف رفت . این مذاهب به افلاطون و ارسطو انتساب نداشت بلکه از طریق دیگری که از هرجهت با مسلک این دو حكيم مغایر بود به سقراط می پیوست و از آراء او مایه می گرفت</w:t>
      </w:r>
      <w:r w:rsidRPr="009720C7">
        <w:rPr>
          <w:rFonts w:ascii="Traditional Arabic" w:hAnsi="Traditional Arabic" w:cs="Traditional Arabic"/>
          <w:sz w:val="28"/>
          <w:szCs w:val="28"/>
        </w:rPr>
        <w:t xml:space="preserve"> .</w:t>
      </w:r>
    </w:p>
    <w:p w:rsidR="00286CFD" w:rsidRPr="00654BE6" w:rsidRDefault="00286CFD" w:rsidP="00A41CE1">
      <w:pPr>
        <w:spacing w:line="360" w:lineRule="auto"/>
        <w:jc w:val="both"/>
        <w:rPr>
          <w:rFonts w:ascii="Traditional Arabic" w:hAnsi="Traditional Arabic" w:cs="Traditional Arabic"/>
          <w:sz w:val="28"/>
          <w:szCs w:val="28"/>
          <w:rtl/>
        </w:rPr>
      </w:pPr>
    </w:p>
    <w:sectPr w:rsidR="00286CFD" w:rsidRPr="00654BE6" w:rsidSect="006927D3">
      <w:head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D3" w:rsidRDefault="008A16D3" w:rsidP="00100C10">
      <w:pPr>
        <w:spacing w:after="0" w:line="240" w:lineRule="auto"/>
      </w:pPr>
      <w:r>
        <w:separator/>
      </w:r>
    </w:p>
  </w:endnote>
  <w:endnote w:type="continuationSeparator" w:id="0">
    <w:p w:rsidR="008A16D3" w:rsidRDefault="008A16D3" w:rsidP="0010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D3" w:rsidRDefault="008A16D3" w:rsidP="00100C10">
      <w:pPr>
        <w:spacing w:after="0" w:line="240" w:lineRule="auto"/>
      </w:pPr>
      <w:r>
        <w:separator/>
      </w:r>
    </w:p>
  </w:footnote>
  <w:footnote w:type="continuationSeparator" w:id="0">
    <w:p w:rsidR="008A16D3" w:rsidRDefault="008A16D3" w:rsidP="00100C10">
      <w:pPr>
        <w:spacing w:after="0" w:line="240" w:lineRule="auto"/>
      </w:pPr>
      <w:r>
        <w:continuationSeparator/>
      </w:r>
    </w:p>
  </w:footnote>
  <w:footnote w:id="1">
    <w:p w:rsidR="000F7C8D" w:rsidRDefault="000F7C8D" w:rsidP="00100C10">
      <w:pPr>
        <w:pStyle w:val="FootnoteText"/>
        <w:rPr>
          <w:rtl/>
        </w:rPr>
      </w:pPr>
      <w:r>
        <w:rPr>
          <w:rStyle w:val="FootnoteReference"/>
        </w:rPr>
        <w:footnoteRef/>
      </w:r>
      <w:r>
        <w:rPr>
          <w:rtl/>
        </w:rPr>
        <w:t xml:space="preserve"> </w:t>
      </w:r>
      <w:r w:rsidRPr="00100C10">
        <w:t>Emile Bréhier</w:t>
      </w:r>
    </w:p>
  </w:footnote>
  <w:footnote w:id="2">
    <w:p w:rsidR="000F7C8D" w:rsidRDefault="000F7C8D" w:rsidP="00C0664C">
      <w:pPr>
        <w:pStyle w:val="FootnoteText"/>
        <w:rPr>
          <w:rtl/>
        </w:rPr>
      </w:pPr>
      <w:r>
        <w:rPr>
          <w:rStyle w:val="FootnoteReference"/>
        </w:rPr>
        <w:footnoteRef/>
      </w:r>
      <w:r>
        <w:rPr>
          <w:rtl/>
        </w:rPr>
        <w:t xml:space="preserve"> </w:t>
      </w:r>
      <w:r w:rsidRPr="00C0664C">
        <w:t>Emerson</w:t>
      </w:r>
      <w:r w:rsidRPr="00C0664C">
        <w:rPr>
          <w:rtl/>
        </w:rPr>
        <w:t xml:space="preserve"> در کتاب (</w:t>
      </w:r>
      <w:r w:rsidRPr="00C0664C">
        <w:t>Autobiographie , I , 273 , traduction R . Michaud</w:t>
      </w:r>
      <w:r>
        <w:rPr>
          <w:rFonts w:hint="cs"/>
          <w:rtl/>
        </w:rPr>
        <w:t>)</w:t>
      </w:r>
    </w:p>
  </w:footnote>
  <w:footnote w:id="3">
    <w:p w:rsidR="000F7C8D" w:rsidRDefault="000F7C8D">
      <w:pPr>
        <w:pStyle w:val="FootnoteText"/>
      </w:pPr>
      <w:r>
        <w:rPr>
          <w:rStyle w:val="FootnoteReference"/>
        </w:rPr>
        <w:footnoteRef/>
      </w:r>
      <w:r>
        <w:rPr>
          <w:rtl/>
        </w:rPr>
        <w:t xml:space="preserve"> </w:t>
      </w:r>
      <w:r w:rsidRPr="009572FB">
        <w:t>Thalds</w:t>
      </w:r>
    </w:p>
  </w:footnote>
  <w:footnote w:id="4">
    <w:p w:rsidR="000F7C8D" w:rsidRDefault="000F7C8D">
      <w:pPr>
        <w:pStyle w:val="FootnoteText"/>
      </w:pPr>
      <w:r>
        <w:rPr>
          <w:rStyle w:val="FootnoteReference"/>
        </w:rPr>
        <w:footnoteRef/>
      </w:r>
      <w:r>
        <w:rPr>
          <w:rtl/>
        </w:rPr>
        <w:t xml:space="preserve"> </w:t>
      </w:r>
      <w:r w:rsidRPr="009572FB">
        <w:t>Diogène Laërce , Vies des Philosophes</w:t>
      </w:r>
    </w:p>
  </w:footnote>
  <w:footnote w:id="5">
    <w:p w:rsidR="000F7C8D" w:rsidRDefault="000F7C8D">
      <w:pPr>
        <w:pStyle w:val="FootnoteText"/>
      </w:pPr>
      <w:r>
        <w:rPr>
          <w:rStyle w:val="FootnoteReference"/>
        </w:rPr>
        <w:footnoteRef/>
      </w:r>
      <w:r>
        <w:rPr>
          <w:rtl/>
        </w:rPr>
        <w:t xml:space="preserve"> </w:t>
      </w:r>
      <w:r w:rsidRPr="009A2E53">
        <w:t>Delaporte, La Mésopotamic, Bibliothèque de synthès historique, 1923 p . 152</w:t>
      </w:r>
    </w:p>
  </w:footnote>
  <w:footnote w:id="6">
    <w:p w:rsidR="000F7C8D" w:rsidRDefault="000F7C8D" w:rsidP="009A2E53">
      <w:pPr>
        <w:pStyle w:val="FootnoteText"/>
        <w:rPr>
          <w:rtl/>
        </w:rPr>
      </w:pPr>
      <w:r>
        <w:rPr>
          <w:rStyle w:val="FootnoteReference"/>
        </w:rPr>
        <w:footnoteRef/>
      </w:r>
      <w:r>
        <w:rPr>
          <w:rtl/>
        </w:rPr>
        <w:t xml:space="preserve"> </w:t>
      </w:r>
      <w:r w:rsidRPr="009A2E53">
        <w:t>Apsau</w:t>
      </w:r>
    </w:p>
  </w:footnote>
  <w:footnote w:id="7">
    <w:p w:rsidR="000F7C8D" w:rsidRDefault="000F7C8D">
      <w:pPr>
        <w:pStyle w:val="FootnoteText"/>
      </w:pPr>
      <w:r>
        <w:rPr>
          <w:rStyle w:val="FootnoteReference"/>
        </w:rPr>
        <w:footnoteRef/>
      </w:r>
      <w:r>
        <w:rPr>
          <w:rtl/>
        </w:rPr>
        <w:t xml:space="preserve"> </w:t>
      </w:r>
      <w:r w:rsidRPr="009A2E53">
        <w:t>Tiamat</w:t>
      </w:r>
    </w:p>
  </w:footnote>
  <w:footnote w:id="8">
    <w:p w:rsidR="000F7C8D" w:rsidRDefault="000F7C8D">
      <w:pPr>
        <w:pStyle w:val="FootnoteText"/>
      </w:pPr>
      <w:r>
        <w:rPr>
          <w:rStyle w:val="FootnoteReference"/>
        </w:rPr>
        <w:footnoteRef/>
      </w:r>
      <w:r>
        <w:rPr>
          <w:rtl/>
        </w:rPr>
        <w:t xml:space="preserve"> </w:t>
      </w:r>
      <w:r w:rsidRPr="009A2E53">
        <w:t>G. Milhaud, Nouvelles études sur l'histoire de la pensée</w:t>
      </w:r>
      <w:r>
        <w:t xml:space="preserve"> </w:t>
      </w:r>
      <w:r w:rsidRPr="009A2E53">
        <w:t xml:space="preserve"> scientifique, Paris, 1910, p. 127</w:t>
      </w:r>
      <w:r w:rsidRPr="009A2E53">
        <w:rPr>
          <w:rFonts w:cs="Arial"/>
          <w:rtl/>
        </w:rPr>
        <w:t>.</w:t>
      </w:r>
    </w:p>
  </w:footnote>
  <w:footnote w:id="9">
    <w:p w:rsidR="000F7C8D" w:rsidRDefault="000F7C8D">
      <w:pPr>
        <w:pStyle w:val="FootnoteText"/>
        <w:rPr>
          <w:rtl/>
        </w:rPr>
      </w:pPr>
      <w:r>
        <w:rPr>
          <w:rStyle w:val="FootnoteReference"/>
        </w:rPr>
        <w:footnoteRef/>
      </w:r>
      <w:r>
        <w:rPr>
          <w:rtl/>
        </w:rPr>
        <w:t xml:space="preserve"> </w:t>
      </w:r>
      <w:r w:rsidRPr="0047638F">
        <w:t>Zunis</w:t>
      </w:r>
    </w:p>
  </w:footnote>
  <w:footnote w:id="10">
    <w:p w:rsidR="000F7C8D" w:rsidRDefault="000F7C8D">
      <w:pPr>
        <w:pStyle w:val="FootnoteText"/>
      </w:pPr>
      <w:r>
        <w:rPr>
          <w:rStyle w:val="FootnoteReference"/>
        </w:rPr>
        <w:footnoteRef/>
      </w:r>
      <w:r>
        <w:rPr>
          <w:rtl/>
        </w:rPr>
        <w:t xml:space="preserve"> </w:t>
      </w:r>
      <w:r w:rsidRPr="0047638F">
        <w:t>Cassirer, Die Bergriffsform in mythischen Denken, Leipzig, 1922</w:t>
      </w:r>
    </w:p>
  </w:footnote>
  <w:footnote w:id="11">
    <w:p w:rsidR="000F7C8D" w:rsidRDefault="000F7C8D">
      <w:pPr>
        <w:pStyle w:val="FootnoteText"/>
      </w:pPr>
      <w:r>
        <w:rPr>
          <w:rStyle w:val="FootnoteReference"/>
        </w:rPr>
        <w:footnoteRef/>
      </w:r>
      <w:r>
        <w:rPr>
          <w:rtl/>
        </w:rPr>
        <w:t xml:space="preserve"> </w:t>
      </w:r>
      <w:r w:rsidRPr="0047638F">
        <w:t>Participation</w:t>
      </w:r>
    </w:p>
  </w:footnote>
  <w:footnote w:id="12">
    <w:p w:rsidR="000F7C8D" w:rsidRDefault="000F7C8D" w:rsidP="0047638F">
      <w:pPr>
        <w:pStyle w:val="FootnoteText"/>
        <w:rPr>
          <w:rtl/>
        </w:rPr>
      </w:pPr>
      <w:r>
        <w:rPr>
          <w:rStyle w:val="FootnoteReference"/>
        </w:rPr>
        <w:footnoteRef/>
      </w:r>
      <w:r>
        <w:rPr>
          <w:rtl/>
        </w:rPr>
        <w:t xml:space="preserve"> </w:t>
      </w:r>
      <w:r w:rsidRPr="0047638F">
        <w:t>Lévy Bruhi</w:t>
      </w:r>
    </w:p>
  </w:footnote>
  <w:footnote w:id="13">
    <w:p w:rsidR="000F7C8D" w:rsidRDefault="000F7C8D">
      <w:pPr>
        <w:pStyle w:val="FootnoteText"/>
        <w:rPr>
          <w:rtl/>
        </w:rPr>
      </w:pPr>
      <w:r>
        <w:rPr>
          <w:rStyle w:val="FootnoteReference"/>
        </w:rPr>
        <w:footnoteRef/>
      </w:r>
      <w:r>
        <w:rPr>
          <w:rtl/>
        </w:rPr>
        <w:t xml:space="preserve"> </w:t>
      </w:r>
      <w:r w:rsidRPr="004576C7">
        <w:rPr>
          <w:rFonts w:cs="Arial" w:hint="cs"/>
          <w:rtl/>
        </w:rPr>
        <w:t>رجوع</w:t>
      </w:r>
      <w:r w:rsidRPr="004576C7">
        <w:rPr>
          <w:rFonts w:cs="Arial"/>
          <w:rtl/>
        </w:rPr>
        <w:t xml:space="preserve"> </w:t>
      </w:r>
      <w:r w:rsidRPr="004576C7">
        <w:rPr>
          <w:rFonts w:cs="Arial" w:hint="cs"/>
          <w:rtl/>
        </w:rPr>
        <w:t>شود</w:t>
      </w:r>
      <w:r w:rsidRPr="004576C7">
        <w:rPr>
          <w:rFonts w:cs="Arial"/>
          <w:rtl/>
        </w:rPr>
        <w:t xml:space="preserve"> </w:t>
      </w:r>
      <w:r w:rsidRPr="004576C7">
        <w:rPr>
          <w:rFonts w:cs="Arial" w:hint="cs"/>
          <w:rtl/>
        </w:rPr>
        <w:t>به</w:t>
      </w:r>
      <w:r w:rsidRPr="004576C7">
        <w:rPr>
          <w:rFonts w:cs="Arial"/>
          <w:rtl/>
        </w:rPr>
        <w:t xml:space="preserve"> </w:t>
      </w:r>
      <w:r w:rsidRPr="004576C7">
        <w:rPr>
          <w:rFonts w:cs="Arial" w:hint="cs"/>
          <w:rtl/>
        </w:rPr>
        <w:t>کتاب</w:t>
      </w:r>
      <w:r w:rsidRPr="004576C7">
        <w:rPr>
          <w:rFonts w:cs="Arial"/>
          <w:rtl/>
        </w:rPr>
        <w:t xml:space="preserve"> </w:t>
      </w:r>
      <w:r w:rsidRPr="004576C7">
        <w:rPr>
          <w:rFonts w:cs="Arial" w:hint="cs"/>
          <w:rtl/>
        </w:rPr>
        <w:t>مفيد</w:t>
      </w:r>
      <w:r w:rsidRPr="004576C7">
        <w:rPr>
          <w:rFonts w:cs="Arial"/>
          <w:rtl/>
        </w:rPr>
        <w:t xml:space="preserve"> :</w:t>
      </w:r>
    </w:p>
    <w:p w:rsidR="000F7C8D" w:rsidRDefault="000F7C8D">
      <w:pPr>
        <w:pStyle w:val="FootnoteText"/>
        <w:rPr>
          <w:rtl/>
        </w:rPr>
      </w:pPr>
      <w:r w:rsidRPr="004576C7">
        <w:rPr>
          <w:rFonts w:cs="Arial"/>
          <w:rtl/>
        </w:rPr>
        <w:t>(</w:t>
      </w:r>
      <w:r w:rsidRPr="004576C7">
        <w:t>F. M. Cornford, From religion to Philosophy, London, 1912</w:t>
      </w:r>
      <w:r w:rsidRPr="004576C7">
        <w:rPr>
          <w:rFonts w:cs="Arial"/>
          <w:rtl/>
        </w:rPr>
        <w:t>.)</w:t>
      </w:r>
    </w:p>
    <w:p w:rsidR="000F7C8D" w:rsidRDefault="000F7C8D">
      <w:pPr>
        <w:pStyle w:val="FootnoteText"/>
        <w:rPr>
          <w:rtl/>
        </w:rPr>
      </w:pPr>
      <w:r w:rsidRPr="004576C7">
        <w:rPr>
          <w:rFonts w:cs="Arial" w:hint="cs"/>
          <w:rtl/>
        </w:rPr>
        <w:t>و</w:t>
      </w:r>
      <w:r w:rsidRPr="004576C7">
        <w:rPr>
          <w:rFonts w:cs="Arial"/>
          <w:rtl/>
        </w:rPr>
        <w:t xml:space="preserve"> </w:t>
      </w:r>
      <w:r w:rsidRPr="004576C7">
        <w:rPr>
          <w:rFonts w:cs="Arial" w:hint="cs"/>
          <w:rtl/>
        </w:rPr>
        <w:t>همچنین</w:t>
      </w:r>
      <w:r w:rsidRPr="004576C7">
        <w:rPr>
          <w:rFonts w:cs="Arial"/>
          <w:rtl/>
        </w:rPr>
        <w:t xml:space="preserve"> </w:t>
      </w:r>
      <w:r w:rsidRPr="004576C7">
        <w:rPr>
          <w:rFonts w:cs="Arial" w:hint="cs"/>
          <w:rtl/>
        </w:rPr>
        <w:t>به</w:t>
      </w:r>
      <w:r w:rsidRPr="004576C7">
        <w:rPr>
          <w:rFonts w:cs="Arial"/>
          <w:rtl/>
        </w:rPr>
        <w:t xml:space="preserve"> </w:t>
      </w:r>
      <w:r w:rsidRPr="004576C7">
        <w:rPr>
          <w:rFonts w:cs="Arial" w:hint="cs"/>
          <w:rtl/>
        </w:rPr>
        <w:t>مقاله</w:t>
      </w:r>
      <w:r w:rsidRPr="004576C7">
        <w:rPr>
          <w:rFonts w:cs="Arial"/>
          <w:rtl/>
        </w:rPr>
        <w:t xml:space="preserve"> </w:t>
      </w:r>
      <w:r w:rsidRPr="004576C7">
        <w:rPr>
          <w:rFonts w:cs="Arial" w:hint="cs"/>
          <w:rtl/>
        </w:rPr>
        <w:t>ای</w:t>
      </w:r>
      <w:r w:rsidRPr="004576C7">
        <w:rPr>
          <w:rFonts w:cs="Arial"/>
          <w:rtl/>
        </w:rPr>
        <w:t xml:space="preserve"> </w:t>
      </w:r>
      <w:r w:rsidRPr="004576C7">
        <w:rPr>
          <w:rFonts w:cs="Arial" w:hint="cs"/>
          <w:rtl/>
        </w:rPr>
        <w:t>از</w:t>
      </w:r>
      <w:r w:rsidRPr="004576C7">
        <w:rPr>
          <w:rFonts w:cs="Arial"/>
          <w:rtl/>
        </w:rPr>
        <w:t xml:space="preserve"> </w:t>
      </w:r>
      <w:r w:rsidRPr="004576C7">
        <w:rPr>
          <w:rFonts w:cs="Arial" w:hint="cs"/>
          <w:rtl/>
        </w:rPr>
        <w:t>امیل</w:t>
      </w:r>
      <w:r w:rsidRPr="004576C7">
        <w:rPr>
          <w:rFonts w:cs="Arial"/>
          <w:rtl/>
        </w:rPr>
        <w:t xml:space="preserve"> </w:t>
      </w:r>
      <w:r w:rsidRPr="004576C7">
        <w:rPr>
          <w:rFonts w:cs="Arial" w:hint="cs"/>
          <w:rtl/>
        </w:rPr>
        <w:t>بريه</w:t>
      </w:r>
      <w:r w:rsidRPr="004576C7">
        <w:rPr>
          <w:rFonts w:cs="Arial"/>
          <w:rtl/>
        </w:rPr>
        <w:t xml:space="preserve"> :</w:t>
      </w:r>
    </w:p>
    <w:p w:rsidR="000F7C8D" w:rsidRDefault="000F7C8D">
      <w:pPr>
        <w:pStyle w:val="FootnoteText"/>
        <w:rPr>
          <w:rtl/>
        </w:rPr>
      </w:pPr>
      <w:r w:rsidRPr="004576C7">
        <w:t>Une nouvelle théorie sur les origines de la Philosophic grecque, Etudes de philosophic antique, Paris, 1955, p. 33-43</w:t>
      </w:r>
      <w:r w:rsidRPr="004576C7">
        <w:rPr>
          <w:rFonts w:cs="Arial"/>
          <w:rtl/>
        </w:rPr>
        <w:t>.</w:t>
      </w:r>
    </w:p>
  </w:footnote>
  <w:footnote w:id="14">
    <w:p w:rsidR="000F7C8D" w:rsidRDefault="000F7C8D">
      <w:pPr>
        <w:pStyle w:val="FootnoteText"/>
        <w:rPr>
          <w:rtl/>
        </w:rPr>
      </w:pPr>
      <w:r>
        <w:rPr>
          <w:rStyle w:val="FootnoteReference"/>
        </w:rPr>
        <w:footnoteRef/>
      </w:r>
      <w:r>
        <w:rPr>
          <w:rtl/>
        </w:rPr>
        <w:t xml:space="preserve"> </w:t>
      </w:r>
      <w:r w:rsidRPr="004576C7">
        <w:rPr>
          <w:rFonts w:cs="Arial"/>
          <w:rtl/>
        </w:rPr>
        <w:t xml:space="preserve">- </w:t>
      </w:r>
      <w:r w:rsidRPr="004576C7">
        <w:t>Fétichisme</w:t>
      </w:r>
    </w:p>
  </w:footnote>
  <w:footnote w:id="15">
    <w:p w:rsidR="000F7C8D" w:rsidRDefault="000F7C8D">
      <w:pPr>
        <w:pStyle w:val="FootnoteText"/>
        <w:rPr>
          <w:rtl/>
        </w:rPr>
      </w:pPr>
      <w:r>
        <w:rPr>
          <w:rStyle w:val="FootnoteReference"/>
        </w:rPr>
        <w:footnoteRef/>
      </w:r>
      <w:r>
        <w:rPr>
          <w:rtl/>
        </w:rPr>
        <w:t xml:space="preserve"> </w:t>
      </w:r>
      <w:r w:rsidRPr="004576C7">
        <w:t>Folklore</w:t>
      </w:r>
    </w:p>
  </w:footnote>
  <w:footnote w:id="16">
    <w:p w:rsidR="000F7C8D" w:rsidRDefault="000F7C8D" w:rsidP="004576C7">
      <w:pPr>
        <w:pStyle w:val="FootnoteText"/>
      </w:pPr>
      <w:r>
        <w:rPr>
          <w:rStyle w:val="FootnoteReference"/>
        </w:rPr>
        <w:footnoteRef/>
      </w:r>
      <w:r>
        <w:rPr>
          <w:rtl/>
        </w:rPr>
        <w:t xml:space="preserve"> </w:t>
      </w:r>
      <w:r w:rsidRPr="004576C7">
        <w:rPr>
          <w:rFonts w:cs="Arial" w:hint="cs"/>
          <w:rtl/>
        </w:rPr>
        <w:t>منظور</w:t>
      </w:r>
      <w:r w:rsidRPr="004576C7">
        <w:rPr>
          <w:rFonts w:cs="Arial"/>
          <w:rtl/>
        </w:rPr>
        <w:t xml:space="preserve"> </w:t>
      </w:r>
      <w:r w:rsidRPr="004576C7">
        <w:rPr>
          <w:rFonts w:cs="Arial" w:hint="cs"/>
          <w:rtl/>
        </w:rPr>
        <w:t>روش</w:t>
      </w:r>
      <w:r w:rsidRPr="004576C7">
        <w:rPr>
          <w:rFonts w:cs="Arial"/>
          <w:rtl/>
        </w:rPr>
        <w:t xml:space="preserve"> </w:t>
      </w:r>
      <w:r w:rsidRPr="004576C7">
        <w:rPr>
          <w:rFonts w:cs="Arial" w:hint="cs"/>
          <w:rtl/>
        </w:rPr>
        <w:t>تح</w:t>
      </w:r>
      <w:r>
        <w:rPr>
          <w:rFonts w:cs="Arial" w:hint="cs"/>
          <w:rtl/>
        </w:rPr>
        <w:t>ص</w:t>
      </w:r>
      <w:r w:rsidRPr="004576C7">
        <w:rPr>
          <w:rFonts w:cs="Arial" w:hint="cs"/>
          <w:rtl/>
        </w:rPr>
        <w:t>لی</w:t>
      </w:r>
      <w:r w:rsidRPr="004576C7">
        <w:rPr>
          <w:rFonts w:cs="Arial"/>
          <w:rtl/>
        </w:rPr>
        <w:t xml:space="preserve"> </w:t>
      </w:r>
      <w:r w:rsidRPr="004576C7">
        <w:t>Positif</w:t>
      </w:r>
      <w:r w:rsidRPr="004576C7">
        <w:rPr>
          <w:rFonts w:cs="Arial"/>
          <w:rtl/>
        </w:rPr>
        <w:t xml:space="preserve"> </w:t>
      </w:r>
      <w:r w:rsidRPr="004576C7">
        <w:rPr>
          <w:rFonts w:cs="Arial" w:hint="cs"/>
          <w:rtl/>
        </w:rPr>
        <w:t>است</w:t>
      </w:r>
      <w:r w:rsidRPr="004576C7">
        <w:rPr>
          <w:rFonts w:cs="Arial"/>
          <w:rtl/>
        </w:rPr>
        <w:t xml:space="preserve">. </w:t>
      </w:r>
      <w:r w:rsidRPr="004576C7">
        <w:rPr>
          <w:rFonts w:cs="Arial" w:hint="cs"/>
          <w:rtl/>
        </w:rPr>
        <w:t>م</w:t>
      </w:r>
      <w:r w:rsidRPr="004576C7">
        <w:rPr>
          <w:rFonts w:cs="Arial"/>
          <w:rtl/>
        </w:rPr>
        <w:t>.</w:t>
      </w:r>
    </w:p>
  </w:footnote>
  <w:footnote w:id="17">
    <w:p w:rsidR="000F7C8D" w:rsidRDefault="000F7C8D">
      <w:pPr>
        <w:pStyle w:val="FootnoteText"/>
      </w:pPr>
      <w:r>
        <w:rPr>
          <w:rStyle w:val="FootnoteReference"/>
        </w:rPr>
        <w:footnoteRef/>
      </w:r>
      <w:r>
        <w:rPr>
          <w:rtl/>
        </w:rPr>
        <w:t xml:space="preserve"> </w:t>
      </w:r>
      <w:r w:rsidRPr="000872F4">
        <w:t>Systeme</w:t>
      </w:r>
    </w:p>
  </w:footnote>
  <w:footnote w:id="18">
    <w:p w:rsidR="000F7C8D" w:rsidRDefault="000F7C8D" w:rsidP="000872F4">
      <w:pPr>
        <w:pStyle w:val="FootnoteText"/>
      </w:pPr>
      <w:r>
        <w:rPr>
          <w:rStyle w:val="FootnoteReference"/>
        </w:rPr>
        <w:footnoteRef/>
      </w:r>
      <w:r>
        <w:rPr>
          <w:rtl/>
        </w:rPr>
        <w:t xml:space="preserve"> </w:t>
      </w:r>
      <w:r w:rsidRPr="000872F4">
        <w:t>P. Masson</w:t>
      </w:r>
      <w:r>
        <w:t>-</w:t>
      </w:r>
      <w:r w:rsidRPr="000872F4">
        <w:t>our</w:t>
      </w:r>
      <w:r>
        <w:t>s</w:t>
      </w:r>
      <w:r w:rsidRPr="000872F4">
        <w:t>el</w:t>
      </w:r>
    </w:p>
  </w:footnote>
  <w:footnote w:id="19">
    <w:p w:rsidR="000F7C8D" w:rsidRDefault="000F7C8D">
      <w:pPr>
        <w:pStyle w:val="FootnoteText"/>
      </w:pPr>
      <w:r>
        <w:rPr>
          <w:rStyle w:val="FootnoteReference"/>
        </w:rPr>
        <w:footnoteRef/>
      </w:r>
      <w:r>
        <w:rPr>
          <w:rtl/>
        </w:rPr>
        <w:t xml:space="preserve"> </w:t>
      </w:r>
      <w:r w:rsidRPr="00265461">
        <w:t>Le Ier fascicule suppléinentaire: La philosophie en oricnt</w:t>
      </w:r>
      <w:r w:rsidRPr="00265461">
        <w:rPr>
          <w:rFonts w:cs="Arial"/>
          <w:rtl/>
        </w:rPr>
        <w:t>.</w:t>
      </w:r>
    </w:p>
  </w:footnote>
  <w:footnote w:id="20">
    <w:p w:rsidR="000F7C8D" w:rsidRDefault="000F7C8D">
      <w:pPr>
        <w:pStyle w:val="FootnoteText"/>
      </w:pPr>
      <w:r>
        <w:rPr>
          <w:rStyle w:val="FootnoteReference"/>
        </w:rPr>
        <w:footnoteRef/>
      </w:r>
      <w:r>
        <w:rPr>
          <w:rtl/>
        </w:rPr>
        <w:t xml:space="preserve"> </w:t>
      </w:r>
      <w:r w:rsidRPr="00265461">
        <w:rPr>
          <w:rFonts w:cs="Arial" w:hint="cs"/>
          <w:rtl/>
        </w:rPr>
        <w:t>کانت</w:t>
      </w:r>
      <w:r w:rsidRPr="00265461">
        <w:rPr>
          <w:rFonts w:cs="Arial"/>
          <w:rtl/>
        </w:rPr>
        <w:t xml:space="preserve"> </w:t>
      </w:r>
      <w:r w:rsidRPr="00265461">
        <w:rPr>
          <w:rFonts w:cs="Arial" w:hint="cs"/>
          <w:rtl/>
        </w:rPr>
        <w:t>در</w:t>
      </w:r>
      <w:r w:rsidRPr="00265461">
        <w:rPr>
          <w:rFonts w:cs="Arial"/>
          <w:rtl/>
        </w:rPr>
        <w:t xml:space="preserve"> </w:t>
      </w:r>
      <w:r w:rsidRPr="00265461">
        <w:rPr>
          <w:rFonts w:cs="Arial" w:hint="cs"/>
          <w:rtl/>
        </w:rPr>
        <w:t>کتاب</w:t>
      </w:r>
      <w:r w:rsidRPr="00265461">
        <w:rPr>
          <w:rFonts w:cs="Arial"/>
          <w:rtl/>
        </w:rPr>
        <w:t xml:space="preserve"> «</w:t>
      </w:r>
      <w:r w:rsidRPr="00265461">
        <w:rPr>
          <w:rFonts w:cs="Arial" w:hint="cs"/>
          <w:rtl/>
        </w:rPr>
        <w:t>نقد</w:t>
      </w:r>
      <w:r w:rsidRPr="00265461">
        <w:rPr>
          <w:rFonts w:cs="Arial"/>
          <w:rtl/>
        </w:rPr>
        <w:t xml:space="preserve"> </w:t>
      </w:r>
      <w:r w:rsidRPr="00265461">
        <w:rPr>
          <w:rFonts w:cs="Arial" w:hint="cs"/>
          <w:rtl/>
        </w:rPr>
        <w:t>عقل</w:t>
      </w:r>
      <w:r w:rsidRPr="00265461">
        <w:rPr>
          <w:rFonts w:cs="Arial"/>
          <w:rtl/>
        </w:rPr>
        <w:t xml:space="preserve"> </w:t>
      </w:r>
      <w:r w:rsidRPr="00265461">
        <w:rPr>
          <w:rFonts w:cs="Arial" w:hint="cs"/>
          <w:rtl/>
        </w:rPr>
        <w:t>محض</w:t>
      </w:r>
      <w:r w:rsidRPr="00265461">
        <w:rPr>
          <w:rFonts w:cs="Arial"/>
          <w:rtl/>
        </w:rPr>
        <w:t xml:space="preserve"> </w:t>
      </w:r>
      <w:r w:rsidRPr="00265461">
        <w:rPr>
          <w:rFonts w:cs="Arial" w:hint="cs"/>
          <w:rtl/>
        </w:rPr>
        <w:t>،</w:t>
      </w:r>
      <w:r w:rsidRPr="00265461">
        <w:rPr>
          <w:rFonts w:cs="Arial"/>
          <w:rtl/>
        </w:rPr>
        <w:t xml:space="preserve"> </w:t>
      </w:r>
      <w:r w:rsidRPr="00265461">
        <w:rPr>
          <w:rFonts w:cs="Arial" w:hint="cs"/>
          <w:rtl/>
        </w:rPr>
        <w:t>شناخت</w:t>
      </w:r>
      <w:r w:rsidRPr="00265461">
        <w:rPr>
          <w:rFonts w:cs="Arial"/>
          <w:rtl/>
        </w:rPr>
        <w:t xml:space="preserve"> </w:t>
      </w:r>
      <w:r w:rsidRPr="00265461">
        <w:rPr>
          <w:rFonts w:cs="Arial" w:hint="cs"/>
          <w:rtl/>
        </w:rPr>
        <w:t>روش</w:t>
      </w:r>
      <w:r w:rsidRPr="00265461">
        <w:rPr>
          <w:rFonts w:cs="Arial"/>
          <w:rtl/>
        </w:rPr>
        <w:t xml:space="preserve"> </w:t>
      </w:r>
      <w:r w:rsidRPr="00265461">
        <w:rPr>
          <w:rFonts w:cs="Arial" w:hint="cs"/>
          <w:rtl/>
        </w:rPr>
        <w:t>استعلائی</w:t>
      </w:r>
      <w:r w:rsidRPr="00265461">
        <w:rPr>
          <w:rFonts w:cs="Arial" w:hint="eastAsia"/>
          <w:rtl/>
        </w:rPr>
        <w:t>»</w:t>
      </w:r>
      <w:r w:rsidRPr="00265461">
        <w:rPr>
          <w:rFonts w:cs="Arial"/>
          <w:rtl/>
        </w:rPr>
        <w:t xml:space="preserve"> </w:t>
      </w:r>
      <w:r w:rsidRPr="00265461">
        <w:rPr>
          <w:rFonts w:cs="Arial" w:hint="cs"/>
          <w:rtl/>
        </w:rPr>
        <w:t>فصل</w:t>
      </w:r>
      <w:r w:rsidRPr="00265461">
        <w:rPr>
          <w:rFonts w:cs="Arial"/>
          <w:rtl/>
        </w:rPr>
        <w:t xml:space="preserve"> </w:t>
      </w:r>
      <w:r w:rsidRPr="00265461">
        <w:rPr>
          <w:rFonts w:cs="Arial" w:hint="cs"/>
          <w:rtl/>
        </w:rPr>
        <w:t>چهارم</w:t>
      </w:r>
      <w:r w:rsidRPr="00265461">
        <w:rPr>
          <w:rFonts w:cs="Arial"/>
          <w:rtl/>
        </w:rPr>
        <w:t xml:space="preserve"> .</w:t>
      </w:r>
    </w:p>
  </w:footnote>
  <w:footnote w:id="21">
    <w:p w:rsidR="000F7C8D" w:rsidRDefault="000F7C8D">
      <w:pPr>
        <w:pStyle w:val="FootnoteText"/>
      </w:pPr>
      <w:r>
        <w:rPr>
          <w:rStyle w:val="FootnoteReference"/>
        </w:rPr>
        <w:footnoteRef/>
      </w:r>
      <w:r>
        <w:rPr>
          <w:rtl/>
        </w:rPr>
        <w:t xml:space="preserve"> </w:t>
      </w:r>
      <w:r w:rsidRPr="008F54D4">
        <w:t>Dialectique</w:t>
      </w:r>
    </w:p>
  </w:footnote>
  <w:footnote w:id="22">
    <w:p w:rsidR="000F7C8D" w:rsidRDefault="000F7C8D">
      <w:pPr>
        <w:pStyle w:val="FootnoteText"/>
      </w:pPr>
      <w:r>
        <w:rPr>
          <w:rStyle w:val="FootnoteReference"/>
        </w:rPr>
        <w:footnoteRef/>
      </w:r>
      <w:r>
        <w:rPr>
          <w:rtl/>
        </w:rPr>
        <w:t xml:space="preserve"> </w:t>
      </w:r>
      <w:r w:rsidRPr="008F54D4">
        <w:t>Saint Augustin</w:t>
      </w:r>
    </w:p>
  </w:footnote>
  <w:footnote w:id="23">
    <w:p w:rsidR="000F7C8D" w:rsidRDefault="000F7C8D">
      <w:pPr>
        <w:pStyle w:val="FootnoteText"/>
      </w:pPr>
      <w:r>
        <w:rPr>
          <w:rStyle w:val="FootnoteReference"/>
        </w:rPr>
        <w:footnoteRef/>
      </w:r>
      <w:r>
        <w:rPr>
          <w:rtl/>
        </w:rPr>
        <w:t xml:space="preserve"> </w:t>
      </w:r>
      <w:r w:rsidRPr="008F54D4">
        <w:t>Les Upanishads</w:t>
      </w:r>
    </w:p>
  </w:footnote>
  <w:footnote w:id="24">
    <w:p w:rsidR="000F7C8D" w:rsidRDefault="000F7C8D" w:rsidP="00EF7E15">
      <w:pPr>
        <w:pStyle w:val="FootnoteText"/>
      </w:pPr>
      <w:r>
        <w:rPr>
          <w:rStyle w:val="FootnoteReference"/>
        </w:rPr>
        <w:footnoteRef/>
      </w:r>
      <w:r>
        <w:rPr>
          <w:rtl/>
        </w:rPr>
        <w:t xml:space="preserve"> </w:t>
      </w:r>
      <w:r w:rsidRPr="00EF7E15">
        <w:t>Saint Ambrois</w:t>
      </w:r>
      <w:r>
        <w:t>e</w:t>
      </w:r>
    </w:p>
  </w:footnote>
  <w:footnote w:id="25">
    <w:p w:rsidR="000F7C8D" w:rsidRDefault="000F7C8D">
      <w:pPr>
        <w:pStyle w:val="FootnoteText"/>
        <w:rPr>
          <w:rtl/>
        </w:rPr>
      </w:pPr>
      <w:r>
        <w:rPr>
          <w:rStyle w:val="FootnoteReference"/>
        </w:rPr>
        <w:footnoteRef/>
      </w:r>
      <w:r>
        <w:rPr>
          <w:rtl/>
        </w:rPr>
        <w:t xml:space="preserve"> </w:t>
      </w:r>
      <w:r w:rsidRPr="00EF7E15">
        <w:t>Renaissance</w:t>
      </w:r>
    </w:p>
  </w:footnote>
  <w:footnote w:id="26">
    <w:p w:rsidR="000F7C8D" w:rsidRDefault="000F7C8D" w:rsidP="009A4E66">
      <w:pPr>
        <w:pStyle w:val="FootnoteText"/>
      </w:pPr>
      <w:r>
        <w:rPr>
          <w:rStyle w:val="FootnoteReference"/>
        </w:rPr>
        <w:footnoteRef/>
      </w:r>
      <w:r>
        <w:rPr>
          <w:rtl/>
        </w:rPr>
        <w:t xml:space="preserve"> </w:t>
      </w:r>
      <w:r w:rsidRPr="009A4E66">
        <w:t>Plutarque</w:t>
      </w:r>
    </w:p>
  </w:footnote>
  <w:footnote w:id="27">
    <w:p w:rsidR="000F7C8D" w:rsidRDefault="000F7C8D">
      <w:pPr>
        <w:pStyle w:val="FootnoteText"/>
      </w:pPr>
      <w:r>
        <w:rPr>
          <w:rStyle w:val="FootnoteReference"/>
        </w:rPr>
        <w:footnoteRef/>
      </w:r>
      <w:r>
        <w:rPr>
          <w:rtl/>
        </w:rPr>
        <w:t xml:space="preserve"> </w:t>
      </w:r>
      <w:r w:rsidRPr="009A4E66">
        <w:t>Sur les opinions des philosophes</w:t>
      </w:r>
    </w:p>
  </w:footnote>
  <w:footnote w:id="28">
    <w:p w:rsidR="000F7C8D" w:rsidRDefault="000F7C8D" w:rsidP="009A4E66">
      <w:pPr>
        <w:pStyle w:val="FootnoteText"/>
        <w:rPr>
          <w:rtl/>
        </w:rPr>
      </w:pPr>
      <w:r>
        <w:rPr>
          <w:rStyle w:val="FootnoteReference"/>
        </w:rPr>
        <w:footnoteRef/>
      </w:r>
      <w:r>
        <w:rPr>
          <w:rtl/>
        </w:rPr>
        <w:t xml:space="preserve"> </w:t>
      </w:r>
      <w:r w:rsidRPr="009A4E66">
        <w:t>Sextus Empiricus</w:t>
      </w:r>
    </w:p>
  </w:footnote>
  <w:footnote w:id="29">
    <w:p w:rsidR="000F7C8D" w:rsidRDefault="000F7C8D">
      <w:pPr>
        <w:pStyle w:val="FootnoteText"/>
      </w:pPr>
      <w:r>
        <w:rPr>
          <w:rStyle w:val="FootnoteReference"/>
        </w:rPr>
        <w:footnoteRef/>
      </w:r>
      <w:r>
        <w:rPr>
          <w:rtl/>
        </w:rPr>
        <w:t xml:space="preserve"> </w:t>
      </w:r>
      <w:r w:rsidRPr="009A4E66">
        <w:rPr>
          <w:rFonts w:cs="Arial"/>
          <w:rtl/>
        </w:rPr>
        <w:t>(</w:t>
      </w:r>
      <w:r w:rsidRPr="009A4E66">
        <w:rPr>
          <w:rFonts w:cs="Arial" w:hint="cs"/>
          <w:rtl/>
        </w:rPr>
        <w:t>قرن</w:t>
      </w:r>
      <w:r w:rsidRPr="009A4E66">
        <w:rPr>
          <w:rFonts w:cs="Arial"/>
          <w:rtl/>
        </w:rPr>
        <w:t xml:space="preserve"> </w:t>
      </w:r>
      <w:r w:rsidRPr="009A4E66">
        <w:rPr>
          <w:rFonts w:cs="Arial" w:hint="cs"/>
          <w:rtl/>
        </w:rPr>
        <w:t>پنجم</w:t>
      </w:r>
      <w:r w:rsidRPr="009A4E66">
        <w:rPr>
          <w:rFonts w:cs="Arial"/>
          <w:rtl/>
        </w:rPr>
        <w:t xml:space="preserve"> </w:t>
      </w:r>
      <w:r w:rsidRPr="009A4E66">
        <w:rPr>
          <w:rFonts w:cs="Arial" w:hint="cs"/>
          <w:rtl/>
        </w:rPr>
        <w:t>م</w:t>
      </w:r>
      <w:r w:rsidRPr="009A4E66">
        <w:rPr>
          <w:rFonts w:cs="Arial"/>
          <w:rtl/>
        </w:rPr>
        <w:t xml:space="preserve">.)  - </w:t>
      </w:r>
      <w:r w:rsidRPr="009A4E66">
        <w:t>Stobee</w:t>
      </w:r>
    </w:p>
  </w:footnote>
  <w:footnote w:id="30">
    <w:p w:rsidR="000F7C8D" w:rsidRDefault="000F7C8D">
      <w:pPr>
        <w:pStyle w:val="FootnoteText"/>
      </w:pPr>
      <w:r>
        <w:rPr>
          <w:rStyle w:val="FootnoteReference"/>
        </w:rPr>
        <w:footnoteRef/>
      </w:r>
      <w:r>
        <w:rPr>
          <w:rtl/>
        </w:rPr>
        <w:t xml:space="preserve"> </w:t>
      </w:r>
      <w:r w:rsidRPr="009A4E66">
        <w:rPr>
          <w:rFonts w:cs="Arial"/>
          <w:rtl/>
        </w:rPr>
        <w:t>(</w:t>
      </w:r>
      <w:r w:rsidRPr="009A4E66">
        <w:rPr>
          <w:rFonts w:cs="Arial" w:hint="cs"/>
          <w:rtl/>
        </w:rPr>
        <w:t>حدود</w:t>
      </w:r>
      <w:r w:rsidRPr="009A4E66">
        <w:rPr>
          <w:rFonts w:cs="Arial"/>
          <w:rtl/>
        </w:rPr>
        <w:t xml:space="preserve"> 15۰ - ۲۱۱) ' </w:t>
      </w:r>
      <w:r w:rsidRPr="009A4E66">
        <w:t>Alexandrie Clement d</w:t>
      </w:r>
    </w:p>
  </w:footnote>
  <w:footnote w:id="31">
    <w:p w:rsidR="000F7C8D" w:rsidRDefault="000F7C8D" w:rsidP="009A4E66">
      <w:pPr>
        <w:pStyle w:val="FootnoteText"/>
        <w:rPr>
          <w:rtl/>
        </w:rPr>
      </w:pPr>
      <w:r>
        <w:rPr>
          <w:rStyle w:val="FootnoteReference"/>
        </w:rPr>
        <w:footnoteRef/>
      </w:r>
      <w:r>
        <w:rPr>
          <w:rtl/>
        </w:rPr>
        <w:t xml:space="preserve"> </w:t>
      </w:r>
      <w:r w:rsidRPr="009A4E66">
        <w:t>Diogène Laërce</w:t>
      </w:r>
    </w:p>
  </w:footnote>
  <w:footnote w:id="32">
    <w:p w:rsidR="000F7C8D" w:rsidRDefault="000F7C8D" w:rsidP="009A4E66">
      <w:pPr>
        <w:pStyle w:val="FootnoteText"/>
      </w:pPr>
      <w:r>
        <w:rPr>
          <w:rStyle w:val="FootnoteReference"/>
        </w:rPr>
        <w:footnoteRef/>
      </w:r>
      <w:r>
        <w:rPr>
          <w:rtl/>
        </w:rPr>
        <w:t xml:space="preserve"> </w:t>
      </w:r>
      <w:r w:rsidRPr="009A4E66">
        <w:t>Vies des philosophes</w:t>
      </w:r>
    </w:p>
  </w:footnote>
  <w:footnote w:id="33">
    <w:p w:rsidR="000F7C8D" w:rsidRDefault="000F7C8D" w:rsidP="009A4E66">
      <w:pPr>
        <w:pStyle w:val="FootnoteText"/>
      </w:pPr>
      <w:r>
        <w:rPr>
          <w:rStyle w:val="FootnoteReference"/>
        </w:rPr>
        <w:footnoteRef/>
      </w:r>
      <w:r>
        <w:rPr>
          <w:rtl/>
        </w:rPr>
        <w:t xml:space="preserve"> </w:t>
      </w:r>
      <w:r w:rsidRPr="009A4E66">
        <w:t>Burleus</w:t>
      </w:r>
    </w:p>
  </w:footnote>
  <w:footnote w:id="34">
    <w:p w:rsidR="000F7C8D" w:rsidRDefault="000F7C8D" w:rsidP="009A4E66">
      <w:pPr>
        <w:pStyle w:val="FootnoteText"/>
      </w:pPr>
      <w:r>
        <w:rPr>
          <w:rStyle w:val="FootnoteReference"/>
        </w:rPr>
        <w:footnoteRef/>
      </w:r>
      <w:r>
        <w:rPr>
          <w:rtl/>
        </w:rPr>
        <w:t xml:space="preserve"> </w:t>
      </w:r>
      <w:r w:rsidRPr="009A4E66">
        <w:t>Vie des philosophes</w:t>
      </w:r>
    </w:p>
  </w:footnote>
  <w:footnote w:id="35">
    <w:p w:rsidR="000F7C8D" w:rsidRDefault="000F7C8D" w:rsidP="009A4E66">
      <w:pPr>
        <w:pStyle w:val="FootnoteText"/>
      </w:pPr>
      <w:r>
        <w:rPr>
          <w:rStyle w:val="FootnoteReference"/>
        </w:rPr>
        <w:footnoteRef/>
      </w:r>
      <w:r>
        <w:rPr>
          <w:rtl/>
        </w:rPr>
        <w:t xml:space="preserve"> </w:t>
      </w:r>
      <w:r>
        <w:t>Jonsius</w:t>
      </w:r>
    </w:p>
  </w:footnote>
  <w:footnote w:id="36">
    <w:p w:rsidR="000F7C8D" w:rsidRDefault="000F7C8D">
      <w:pPr>
        <w:pStyle w:val="FootnoteText"/>
        <w:rPr>
          <w:rtl/>
        </w:rPr>
      </w:pPr>
      <w:r>
        <w:rPr>
          <w:rStyle w:val="FootnoteReference"/>
        </w:rPr>
        <w:footnoteRef/>
      </w:r>
      <w:r>
        <w:rPr>
          <w:rtl/>
        </w:rPr>
        <w:t xml:space="preserve"> </w:t>
      </w:r>
      <w:r w:rsidRPr="000117C9">
        <w:t>De scriptoribus historiae philosophicae libri IV 1649</w:t>
      </w:r>
    </w:p>
  </w:footnote>
  <w:footnote w:id="37">
    <w:p w:rsidR="000F7C8D" w:rsidRDefault="000F7C8D">
      <w:pPr>
        <w:pStyle w:val="FootnoteText"/>
        <w:rPr>
          <w:rtl/>
        </w:rPr>
      </w:pPr>
      <w:r>
        <w:rPr>
          <w:rStyle w:val="FootnoteReference"/>
        </w:rPr>
        <w:footnoteRef/>
      </w:r>
      <w:r>
        <w:rPr>
          <w:rtl/>
        </w:rPr>
        <w:t xml:space="preserve"> </w:t>
      </w:r>
      <w:r w:rsidRPr="000117C9">
        <w:t>Launoi</w:t>
      </w:r>
    </w:p>
  </w:footnote>
  <w:footnote w:id="38">
    <w:p w:rsidR="000F7C8D" w:rsidRDefault="000F7C8D">
      <w:pPr>
        <w:pStyle w:val="FootnoteText"/>
        <w:rPr>
          <w:rtl/>
        </w:rPr>
      </w:pPr>
      <w:r>
        <w:rPr>
          <w:rStyle w:val="FootnoteReference"/>
        </w:rPr>
        <w:footnoteRef/>
      </w:r>
      <w:r>
        <w:rPr>
          <w:rtl/>
        </w:rPr>
        <w:t xml:space="preserve"> </w:t>
      </w:r>
      <w:r w:rsidRPr="000117C9">
        <w:t>De scholis celebrioribus seu a carolo magno scu post carolum peroccidentem instauratis, 1672</w:t>
      </w:r>
      <w:r w:rsidRPr="000117C9">
        <w:rPr>
          <w:rFonts w:cs="Arial"/>
          <w:rtl/>
        </w:rPr>
        <w:t>.</w:t>
      </w:r>
    </w:p>
  </w:footnote>
  <w:footnote w:id="39">
    <w:p w:rsidR="000F7C8D" w:rsidRDefault="000F7C8D">
      <w:pPr>
        <w:pStyle w:val="FootnoteText"/>
        <w:rPr>
          <w:rtl/>
        </w:rPr>
      </w:pPr>
      <w:r>
        <w:rPr>
          <w:rStyle w:val="FootnoteReference"/>
        </w:rPr>
        <w:footnoteRef/>
      </w:r>
      <w:r>
        <w:rPr>
          <w:rtl/>
        </w:rPr>
        <w:t xml:space="preserve"> </w:t>
      </w:r>
      <w:r w:rsidRPr="000117C9">
        <w:t>De dignitate et augmentis scientiarum, liv. II, chap. IV</w:t>
      </w:r>
    </w:p>
  </w:footnote>
  <w:footnote w:id="40">
    <w:p w:rsidR="000F7C8D" w:rsidRDefault="000F7C8D">
      <w:pPr>
        <w:pStyle w:val="FootnoteText"/>
        <w:rPr>
          <w:rtl/>
        </w:rPr>
      </w:pPr>
      <w:r>
        <w:rPr>
          <w:rStyle w:val="FootnoteReference"/>
        </w:rPr>
        <w:footnoteRef/>
      </w:r>
      <w:r>
        <w:rPr>
          <w:rtl/>
        </w:rPr>
        <w:t xml:space="preserve"> </w:t>
      </w:r>
      <w:r w:rsidRPr="000117C9">
        <w:t>Georges Horn</w:t>
      </w:r>
    </w:p>
  </w:footnote>
  <w:footnote w:id="41">
    <w:p w:rsidR="000F7C8D" w:rsidRDefault="000F7C8D" w:rsidP="000117C9">
      <w:pPr>
        <w:pStyle w:val="FootnoteText"/>
        <w:bidi w:val="0"/>
        <w:jc w:val="right"/>
      </w:pPr>
      <w:r>
        <w:rPr>
          <w:rStyle w:val="FootnoteReference"/>
        </w:rPr>
        <w:footnoteRef/>
      </w:r>
      <w:r>
        <w:rPr>
          <w:rtl/>
        </w:rPr>
        <w:t xml:space="preserve"> </w:t>
      </w:r>
      <w:r w:rsidRPr="000117C9">
        <w:t>Historiae Philosophicae libri septem, quibus de originc, successione, scctis et vita philosophorum ab orbe condito ad nostram aetatem agitur.Lugduni Baatavarum, apud J. Elzevirium, 1645</w:t>
      </w:r>
    </w:p>
  </w:footnote>
  <w:footnote w:id="42">
    <w:p w:rsidR="000F7C8D" w:rsidRDefault="000F7C8D">
      <w:pPr>
        <w:pStyle w:val="FootnoteText"/>
        <w:rPr>
          <w:rtl/>
        </w:rPr>
      </w:pPr>
      <w:r>
        <w:rPr>
          <w:rStyle w:val="FootnoteReference"/>
        </w:rPr>
        <w:footnoteRef/>
      </w:r>
      <w:r>
        <w:rPr>
          <w:rtl/>
        </w:rPr>
        <w:t xml:space="preserve"> </w:t>
      </w:r>
      <w:r w:rsidRPr="00481C76">
        <w:t>Marsile Ficin</w:t>
      </w:r>
    </w:p>
  </w:footnote>
  <w:footnote w:id="43">
    <w:p w:rsidR="000F7C8D" w:rsidRDefault="000F7C8D">
      <w:pPr>
        <w:pStyle w:val="FootnoteText"/>
      </w:pPr>
      <w:r>
        <w:rPr>
          <w:rStyle w:val="FootnoteReference"/>
        </w:rPr>
        <w:footnoteRef/>
      </w:r>
      <w:r>
        <w:rPr>
          <w:rtl/>
        </w:rPr>
        <w:t xml:space="preserve"> </w:t>
      </w:r>
      <w:r w:rsidRPr="00481C76">
        <w:rPr>
          <w:rFonts w:cs="Arial"/>
          <w:rtl/>
        </w:rPr>
        <w:t xml:space="preserve">- </w:t>
      </w:r>
      <w:r w:rsidRPr="00481C76">
        <w:t>Juste Lipse</w:t>
      </w:r>
    </w:p>
  </w:footnote>
  <w:footnote w:id="44">
    <w:p w:rsidR="000F7C8D" w:rsidRDefault="000F7C8D">
      <w:pPr>
        <w:pStyle w:val="FootnoteText"/>
        <w:rPr>
          <w:rtl/>
        </w:rPr>
      </w:pPr>
      <w:r>
        <w:rPr>
          <w:rStyle w:val="FootnoteReference"/>
        </w:rPr>
        <w:footnoteRef/>
      </w:r>
      <w:r>
        <w:rPr>
          <w:rtl/>
        </w:rPr>
        <w:t xml:space="preserve"> </w:t>
      </w:r>
      <w:r w:rsidRPr="00481C76">
        <w:t>Berigard</w:t>
      </w:r>
    </w:p>
  </w:footnote>
  <w:footnote w:id="45">
    <w:p w:rsidR="000F7C8D" w:rsidRDefault="000F7C8D">
      <w:pPr>
        <w:pStyle w:val="FootnoteText"/>
        <w:rPr>
          <w:rtl/>
        </w:rPr>
      </w:pPr>
      <w:r>
        <w:rPr>
          <w:rStyle w:val="FootnoteReference"/>
        </w:rPr>
        <w:footnoteRef/>
      </w:r>
      <w:r>
        <w:rPr>
          <w:rtl/>
        </w:rPr>
        <w:t xml:space="preserve"> </w:t>
      </w:r>
      <w:r w:rsidRPr="00481C76">
        <w:t>Circulus Pisanus</w:t>
      </w:r>
    </w:p>
  </w:footnote>
  <w:footnote w:id="46">
    <w:p w:rsidR="000F7C8D" w:rsidRDefault="000F7C8D">
      <w:pPr>
        <w:pStyle w:val="FootnoteText"/>
      </w:pPr>
      <w:r>
        <w:rPr>
          <w:rStyle w:val="FootnoteReference"/>
        </w:rPr>
        <w:footnoteRef/>
      </w:r>
      <w:r>
        <w:rPr>
          <w:rtl/>
        </w:rPr>
        <w:t xml:space="preserve"> </w:t>
      </w:r>
      <w:r w:rsidRPr="00481C76">
        <w:t>Gassendi</w:t>
      </w:r>
    </w:p>
  </w:footnote>
  <w:footnote w:id="47">
    <w:p w:rsidR="000F7C8D" w:rsidRDefault="000F7C8D" w:rsidP="00481C76">
      <w:pPr>
        <w:pStyle w:val="FootnoteText"/>
        <w:rPr>
          <w:rtl/>
        </w:rPr>
      </w:pPr>
      <w:r>
        <w:rPr>
          <w:rStyle w:val="FootnoteReference"/>
        </w:rPr>
        <w:footnoteRef/>
      </w:r>
      <w:r>
        <w:rPr>
          <w:rtl/>
        </w:rPr>
        <w:t xml:space="preserve"> </w:t>
      </w:r>
      <w:r w:rsidRPr="00481C76">
        <w:t>Ficin, Theologia platonica, 1482, 2e ed. 1661; Juste lipse, Manuductio ad philosophiam stoicam, physiologia stoicorum, 1604. Gassendi, commentarius de vita, moribus et placitis Epicuri scu animadversiones in decimum librum Diogenis Lacrtii, 1649; Syntagma philosophiae Epicuri, 1659.- Magnenus, Democritus reviviscens, 1648</w:t>
      </w:r>
      <w:r>
        <w:t>.</w:t>
      </w:r>
    </w:p>
  </w:footnote>
  <w:footnote w:id="48">
    <w:p w:rsidR="000F7C8D" w:rsidRDefault="000F7C8D">
      <w:pPr>
        <w:pStyle w:val="FootnoteText"/>
      </w:pPr>
      <w:r>
        <w:rPr>
          <w:rStyle w:val="FootnoteReference"/>
        </w:rPr>
        <w:footnoteRef/>
      </w:r>
      <w:r>
        <w:rPr>
          <w:rtl/>
        </w:rPr>
        <w:t xml:space="preserve"> </w:t>
      </w:r>
      <w:r w:rsidRPr="00097DB6">
        <w:t>Pyrrhon</w:t>
      </w:r>
    </w:p>
  </w:footnote>
  <w:footnote w:id="49">
    <w:p w:rsidR="000F7C8D" w:rsidRDefault="000F7C8D">
      <w:pPr>
        <w:pStyle w:val="FootnoteText"/>
        <w:rPr>
          <w:rtl/>
        </w:rPr>
      </w:pPr>
      <w:r>
        <w:rPr>
          <w:rStyle w:val="FootnoteReference"/>
        </w:rPr>
        <w:footnoteRef/>
      </w:r>
      <w:r>
        <w:rPr>
          <w:rtl/>
        </w:rPr>
        <w:t xml:space="preserve"> </w:t>
      </w:r>
      <w:r w:rsidRPr="00097DB6">
        <w:t>Sextus Empiricus</w:t>
      </w:r>
    </w:p>
  </w:footnote>
  <w:footnote w:id="50">
    <w:p w:rsidR="000F7C8D" w:rsidRDefault="000F7C8D">
      <w:pPr>
        <w:pStyle w:val="FootnoteText"/>
      </w:pPr>
      <w:r>
        <w:rPr>
          <w:rStyle w:val="FootnoteReference"/>
        </w:rPr>
        <w:footnoteRef/>
      </w:r>
      <w:r>
        <w:rPr>
          <w:rtl/>
        </w:rPr>
        <w:t xml:space="preserve"> </w:t>
      </w:r>
      <w:r w:rsidRPr="00097DB6">
        <w:t>Contre les dogmatiques</w:t>
      </w:r>
    </w:p>
  </w:footnote>
  <w:footnote w:id="51">
    <w:p w:rsidR="000F7C8D" w:rsidRDefault="000F7C8D">
      <w:pPr>
        <w:pStyle w:val="FootnoteText"/>
      </w:pPr>
      <w:r>
        <w:rPr>
          <w:rStyle w:val="FootnoteReference"/>
        </w:rPr>
        <w:footnoteRef/>
      </w:r>
      <w:r>
        <w:rPr>
          <w:rtl/>
        </w:rPr>
        <w:t xml:space="preserve"> </w:t>
      </w:r>
      <w:r w:rsidRPr="00097DB6">
        <w:t>Henry Estienne</w:t>
      </w:r>
    </w:p>
  </w:footnote>
  <w:footnote w:id="52">
    <w:p w:rsidR="000F7C8D" w:rsidRDefault="000F7C8D">
      <w:pPr>
        <w:pStyle w:val="FootnoteText"/>
        <w:rPr>
          <w:rtl/>
        </w:rPr>
      </w:pPr>
      <w:r>
        <w:rPr>
          <w:rStyle w:val="FootnoteReference"/>
        </w:rPr>
        <w:footnoteRef/>
      </w:r>
      <w:r>
        <w:rPr>
          <w:rtl/>
        </w:rPr>
        <w:t xml:space="preserve"> </w:t>
      </w:r>
      <w:r w:rsidRPr="00097DB6">
        <w:rPr>
          <w:rFonts w:cs="Arial" w:hint="cs"/>
          <w:rtl/>
        </w:rPr>
        <w:t>مثلا</w:t>
      </w:r>
      <w:r w:rsidRPr="00097DB6">
        <w:rPr>
          <w:rFonts w:cs="Arial"/>
          <w:rtl/>
        </w:rPr>
        <w:t xml:space="preserve"> </w:t>
      </w:r>
      <w:r w:rsidRPr="00097DB6">
        <w:rPr>
          <w:rFonts w:cs="Arial" w:hint="cs"/>
          <w:rtl/>
        </w:rPr>
        <w:t>رجوع</w:t>
      </w:r>
      <w:r w:rsidRPr="00097DB6">
        <w:rPr>
          <w:rFonts w:cs="Arial"/>
          <w:rtl/>
        </w:rPr>
        <w:t xml:space="preserve"> </w:t>
      </w:r>
      <w:r w:rsidRPr="00097DB6">
        <w:rPr>
          <w:rFonts w:cs="Arial" w:hint="cs"/>
          <w:rtl/>
        </w:rPr>
        <w:t>شود</w:t>
      </w:r>
      <w:r w:rsidRPr="00097DB6">
        <w:rPr>
          <w:rFonts w:cs="Arial"/>
          <w:rtl/>
        </w:rPr>
        <w:t xml:space="preserve"> </w:t>
      </w:r>
      <w:r w:rsidRPr="00097DB6">
        <w:rPr>
          <w:rFonts w:cs="Arial" w:hint="cs"/>
          <w:rtl/>
        </w:rPr>
        <w:t>به</w:t>
      </w:r>
      <w:r w:rsidRPr="00097DB6">
        <w:rPr>
          <w:rFonts w:cs="Arial"/>
          <w:rtl/>
        </w:rPr>
        <w:t xml:space="preserve"> </w:t>
      </w:r>
      <w:r w:rsidRPr="00097DB6">
        <w:rPr>
          <w:rFonts w:cs="Arial" w:hint="cs"/>
          <w:rtl/>
        </w:rPr>
        <w:t>کتاب</w:t>
      </w:r>
      <w:r w:rsidRPr="00097DB6">
        <w:rPr>
          <w:rFonts w:cs="Arial"/>
          <w:rtl/>
        </w:rPr>
        <w:t xml:space="preserve"> </w:t>
      </w:r>
      <w:r w:rsidRPr="00097DB6">
        <w:t>Guy de Brudes</w:t>
      </w:r>
      <w:r w:rsidRPr="00097DB6">
        <w:rPr>
          <w:rFonts w:cs="Arial"/>
          <w:rtl/>
        </w:rPr>
        <w:t xml:space="preserve"> </w:t>
      </w:r>
      <w:r w:rsidRPr="00097DB6">
        <w:rPr>
          <w:rFonts w:cs="Arial" w:hint="cs"/>
          <w:rtl/>
        </w:rPr>
        <w:t>بنام</w:t>
      </w:r>
      <w:r w:rsidRPr="00097DB6">
        <w:rPr>
          <w:rFonts w:cs="Arial"/>
          <w:rtl/>
        </w:rPr>
        <w:t xml:space="preserve"> </w:t>
      </w:r>
      <w:r w:rsidRPr="00097DB6">
        <w:t>Les dialogues contre les nouveaux academiciens</w:t>
      </w:r>
      <w:r w:rsidRPr="00097DB6">
        <w:rPr>
          <w:rFonts w:cs="Arial"/>
          <w:rtl/>
        </w:rPr>
        <w:t xml:space="preserve"> </w:t>
      </w:r>
      <w:r w:rsidRPr="00097DB6">
        <w:rPr>
          <w:rFonts w:cs="Arial" w:hint="cs"/>
          <w:rtl/>
        </w:rPr>
        <w:t>،</w:t>
      </w:r>
      <w:r w:rsidRPr="00097DB6">
        <w:rPr>
          <w:rFonts w:cs="Arial"/>
          <w:rtl/>
        </w:rPr>
        <w:t xml:space="preserve"> </w:t>
      </w:r>
      <w:r w:rsidRPr="00097DB6">
        <w:rPr>
          <w:rFonts w:cs="Arial" w:hint="cs"/>
          <w:rtl/>
        </w:rPr>
        <w:t>پاریس</w:t>
      </w:r>
      <w:r w:rsidRPr="00097DB6">
        <w:rPr>
          <w:rFonts w:cs="Arial"/>
          <w:rtl/>
        </w:rPr>
        <w:t xml:space="preserve"> ۱55۷</w:t>
      </w:r>
      <w:r w:rsidRPr="00097DB6">
        <w:rPr>
          <w:rFonts w:cs="Arial" w:hint="cs"/>
          <w:rtl/>
        </w:rPr>
        <w:t>،</w:t>
      </w:r>
      <w:r w:rsidRPr="00097DB6">
        <w:rPr>
          <w:rFonts w:cs="Arial"/>
          <w:rtl/>
        </w:rPr>
        <w:t xml:space="preserve"> </w:t>
      </w:r>
      <w:r w:rsidRPr="00097DB6">
        <w:rPr>
          <w:rFonts w:cs="Arial" w:hint="cs"/>
          <w:rtl/>
        </w:rPr>
        <w:t>که</w:t>
      </w:r>
      <w:r w:rsidRPr="00097DB6">
        <w:rPr>
          <w:rFonts w:cs="Arial"/>
          <w:rtl/>
        </w:rPr>
        <w:t xml:space="preserve"> </w:t>
      </w:r>
      <w:r w:rsidRPr="00097DB6">
        <w:rPr>
          <w:rFonts w:cs="Arial" w:hint="cs"/>
          <w:rtl/>
        </w:rPr>
        <w:t>در</w:t>
      </w:r>
      <w:r w:rsidRPr="00097DB6">
        <w:rPr>
          <w:rFonts w:cs="Arial"/>
          <w:rtl/>
        </w:rPr>
        <w:t xml:space="preserve"> </w:t>
      </w:r>
      <w:r w:rsidRPr="00097DB6">
        <w:rPr>
          <w:rFonts w:cs="Arial" w:hint="cs"/>
          <w:rtl/>
        </w:rPr>
        <w:t>آنجا</w:t>
      </w:r>
      <w:r w:rsidRPr="00097DB6">
        <w:rPr>
          <w:rFonts w:cs="Arial"/>
          <w:rtl/>
        </w:rPr>
        <w:t xml:space="preserve"> </w:t>
      </w:r>
      <w:r w:rsidRPr="00097DB6">
        <w:rPr>
          <w:rFonts w:cs="Arial" w:hint="cs"/>
          <w:rtl/>
        </w:rPr>
        <w:t>مؤلف</w:t>
      </w:r>
      <w:r w:rsidRPr="00097DB6">
        <w:rPr>
          <w:rFonts w:cs="Arial"/>
          <w:rtl/>
        </w:rPr>
        <w:t xml:space="preserve"> </w:t>
      </w:r>
      <w:r w:rsidRPr="00097DB6">
        <w:rPr>
          <w:rFonts w:cs="Arial" w:hint="cs"/>
          <w:rtl/>
        </w:rPr>
        <w:t>در</w:t>
      </w:r>
      <w:r w:rsidRPr="00097DB6">
        <w:rPr>
          <w:rFonts w:cs="Arial"/>
          <w:rtl/>
        </w:rPr>
        <w:t xml:space="preserve"> </w:t>
      </w:r>
      <w:r w:rsidRPr="00097DB6">
        <w:rPr>
          <w:rFonts w:cs="Arial" w:hint="cs"/>
          <w:rtl/>
        </w:rPr>
        <w:t>ضمن</w:t>
      </w:r>
      <w:r w:rsidRPr="00097DB6">
        <w:rPr>
          <w:rFonts w:cs="Arial"/>
          <w:rtl/>
        </w:rPr>
        <w:t xml:space="preserve"> </w:t>
      </w:r>
      <w:r w:rsidRPr="00097DB6">
        <w:rPr>
          <w:rFonts w:cs="Arial" w:hint="cs"/>
          <w:rtl/>
        </w:rPr>
        <w:t>محاوره</w:t>
      </w:r>
      <w:r w:rsidRPr="00097DB6">
        <w:rPr>
          <w:rFonts w:cs="Arial"/>
          <w:rtl/>
        </w:rPr>
        <w:t xml:space="preserve"> </w:t>
      </w:r>
      <w:r w:rsidRPr="00097DB6">
        <w:rPr>
          <w:rFonts w:cs="Arial" w:hint="cs"/>
          <w:rtl/>
        </w:rPr>
        <w:t>ای</w:t>
      </w:r>
      <w:r w:rsidRPr="00097DB6">
        <w:rPr>
          <w:rFonts w:cs="Arial"/>
          <w:rtl/>
        </w:rPr>
        <w:t xml:space="preserve"> </w:t>
      </w:r>
      <w:r w:rsidRPr="00097DB6">
        <w:rPr>
          <w:rFonts w:cs="Arial" w:hint="cs"/>
          <w:rtl/>
        </w:rPr>
        <w:t>در</w:t>
      </w:r>
      <w:r w:rsidRPr="00097DB6">
        <w:rPr>
          <w:rFonts w:cs="Arial"/>
          <w:rtl/>
        </w:rPr>
        <w:t xml:space="preserve"> </w:t>
      </w:r>
      <w:r w:rsidRPr="00097DB6">
        <w:rPr>
          <w:rFonts w:cs="Arial" w:hint="cs"/>
          <w:rtl/>
        </w:rPr>
        <w:t>بين</w:t>
      </w:r>
      <w:r w:rsidRPr="00097DB6">
        <w:rPr>
          <w:rFonts w:cs="Arial"/>
          <w:rtl/>
        </w:rPr>
        <w:t xml:space="preserve"> </w:t>
      </w:r>
      <w:r w:rsidRPr="00097DB6">
        <w:rPr>
          <w:rFonts w:cs="Arial" w:hint="cs"/>
          <w:rtl/>
        </w:rPr>
        <w:t>بائیف</w:t>
      </w:r>
      <w:r w:rsidRPr="00097DB6">
        <w:rPr>
          <w:rFonts w:cs="Arial"/>
          <w:rtl/>
        </w:rPr>
        <w:t xml:space="preserve"> </w:t>
      </w:r>
      <w:r w:rsidRPr="00097DB6">
        <w:t>Baif</w:t>
      </w:r>
      <w:r w:rsidRPr="00097DB6">
        <w:rPr>
          <w:rFonts w:cs="Arial"/>
          <w:rtl/>
        </w:rPr>
        <w:t xml:space="preserve"> </w:t>
      </w:r>
      <w:r w:rsidRPr="00097DB6">
        <w:rPr>
          <w:rFonts w:cs="Arial" w:hint="cs"/>
          <w:rtl/>
        </w:rPr>
        <w:t>و</w:t>
      </w:r>
      <w:r w:rsidRPr="00097DB6">
        <w:rPr>
          <w:rFonts w:cs="Arial"/>
          <w:rtl/>
        </w:rPr>
        <w:t xml:space="preserve"> </w:t>
      </w:r>
      <w:r w:rsidRPr="00097DB6">
        <w:rPr>
          <w:rFonts w:cs="Arial" w:hint="cs"/>
          <w:rtl/>
        </w:rPr>
        <w:t>رنسار</w:t>
      </w:r>
      <w:r w:rsidRPr="00097DB6">
        <w:rPr>
          <w:rFonts w:cs="Arial"/>
          <w:rtl/>
        </w:rPr>
        <w:t xml:space="preserve"> </w:t>
      </w:r>
      <w:r w:rsidRPr="00097DB6">
        <w:t>Ronsard</w:t>
      </w:r>
      <w:r w:rsidRPr="00097DB6">
        <w:rPr>
          <w:rFonts w:cs="Arial"/>
          <w:rtl/>
        </w:rPr>
        <w:t xml:space="preserve"> </w:t>
      </w:r>
      <w:r w:rsidRPr="00097DB6">
        <w:rPr>
          <w:rFonts w:cs="Arial" w:hint="cs"/>
          <w:rtl/>
        </w:rPr>
        <w:t>آراء</w:t>
      </w:r>
      <w:r w:rsidRPr="00097DB6">
        <w:rPr>
          <w:rFonts w:cs="Arial"/>
          <w:rtl/>
        </w:rPr>
        <w:t xml:space="preserve"> </w:t>
      </w:r>
      <w:r w:rsidRPr="00097DB6">
        <w:rPr>
          <w:rFonts w:cs="Arial" w:hint="cs"/>
          <w:rtl/>
        </w:rPr>
        <w:t>مختلف</w:t>
      </w:r>
      <w:r w:rsidRPr="00097DB6">
        <w:rPr>
          <w:rFonts w:cs="Arial"/>
          <w:rtl/>
        </w:rPr>
        <w:t xml:space="preserve"> </w:t>
      </w:r>
      <w:r w:rsidRPr="00097DB6">
        <w:rPr>
          <w:rFonts w:cs="Arial" w:hint="cs"/>
          <w:rtl/>
        </w:rPr>
        <w:t>فیلسوفان</w:t>
      </w:r>
      <w:r w:rsidRPr="00097DB6">
        <w:rPr>
          <w:rFonts w:cs="Arial"/>
          <w:rtl/>
        </w:rPr>
        <w:t xml:space="preserve"> </w:t>
      </w:r>
      <w:r w:rsidRPr="00097DB6">
        <w:rPr>
          <w:rFonts w:cs="Arial" w:hint="cs"/>
          <w:rtl/>
        </w:rPr>
        <w:t>را</w:t>
      </w:r>
      <w:r w:rsidRPr="00097DB6">
        <w:rPr>
          <w:rFonts w:cs="Arial"/>
          <w:rtl/>
        </w:rPr>
        <w:t xml:space="preserve"> </w:t>
      </w:r>
      <w:r w:rsidRPr="00097DB6">
        <w:rPr>
          <w:rFonts w:cs="Arial" w:hint="cs"/>
          <w:rtl/>
        </w:rPr>
        <w:t>که</w:t>
      </w:r>
      <w:r w:rsidRPr="00097DB6">
        <w:rPr>
          <w:rFonts w:cs="Arial"/>
          <w:rtl/>
        </w:rPr>
        <w:t xml:space="preserve"> </w:t>
      </w:r>
      <w:r w:rsidRPr="00097DB6">
        <w:rPr>
          <w:rFonts w:cs="Arial" w:hint="cs"/>
          <w:rtl/>
        </w:rPr>
        <w:t>مورث</w:t>
      </w:r>
      <w:r w:rsidRPr="00097DB6">
        <w:rPr>
          <w:rFonts w:cs="Arial"/>
          <w:rtl/>
        </w:rPr>
        <w:t xml:space="preserve"> </w:t>
      </w:r>
      <w:r w:rsidRPr="00097DB6">
        <w:rPr>
          <w:rFonts w:cs="Arial" w:hint="cs"/>
          <w:rtl/>
        </w:rPr>
        <w:t>ابهام</w:t>
      </w:r>
      <w:r w:rsidRPr="00097DB6">
        <w:rPr>
          <w:rFonts w:cs="Arial"/>
          <w:rtl/>
        </w:rPr>
        <w:t xml:space="preserve"> </w:t>
      </w:r>
      <w:r w:rsidRPr="00097DB6">
        <w:rPr>
          <w:rFonts w:cs="Arial" w:hint="cs"/>
          <w:rtl/>
        </w:rPr>
        <w:t>در</w:t>
      </w:r>
      <w:r w:rsidRPr="00097DB6">
        <w:rPr>
          <w:rFonts w:cs="Arial"/>
          <w:rtl/>
        </w:rPr>
        <w:t xml:space="preserve"> </w:t>
      </w:r>
      <w:r w:rsidRPr="00097DB6">
        <w:rPr>
          <w:rFonts w:cs="Arial" w:hint="cs"/>
          <w:rtl/>
        </w:rPr>
        <w:t>افکار</w:t>
      </w:r>
      <w:r w:rsidRPr="00097DB6">
        <w:rPr>
          <w:rFonts w:cs="Arial"/>
          <w:rtl/>
        </w:rPr>
        <w:t xml:space="preserve"> </w:t>
      </w:r>
      <w:r w:rsidRPr="00097DB6">
        <w:rPr>
          <w:rFonts w:cs="Arial" w:hint="cs"/>
          <w:rtl/>
        </w:rPr>
        <w:t>می</w:t>
      </w:r>
      <w:r w:rsidRPr="00097DB6">
        <w:rPr>
          <w:rFonts w:cs="Arial"/>
          <w:rtl/>
        </w:rPr>
        <w:t xml:space="preserve"> </w:t>
      </w:r>
      <w:r w:rsidRPr="00097DB6">
        <w:rPr>
          <w:rFonts w:cs="Arial" w:hint="cs"/>
          <w:rtl/>
        </w:rPr>
        <w:t>شود</w:t>
      </w:r>
      <w:r w:rsidRPr="00097DB6">
        <w:rPr>
          <w:rFonts w:cs="Arial"/>
          <w:rtl/>
        </w:rPr>
        <w:t xml:space="preserve"> </w:t>
      </w:r>
      <w:r w:rsidRPr="00097DB6">
        <w:rPr>
          <w:rFonts w:cs="Arial" w:hint="cs"/>
          <w:rtl/>
        </w:rPr>
        <w:t>بیان</w:t>
      </w:r>
      <w:r w:rsidRPr="00097DB6">
        <w:rPr>
          <w:rFonts w:cs="Arial"/>
          <w:rtl/>
        </w:rPr>
        <w:t xml:space="preserve"> </w:t>
      </w:r>
      <w:r w:rsidRPr="00097DB6">
        <w:rPr>
          <w:rFonts w:cs="Arial" w:hint="cs"/>
          <w:rtl/>
        </w:rPr>
        <w:t>می</w:t>
      </w:r>
      <w:r w:rsidRPr="00097DB6">
        <w:rPr>
          <w:rFonts w:cs="Arial"/>
          <w:rtl/>
        </w:rPr>
        <w:t xml:space="preserve"> </w:t>
      </w:r>
      <w:r w:rsidRPr="00097DB6">
        <w:rPr>
          <w:rFonts w:cs="Arial" w:hint="cs"/>
          <w:rtl/>
        </w:rPr>
        <w:t>دارد</w:t>
      </w:r>
      <w:r w:rsidRPr="00097DB6">
        <w:rPr>
          <w:rFonts w:cs="Arial"/>
          <w:rtl/>
        </w:rPr>
        <w:t xml:space="preserve"> . </w:t>
      </w:r>
      <w:r w:rsidRPr="00097DB6">
        <w:rPr>
          <w:rFonts w:cs="Arial" w:hint="cs"/>
          <w:rtl/>
        </w:rPr>
        <w:t>ص</w:t>
      </w:r>
      <w:r w:rsidRPr="00097DB6">
        <w:rPr>
          <w:rFonts w:cs="Arial"/>
          <w:rtl/>
        </w:rPr>
        <w:t xml:space="preserve"> 65</w:t>
      </w:r>
    </w:p>
  </w:footnote>
  <w:footnote w:id="53">
    <w:p w:rsidR="000F7C8D" w:rsidRDefault="000F7C8D">
      <w:pPr>
        <w:pStyle w:val="FootnoteText"/>
      </w:pPr>
      <w:r>
        <w:rPr>
          <w:rStyle w:val="FootnoteReference"/>
        </w:rPr>
        <w:footnoteRef/>
      </w:r>
      <w:r>
        <w:rPr>
          <w:rtl/>
        </w:rPr>
        <w:t xml:space="preserve"> </w:t>
      </w:r>
      <w:r w:rsidRPr="00097DB6">
        <w:t>Hobbes</w:t>
      </w:r>
    </w:p>
  </w:footnote>
  <w:footnote w:id="54">
    <w:p w:rsidR="000F7C8D" w:rsidRDefault="000F7C8D">
      <w:pPr>
        <w:pStyle w:val="FootnoteText"/>
      </w:pPr>
      <w:r>
        <w:rPr>
          <w:rStyle w:val="FootnoteReference"/>
        </w:rPr>
        <w:footnoteRef/>
      </w:r>
      <w:r>
        <w:rPr>
          <w:rtl/>
        </w:rPr>
        <w:t xml:space="preserve"> </w:t>
      </w:r>
      <w:r w:rsidRPr="009F0740">
        <w:t>Brucker</w:t>
      </w:r>
    </w:p>
  </w:footnote>
  <w:footnote w:id="55">
    <w:p w:rsidR="000F7C8D" w:rsidRDefault="000F7C8D">
      <w:pPr>
        <w:pStyle w:val="FootnoteText"/>
      </w:pPr>
      <w:r>
        <w:rPr>
          <w:rStyle w:val="FootnoteReference"/>
        </w:rPr>
        <w:footnoteRef/>
      </w:r>
      <w:r>
        <w:rPr>
          <w:rtl/>
        </w:rPr>
        <w:t xml:space="preserve"> </w:t>
      </w:r>
      <w:r w:rsidRPr="009F0740">
        <w:t>Historia Critica philosophiae</w:t>
      </w:r>
    </w:p>
  </w:footnote>
  <w:footnote w:id="56">
    <w:p w:rsidR="000F7C8D" w:rsidRPr="00B80EBF" w:rsidRDefault="000F7C8D" w:rsidP="00B80EBF">
      <w:pPr>
        <w:pStyle w:val="FootnoteText"/>
        <w:rPr>
          <w:rtl/>
        </w:rPr>
      </w:pPr>
      <w:r>
        <w:rPr>
          <w:rStyle w:val="FootnoteReference"/>
        </w:rPr>
        <w:footnoteRef/>
      </w:r>
      <w:r>
        <w:rPr>
          <w:rtl/>
        </w:rPr>
        <w:t xml:space="preserve"> </w:t>
      </w:r>
      <w:r w:rsidRPr="00B80EBF">
        <w:t>VIII , chap.tx:</w:t>
      </w:r>
      <w:r w:rsidRPr="00B80EBF">
        <w:rPr>
          <w:rtl/>
        </w:rPr>
        <w:t>.</w:t>
      </w:r>
      <w:r w:rsidRPr="00B80EBF">
        <w:t>Cite de dieu Liv</w:t>
      </w:r>
      <w:r w:rsidRPr="00B80EBF">
        <w:rPr>
          <w:rFonts w:hint="cs"/>
          <w:rtl/>
        </w:rPr>
        <w:t xml:space="preserve"> </w:t>
      </w:r>
      <w:r w:rsidRPr="00B80EBF">
        <w:rPr>
          <w:rtl/>
        </w:rPr>
        <w:t>مقایسه شود با</w:t>
      </w:r>
      <w:r w:rsidRPr="00B80EBF">
        <w:t xml:space="preserve"> Liv .I </w:t>
      </w:r>
      <w:r w:rsidRPr="00B80EBF">
        <w:rPr>
          <w:rtl/>
        </w:rPr>
        <w:t xml:space="preserve"> </w:t>
      </w:r>
      <w:r w:rsidRPr="00B80EBF">
        <w:t>Alexandrie , Stromates  Clement d,</w:t>
      </w:r>
      <w:r w:rsidRPr="00B80EBF">
        <w:rPr>
          <w:rtl/>
        </w:rPr>
        <w:t xml:space="preserve">.ژوست لیپس </w:t>
      </w:r>
      <w:r w:rsidRPr="00B80EBF">
        <w:t>Juste Lipse</w:t>
      </w:r>
      <w:r w:rsidRPr="00B80EBF">
        <w:rPr>
          <w:rtl/>
        </w:rPr>
        <w:t xml:space="preserve"> در اوایل </w:t>
      </w:r>
      <w:r w:rsidRPr="00B80EBF">
        <w:t>Manaductio</w:t>
      </w:r>
      <w:r w:rsidRPr="00B80EBF">
        <w:rPr>
          <w:rFonts w:hint="cs"/>
          <w:rtl/>
        </w:rPr>
        <w:t xml:space="preserve"> </w:t>
      </w:r>
      <w:r w:rsidRPr="00B80EBF">
        <w:t>ad physiologium stoicam</w:t>
      </w:r>
      <w:r w:rsidRPr="00B80EBF">
        <w:rPr>
          <w:rtl/>
        </w:rPr>
        <w:t xml:space="preserve"> از این متون استفاده کرده است.</w:t>
      </w:r>
    </w:p>
    <w:p w:rsidR="000F7C8D" w:rsidRDefault="000F7C8D">
      <w:pPr>
        <w:pStyle w:val="FootnoteText"/>
      </w:pPr>
    </w:p>
  </w:footnote>
  <w:footnote w:id="57">
    <w:p w:rsidR="000F7C8D" w:rsidRDefault="000F7C8D">
      <w:pPr>
        <w:pStyle w:val="FootnoteText"/>
        <w:rPr>
          <w:rtl/>
        </w:rPr>
      </w:pPr>
      <w:r>
        <w:rPr>
          <w:rStyle w:val="FootnoteReference"/>
        </w:rPr>
        <w:footnoteRef/>
      </w:r>
      <w:r>
        <w:rPr>
          <w:rtl/>
        </w:rPr>
        <w:t xml:space="preserve"> </w:t>
      </w:r>
      <w:r w:rsidRPr="00B80EBF">
        <w:t>Condillac</w:t>
      </w:r>
    </w:p>
  </w:footnote>
  <w:footnote w:id="58">
    <w:p w:rsidR="000F7C8D" w:rsidRDefault="000F7C8D">
      <w:pPr>
        <w:pStyle w:val="FootnoteText"/>
      </w:pPr>
      <w:r>
        <w:rPr>
          <w:rStyle w:val="FootnoteReference"/>
        </w:rPr>
        <w:footnoteRef/>
      </w:r>
      <w:r>
        <w:rPr>
          <w:rtl/>
        </w:rPr>
        <w:t xml:space="preserve"> </w:t>
      </w:r>
      <w:r w:rsidRPr="00B80EBF">
        <w:t>Traité des systemes</w:t>
      </w:r>
    </w:p>
  </w:footnote>
  <w:footnote w:id="59">
    <w:p w:rsidR="000F7C8D" w:rsidRDefault="000F7C8D" w:rsidP="00B80EBF">
      <w:pPr>
        <w:pStyle w:val="FootnoteText"/>
      </w:pPr>
      <w:r>
        <w:rPr>
          <w:rStyle w:val="FootnoteReference"/>
        </w:rPr>
        <w:footnoteRef/>
      </w:r>
      <w:r>
        <w:rPr>
          <w:rtl/>
        </w:rPr>
        <w:t xml:space="preserve"> </w:t>
      </w:r>
      <w:r w:rsidRPr="00B80EBF">
        <w:t>Oeuvres completes, Paris, 1803, t. III</w:t>
      </w:r>
    </w:p>
  </w:footnote>
  <w:footnote w:id="60">
    <w:p w:rsidR="000F7C8D" w:rsidRDefault="000F7C8D" w:rsidP="00685AE2">
      <w:pPr>
        <w:pStyle w:val="FootnoteText"/>
        <w:rPr>
          <w:rtl/>
        </w:rPr>
      </w:pPr>
      <w:r>
        <w:rPr>
          <w:rStyle w:val="FootnoteReference"/>
        </w:rPr>
        <w:footnoteRef/>
      </w:r>
      <w:r>
        <w:rPr>
          <w:rtl/>
        </w:rPr>
        <w:t xml:space="preserve"> </w:t>
      </w:r>
      <w:r w:rsidRPr="00685AE2">
        <w:t>Goclenius, Conciliator philosophicus</w:t>
      </w:r>
    </w:p>
  </w:footnote>
  <w:footnote w:id="61">
    <w:p w:rsidR="000F7C8D" w:rsidRDefault="000F7C8D" w:rsidP="00685AE2">
      <w:pPr>
        <w:pStyle w:val="FootnoteText"/>
      </w:pPr>
      <w:r>
        <w:rPr>
          <w:rStyle w:val="FootnoteReference"/>
        </w:rPr>
        <w:footnoteRef/>
      </w:r>
      <w:r>
        <w:rPr>
          <w:rtl/>
        </w:rPr>
        <w:t xml:space="preserve"> </w:t>
      </w:r>
      <w:r w:rsidRPr="00685AE2">
        <w:t>Syncrétisme</w:t>
      </w:r>
    </w:p>
  </w:footnote>
  <w:footnote w:id="62">
    <w:p w:rsidR="000F7C8D" w:rsidRDefault="000F7C8D" w:rsidP="00685AE2">
      <w:pPr>
        <w:pStyle w:val="FootnoteText"/>
        <w:rPr>
          <w:rtl/>
        </w:rPr>
      </w:pPr>
      <w:r>
        <w:rPr>
          <w:rStyle w:val="FootnoteReference"/>
        </w:rPr>
        <w:footnoteRef/>
      </w:r>
      <w:r>
        <w:rPr>
          <w:rtl/>
        </w:rPr>
        <w:t xml:space="preserve"> </w:t>
      </w:r>
      <w:r w:rsidRPr="00685AE2">
        <w:t>Historia philosophica, Leyde, 1645, P. 323</w:t>
      </w:r>
    </w:p>
  </w:footnote>
  <w:footnote w:id="63">
    <w:p w:rsidR="000F7C8D" w:rsidRDefault="000F7C8D" w:rsidP="00685AE2">
      <w:pPr>
        <w:pStyle w:val="FootnoteText"/>
      </w:pPr>
      <w:r>
        <w:rPr>
          <w:rStyle w:val="FootnoteReference"/>
        </w:rPr>
        <w:footnoteRef/>
      </w:r>
      <w:r>
        <w:rPr>
          <w:rtl/>
        </w:rPr>
        <w:t xml:space="preserve"> </w:t>
      </w:r>
      <w:r w:rsidRPr="00685AE2">
        <w:t>La secte eclectique</w:t>
      </w:r>
    </w:p>
  </w:footnote>
  <w:footnote w:id="64">
    <w:p w:rsidR="000F7C8D" w:rsidRDefault="000F7C8D">
      <w:pPr>
        <w:pStyle w:val="FootnoteText"/>
        <w:rPr>
          <w:rtl/>
        </w:rPr>
      </w:pPr>
      <w:r>
        <w:rPr>
          <w:rStyle w:val="FootnoteReference"/>
        </w:rPr>
        <w:footnoteRef/>
      </w:r>
      <w:r>
        <w:rPr>
          <w:rtl/>
        </w:rPr>
        <w:t xml:space="preserve"> </w:t>
      </w:r>
      <w:r w:rsidRPr="00685AE2">
        <w:t>Leibniz</w:t>
      </w:r>
    </w:p>
  </w:footnote>
  <w:footnote w:id="65">
    <w:p w:rsidR="000F7C8D" w:rsidRPr="00685AE2" w:rsidRDefault="000F7C8D" w:rsidP="00685AE2">
      <w:pPr>
        <w:pStyle w:val="FootnoteText"/>
        <w:rPr>
          <w:rtl/>
        </w:rPr>
      </w:pPr>
      <w:r>
        <w:rPr>
          <w:rStyle w:val="FootnoteReference"/>
        </w:rPr>
        <w:footnoteRef/>
      </w:r>
      <w:r>
        <w:rPr>
          <w:rtl/>
        </w:rPr>
        <w:t xml:space="preserve"> </w:t>
      </w:r>
      <w:r w:rsidRPr="00685AE2">
        <w:rPr>
          <w:rtl/>
        </w:rPr>
        <w:t>رجوع شود همچنین به</w:t>
      </w:r>
      <w:r w:rsidRPr="00685AE2">
        <w:rPr>
          <w:rFonts w:hint="cs"/>
          <w:rtl/>
        </w:rPr>
        <w:t xml:space="preserve"> </w:t>
      </w:r>
      <w:r w:rsidRPr="00685AE2">
        <w:t>J . - C . Sturm , philosophia eclectica 1686</w:t>
      </w:r>
    </w:p>
    <w:p w:rsidR="000F7C8D" w:rsidRDefault="000F7C8D" w:rsidP="00685AE2">
      <w:pPr>
        <w:pStyle w:val="FootnoteText"/>
        <w:rPr>
          <w:rtl/>
        </w:rPr>
      </w:pPr>
      <w:r w:rsidRPr="00685AE2">
        <w:rPr>
          <w:rtl/>
        </w:rPr>
        <w:t xml:space="preserve">( بقیه </w:t>
      </w:r>
      <w:r>
        <w:rPr>
          <w:rtl/>
        </w:rPr>
        <w:t>حاشیه در صفحه بعد )</w:t>
      </w:r>
    </w:p>
    <w:p w:rsidR="000F7C8D" w:rsidRPr="00327A57" w:rsidRDefault="000F7C8D" w:rsidP="00327A57">
      <w:pPr>
        <w:pStyle w:val="FootnoteText"/>
      </w:pPr>
      <w:r w:rsidRPr="00327A57">
        <w:rPr>
          <w:rFonts w:hint="cs"/>
          <w:rtl/>
        </w:rPr>
        <w:t>(</w:t>
      </w:r>
      <w:r w:rsidRPr="00327A57">
        <w:rPr>
          <w:rtl/>
        </w:rPr>
        <w:t xml:space="preserve"> بقیه حاشیه از صفحه قبل)</w:t>
      </w:r>
    </w:p>
    <w:p w:rsidR="000F7C8D" w:rsidRPr="00327A57" w:rsidRDefault="000F7C8D" w:rsidP="00327A57">
      <w:pPr>
        <w:pStyle w:val="FootnoteText"/>
        <w:rPr>
          <w:rtl/>
        </w:rPr>
      </w:pPr>
      <w:r w:rsidRPr="00327A57">
        <w:t>Physica eclectica, 1697-1722, J.-B. Du Hamel, De consensu veteris et novac philosophiac, 1663; Vue d'ensemble de l'histoire de la philosophie chez Leibniz, Oeuvres, ed. Gerhardt, t. VII, p. 146– 156.</w:t>
      </w:r>
    </w:p>
    <w:p w:rsidR="000F7C8D" w:rsidRDefault="000F7C8D" w:rsidP="00685AE2">
      <w:pPr>
        <w:pStyle w:val="FootnoteText"/>
      </w:pPr>
    </w:p>
  </w:footnote>
  <w:footnote w:id="66">
    <w:p w:rsidR="000F7C8D" w:rsidRDefault="000F7C8D" w:rsidP="00685AE2">
      <w:pPr>
        <w:pStyle w:val="FootnoteText"/>
      </w:pPr>
      <w:r>
        <w:rPr>
          <w:rStyle w:val="FootnoteReference"/>
        </w:rPr>
        <w:footnoteRef/>
      </w:r>
      <w:r>
        <w:rPr>
          <w:rtl/>
        </w:rPr>
        <w:t xml:space="preserve"> </w:t>
      </w:r>
      <w:r w:rsidRPr="00685AE2">
        <w:t>Historia critica philosophiae</w:t>
      </w:r>
    </w:p>
  </w:footnote>
  <w:footnote w:id="67">
    <w:p w:rsidR="000F7C8D" w:rsidRDefault="000F7C8D" w:rsidP="00327A57">
      <w:pPr>
        <w:pStyle w:val="FootnoteText"/>
      </w:pPr>
      <w:r>
        <w:rPr>
          <w:rStyle w:val="FootnoteReference"/>
        </w:rPr>
        <w:footnoteRef/>
      </w:r>
      <w:r>
        <w:rPr>
          <w:rtl/>
        </w:rPr>
        <w:t xml:space="preserve"> </w:t>
      </w:r>
      <w:r w:rsidRPr="00327A57">
        <w:t>Brucker, p. 10-12</w:t>
      </w:r>
    </w:p>
  </w:footnote>
  <w:footnote w:id="68">
    <w:p w:rsidR="000F7C8D" w:rsidRDefault="000F7C8D" w:rsidP="00327A57">
      <w:pPr>
        <w:pStyle w:val="FootnoteText"/>
        <w:rPr>
          <w:rtl/>
        </w:rPr>
      </w:pPr>
      <w:r>
        <w:rPr>
          <w:rStyle w:val="FootnoteReference"/>
        </w:rPr>
        <w:footnoteRef/>
      </w:r>
      <w:r>
        <w:rPr>
          <w:rtl/>
        </w:rPr>
        <w:t xml:space="preserve"> </w:t>
      </w:r>
      <w:r w:rsidRPr="00327A57">
        <w:t>. Dider</w:t>
      </w:r>
      <w:r>
        <w:t>o</w:t>
      </w:r>
      <w:r w:rsidRPr="00327A57">
        <w:t>t</w:t>
      </w:r>
    </w:p>
  </w:footnote>
  <w:footnote w:id="69">
    <w:p w:rsidR="000F7C8D" w:rsidRDefault="000F7C8D">
      <w:pPr>
        <w:pStyle w:val="FootnoteText"/>
      </w:pPr>
      <w:r>
        <w:rPr>
          <w:rStyle w:val="FootnoteReference"/>
        </w:rPr>
        <w:footnoteRef/>
      </w:r>
      <w:r>
        <w:rPr>
          <w:rtl/>
        </w:rPr>
        <w:t xml:space="preserve"> </w:t>
      </w:r>
      <w:r w:rsidRPr="00327A57">
        <w:t>Deslandes</w:t>
      </w:r>
    </w:p>
  </w:footnote>
  <w:footnote w:id="70">
    <w:p w:rsidR="000F7C8D" w:rsidRDefault="000F7C8D" w:rsidP="00327A57">
      <w:pPr>
        <w:pStyle w:val="FootnoteText"/>
      </w:pPr>
      <w:r>
        <w:rPr>
          <w:rStyle w:val="FootnoteReference"/>
        </w:rPr>
        <w:footnoteRef/>
      </w:r>
      <w:r>
        <w:rPr>
          <w:rtl/>
        </w:rPr>
        <w:t xml:space="preserve"> </w:t>
      </w:r>
      <w:r w:rsidRPr="00327A57">
        <w:rPr>
          <w:rtl/>
        </w:rPr>
        <w:t xml:space="preserve">در کتابی به نام </w:t>
      </w:r>
      <w:r w:rsidRPr="00327A57">
        <w:rPr>
          <w:rFonts w:hint="cs"/>
          <w:rtl/>
        </w:rPr>
        <w:t>«</w:t>
      </w:r>
      <w:r w:rsidRPr="00327A57">
        <w:rPr>
          <w:rtl/>
        </w:rPr>
        <w:t>تاریخ انتقادی فلسفه» (</w:t>
      </w:r>
      <w:r w:rsidRPr="00327A57">
        <w:t>Histoire critique de la philosophie</w:t>
      </w:r>
      <w:r w:rsidRPr="00327A57">
        <w:rPr>
          <w:rtl/>
        </w:rPr>
        <w:t>) که در آن از منشا فلسفه وترقيات آن وانقلاباتی که تا زمان ما برآن عارض شده است بحث می</w:t>
      </w:r>
      <w:r w:rsidRPr="00327A57">
        <w:rPr>
          <w:rFonts w:hint="cs"/>
          <w:rtl/>
        </w:rPr>
        <w:t xml:space="preserve"> </w:t>
      </w:r>
      <w:r w:rsidRPr="00327A57">
        <w:rPr>
          <w:rtl/>
        </w:rPr>
        <w:t xml:space="preserve">شود . آمستردام، ۱۳۲۷ جلد اول ص ۳ و ص </w:t>
      </w:r>
      <w:r w:rsidRPr="00327A57">
        <w:rPr>
          <w:rFonts w:hint="cs"/>
          <w:rtl/>
        </w:rPr>
        <w:t>5</w:t>
      </w:r>
    </w:p>
  </w:footnote>
  <w:footnote w:id="71">
    <w:p w:rsidR="000F7C8D" w:rsidRDefault="000F7C8D">
      <w:pPr>
        <w:pStyle w:val="FootnoteText"/>
        <w:rPr>
          <w:rtl/>
        </w:rPr>
      </w:pPr>
      <w:r>
        <w:rPr>
          <w:rStyle w:val="FootnoteReference"/>
        </w:rPr>
        <w:footnoteRef/>
      </w:r>
      <w:r>
        <w:rPr>
          <w:rtl/>
        </w:rPr>
        <w:t xml:space="preserve"> </w:t>
      </w:r>
      <w:r w:rsidRPr="002621FC">
        <w:t>Condorcet</w:t>
      </w:r>
      <w:r w:rsidRPr="002621FC">
        <w:rPr>
          <w:rFonts w:cs="Arial"/>
          <w:rtl/>
        </w:rPr>
        <w:t xml:space="preserve"> </w:t>
      </w:r>
      <w:r w:rsidRPr="002621FC">
        <w:rPr>
          <w:rFonts w:cs="Arial" w:hint="cs"/>
          <w:rtl/>
        </w:rPr>
        <w:t>در</w:t>
      </w:r>
      <w:r w:rsidRPr="002621FC">
        <w:rPr>
          <w:rFonts w:cs="Arial"/>
          <w:rtl/>
        </w:rPr>
        <w:t xml:space="preserve"> </w:t>
      </w:r>
      <w:r w:rsidRPr="002621FC">
        <w:rPr>
          <w:rFonts w:cs="Arial" w:hint="cs"/>
          <w:rtl/>
        </w:rPr>
        <w:t>کتابی</w:t>
      </w:r>
      <w:r w:rsidRPr="002621FC">
        <w:rPr>
          <w:rFonts w:cs="Arial"/>
          <w:rtl/>
        </w:rPr>
        <w:t xml:space="preserve"> </w:t>
      </w:r>
      <w:r w:rsidRPr="002621FC">
        <w:rPr>
          <w:rFonts w:cs="Arial" w:hint="cs"/>
          <w:rtl/>
        </w:rPr>
        <w:t>به</w:t>
      </w:r>
      <w:r w:rsidRPr="002621FC">
        <w:rPr>
          <w:rFonts w:cs="Arial"/>
          <w:rtl/>
        </w:rPr>
        <w:t xml:space="preserve"> </w:t>
      </w:r>
      <w:r w:rsidRPr="002621FC">
        <w:rPr>
          <w:rFonts w:cs="Arial" w:hint="cs"/>
          <w:rtl/>
        </w:rPr>
        <w:t>نام</w:t>
      </w:r>
      <w:r w:rsidRPr="002621FC">
        <w:rPr>
          <w:rFonts w:cs="Arial"/>
          <w:rtl/>
        </w:rPr>
        <w:t xml:space="preserve"> « </w:t>
      </w:r>
      <w:r w:rsidRPr="002621FC">
        <w:rPr>
          <w:rFonts w:cs="Arial" w:hint="cs"/>
          <w:rtl/>
        </w:rPr>
        <w:t>منظره</w:t>
      </w:r>
      <w:r w:rsidRPr="002621FC">
        <w:rPr>
          <w:rFonts w:cs="Arial"/>
          <w:rtl/>
        </w:rPr>
        <w:t xml:space="preserve"> </w:t>
      </w:r>
      <w:r w:rsidRPr="002621FC">
        <w:rPr>
          <w:rFonts w:cs="Arial" w:hint="cs"/>
          <w:rtl/>
        </w:rPr>
        <w:t>تاریخی</w:t>
      </w:r>
      <w:r w:rsidRPr="002621FC">
        <w:rPr>
          <w:rFonts w:cs="Arial"/>
          <w:rtl/>
        </w:rPr>
        <w:t xml:space="preserve"> </w:t>
      </w:r>
      <w:r w:rsidRPr="002621FC">
        <w:rPr>
          <w:rFonts w:cs="Arial" w:hint="cs"/>
          <w:rtl/>
        </w:rPr>
        <w:t>ترقيات</w:t>
      </w:r>
      <w:r w:rsidRPr="002621FC">
        <w:rPr>
          <w:rFonts w:cs="Arial"/>
          <w:rtl/>
        </w:rPr>
        <w:t xml:space="preserve"> </w:t>
      </w:r>
      <w:r w:rsidRPr="002621FC">
        <w:rPr>
          <w:rFonts w:cs="Arial" w:hint="cs"/>
          <w:rtl/>
        </w:rPr>
        <w:t>فكر</w:t>
      </w:r>
      <w:r w:rsidRPr="002621FC">
        <w:rPr>
          <w:rFonts w:cs="Arial"/>
          <w:rtl/>
        </w:rPr>
        <w:t xml:space="preserve"> </w:t>
      </w:r>
      <w:r w:rsidRPr="002621FC">
        <w:rPr>
          <w:rFonts w:cs="Arial" w:hint="cs"/>
          <w:rtl/>
        </w:rPr>
        <w:t>انسانی</w:t>
      </w:r>
      <w:r w:rsidRPr="002621FC">
        <w:rPr>
          <w:rFonts w:cs="Arial"/>
          <w:rtl/>
        </w:rPr>
        <w:t xml:space="preserve"> </w:t>
      </w:r>
      <w:r w:rsidRPr="002621FC">
        <w:t xml:space="preserve">un tableau historique </w:t>
      </w:r>
      <w:r w:rsidRPr="002621FC">
        <w:rPr>
          <w:rFonts w:cs="Arial" w:hint="cs"/>
          <w:rtl/>
        </w:rPr>
        <w:t>،</w:t>
      </w:r>
      <w:r w:rsidRPr="002621FC">
        <w:rPr>
          <w:rFonts w:cs="Arial"/>
          <w:rtl/>
        </w:rPr>
        <w:t xml:space="preserve"> </w:t>
      </w:r>
      <w:r w:rsidRPr="002621FC">
        <w:t>Esquisse</w:t>
      </w:r>
      <w:r>
        <w:rPr>
          <w:rFonts w:hint="cs"/>
          <w:rtl/>
        </w:rPr>
        <w:t>)</w:t>
      </w:r>
    </w:p>
    <w:p w:rsidR="000F7C8D" w:rsidRDefault="000F7C8D">
      <w:pPr>
        <w:pStyle w:val="FootnoteText"/>
      </w:pPr>
      <w:r w:rsidRPr="002621FC">
        <w:t>des progres de l , esprit humain</w:t>
      </w:r>
      <w:r>
        <w:t>)</w:t>
      </w:r>
      <w:r w:rsidRPr="002621FC">
        <w:rPr>
          <w:rFonts w:cs="Arial"/>
          <w:rtl/>
        </w:rPr>
        <w:t xml:space="preserve">   </w:t>
      </w:r>
      <w:r w:rsidRPr="002621FC">
        <w:rPr>
          <w:rFonts w:cs="Arial" w:hint="cs"/>
          <w:rtl/>
        </w:rPr>
        <w:t>دوره</w:t>
      </w:r>
      <w:r w:rsidRPr="002621FC">
        <w:rPr>
          <w:rFonts w:cs="Arial"/>
          <w:rtl/>
        </w:rPr>
        <w:t xml:space="preserve"> </w:t>
      </w:r>
      <w:r w:rsidRPr="002621FC">
        <w:rPr>
          <w:rFonts w:cs="Arial" w:hint="cs"/>
          <w:rtl/>
        </w:rPr>
        <w:t>های</w:t>
      </w:r>
      <w:r w:rsidRPr="002621FC">
        <w:rPr>
          <w:rFonts w:cs="Arial"/>
          <w:rtl/>
        </w:rPr>
        <w:t xml:space="preserve"> </w:t>
      </w:r>
      <w:r w:rsidRPr="002621FC">
        <w:rPr>
          <w:rFonts w:cs="Arial" w:hint="cs"/>
          <w:rtl/>
        </w:rPr>
        <w:t>چهارم</w:t>
      </w:r>
      <w:r w:rsidRPr="002621FC">
        <w:rPr>
          <w:rFonts w:cs="Arial"/>
          <w:rtl/>
        </w:rPr>
        <w:t xml:space="preserve"> </w:t>
      </w:r>
      <w:r w:rsidRPr="002621FC">
        <w:rPr>
          <w:rFonts w:cs="Arial" w:hint="cs"/>
          <w:rtl/>
        </w:rPr>
        <w:t>و</w:t>
      </w:r>
      <w:r w:rsidRPr="002621FC">
        <w:rPr>
          <w:rFonts w:cs="Arial"/>
          <w:rtl/>
        </w:rPr>
        <w:t xml:space="preserve"> </w:t>
      </w:r>
      <w:r w:rsidRPr="002621FC">
        <w:rPr>
          <w:rFonts w:cs="Arial" w:hint="cs"/>
          <w:rtl/>
        </w:rPr>
        <w:t>نهم،</w:t>
      </w:r>
      <w:r w:rsidRPr="002621FC">
        <w:rPr>
          <w:rFonts w:cs="Arial"/>
          <w:rtl/>
        </w:rPr>
        <w:t xml:space="preserve"> </w:t>
      </w:r>
      <w:r w:rsidRPr="002621FC">
        <w:rPr>
          <w:rFonts w:cs="Arial" w:hint="cs"/>
          <w:rtl/>
        </w:rPr>
        <w:t>که</w:t>
      </w:r>
      <w:r w:rsidRPr="002621FC">
        <w:rPr>
          <w:rFonts w:cs="Arial"/>
          <w:rtl/>
        </w:rPr>
        <w:t xml:space="preserve"> </w:t>
      </w:r>
      <w:r w:rsidRPr="002621FC">
        <w:rPr>
          <w:rFonts w:cs="Arial" w:hint="cs"/>
          <w:rtl/>
        </w:rPr>
        <w:t>به</w:t>
      </w:r>
      <w:r w:rsidRPr="002621FC">
        <w:rPr>
          <w:rFonts w:cs="Arial"/>
          <w:rtl/>
        </w:rPr>
        <w:t xml:space="preserve"> </w:t>
      </w:r>
      <w:r w:rsidRPr="002621FC">
        <w:rPr>
          <w:rFonts w:cs="Arial" w:hint="cs"/>
          <w:rtl/>
        </w:rPr>
        <w:t>سال</w:t>
      </w:r>
      <w:r w:rsidRPr="002621FC">
        <w:rPr>
          <w:rFonts w:cs="Arial"/>
          <w:rtl/>
        </w:rPr>
        <w:t xml:space="preserve"> ۱۷۹۳ </w:t>
      </w:r>
      <w:r w:rsidRPr="002621FC">
        <w:rPr>
          <w:rFonts w:cs="Arial" w:hint="cs"/>
          <w:rtl/>
        </w:rPr>
        <w:t>نگاشته</w:t>
      </w:r>
      <w:r w:rsidRPr="002621FC">
        <w:rPr>
          <w:rFonts w:cs="Arial"/>
          <w:rtl/>
        </w:rPr>
        <w:t xml:space="preserve"> </w:t>
      </w:r>
      <w:r w:rsidRPr="002621FC">
        <w:rPr>
          <w:rFonts w:cs="Arial" w:hint="cs"/>
          <w:rtl/>
        </w:rPr>
        <w:t>شده</w:t>
      </w:r>
      <w:r w:rsidRPr="002621FC">
        <w:rPr>
          <w:rFonts w:cs="Arial"/>
          <w:rtl/>
        </w:rPr>
        <w:t xml:space="preserve"> </w:t>
      </w:r>
      <w:r w:rsidRPr="002621FC">
        <w:rPr>
          <w:rFonts w:cs="Arial" w:hint="cs"/>
          <w:rtl/>
        </w:rPr>
        <w:t>است</w:t>
      </w:r>
      <w:r w:rsidRPr="002621FC">
        <w:rPr>
          <w:rFonts w:cs="Arial"/>
          <w:rtl/>
        </w:rPr>
        <w:t>.</w:t>
      </w:r>
    </w:p>
  </w:footnote>
  <w:footnote w:id="72">
    <w:p w:rsidR="000F7C8D" w:rsidRDefault="000F7C8D" w:rsidP="002621FC">
      <w:pPr>
        <w:pStyle w:val="FootnoteText"/>
      </w:pPr>
      <w:r>
        <w:rPr>
          <w:rStyle w:val="FootnoteReference"/>
        </w:rPr>
        <w:footnoteRef/>
      </w:r>
      <w:r>
        <w:rPr>
          <w:rtl/>
        </w:rPr>
        <w:t xml:space="preserve"> </w:t>
      </w:r>
      <w:r w:rsidRPr="002621FC">
        <w:t>Reinhold</w:t>
      </w:r>
    </w:p>
  </w:footnote>
  <w:footnote w:id="73">
    <w:p w:rsidR="000F7C8D" w:rsidRPr="0059276E" w:rsidRDefault="000F7C8D" w:rsidP="0059276E">
      <w:pPr>
        <w:pStyle w:val="FootnoteText"/>
      </w:pPr>
      <w:r>
        <w:rPr>
          <w:rStyle w:val="FootnoteReference"/>
        </w:rPr>
        <w:footnoteRef/>
      </w:r>
      <w:r>
        <w:rPr>
          <w:rtl/>
        </w:rPr>
        <w:t xml:space="preserve"> </w:t>
      </w:r>
      <w:r w:rsidRPr="0059276E">
        <w:rPr>
          <w:rtl/>
        </w:rPr>
        <w:t>که در یازده جلد از سال ۱۷۹۸ تا ۱۸۱۹ در لیپزیک انتشار یافته است.</w:t>
      </w:r>
    </w:p>
    <w:p w:rsidR="000F7C8D" w:rsidRDefault="000F7C8D">
      <w:pPr>
        <w:pStyle w:val="FootnoteText"/>
        <w:rPr>
          <w:rtl/>
        </w:rPr>
      </w:pPr>
    </w:p>
  </w:footnote>
  <w:footnote w:id="74">
    <w:p w:rsidR="000F7C8D" w:rsidRDefault="000F7C8D" w:rsidP="0059276E">
      <w:pPr>
        <w:pStyle w:val="FootnoteText"/>
      </w:pPr>
      <w:r>
        <w:rPr>
          <w:rStyle w:val="FootnoteReference"/>
        </w:rPr>
        <w:footnoteRef/>
      </w:r>
      <w:r>
        <w:rPr>
          <w:rtl/>
        </w:rPr>
        <w:t xml:space="preserve"> </w:t>
      </w:r>
      <w:r w:rsidRPr="0059276E">
        <w:t>Uber den Begrif der Geschichte der Philosophic, dans Fulleborn, Beiträge Zur Geschichte der Philosophie, I, 1791, p. 33</w:t>
      </w:r>
    </w:p>
  </w:footnote>
  <w:footnote w:id="75">
    <w:p w:rsidR="000F7C8D" w:rsidRDefault="000F7C8D" w:rsidP="0059276E">
      <w:pPr>
        <w:pStyle w:val="FootnoteText"/>
      </w:pPr>
      <w:r>
        <w:rPr>
          <w:rStyle w:val="FootnoteReference"/>
        </w:rPr>
        <w:footnoteRef/>
      </w:r>
      <w:r>
        <w:rPr>
          <w:rtl/>
        </w:rPr>
        <w:t xml:space="preserve"> </w:t>
      </w:r>
      <w:r w:rsidRPr="0059276E">
        <w:t>Tenneman</w:t>
      </w:r>
    </w:p>
  </w:footnote>
  <w:footnote w:id="76">
    <w:p w:rsidR="000F7C8D" w:rsidRDefault="000F7C8D" w:rsidP="0059276E">
      <w:pPr>
        <w:pStyle w:val="FootnoteText"/>
        <w:rPr>
          <w:rtl/>
        </w:rPr>
      </w:pPr>
      <w:r>
        <w:rPr>
          <w:rStyle w:val="FootnoteReference"/>
        </w:rPr>
        <w:footnoteRef/>
      </w:r>
      <w:r>
        <w:rPr>
          <w:rtl/>
        </w:rPr>
        <w:t xml:space="preserve"> </w:t>
      </w:r>
      <w:r w:rsidRPr="0059276E">
        <w:t>J. M. Gérando</w:t>
      </w:r>
    </w:p>
  </w:footnote>
  <w:footnote w:id="77">
    <w:p w:rsidR="000F7C8D" w:rsidRDefault="000F7C8D" w:rsidP="0059276E">
      <w:pPr>
        <w:pStyle w:val="FootnoteText"/>
        <w:rPr>
          <w:rtl/>
        </w:rPr>
      </w:pPr>
      <w:r>
        <w:rPr>
          <w:rStyle w:val="FootnoteReference"/>
        </w:rPr>
        <w:footnoteRef/>
      </w:r>
      <w:r>
        <w:rPr>
          <w:rtl/>
        </w:rPr>
        <w:t xml:space="preserve"> </w:t>
      </w:r>
      <w:r w:rsidRPr="0059276E">
        <w:t>Histoirc Comparée des systèmes de  philosophic relativement aux principes des connaissances humaines, Paris, an XII, 1804/3vo.</w:t>
      </w:r>
    </w:p>
  </w:footnote>
  <w:footnote w:id="78">
    <w:p w:rsidR="000F7C8D" w:rsidRDefault="000F7C8D">
      <w:pPr>
        <w:pStyle w:val="FootnoteText"/>
      </w:pPr>
      <w:r>
        <w:rPr>
          <w:rStyle w:val="FootnoteReference"/>
        </w:rPr>
        <w:footnoteRef/>
      </w:r>
      <w:r>
        <w:rPr>
          <w:rtl/>
        </w:rPr>
        <w:t xml:space="preserve"> </w:t>
      </w:r>
      <w:r w:rsidRPr="00AD76AA">
        <w:rPr>
          <w:rFonts w:cs="Arial" w:hint="cs"/>
          <w:rtl/>
        </w:rPr>
        <w:t>مقدمه</w:t>
      </w:r>
      <w:r w:rsidRPr="00AD76AA">
        <w:rPr>
          <w:rFonts w:cs="Arial"/>
          <w:rtl/>
        </w:rPr>
        <w:t xml:space="preserve"> </w:t>
      </w:r>
      <w:r w:rsidRPr="00AD76AA">
        <w:rPr>
          <w:rFonts w:cs="Arial" w:hint="cs"/>
          <w:rtl/>
        </w:rPr>
        <w:t>کتاب</w:t>
      </w:r>
      <w:r w:rsidRPr="00AD76AA">
        <w:rPr>
          <w:rFonts w:cs="Arial"/>
          <w:rtl/>
        </w:rPr>
        <w:t xml:space="preserve"> </w:t>
      </w:r>
      <w:r w:rsidRPr="00AD76AA">
        <w:rPr>
          <w:rFonts w:cs="Arial" w:hint="cs"/>
          <w:rtl/>
        </w:rPr>
        <w:t>ص</w:t>
      </w:r>
      <w:r w:rsidRPr="00AD76AA">
        <w:rPr>
          <w:rFonts w:cs="Arial"/>
          <w:rtl/>
        </w:rPr>
        <w:t>23</w:t>
      </w:r>
    </w:p>
  </w:footnote>
  <w:footnote w:id="79">
    <w:p w:rsidR="000F7C8D" w:rsidRDefault="000F7C8D" w:rsidP="00AD76AA">
      <w:pPr>
        <w:pStyle w:val="FootnoteText"/>
      </w:pPr>
      <w:r>
        <w:rPr>
          <w:rStyle w:val="FootnoteReference"/>
        </w:rPr>
        <w:footnoteRef/>
      </w:r>
      <w:r>
        <w:rPr>
          <w:rtl/>
        </w:rPr>
        <w:t xml:space="preserve"> </w:t>
      </w:r>
      <w:r w:rsidRPr="00AD76AA">
        <w:t xml:space="preserve">Victor Cousin </w:t>
      </w:r>
    </w:p>
  </w:footnote>
  <w:footnote w:id="80">
    <w:p w:rsidR="000F7C8D" w:rsidRDefault="000F7C8D">
      <w:pPr>
        <w:pStyle w:val="FootnoteText"/>
        <w:rPr>
          <w:rtl/>
        </w:rPr>
      </w:pPr>
      <w:r>
        <w:rPr>
          <w:rStyle w:val="FootnoteReference"/>
        </w:rPr>
        <w:footnoteRef/>
      </w:r>
      <w:r>
        <w:rPr>
          <w:rtl/>
        </w:rPr>
        <w:t xml:space="preserve"> </w:t>
      </w:r>
      <w:r w:rsidRPr="00920741">
        <w:t>Histoire générale de la philosophie, édit. Paris, 1864, p. 4</w:t>
      </w:r>
    </w:p>
  </w:footnote>
  <w:footnote w:id="81">
    <w:p w:rsidR="000F7C8D" w:rsidRDefault="000F7C8D" w:rsidP="00920741">
      <w:pPr>
        <w:pStyle w:val="FootnoteText"/>
      </w:pPr>
      <w:r>
        <w:rPr>
          <w:rStyle w:val="FootnoteReference"/>
        </w:rPr>
        <w:footnoteRef/>
      </w:r>
      <w:r>
        <w:rPr>
          <w:rtl/>
        </w:rPr>
        <w:t xml:space="preserve"> </w:t>
      </w:r>
      <w:r w:rsidRPr="00920741">
        <w:rPr>
          <w:rFonts w:hint="cs"/>
          <w:rtl/>
        </w:rPr>
        <w:t>دراصل</w:t>
      </w:r>
      <w:r w:rsidRPr="00920741">
        <w:rPr>
          <w:rtl/>
        </w:rPr>
        <w:t xml:space="preserve"> </w:t>
      </w:r>
      <w:r w:rsidRPr="00920741">
        <w:rPr>
          <w:rFonts w:hint="cs"/>
          <w:rtl/>
        </w:rPr>
        <w:t>کتاب</w:t>
      </w:r>
      <w:r w:rsidRPr="00920741">
        <w:rPr>
          <w:rtl/>
        </w:rPr>
        <w:t xml:space="preserve"> </w:t>
      </w:r>
      <w:r w:rsidRPr="00920741">
        <w:rPr>
          <w:rFonts w:hint="cs"/>
          <w:rtl/>
        </w:rPr>
        <w:t>ارتباط</w:t>
      </w:r>
      <w:r w:rsidRPr="00920741">
        <w:rPr>
          <w:rtl/>
        </w:rPr>
        <w:t xml:space="preserve"> </w:t>
      </w:r>
      <w:r w:rsidRPr="00920741">
        <w:rPr>
          <w:rFonts w:hint="cs"/>
          <w:rtl/>
        </w:rPr>
        <w:t>دینامیک</w:t>
      </w:r>
      <w:r w:rsidRPr="00920741">
        <w:rPr>
          <w:rtl/>
        </w:rPr>
        <w:t xml:space="preserve"> </w:t>
      </w:r>
      <w:r w:rsidRPr="00920741">
        <w:t>Dynamique</w:t>
      </w:r>
      <w:r w:rsidRPr="00920741">
        <w:rPr>
          <w:rtl/>
        </w:rPr>
        <w:t xml:space="preserve"> آمده است و در برابر این کلمه هنوز در زبان فارسی کلمه مناسبی که در همه جا معادل آن باشد نیافته اند. اخيرا بعضی از فضلاء در ترجمه آن « توان مندی</w:t>
      </w:r>
      <w:r>
        <w:rPr>
          <w:rFonts w:hint="cs"/>
          <w:rtl/>
        </w:rPr>
        <w:t>»</w:t>
      </w:r>
      <w:r w:rsidRPr="00920741">
        <w:rPr>
          <w:rtl/>
        </w:rPr>
        <w:t xml:space="preserve"> آورده اند. مترجم.</w:t>
      </w:r>
    </w:p>
  </w:footnote>
  <w:footnote w:id="82">
    <w:p w:rsidR="000F7C8D" w:rsidRDefault="000F7C8D" w:rsidP="00920741">
      <w:pPr>
        <w:pStyle w:val="FootnoteText"/>
      </w:pPr>
      <w:r>
        <w:rPr>
          <w:rStyle w:val="FootnoteReference"/>
        </w:rPr>
        <w:footnoteRef/>
      </w:r>
      <w:r>
        <w:rPr>
          <w:rtl/>
        </w:rPr>
        <w:t xml:space="preserve"> </w:t>
      </w:r>
      <w:r w:rsidRPr="00920741">
        <w:t>Immanent</w:t>
      </w:r>
    </w:p>
  </w:footnote>
  <w:footnote w:id="83">
    <w:p w:rsidR="000F7C8D" w:rsidRDefault="000F7C8D" w:rsidP="00920741">
      <w:pPr>
        <w:pStyle w:val="FootnoteText"/>
        <w:rPr>
          <w:rtl/>
        </w:rPr>
      </w:pPr>
      <w:r>
        <w:rPr>
          <w:rStyle w:val="FootnoteReference"/>
        </w:rPr>
        <w:footnoteRef/>
      </w:r>
      <w:r>
        <w:rPr>
          <w:rtl/>
        </w:rPr>
        <w:t xml:space="preserve"> </w:t>
      </w:r>
      <w:r w:rsidRPr="00920741">
        <w:rPr>
          <w:rtl/>
        </w:rPr>
        <w:t>هیئت تالیفی سیاست تحصلی (۱۸</w:t>
      </w:r>
      <w:r w:rsidRPr="00920741">
        <w:rPr>
          <w:rFonts w:hint="cs"/>
          <w:rtl/>
        </w:rPr>
        <w:t>5</w:t>
      </w:r>
      <w:r w:rsidRPr="00920741">
        <w:rPr>
          <w:rtl/>
        </w:rPr>
        <w:t>۲-۱۸</w:t>
      </w:r>
      <w:r w:rsidRPr="00920741">
        <w:rPr>
          <w:rFonts w:hint="cs"/>
          <w:rtl/>
        </w:rPr>
        <w:t>54</w:t>
      </w:r>
      <w:r w:rsidRPr="00920741">
        <w:rPr>
          <w:rtl/>
        </w:rPr>
        <w:t>)، پاریس، ۱۹۲</w:t>
      </w:r>
      <w:r w:rsidRPr="00920741">
        <w:rPr>
          <w:rFonts w:hint="cs"/>
          <w:rtl/>
        </w:rPr>
        <w:t>4</w:t>
      </w:r>
      <w:r w:rsidRPr="00920741">
        <w:rPr>
          <w:rtl/>
        </w:rPr>
        <w:t>، ج ۳ ص ۲.</w:t>
      </w:r>
    </w:p>
  </w:footnote>
  <w:footnote w:id="84">
    <w:p w:rsidR="000F7C8D" w:rsidRDefault="000F7C8D" w:rsidP="00920741">
      <w:pPr>
        <w:pStyle w:val="FootnoteText"/>
        <w:rPr>
          <w:rtl/>
        </w:rPr>
      </w:pPr>
      <w:r>
        <w:rPr>
          <w:rStyle w:val="FootnoteReference"/>
        </w:rPr>
        <w:footnoteRef/>
      </w:r>
      <w:r>
        <w:rPr>
          <w:rtl/>
        </w:rPr>
        <w:t xml:space="preserve"> </w:t>
      </w:r>
      <w:r w:rsidRPr="00920741">
        <w:t>Deistes</w:t>
      </w:r>
    </w:p>
  </w:footnote>
  <w:footnote w:id="85">
    <w:p w:rsidR="000F7C8D" w:rsidRDefault="000F7C8D">
      <w:pPr>
        <w:pStyle w:val="FootnoteText"/>
      </w:pPr>
      <w:r>
        <w:rPr>
          <w:rStyle w:val="FootnoteReference"/>
        </w:rPr>
        <w:footnoteRef/>
      </w:r>
      <w:r>
        <w:rPr>
          <w:rtl/>
        </w:rPr>
        <w:t xml:space="preserve"> </w:t>
      </w:r>
      <w:r w:rsidRPr="00920741">
        <w:rPr>
          <w:rFonts w:cs="Arial" w:hint="cs"/>
          <w:rtl/>
        </w:rPr>
        <w:t>ص</w:t>
      </w:r>
      <w:r w:rsidRPr="00920741">
        <w:rPr>
          <w:rFonts w:cs="Arial"/>
          <w:rtl/>
        </w:rPr>
        <w:t xml:space="preserve">۲۷ </w:t>
      </w:r>
      <w:r w:rsidRPr="00920741">
        <w:rPr>
          <w:rFonts w:cs="Arial" w:hint="cs"/>
          <w:rtl/>
        </w:rPr>
        <w:t>ج</w:t>
      </w:r>
      <w:r w:rsidRPr="00920741">
        <w:rPr>
          <w:rFonts w:cs="Arial"/>
          <w:rtl/>
        </w:rPr>
        <w:t xml:space="preserve">3 </w:t>
      </w:r>
      <w:r w:rsidRPr="00920741">
        <w:rPr>
          <w:rFonts w:cs="Arial" w:hint="cs"/>
          <w:rtl/>
        </w:rPr>
        <w:t>از</w:t>
      </w:r>
      <w:r w:rsidRPr="00920741">
        <w:rPr>
          <w:rFonts w:cs="Arial"/>
          <w:rtl/>
        </w:rPr>
        <w:t xml:space="preserve"> </w:t>
      </w:r>
      <w:r w:rsidRPr="00920741">
        <w:rPr>
          <w:rFonts w:cs="Arial" w:hint="cs"/>
          <w:rtl/>
        </w:rPr>
        <w:t>کتاب</w:t>
      </w:r>
      <w:r w:rsidRPr="00920741">
        <w:rPr>
          <w:rFonts w:cs="Arial"/>
          <w:rtl/>
        </w:rPr>
        <w:t xml:space="preserve"> </w:t>
      </w:r>
      <w:r w:rsidRPr="00920741">
        <w:rPr>
          <w:rFonts w:cs="Arial" w:hint="cs"/>
          <w:rtl/>
        </w:rPr>
        <w:t>سیستم</w:t>
      </w:r>
      <w:r w:rsidRPr="00920741">
        <w:rPr>
          <w:rFonts w:cs="Arial"/>
          <w:rtl/>
        </w:rPr>
        <w:t xml:space="preserve"> </w:t>
      </w:r>
      <w:r w:rsidRPr="00920741">
        <w:rPr>
          <w:rFonts w:cs="Arial" w:hint="cs"/>
          <w:rtl/>
        </w:rPr>
        <w:t>سیاست</w:t>
      </w:r>
      <w:r w:rsidRPr="00920741">
        <w:rPr>
          <w:rFonts w:cs="Arial"/>
          <w:rtl/>
        </w:rPr>
        <w:t xml:space="preserve"> </w:t>
      </w:r>
      <w:r w:rsidRPr="00920741">
        <w:rPr>
          <w:rFonts w:cs="Arial" w:hint="cs"/>
          <w:rtl/>
        </w:rPr>
        <w:t>تحصلی</w:t>
      </w:r>
    </w:p>
  </w:footnote>
  <w:footnote w:id="86">
    <w:p w:rsidR="000F7C8D" w:rsidRDefault="000F7C8D" w:rsidP="00D712C9">
      <w:pPr>
        <w:pStyle w:val="FootnoteText"/>
        <w:rPr>
          <w:rtl/>
        </w:rPr>
      </w:pPr>
      <w:r>
        <w:rPr>
          <w:rStyle w:val="FootnoteReference"/>
        </w:rPr>
        <w:footnoteRef/>
      </w:r>
      <w:r>
        <w:rPr>
          <w:rtl/>
        </w:rPr>
        <w:t xml:space="preserve"> </w:t>
      </w:r>
      <w:r w:rsidRPr="00D712C9">
        <w:t>Fétichistes</w:t>
      </w:r>
    </w:p>
  </w:footnote>
  <w:footnote w:id="87">
    <w:p w:rsidR="000F7C8D" w:rsidRDefault="000F7C8D" w:rsidP="00D712C9">
      <w:pPr>
        <w:pStyle w:val="FootnoteText"/>
        <w:rPr>
          <w:rtl/>
        </w:rPr>
      </w:pPr>
      <w:r>
        <w:rPr>
          <w:rStyle w:val="FootnoteReference"/>
        </w:rPr>
        <w:footnoteRef/>
      </w:r>
      <w:r>
        <w:rPr>
          <w:rtl/>
        </w:rPr>
        <w:t xml:space="preserve"> </w:t>
      </w:r>
      <w:r w:rsidRPr="00D712C9">
        <w:t>Subjectif</w:t>
      </w:r>
    </w:p>
  </w:footnote>
  <w:footnote w:id="88">
    <w:p w:rsidR="000F7C8D" w:rsidRDefault="000F7C8D" w:rsidP="00D712C9">
      <w:pPr>
        <w:pStyle w:val="FootnoteText"/>
      </w:pPr>
      <w:r>
        <w:rPr>
          <w:rStyle w:val="FootnoteReference"/>
        </w:rPr>
        <w:footnoteRef/>
      </w:r>
      <w:r>
        <w:rPr>
          <w:rtl/>
        </w:rPr>
        <w:t xml:space="preserve"> </w:t>
      </w:r>
      <w:r w:rsidRPr="00D712C9">
        <w:rPr>
          <w:rtl/>
        </w:rPr>
        <w:t xml:space="preserve">ص </w:t>
      </w:r>
      <w:r w:rsidRPr="00D712C9">
        <w:rPr>
          <w:rFonts w:hint="cs"/>
          <w:rtl/>
        </w:rPr>
        <w:t>3</w:t>
      </w:r>
      <w:r w:rsidRPr="00D712C9">
        <w:rPr>
          <w:rtl/>
        </w:rPr>
        <w:t>۱</w:t>
      </w:r>
    </w:p>
  </w:footnote>
  <w:footnote w:id="89">
    <w:p w:rsidR="000F7C8D" w:rsidRDefault="000F7C8D" w:rsidP="00D712C9">
      <w:pPr>
        <w:pStyle w:val="FootnoteText"/>
        <w:rPr>
          <w:rtl/>
        </w:rPr>
      </w:pPr>
      <w:r>
        <w:rPr>
          <w:rStyle w:val="FootnoteReference"/>
        </w:rPr>
        <w:footnoteRef/>
      </w:r>
      <w:r>
        <w:rPr>
          <w:rtl/>
        </w:rPr>
        <w:t xml:space="preserve"> </w:t>
      </w:r>
      <w:r w:rsidRPr="00D712C9">
        <w:t>Erudits</w:t>
      </w:r>
    </w:p>
  </w:footnote>
  <w:footnote w:id="90">
    <w:p w:rsidR="000F7C8D" w:rsidRDefault="000F7C8D">
      <w:pPr>
        <w:pStyle w:val="FootnoteText"/>
      </w:pPr>
      <w:r>
        <w:rPr>
          <w:rStyle w:val="FootnoteReference"/>
        </w:rPr>
        <w:footnoteRef/>
      </w:r>
      <w:r>
        <w:rPr>
          <w:rtl/>
        </w:rPr>
        <w:t xml:space="preserve"> </w:t>
      </w:r>
      <w:r>
        <w:rPr>
          <w:rFonts w:hint="cs"/>
          <w:rtl/>
        </w:rPr>
        <w:t>ص73</w:t>
      </w:r>
    </w:p>
  </w:footnote>
  <w:footnote w:id="91">
    <w:p w:rsidR="000F7C8D" w:rsidRDefault="000F7C8D" w:rsidP="00D712C9">
      <w:pPr>
        <w:pStyle w:val="FootnoteText"/>
      </w:pPr>
      <w:r>
        <w:rPr>
          <w:rStyle w:val="FootnoteReference"/>
        </w:rPr>
        <w:footnoteRef/>
      </w:r>
      <w:r>
        <w:rPr>
          <w:rtl/>
        </w:rPr>
        <w:t xml:space="preserve"> </w:t>
      </w:r>
      <w:r w:rsidRPr="00D712C9">
        <w:t>Théologi</w:t>
      </w:r>
      <w:r>
        <w:t>e</w:t>
      </w:r>
    </w:p>
  </w:footnote>
  <w:footnote w:id="92">
    <w:p w:rsidR="000F7C8D" w:rsidRDefault="000F7C8D" w:rsidP="00D712C9">
      <w:pPr>
        <w:pStyle w:val="FootnoteText"/>
        <w:rPr>
          <w:rtl/>
        </w:rPr>
      </w:pPr>
      <w:r>
        <w:rPr>
          <w:rStyle w:val="FootnoteReference"/>
        </w:rPr>
        <w:footnoteRef/>
      </w:r>
      <w:r>
        <w:rPr>
          <w:rtl/>
        </w:rPr>
        <w:t xml:space="preserve"> </w:t>
      </w:r>
      <w:r w:rsidRPr="00D712C9">
        <w:t>Métaphysique</w:t>
      </w:r>
    </w:p>
  </w:footnote>
  <w:footnote w:id="93">
    <w:p w:rsidR="000F7C8D" w:rsidRDefault="000F7C8D" w:rsidP="00D712C9">
      <w:pPr>
        <w:pStyle w:val="FootnoteText"/>
        <w:rPr>
          <w:rtl/>
        </w:rPr>
      </w:pPr>
      <w:r>
        <w:rPr>
          <w:rStyle w:val="FootnoteReference"/>
        </w:rPr>
        <w:footnoteRef/>
      </w:r>
      <w:r>
        <w:rPr>
          <w:rtl/>
        </w:rPr>
        <w:t xml:space="preserve"> </w:t>
      </w:r>
      <w:r w:rsidRPr="00D712C9">
        <w:t>Institutions</w:t>
      </w:r>
    </w:p>
  </w:footnote>
  <w:footnote w:id="94">
    <w:p w:rsidR="000F7C8D" w:rsidRDefault="000F7C8D" w:rsidP="00D712C9">
      <w:pPr>
        <w:pStyle w:val="FootnoteText"/>
      </w:pPr>
      <w:r>
        <w:rPr>
          <w:rStyle w:val="FootnoteReference"/>
        </w:rPr>
        <w:footnoteRef/>
      </w:r>
      <w:r>
        <w:rPr>
          <w:rtl/>
        </w:rPr>
        <w:t xml:space="preserve"> </w:t>
      </w:r>
      <w:r w:rsidRPr="00D712C9">
        <w:rPr>
          <w:rtl/>
        </w:rPr>
        <w:t xml:space="preserve">رجوع شود به سیستم سیاست تحصلی، طبع چهارم ،ج </w:t>
      </w:r>
      <w:r w:rsidRPr="00D712C9">
        <w:rPr>
          <w:rFonts w:hint="cs"/>
          <w:rtl/>
        </w:rPr>
        <w:t>3</w:t>
      </w:r>
      <w:r w:rsidRPr="00D712C9">
        <w:rPr>
          <w:rtl/>
        </w:rPr>
        <w:t xml:space="preserve"> ص </w:t>
      </w:r>
      <w:r w:rsidRPr="00D712C9">
        <w:rPr>
          <w:rFonts w:hint="cs"/>
          <w:rtl/>
        </w:rPr>
        <w:t>34</w:t>
      </w:r>
      <w:r w:rsidRPr="00D712C9">
        <w:rPr>
          <w:rtl/>
        </w:rPr>
        <w:t xml:space="preserve"> درباره لزوم تثبيت عقاید در تعلیم واحد : « آنارشی جدید فقط توانسته است تخیلی از ایمانی را به وجود آورد که بی آنکه به صورت سیستم آلی متشکل شود به ویران ساختن و از میان بردن اکتفاء می کند .»</w:t>
      </w:r>
    </w:p>
  </w:footnote>
  <w:footnote w:id="95">
    <w:p w:rsidR="000F7C8D" w:rsidRDefault="000F7C8D" w:rsidP="00D712C9">
      <w:pPr>
        <w:pStyle w:val="FootnoteText"/>
      </w:pPr>
      <w:r>
        <w:rPr>
          <w:rStyle w:val="FootnoteReference"/>
        </w:rPr>
        <w:footnoteRef/>
      </w:r>
      <w:r>
        <w:rPr>
          <w:rtl/>
        </w:rPr>
        <w:t xml:space="preserve"> </w:t>
      </w:r>
      <w:r w:rsidRPr="00D712C9">
        <w:t>Représentations collectives</w:t>
      </w:r>
    </w:p>
  </w:footnote>
  <w:footnote w:id="96">
    <w:p w:rsidR="000F7C8D" w:rsidRDefault="000F7C8D" w:rsidP="007510FB">
      <w:pPr>
        <w:pStyle w:val="FootnoteText"/>
      </w:pPr>
      <w:r>
        <w:rPr>
          <w:rStyle w:val="FootnoteReference"/>
        </w:rPr>
        <w:footnoteRef/>
      </w:r>
      <w:r>
        <w:rPr>
          <w:rtl/>
        </w:rPr>
        <w:t xml:space="preserve"> </w:t>
      </w:r>
      <w:r w:rsidRPr="007510FB">
        <w:rPr>
          <w:rtl/>
        </w:rPr>
        <w:t>دائرة المعارف علوم فلسفی (۱۸۱۷)، مقدمه، بندهای ۱۳ و ۱</w:t>
      </w:r>
      <w:r w:rsidRPr="007510FB">
        <w:rPr>
          <w:rFonts w:hint="cs"/>
          <w:rtl/>
        </w:rPr>
        <w:t>4</w:t>
      </w:r>
      <w:r w:rsidRPr="007510FB">
        <w:rPr>
          <w:rtl/>
        </w:rPr>
        <w:t>.</w:t>
      </w:r>
    </w:p>
  </w:footnote>
  <w:footnote w:id="97">
    <w:p w:rsidR="000F7C8D" w:rsidRDefault="000F7C8D" w:rsidP="007510FB">
      <w:pPr>
        <w:pStyle w:val="FootnoteText"/>
        <w:rPr>
          <w:rtl/>
        </w:rPr>
      </w:pPr>
      <w:r>
        <w:rPr>
          <w:rStyle w:val="FootnoteReference"/>
        </w:rPr>
        <w:footnoteRef/>
      </w:r>
      <w:r>
        <w:rPr>
          <w:rtl/>
        </w:rPr>
        <w:t xml:space="preserve"> </w:t>
      </w:r>
      <w:r w:rsidRPr="007510FB">
        <w:t>A priori</w:t>
      </w:r>
    </w:p>
  </w:footnote>
  <w:footnote w:id="98">
    <w:p w:rsidR="000F7C8D" w:rsidRDefault="000F7C8D" w:rsidP="007510FB">
      <w:pPr>
        <w:pStyle w:val="FootnoteText"/>
        <w:rPr>
          <w:rtl/>
        </w:rPr>
      </w:pPr>
      <w:r>
        <w:rPr>
          <w:rStyle w:val="FootnoteReference"/>
        </w:rPr>
        <w:footnoteRef/>
      </w:r>
      <w:r>
        <w:rPr>
          <w:rtl/>
        </w:rPr>
        <w:t xml:space="preserve"> </w:t>
      </w:r>
      <w:r w:rsidRPr="007510FB">
        <w:t>Dialectique</w:t>
      </w:r>
    </w:p>
  </w:footnote>
  <w:footnote w:id="99">
    <w:p w:rsidR="000F7C8D" w:rsidRDefault="000F7C8D" w:rsidP="007510FB">
      <w:pPr>
        <w:pStyle w:val="FootnoteText"/>
      </w:pPr>
      <w:r>
        <w:rPr>
          <w:rStyle w:val="FootnoteReference"/>
        </w:rPr>
        <w:footnoteRef/>
      </w:r>
      <w:r>
        <w:rPr>
          <w:rtl/>
        </w:rPr>
        <w:t xml:space="preserve"> </w:t>
      </w:r>
      <w:r w:rsidRPr="007510FB">
        <w:rPr>
          <w:rtl/>
        </w:rPr>
        <w:t>به همین وجه اگوست کنت سرانجام گفت که صحت قانون مراحل سه گانه مبتنی براست</w:t>
      </w:r>
      <w:r>
        <w:rPr>
          <w:rFonts w:hint="cs"/>
          <w:rtl/>
        </w:rPr>
        <w:t>ق</w:t>
      </w:r>
      <w:r w:rsidRPr="007510FB">
        <w:rPr>
          <w:rtl/>
        </w:rPr>
        <w:t>راء تاریخی نیست بلکه قبول آن اقتضای طبیعی روح انسانی است (در کتاب سیاست تحصلی، ج ۳۰).</w:t>
      </w:r>
    </w:p>
  </w:footnote>
  <w:footnote w:id="100">
    <w:p w:rsidR="000F7C8D" w:rsidRDefault="000F7C8D" w:rsidP="007510FB">
      <w:pPr>
        <w:pStyle w:val="FootnoteText"/>
        <w:rPr>
          <w:rtl/>
        </w:rPr>
      </w:pPr>
      <w:r>
        <w:rPr>
          <w:rStyle w:val="FootnoteReference"/>
        </w:rPr>
        <w:footnoteRef/>
      </w:r>
      <w:r>
        <w:rPr>
          <w:rtl/>
        </w:rPr>
        <w:t xml:space="preserve"> </w:t>
      </w:r>
      <w:r w:rsidRPr="007510FB">
        <w:t>Renaissance</w:t>
      </w:r>
    </w:p>
  </w:footnote>
  <w:footnote w:id="101">
    <w:p w:rsidR="000F7C8D" w:rsidRDefault="000F7C8D" w:rsidP="007510FB">
      <w:pPr>
        <w:pStyle w:val="FootnoteText"/>
        <w:rPr>
          <w:rtl/>
        </w:rPr>
      </w:pPr>
      <w:r>
        <w:rPr>
          <w:rStyle w:val="FootnoteReference"/>
        </w:rPr>
        <w:footnoteRef/>
      </w:r>
      <w:r>
        <w:rPr>
          <w:rtl/>
        </w:rPr>
        <w:t xml:space="preserve"> </w:t>
      </w:r>
      <w:r w:rsidRPr="007510FB">
        <w:t>Postulat</w:t>
      </w:r>
    </w:p>
  </w:footnote>
  <w:footnote w:id="102">
    <w:p w:rsidR="000F7C8D" w:rsidRDefault="000F7C8D" w:rsidP="007510FB">
      <w:pPr>
        <w:pStyle w:val="FootnoteText"/>
      </w:pPr>
      <w:r>
        <w:rPr>
          <w:rStyle w:val="FootnoteReference"/>
        </w:rPr>
        <w:footnoteRef/>
      </w:r>
      <w:r>
        <w:rPr>
          <w:rtl/>
        </w:rPr>
        <w:t xml:space="preserve"> </w:t>
      </w:r>
      <w:r w:rsidRPr="007510FB">
        <w:t>Immanent</w:t>
      </w:r>
    </w:p>
  </w:footnote>
  <w:footnote w:id="103">
    <w:p w:rsidR="000F7C8D" w:rsidRDefault="000F7C8D" w:rsidP="007510FB">
      <w:pPr>
        <w:pStyle w:val="FootnoteText"/>
      </w:pPr>
      <w:r>
        <w:rPr>
          <w:rStyle w:val="FootnoteReference"/>
        </w:rPr>
        <w:footnoteRef/>
      </w:r>
      <w:r>
        <w:rPr>
          <w:rtl/>
        </w:rPr>
        <w:t xml:space="preserve"> </w:t>
      </w:r>
      <w:r w:rsidRPr="007510FB">
        <w:t>Renouvier</w:t>
      </w:r>
    </w:p>
  </w:footnote>
  <w:footnote w:id="104">
    <w:p w:rsidR="000F7C8D" w:rsidRDefault="000F7C8D" w:rsidP="007510FB">
      <w:pPr>
        <w:pStyle w:val="FootnoteText"/>
        <w:rPr>
          <w:rtl/>
        </w:rPr>
      </w:pPr>
      <w:r>
        <w:rPr>
          <w:rStyle w:val="FootnoteReference"/>
        </w:rPr>
        <w:footnoteRef/>
      </w:r>
      <w:r>
        <w:rPr>
          <w:rtl/>
        </w:rPr>
        <w:t xml:space="preserve"> </w:t>
      </w:r>
      <w:r w:rsidRPr="007510FB">
        <w:t>Les Eclectiques</w:t>
      </w:r>
    </w:p>
  </w:footnote>
  <w:footnote w:id="105">
    <w:p w:rsidR="000F7C8D" w:rsidRPr="00C25D9F" w:rsidRDefault="000F7C8D" w:rsidP="00C25D9F">
      <w:pPr>
        <w:pStyle w:val="FootnoteText"/>
        <w:rPr>
          <w:rtl/>
        </w:rPr>
      </w:pPr>
      <w:r>
        <w:rPr>
          <w:rStyle w:val="FootnoteReference"/>
        </w:rPr>
        <w:footnoteRef/>
      </w:r>
      <w:r>
        <w:rPr>
          <w:rtl/>
        </w:rPr>
        <w:t xml:space="preserve"> </w:t>
      </w:r>
      <w:r w:rsidRPr="00C25D9F">
        <w:rPr>
          <w:rtl/>
        </w:rPr>
        <w:t xml:space="preserve">درمقاله ای به عنوان « طرحی برای طبقه بندی منظم آراء فلسفی ، </w:t>
      </w:r>
      <w:r w:rsidRPr="00C25D9F">
        <w:t>Esquisse</w:t>
      </w:r>
      <w:r w:rsidRPr="00C25D9F">
        <w:rPr>
          <w:rtl/>
        </w:rPr>
        <w:t xml:space="preserve">) </w:t>
      </w:r>
    </w:p>
    <w:p w:rsidR="000F7C8D" w:rsidRPr="00C25D9F" w:rsidRDefault="000F7C8D" w:rsidP="00C25D9F">
      <w:pPr>
        <w:pStyle w:val="FootnoteText"/>
        <w:rPr>
          <w:rtl/>
        </w:rPr>
      </w:pPr>
      <w:r w:rsidRPr="00C25D9F">
        <w:t>d'une classification systematique des doctrines Philosophique</w:t>
      </w:r>
      <w:r>
        <w:t>)</w:t>
      </w:r>
      <w:r w:rsidRPr="00C25D9F">
        <w:rPr>
          <w:rtl/>
        </w:rPr>
        <w:t xml:space="preserve"> در مجله </w:t>
      </w:r>
      <w:r w:rsidRPr="00C25D9F">
        <w:t>La critique religieuse</w:t>
      </w:r>
      <w:r w:rsidRPr="00C25D9F">
        <w:rPr>
          <w:rtl/>
        </w:rPr>
        <w:t xml:space="preserve"> درشمار</w:t>
      </w:r>
      <w:r w:rsidRPr="00C25D9F">
        <w:rPr>
          <w:rFonts w:hint="cs"/>
          <w:rtl/>
        </w:rPr>
        <w:t>ه</w:t>
      </w:r>
      <w:r w:rsidRPr="00C25D9F">
        <w:rPr>
          <w:rtl/>
        </w:rPr>
        <w:t xml:space="preserve"> ژوئیه سال ۱۸۸۲ ص ۱۸</w:t>
      </w:r>
      <w:r w:rsidRPr="00C25D9F">
        <w:rPr>
          <w:rFonts w:hint="cs"/>
          <w:rtl/>
        </w:rPr>
        <w:t>4</w:t>
      </w:r>
      <w:r w:rsidRPr="00C25D9F">
        <w:rPr>
          <w:rtl/>
        </w:rPr>
        <w:t>.</w:t>
      </w:r>
    </w:p>
    <w:p w:rsidR="000F7C8D" w:rsidRDefault="000F7C8D">
      <w:pPr>
        <w:pStyle w:val="FootnoteText"/>
        <w:rPr>
          <w:rtl/>
        </w:rPr>
      </w:pPr>
    </w:p>
  </w:footnote>
  <w:footnote w:id="106">
    <w:p w:rsidR="000F7C8D" w:rsidRDefault="000F7C8D" w:rsidP="00C25D9F">
      <w:pPr>
        <w:pStyle w:val="FootnoteText"/>
      </w:pPr>
      <w:r>
        <w:rPr>
          <w:rStyle w:val="FootnoteReference"/>
        </w:rPr>
        <w:footnoteRef/>
      </w:r>
      <w:r>
        <w:rPr>
          <w:rtl/>
        </w:rPr>
        <w:t xml:space="preserve"> </w:t>
      </w:r>
      <w:r w:rsidRPr="00C25D9F">
        <w:t>Edouard Zeller</w:t>
      </w:r>
    </w:p>
  </w:footnote>
  <w:footnote w:id="107">
    <w:p w:rsidR="000F7C8D" w:rsidRDefault="000F7C8D" w:rsidP="00C25D9F">
      <w:pPr>
        <w:pStyle w:val="FootnoteText"/>
      </w:pPr>
      <w:r>
        <w:rPr>
          <w:rStyle w:val="FootnoteReference"/>
        </w:rPr>
        <w:footnoteRef/>
      </w:r>
      <w:r>
        <w:rPr>
          <w:rtl/>
        </w:rPr>
        <w:t xml:space="preserve"> </w:t>
      </w:r>
      <w:r w:rsidRPr="00C25D9F">
        <w:t>Pierre Duhem</w:t>
      </w:r>
      <w:r w:rsidRPr="00C25D9F">
        <w:rPr>
          <w:rtl/>
        </w:rPr>
        <w:t xml:space="preserve"> عالم فیزیک و مورخ علوم (۱۸</w:t>
      </w:r>
      <w:r w:rsidRPr="00C25D9F">
        <w:rPr>
          <w:rFonts w:hint="cs"/>
          <w:rtl/>
        </w:rPr>
        <w:t>6</w:t>
      </w:r>
      <w:r w:rsidRPr="00C25D9F">
        <w:rPr>
          <w:rtl/>
        </w:rPr>
        <w:t>۱-۱۹۱</w:t>
      </w:r>
      <w:r w:rsidRPr="00C25D9F">
        <w:rPr>
          <w:rFonts w:hint="cs"/>
          <w:rtl/>
        </w:rPr>
        <w:t>6</w:t>
      </w:r>
      <w:r w:rsidRPr="00C25D9F">
        <w:rPr>
          <w:rtl/>
        </w:rPr>
        <w:t>).</w:t>
      </w:r>
    </w:p>
  </w:footnote>
  <w:footnote w:id="108">
    <w:p w:rsidR="000F7C8D" w:rsidRDefault="000F7C8D" w:rsidP="00C25D9F">
      <w:pPr>
        <w:pStyle w:val="FootnoteText"/>
      </w:pPr>
      <w:r>
        <w:rPr>
          <w:rStyle w:val="FootnoteReference"/>
        </w:rPr>
        <w:footnoteRef/>
      </w:r>
      <w:r>
        <w:rPr>
          <w:rtl/>
        </w:rPr>
        <w:t xml:space="preserve"> </w:t>
      </w:r>
      <w:r>
        <w:t>H. Diels</w:t>
      </w:r>
    </w:p>
  </w:footnote>
  <w:footnote w:id="109">
    <w:p w:rsidR="000F7C8D" w:rsidRDefault="000F7C8D" w:rsidP="00C25D9F">
      <w:pPr>
        <w:pStyle w:val="FootnoteText"/>
        <w:rPr>
          <w:rtl/>
        </w:rPr>
      </w:pPr>
      <w:r>
        <w:rPr>
          <w:rStyle w:val="FootnoteReference"/>
        </w:rPr>
        <w:footnoteRef/>
      </w:r>
      <w:r>
        <w:rPr>
          <w:rtl/>
        </w:rPr>
        <w:t xml:space="preserve"> </w:t>
      </w:r>
      <w:r w:rsidRPr="00C25D9F">
        <w:t>Doxographes</w:t>
      </w:r>
    </w:p>
  </w:footnote>
  <w:footnote w:id="110">
    <w:p w:rsidR="000F7C8D" w:rsidRDefault="000F7C8D">
      <w:pPr>
        <w:pStyle w:val="FootnoteText"/>
      </w:pPr>
      <w:r>
        <w:rPr>
          <w:rStyle w:val="FootnoteReference"/>
        </w:rPr>
        <w:footnoteRef/>
      </w:r>
      <w:r>
        <w:rPr>
          <w:rtl/>
        </w:rPr>
        <w:t xml:space="preserve"> </w:t>
      </w:r>
      <w:r w:rsidRPr="009B3FD0">
        <w:rPr>
          <w:rFonts w:cs="Arial"/>
          <w:rtl/>
        </w:rPr>
        <w:t xml:space="preserve">. </w:t>
      </w:r>
      <w:r w:rsidRPr="009B3FD0">
        <w:t>Octave Hamelin</w:t>
      </w:r>
    </w:p>
  </w:footnote>
  <w:footnote w:id="111">
    <w:p w:rsidR="000F7C8D" w:rsidRDefault="000F7C8D">
      <w:pPr>
        <w:pStyle w:val="FootnoteText"/>
        <w:rPr>
          <w:rtl/>
        </w:rPr>
      </w:pPr>
      <w:r>
        <w:rPr>
          <w:rStyle w:val="FootnoteReference"/>
        </w:rPr>
        <w:footnoteRef/>
      </w:r>
      <w:r>
        <w:rPr>
          <w:rtl/>
        </w:rPr>
        <w:t xml:space="preserve"> </w:t>
      </w:r>
      <w:r w:rsidRPr="009B3FD0">
        <w:t>Systems d'Aristote</w:t>
      </w:r>
    </w:p>
  </w:footnote>
  <w:footnote w:id="112">
    <w:p w:rsidR="000F7C8D" w:rsidRDefault="000F7C8D" w:rsidP="009B3FD0">
      <w:pPr>
        <w:pStyle w:val="FootnoteText"/>
        <w:rPr>
          <w:rtl/>
        </w:rPr>
      </w:pPr>
      <w:r>
        <w:rPr>
          <w:rStyle w:val="FootnoteReference"/>
        </w:rPr>
        <w:footnoteRef/>
      </w:r>
      <w:r>
        <w:rPr>
          <w:rtl/>
        </w:rPr>
        <w:t xml:space="preserve"> </w:t>
      </w:r>
      <w:r w:rsidRPr="009B3FD0">
        <w:t>Système de Descartes</w:t>
      </w:r>
    </w:p>
  </w:footnote>
  <w:footnote w:id="113">
    <w:p w:rsidR="000F7C8D" w:rsidRDefault="000F7C8D" w:rsidP="009B3FD0">
      <w:pPr>
        <w:pStyle w:val="FootnoteText"/>
        <w:rPr>
          <w:rtl/>
        </w:rPr>
      </w:pPr>
      <w:r>
        <w:rPr>
          <w:rStyle w:val="FootnoteReference"/>
        </w:rPr>
        <w:footnoteRef/>
      </w:r>
      <w:r>
        <w:rPr>
          <w:rtl/>
        </w:rPr>
        <w:t xml:space="preserve"> </w:t>
      </w:r>
      <w:r w:rsidRPr="009B3FD0">
        <w:t>Weber</w:t>
      </w:r>
    </w:p>
  </w:footnote>
  <w:footnote w:id="114">
    <w:p w:rsidR="000F7C8D" w:rsidRDefault="000F7C8D" w:rsidP="009B3FD0">
      <w:pPr>
        <w:pStyle w:val="FootnoteText"/>
        <w:rPr>
          <w:rtl/>
        </w:rPr>
      </w:pPr>
      <w:r>
        <w:rPr>
          <w:rStyle w:val="FootnoteReference"/>
        </w:rPr>
        <w:footnoteRef/>
      </w:r>
      <w:r>
        <w:rPr>
          <w:rtl/>
        </w:rPr>
        <w:t xml:space="preserve"> </w:t>
      </w:r>
      <w:r w:rsidRPr="009B3FD0">
        <w:t>P . Janet et G. Sćailles</w:t>
      </w:r>
    </w:p>
  </w:footnote>
  <w:footnote w:id="115">
    <w:p w:rsidR="000F7C8D" w:rsidRDefault="000F7C8D">
      <w:pPr>
        <w:pStyle w:val="FootnoteText"/>
        <w:rPr>
          <w:rtl/>
        </w:rPr>
      </w:pPr>
      <w:r>
        <w:rPr>
          <w:rStyle w:val="FootnoteReference"/>
        </w:rPr>
        <w:footnoteRef/>
      </w:r>
      <w:r>
        <w:rPr>
          <w:rtl/>
        </w:rPr>
        <w:t xml:space="preserve"> </w:t>
      </w:r>
      <w:r w:rsidRPr="009B3FD0">
        <w:t>Ueberweg</w:t>
      </w:r>
      <w:r w:rsidRPr="009B3FD0">
        <w:rPr>
          <w:rFonts w:cs="Arial"/>
          <w:rtl/>
        </w:rPr>
        <w:t xml:space="preserve">  </w:t>
      </w:r>
    </w:p>
  </w:footnote>
  <w:footnote w:id="116">
    <w:p w:rsidR="000F7C8D" w:rsidRDefault="000F7C8D">
      <w:pPr>
        <w:pStyle w:val="FootnoteText"/>
      </w:pPr>
      <w:r>
        <w:rPr>
          <w:rStyle w:val="FootnoteReference"/>
        </w:rPr>
        <w:footnoteRef/>
      </w:r>
      <w:r>
        <w:rPr>
          <w:rtl/>
        </w:rPr>
        <w:t xml:space="preserve"> </w:t>
      </w:r>
      <w:r w:rsidRPr="009B3FD0">
        <w:t>Représentations Collectives</w:t>
      </w:r>
    </w:p>
  </w:footnote>
  <w:footnote w:id="117">
    <w:p w:rsidR="000F7C8D" w:rsidRDefault="000F7C8D">
      <w:pPr>
        <w:pStyle w:val="FootnoteText"/>
      </w:pPr>
      <w:r>
        <w:rPr>
          <w:rStyle w:val="FootnoteReference"/>
        </w:rPr>
        <w:footnoteRef/>
      </w:r>
      <w:r>
        <w:rPr>
          <w:rtl/>
        </w:rPr>
        <w:t xml:space="preserve"> </w:t>
      </w:r>
      <w:r w:rsidRPr="009B3FD0">
        <w:rPr>
          <w:rFonts w:cs="Arial" w:hint="cs"/>
          <w:rtl/>
        </w:rPr>
        <w:t>اما</w:t>
      </w:r>
      <w:r w:rsidRPr="009B3FD0">
        <w:rPr>
          <w:rFonts w:cs="Arial"/>
          <w:rtl/>
        </w:rPr>
        <w:t xml:space="preserve"> </w:t>
      </w:r>
      <w:r w:rsidRPr="009B3FD0">
        <w:rPr>
          <w:rFonts w:cs="Arial" w:hint="cs"/>
          <w:rtl/>
        </w:rPr>
        <w:t>،</w:t>
      </w:r>
      <w:r w:rsidRPr="009B3FD0">
        <w:rPr>
          <w:rFonts w:cs="Arial"/>
          <w:rtl/>
        </w:rPr>
        <w:t xml:space="preserve"> </w:t>
      </w:r>
      <w:r w:rsidRPr="009B3FD0">
        <w:rPr>
          <w:rFonts w:cs="Arial" w:hint="cs"/>
          <w:rtl/>
        </w:rPr>
        <w:t>رنوويه</w:t>
      </w:r>
      <w:r w:rsidRPr="009B3FD0">
        <w:rPr>
          <w:rFonts w:cs="Arial"/>
          <w:rtl/>
        </w:rPr>
        <w:t xml:space="preserve"> </w:t>
      </w:r>
      <w:r w:rsidRPr="009B3FD0">
        <w:rPr>
          <w:rFonts w:cs="Arial" w:hint="cs"/>
          <w:rtl/>
        </w:rPr>
        <w:t>،</w:t>
      </w:r>
      <w:r w:rsidRPr="009B3FD0">
        <w:rPr>
          <w:rFonts w:cs="Arial"/>
          <w:rtl/>
        </w:rPr>
        <w:t xml:space="preserve"> </w:t>
      </w:r>
      <w:r w:rsidRPr="009B3FD0">
        <w:rPr>
          <w:rFonts w:cs="Arial" w:hint="cs"/>
          <w:rtl/>
        </w:rPr>
        <w:t>اگرچه</w:t>
      </w:r>
      <w:r w:rsidRPr="009B3FD0">
        <w:rPr>
          <w:rFonts w:cs="Arial"/>
          <w:rtl/>
        </w:rPr>
        <w:t xml:space="preserve"> </w:t>
      </w:r>
      <w:r w:rsidRPr="009B3FD0">
        <w:rPr>
          <w:rFonts w:cs="Arial" w:hint="cs"/>
          <w:rtl/>
        </w:rPr>
        <w:t>انتخاب</w:t>
      </w:r>
      <w:r w:rsidRPr="009B3FD0">
        <w:rPr>
          <w:rFonts w:cs="Arial"/>
          <w:rtl/>
        </w:rPr>
        <w:t xml:space="preserve"> </w:t>
      </w:r>
      <w:r w:rsidRPr="009B3FD0">
        <w:rPr>
          <w:rFonts w:cs="Arial" w:hint="cs"/>
          <w:rtl/>
        </w:rPr>
        <w:t>یکی</w:t>
      </w:r>
      <w:r w:rsidRPr="009B3FD0">
        <w:rPr>
          <w:rFonts w:cs="Arial"/>
          <w:rtl/>
        </w:rPr>
        <w:t xml:space="preserve"> </w:t>
      </w:r>
      <w:r w:rsidRPr="009B3FD0">
        <w:rPr>
          <w:rFonts w:cs="Arial" w:hint="cs"/>
          <w:rtl/>
        </w:rPr>
        <w:t>از</w:t>
      </w:r>
      <w:r w:rsidRPr="009B3FD0">
        <w:rPr>
          <w:rFonts w:cs="Arial"/>
          <w:rtl/>
        </w:rPr>
        <w:t xml:space="preserve"> </w:t>
      </w:r>
      <w:r w:rsidRPr="009B3FD0">
        <w:rPr>
          <w:rFonts w:cs="Arial" w:hint="cs"/>
          <w:rtl/>
        </w:rPr>
        <w:t>دورای</w:t>
      </w:r>
      <w:r w:rsidRPr="009B3FD0">
        <w:rPr>
          <w:rFonts w:cs="Arial"/>
          <w:rtl/>
        </w:rPr>
        <w:t xml:space="preserve"> </w:t>
      </w:r>
      <w:r w:rsidRPr="009B3FD0">
        <w:rPr>
          <w:rFonts w:cs="Arial" w:hint="cs"/>
          <w:rtl/>
        </w:rPr>
        <w:t>متقابل</w:t>
      </w:r>
      <w:r w:rsidRPr="009B3FD0">
        <w:rPr>
          <w:rFonts w:cs="Arial"/>
          <w:rtl/>
        </w:rPr>
        <w:t xml:space="preserve"> </w:t>
      </w:r>
      <w:r w:rsidRPr="009B3FD0">
        <w:rPr>
          <w:rFonts w:cs="Arial" w:hint="cs"/>
          <w:rtl/>
        </w:rPr>
        <w:t>را</w:t>
      </w:r>
      <w:r w:rsidRPr="009B3FD0">
        <w:rPr>
          <w:rFonts w:cs="Arial"/>
          <w:rtl/>
        </w:rPr>
        <w:t xml:space="preserve"> </w:t>
      </w:r>
      <w:r w:rsidRPr="009B3FD0">
        <w:rPr>
          <w:rFonts w:cs="Arial" w:hint="cs"/>
          <w:rtl/>
        </w:rPr>
        <w:t>شخصی</w:t>
      </w:r>
      <w:r w:rsidRPr="009B3FD0">
        <w:rPr>
          <w:rFonts w:cs="Arial"/>
          <w:rtl/>
        </w:rPr>
        <w:t xml:space="preserve"> </w:t>
      </w:r>
      <w:r w:rsidRPr="009B3FD0">
        <w:rPr>
          <w:rFonts w:cs="Arial" w:hint="cs"/>
          <w:rtl/>
        </w:rPr>
        <w:t>و</w:t>
      </w:r>
      <w:r w:rsidRPr="009B3FD0">
        <w:rPr>
          <w:rFonts w:cs="Arial"/>
          <w:rtl/>
        </w:rPr>
        <w:t xml:space="preserve"> </w:t>
      </w:r>
      <w:r w:rsidRPr="009B3FD0">
        <w:rPr>
          <w:rFonts w:cs="Arial" w:hint="cs"/>
          <w:rtl/>
        </w:rPr>
        <w:t>اختیاری</w:t>
      </w:r>
      <w:r w:rsidRPr="009B3FD0">
        <w:rPr>
          <w:rFonts w:cs="Arial"/>
          <w:rtl/>
        </w:rPr>
        <w:t xml:space="preserve"> </w:t>
      </w:r>
      <w:r w:rsidRPr="009B3FD0">
        <w:rPr>
          <w:rFonts w:cs="Arial" w:hint="cs"/>
          <w:rtl/>
        </w:rPr>
        <w:t>می</w:t>
      </w:r>
      <w:r w:rsidRPr="009B3FD0">
        <w:rPr>
          <w:rFonts w:cs="Arial"/>
          <w:rtl/>
        </w:rPr>
        <w:t xml:space="preserve"> </w:t>
      </w:r>
      <w:r w:rsidRPr="009B3FD0">
        <w:rPr>
          <w:rFonts w:cs="Arial" w:hint="cs"/>
          <w:rtl/>
        </w:rPr>
        <w:t>داند،</w:t>
      </w:r>
      <w:r w:rsidRPr="009B3FD0">
        <w:rPr>
          <w:rFonts w:cs="Arial"/>
          <w:rtl/>
        </w:rPr>
        <w:t xml:space="preserve"> </w:t>
      </w:r>
      <w:r w:rsidRPr="009B3FD0">
        <w:rPr>
          <w:rFonts w:cs="Arial" w:hint="cs"/>
          <w:rtl/>
        </w:rPr>
        <w:t>می</w:t>
      </w:r>
      <w:r w:rsidRPr="009B3FD0">
        <w:rPr>
          <w:rFonts w:cs="Arial"/>
          <w:rtl/>
        </w:rPr>
        <w:t xml:space="preserve"> </w:t>
      </w:r>
      <w:r w:rsidRPr="009B3FD0">
        <w:rPr>
          <w:rFonts w:cs="Arial" w:hint="cs"/>
          <w:rtl/>
        </w:rPr>
        <w:t>گوید</w:t>
      </w:r>
      <w:r w:rsidRPr="009B3FD0">
        <w:rPr>
          <w:rFonts w:cs="Arial"/>
          <w:rtl/>
        </w:rPr>
        <w:t xml:space="preserve"> </w:t>
      </w:r>
      <w:r w:rsidRPr="009B3FD0">
        <w:rPr>
          <w:rFonts w:cs="Arial" w:hint="cs"/>
          <w:rtl/>
        </w:rPr>
        <w:t>که</w:t>
      </w:r>
      <w:r w:rsidRPr="009B3FD0">
        <w:rPr>
          <w:rFonts w:cs="Arial"/>
          <w:rtl/>
        </w:rPr>
        <w:t xml:space="preserve"> </w:t>
      </w:r>
      <w:r w:rsidRPr="009B3FD0">
        <w:rPr>
          <w:rFonts w:cs="Arial" w:hint="cs"/>
          <w:rtl/>
        </w:rPr>
        <w:t>آرائی</w:t>
      </w:r>
      <w:r w:rsidRPr="009B3FD0">
        <w:rPr>
          <w:rFonts w:cs="Arial"/>
          <w:rtl/>
        </w:rPr>
        <w:t xml:space="preserve"> </w:t>
      </w:r>
      <w:r w:rsidRPr="009B3FD0">
        <w:rPr>
          <w:rFonts w:cs="Arial" w:hint="cs"/>
          <w:rtl/>
        </w:rPr>
        <w:t>که</w:t>
      </w:r>
      <w:r w:rsidRPr="009B3FD0">
        <w:rPr>
          <w:rFonts w:cs="Arial"/>
          <w:rtl/>
        </w:rPr>
        <w:t xml:space="preserve"> </w:t>
      </w:r>
      <w:r w:rsidRPr="009B3FD0">
        <w:rPr>
          <w:rFonts w:cs="Arial" w:hint="cs"/>
          <w:rtl/>
        </w:rPr>
        <w:t>بتوان</w:t>
      </w:r>
      <w:r w:rsidRPr="009B3FD0">
        <w:rPr>
          <w:rFonts w:cs="Arial"/>
          <w:rtl/>
        </w:rPr>
        <w:t xml:space="preserve"> </w:t>
      </w:r>
      <w:r w:rsidRPr="009B3FD0">
        <w:rPr>
          <w:rFonts w:cs="Arial" w:hint="cs"/>
          <w:rtl/>
        </w:rPr>
        <w:t>در</w:t>
      </w:r>
      <w:r w:rsidRPr="009B3FD0">
        <w:rPr>
          <w:rFonts w:cs="Arial"/>
          <w:rtl/>
        </w:rPr>
        <w:t xml:space="preserve"> </w:t>
      </w:r>
      <w:r w:rsidRPr="009B3FD0">
        <w:rPr>
          <w:rFonts w:cs="Arial" w:hint="cs"/>
          <w:rtl/>
        </w:rPr>
        <w:t>بین</w:t>
      </w:r>
      <w:r w:rsidRPr="009B3FD0">
        <w:rPr>
          <w:rFonts w:cs="Arial"/>
          <w:rtl/>
        </w:rPr>
        <w:t xml:space="preserve"> </w:t>
      </w:r>
      <w:r w:rsidRPr="009B3FD0">
        <w:rPr>
          <w:rFonts w:cs="Arial" w:hint="cs"/>
          <w:rtl/>
        </w:rPr>
        <w:t>آنها</w:t>
      </w:r>
      <w:r w:rsidRPr="009B3FD0">
        <w:rPr>
          <w:rFonts w:cs="Arial"/>
          <w:rtl/>
        </w:rPr>
        <w:t xml:space="preserve"> </w:t>
      </w:r>
      <w:r w:rsidRPr="009B3FD0">
        <w:rPr>
          <w:rFonts w:cs="Arial" w:hint="cs"/>
          <w:rtl/>
        </w:rPr>
        <w:t>قائل</w:t>
      </w:r>
      <w:r w:rsidRPr="009B3FD0">
        <w:rPr>
          <w:rFonts w:cs="Arial"/>
          <w:rtl/>
        </w:rPr>
        <w:t xml:space="preserve"> </w:t>
      </w:r>
      <w:r w:rsidRPr="009B3FD0">
        <w:rPr>
          <w:rFonts w:cs="Arial" w:hint="cs"/>
          <w:rtl/>
        </w:rPr>
        <w:t>به</w:t>
      </w:r>
      <w:r w:rsidRPr="009B3FD0">
        <w:rPr>
          <w:rFonts w:cs="Arial"/>
          <w:rtl/>
        </w:rPr>
        <w:t xml:space="preserve"> </w:t>
      </w:r>
      <w:r w:rsidRPr="009B3FD0">
        <w:rPr>
          <w:rFonts w:cs="Arial" w:hint="cs"/>
          <w:rtl/>
        </w:rPr>
        <w:t>انتخاب</w:t>
      </w:r>
      <w:r w:rsidRPr="009B3FD0">
        <w:rPr>
          <w:rFonts w:cs="Arial"/>
          <w:rtl/>
        </w:rPr>
        <w:t xml:space="preserve"> </w:t>
      </w:r>
      <w:r w:rsidRPr="009B3FD0">
        <w:rPr>
          <w:rFonts w:cs="Arial" w:hint="cs"/>
          <w:rtl/>
        </w:rPr>
        <w:t>بود</w:t>
      </w:r>
      <w:r w:rsidRPr="009B3FD0">
        <w:rPr>
          <w:rFonts w:cs="Arial"/>
          <w:rtl/>
        </w:rPr>
        <w:t xml:space="preserve"> </w:t>
      </w:r>
      <w:r w:rsidRPr="009B3FD0">
        <w:rPr>
          <w:rFonts w:cs="Arial" w:hint="cs"/>
          <w:rtl/>
        </w:rPr>
        <w:t>قبلا</w:t>
      </w:r>
      <w:r w:rsidRPr="009B3FD0">
        <w:rPr>
          <w:rFonts w:cs="Arial"/>
          <w:rtl/>
        </w:rPr>
        <w:t xml:space="preserve"> </w:t>
      </w:r>
      <w:r w:rsidRPr="009B3FD0">
        <w:rPr>
          <w:rFonts w:cs="Arial" w:hint="cs"/>
          <w:rtl/>
        </w:rPr>
        <w:t>معین</w:t>
      </w:r>
      <w:r w:rsidRPr="009B3FD0">
        <w:rPr>
          <w:rFonts w:cs="Arial"/>
          <w:rtl/>
        </w:rPr>
        <w:t xml:space="preserve"> </w:t>
      </w:r>
      <w:r w:rsidRPr="009B3FD0">
        <w:rPr>
          <w:rFonts w:cs="Arial" w:hint="cs"/>
          <w:rtl/>
        </w:rPr>
        <w:t>و</w:t>
      </w:r>
      <w:r w:rsidRPr="009B3FD0">
        <w:rPr>
          <w:rFonts w:cs="Arial"/>
          <w:rtl/>
        </w:rPr>
        <w:t xml:space="preserve"> </w:t>
      </w:r>
      <w:r w:rsidRPr="009B3FD0">
        <w:rPr>
          <w:rFonts w:cs="Arial" w:hint="cs"/>
          <w:rtl/>
        </w:rPr>
        <w:t>موجب</w:t>
      </w:r>
      <w:r w:rsidRPr="009B3FD0">
        <w:rPr>
          <w:rFonts w:cs="Arial"/>
          <w:rtl/>
        </w:rPr>
        <w:t xml:space="preserve"> </w:t>
      </w:r>
      <w:r w:rsidRPr="009B3FD0">
        <w:rPr>
          <w:rFonts w:cs="Arial" w:hint="cs"/>
          <w:rtl/>
        </w:rPr>
        <w:t>است</w:t>
      </w:r>
      <w:r w:rsidRPr="009B3FD0">
        <w:rPr>
          <w:rFonts w:cs="Arial"/>
          <w:rtl/>
        </w:rPr>
        <w:t>.</w:t>
      </w:r>
    </w:p>
  </w:footnote>
  <w:footnote w:id="118">
    <w:p w:rsidR="000F7C8D" w:rsidRDefault="000F7C8D">
      <w:pPr>
        <w:pStyle w:val="FootnoteText"/>
        <w:rPr>
          <w:rtl/>
        </w:rPr>
      </w:pPr>
      <w:r>
        <w:rPr>
          <w:rStyle w:val="FootnoteReference"/>
        </w:rPr>
        <w:footnoteRef/>
      </w:r>
      <w:r>
        <w:rPr>
          <w:rtl/>
        </w:rPr>
        <w:t xml:space="preserve"> </w:t>
      </w:r>
      <w:r w:rsidRPr="00B42718">
        <w:t>Windelband</w:t>
      </w:r>
    </w:p>
  </w:footnote>
  <w:footnote w:id="119">
    <w:p w:rsidR="000F7C8D" w:rsidRDefault="000F7C8D">
      <w:pPr>
        <w:pStyle w:val="FootnoteText"/>
      </w:pPr>
      <w:r>
        <w:rPr>
          <w:rStyle w:val="FootnoteReference"/>
        </w:rPr>
        <w:footnoteRef/>
      </w:r>
      <w:r>
        <w:rPr>
          <w:rtl/>
        </w:rPr>
        <w:t xml:space="preserve"> </w:t>
      </w:r>
      <w:r w:rsidRPr="00B42718">
        <w:t>Formules</w:t>
      </w:r>
    </w:p>
  </w:footnote>
  <w:footnote w:id="120">
    <w:p w:rsidR="000F7C8D" w:rsidRDefault="000F7C8D" w:rsidP="00B42718">
      <w:pPr>
        <w:pStyle w:val="FootnoteText"/>
      </w:pPr>
      <w:r>
        <w:rPr>
          <w:rStyle w:val="FootnoteReference"/>
        </w:rPr>
        <w:footnoteRef/>
      </w:r>
      <w:r>
        <w:rPr>
          <w:rtl/>
        </w:rPr>
        <w:t xml:space="preserve"> </w:t>
      </w:r>
      <w:r w:rsidRPr="00B42718">
        <w:rPr>
          <w:rtl/>
        </w:rPr>
        <w:t>تاریخ فلسفه ، طبع فریبورگ، ۱۸۹۲</w:t>
      </w:r>
    </w:p>
  </w:footnote>
  <w:footnote w:id="121">
    <w:p w:rsidR="000F7C8D" w:rsidRPr="00AA1C57" w:rsidRDefault="000F7C8D" w:rsidP="00AA1C57">
      <w:pPr>
        <w:pStyle w:val="FootnoteText"/>
        <w:rPr>
          <w:rtl/>
        </w:rPr>
      </w:pPr>
      <w:r>
        <w:rPr>
          <w:rStyle w:val="FootnoteReference"/>
        </w:rPr>
        <w:footnoteRef/>
      </w:r>
      <w:r>
        <w:rPr>
          <w:rtl/>
        </w:rPr>
        <w:t xml:space="preserve"> </w:t>
      </w:r>
      <w:r w:rsidRPr="00AA1C57">
        <w:t>Victor Delbos</w:t>
      </w:r>
      <w:r w:rsidRPr="00AA1C57">
        <w:rPr>
          <w:rtl/>
        </w:rPr>
        <w:t xml:space="preserve"> در مقاله ای به عنوان « روش درتاریخ فلسفه</w:t>
      </w:r>
      <w:r w:rsidRPr="00AA1C57">
        <w:rPr>
          <w:rFonts w:hint="cs"/>
          <w:rtl/>
        </w:rPr>
        <w:t>»</w:t>
      </w:r>
      <w:r w:rsidRPr="00AA1C57">
        <w:rPr>
          <w:rtl/>
        </w:rPr>
        <w:t xml:space="preserve"> </w:t>
      </w:r>
      <w:r w:rsidRPr="00AA1C57">
        <w:t>La method</w:t>
      </w:r>
      <w:r w:rsidRPr="00AA1C57">
        <w:rPr>
          <w:rFonts w:hint="cs"/>
          <w:rtl/>
        </w:rPr>
        <w:t>)</w:t>
      </w:r>
    </w:p>
    <w:p w:rsidR="000F7C8D" w:rsidRDefault="000F7C8D" w:rsidP="00AA1C57">
      <w:pPr>
        <w:pStyle w:val="FootnoteText"/>
      </w:pPr>
      <w:r w:rsidRPr="00AA1C57">
        <w:rPr>
          <w:rtl/>
        </w:rPr>
        <w:t>،</w:t>
      </w:r>
      <w:r w:rsidRPr="00AA1C57">
        <w:t>) (en histoire de la Philosophie</w:t>
      </w:r>
      <w:r w:rsidRPr="00AA1C57">
        <w:rPr>
          <w:rtl/>
        </w:rPr>
        <w:t xml:space="preserve"> منطبع در ص ۲۷۹-۲۸۹ مجله مابعدالطبیعه واخلاق (</w:t>
      </w:r>
      <w:r w:rsidRPr="00AA1C57">
        <w:t>Revue de Métaphysique et de morale</w:t>
      </w:r>
      <w:r w:rsidRPr="00AA1C57">
        <w:rPr>
          <w:rtl/>
        </w:rPr>
        <w:t>) سال ۱۹۱۷.</w:t>
      </w:r>
    </w:p>
  </w:footnote>
  <w:footnote w:id="122">
    <w:p w:rsidR="000F7C8D" w:rsidRDefault="000F7C8D">
      <w:pPr>
        <w:pStyle w:val="FootnoteText"/>
      </w:pPr>
      <w:r>
        <w:rPr>
          <w:rStyle w:val="FootnoteReference"/>
        </w:rPr>
        <w:footnoteRef/>
      </w:r>
      <w:r>
        <w:rPr>
          <w:rtl/>
        </w:rPr>
        <w:t xml:space="preserve"> </w:t>
      </w:r>
      <w:r w:rsidRPr="00AA1C57">
        <w:rPr>
          <w:rFonts w:cs="Arial"/>
          <w:rtl/>
        </w:rPr>
        <w:t xml:space="preserve">« </w:t>
      </w:r>
      <w:r w:rsidRPr="00AA1C57">
        <w:rPr>
          <w:rFonts w:cs="Arial" w:hint="cs"/>
          <w:rtl/>
        </w:rPr>
        <w:t>چهره</w:t>
      </w:r>
      <w:r w:rsidRPr="00AA1C57">
        <w:rPr>
          <w:rFonts w:cs="Arial"/>
          <w:rtl/>
        </w:rPr>
        <w:t xml:space="preserve"> </w:t>
      </w:r>
      <w:r w:rsidRPr="00AA1C57">
        <w:rPr>
          <w:rFonts w:cs="Arial" w:hint="cs"/>
          <w:rtl/>
        </w:rPr>
        <w:t>های</w:t>
      </w:r>
      <w:r w:rsidRPr="00AA1C57">
        <w:rPr>
          <w:rFonts w:cs="Arial"/>
          <w:rtl/>
        </w:rPr>
        <w:t xml:space="preserve"> </w:t>
      </w:r>
      <w:r w:rsidRPr="00AA1C57">
        <w:rPr>
          <w:rFonts w:cs="Arial" w:hint="cs"/>
          <w:rtl/>
        </w:rPr>
        <w:t>فلاسفه</w:t>
      </w:r>
      <w:r w:rsidRPr="00AA1C57">
        <w:rPr>
          <w:rFonts w:cs="Arial"/>
          <w:rtl/>
        </w:rPr>
        <w:t xml:space="preserve"> </w:t>
      </w:r>
      <w:r w:rsidRPr="00AA1C57">
        <w:rPr>
          <w:rFonts w:cs="Arial" w:hint="cs"/>
          <w:rtl/>
        </w:rPr>
        <w:t>وآراء</w:t>
      </w:r>
      <w:r w:rsidRPr="00AA1C57">
        <w:rPr>
          <w:rFonts w:cs="Arial"/>
          <w:rtl/>
        </w:rPr>
        <w:t xml:space="preserve"> </w:t>
      </w:r>
      <w:r w:rsidRPr="00AA1C57">
        <w:rPr>
          <w:rFonts w:cs="Arial" w:hint="cs"/>
          <w:rtl/>
        </w:rPr>
        <w:t>آنان</w:t>
      </w:r>
      <w:r w:rsidRPr="00AA1C57">
        <w:rPr>
          <w:rFonts w:cs="Arial"/>
          <w:rtl/>
        </w:rPr>
        <w:t xml:space="preserve"> » (</w:t>
      </w:r>
      <w:r w:rsidRPr="00AA1C57">
        <w:t>Figures et doctrines des philosophes</w:t>
      </w:r>
      <w:r w:rsidRPr="00AA1C57">
        <w:rPr>
          <w:rFonts w:cs="Arial"/>
          <w:rtl/>
        </w:rPr>
        <w:t xml:space="preserve">) </w:t>
      </w:r>
      <w:r w:rsidRPr="00AA1C57">
        <w:rPr>
          <w:rFonts w:cs="Arial" w:hint="cs"/>
          <w:rtl/>
        </w:rPr>
        <w:t>پاریس</w:t>
      </w:r>
      <w:r w:rsidRPr="00AA1C57">
        <w:rPr>
          <w:rFonts w:cs="Arial"/>
          <w:rtl/>
        </w:rPr>
        <w:t xml:space="preserve"> </w:t>
      </w:r>
      <w:r w:rsidRPr="00AA1C57">
        <w:rPr>
          <w:rFonts w:cs="Arial" w:hint="cs"/>
          <w:rtl/>
        </w:rPr>
        <w:t>،</w:t>
      </w:r>
      <w:r w:rsidRPr="00AA1C57">
        <w:rPr>
          <w:rFonts w:cs="Arial"/>
          <w:rtl/>
        </w:rPr>
        <w:t xml:space="preserve">۱۹۱۹ </w:t>
      </w:r>
      <w:r w:rsidRPr="00AA1C57">
        <w:rPr>
          <w:rFonts w:cs="Arial" w:hint="cs"/>
          <w:rtl/>
        </w:rPr>
        <w:t>و</w:t>
      </w:r>
      <w:r w:rsidRPr="00AA1C57">
        <w:rPr>
          <w:rFonts w:cs="Arial"/>
          <w:rtl/>
        </w:rPr>
        <w:t xml:space="preserve"> «</w:t>
      </w:r>
      <w:r w:rsidRPr="00AA1C57">
        <w:rPr>
          <w:rFonts w:cs="Arial" w:hint="cs"/>
          <w:rtl/>
        </w:rPr>
        <w:t>فلسفه</w:t>
      </w:r>
      <w:r w:rsidRPr="00AA1C57">
        <w:rPr>
          <w:rFonts w:cs="Arial"/>
          <w:rtl/>
        </w:rPr>
        <w:t xml:space="preserve"> </w:t>
      </w:r>
      <w:r w:rsidRPr="00AA1C57">
        <w:rPr>
          <w:rFonts w:cs="Arial" w:hint="cs"/>
          <w:rtl/>
        </w:rPr>
        <w:t>فرانسوی</w:t>
      </w:r>
      <w:r w:rsidRPr="00AA1C57">
        <w:rPr>
          <w:rFonts w:cs="Arial" w:hint="eastAsia"/>
          <w:rtl/>
        </w:rPr>
        <w:t>»</w:t>
      </w:r>
      <w:r w:rsidRPr="00AA1C57">
        <w:rPr>
          <w:rFonts w:cs="Arial"/>
          <w:rtl/>
        </w:rPr>
        <w:t xml:space="preserve"> (</w:t>
      </w:r>
      <w:r w:rsidRPr="00AA1C57">
        <w:t>La philosophie francaise</w:t>
      </w:r>
      <w:r w:rsidRPr="00AA1C57">
        <w:rPr>
          <w:rFonts w:cs="Arial"/>
          <w:rtl/>
        </w:rPr>
        <w:t xml:space="preserve">) </w:t>
      </w:r>
      <w:r w:rsidRPr="00AA1C57">
        <w:rPr>
          <w:rFonts w:cs="Arial" w:hint="cs"/>
          <w:rtl/>
        </w:rPr>
        <w:t>همان</w:t>
      </w:r>
      <w:r w:rsidRPr="00AA1C57">
        <w:rPr>
          <w:rFonts w:cs="Arial"/>
          <w:rtl/>
        </w:rPr>
        <w:t xml:space="preserve"> </w:t>
      </w:r>
      <w:r w:rsidRPr="00AA1C57">
        <w:rPr>
          <w:rFonts w:cs="Arial" w:hint="cs"/>
          <w:rtl/>
        </w:rPr>
        <w:t>جا</w:t>
      </w:r>
      <w:r w:rsidRPr="00AA1C57">
        <w:rPr>
          <w:rFonts w:cs="Arial"/>
          <w:rtl/>
        </w:rPr>
        <w:t xml:space="preserve"> </w:t>
      </w:r>
      <w:r w:rsidRPr="00AA1C57">
        <w:rPr>
          <w:rFonts w:cs="Arial" w:hint="cs"/>
          <w:rtl/>
        </w:rPr>
        <w:t>و</w:t>
      </w:r>
      <w:r w:rsidRPr="00AA1C57">
        <w:rPr>
          <w:rFonts w:cs="Arial"/>
          <w:rtl/>
        </w:rPr>
        <w:t xml:space="preserve"> </w:t>
      </w:r>
      <w:r w:rsidRPr="00AA1C57">
        <w:rPr>
          <w:rFonts w:cs="Arial" w:hint="cs"/>
          <w:rtl/>
        </w:rPr>
        <w:t>همان</w:t>
      </w:r>
      <w:r w:rsidRPr="00AA1C57">
        <w:rPr>
          <w:rFonts w:cs="Arial"/>
          <w:rtl/>
        </w:rPr>
        <w:t xml:space="preserve"> </w:t>
      </w:r>
      <w:r w:rsidRPr="00AA1C57">
        <w:rPr>
          <w:rFonts w:cs="Arial" w:hint="cs"/>
          <w:rtl/>
        </w:rPr>
        <w:t>سال</w:t>
      </w:r>
      <w:r w:rsidRPr="00AA1C57">
        <w:rPr>
          <w:rFonts w:cs="Arial"/>
          <w:rtl/>
        </w:rPr>
        <w:t>.</w:t>
      </w:r>
    </w:p>
  </w:footnote>
  <w:footnote w:id="123">
    <w:p w:rsidR="000F7C8D" w:rsidRDefault="000F7C8D">
      <w:pPr>
        <w:pStyle w:val="FootnoteText"/>
        <w:rPr>
          <w:rtl/>
        </w:rPr>
      </w:pPr>
      <w:r>
        <w:rPr>
          <w:rStyle w:val="FootnoteReference"/>
        </w:rPr>
        <w:footnoteRef/>
      </w:r>
      <w:r>
        <w:rPr>
          <w:rtl/>
        </w:rPr>
        <w:t xml:space="preserve"> </w:t>
      </w:r>
      <w:r w:rsidRPr="00AA1C57">
        <w:rPr>
          <w:rFonts w:cs="Arial" w:hint="cs"/>
          <w:rtl/>
        </w:rPr>
        <w:t>ص</w:t>
      </w:r>
      <w:r w:rsidRPr="00AA1C57">
        <w:rPr>
          <w:rFonts w:cs="Arial"/>
          <w:rtl/>
        </w:rPr>
        <w:t xml:space="preserve"> 9</w:t>
      </w:r>
      <w:r w:rsidRPr="00AA1C57">
        <w:rPr>
          <w:rFonts w:cs="Arial" w:hint="cs"/>
          <w:rtl/>
        </w:rPr>
        <w:t>،</w:t>
      </w:r>
      <w:r w:rsidRPr="00AA1C57">
        <w:rPr>
          <w:rFonts w:cs="Arial"/>
          <w:rtl/>
        </w:rPr>
        <w:t xml:space="preserve"> </w:t>
      </w:r>
      <w:r w:rsidRPr="00AA1C57">
        <w:rPr>
          <w:rFonts w:cs="Arial" w:hint="cs"/>
          <w:rtl/>
        </w:rPr>
        <w:t>از</w:t>
      </w:r>
      <w:r w:rsidRPr="00AA1C57">
        <w:rPr>
          <w:rFonts w:cs="Arial"/>
          <w:rtl/>
        </w:rPr>
        <w:t xml:space="preserve"> </w:t>
      </w:r>
      <w:r w:rsidRPr="00AA1C57">
        <w:rPr>
          <w:rFonts w:cs="Arial" w:hint="cs"/>
          <w:rtl/>
        </w:rPr>
        <w:t>کتاب</w:t>
      </w:r>
      <w:r w:rsidRPr="00AA1C57">
        <w:rPr>
          <w:rFonts w:cs="Arial"/>
          <w:rtl/>
        </w:rPr>
        <w:t xml:space="preserve"> « </w:t>
      </w:r>
      <w:r w:rsidRPr="00AA1C57">
        <w:rPr>
          <w:rFonts w:cs="Arial" w:hint="cs"/>
          <w:rtl/>
        </w:rPr>
        <w:t>تاریخ</w:t>
      </w:r>
      <w:r w:rsidRPr="00AA1C57">
        <w:rPr>
          <w:rFonts w:cs="Arial"/>
          <w:rtl/>
        </w:rPr>
        <w:t xml:space="preserve"> </w:t>
      </w:r>
      <w:r w:rsidRPr="00AA1C57">
        <w:rPr>
          <w:rFonts w:cs="Arial" w:hint="cs"/>
          <w:rtl/>
        </w:rPr>
        <w:t>فلسفه</w:t>
      </w:r>
      <w:r w:rsidRPr="00AA1C57">
        <w:rPr>
          <w:rFonts w:cs="Arial"/>
          <w:rtl/>
        </w:rPr>
        <w:t xml:space="preserve"> »</w:t>
      </w:r>
      <w:r w:rsidRPr="00AA1C57">
        <w:rPr>
          <w:rFonts w:cs="Arial" w:hint="cs"/>
          <w:rtl/>
        </w:rPr>
        <w:t>،</w:t>
      </w:r>
      <w:r w:rsidRPr="00AA1C57">
        <w:rPr>
          <w:rFonts w:cs="Arial"/>
          <w:rtl/>
        </w:rPr>
        <w:t xml:space="preserve"> </w:t>
      </w:r>
      <w:r w:rsidRPr="00AA1C57">
        <w:rPr>
          <w:rFonts w:cs="Arial" w:hint="cs"/>
          <w:rtl/>
        </w:rPr>
        <w:t>چاپ</w:t>
      </w:r>
      <w:r w:rsidRPr="00AA1C57">
        <w:rPr>
          <w:rFonts w:cs="Arial"/>
          <w:rtl/>
        </w:rPr>
        <w:t xml:space="preserve"> </w:t>
      </w:r>
      <w:r w:rsidRPr="00AA1C57">
        <w:rPr>
          <w:rFonts w:cs="Arial" w:hint="cs"/>
          <w:rtl/>
        </w:rPr>
        <w:t>فریبورگ،</w:t>
      </w:r>
      <w:r w:rsidRPr="00AA1C57">
        <w:rPr>
          <w:rFonts w:cs="Arial"/>
          <w:rtl/>
        </w:rPr>
        <w:t xml:space="preserve"> ۱۸۹۲.</w:t>
      </w:r>
    </w:p>
  </w:footnote>
  <w:footnote w:id="124">
    <w:p w:rsidR="000F7C8D" w:rsidRDefault="000F7C8D" w:rsidP="00AA1C57">
      <w:pPr>
        <w:pStyle w:val="FootnoteText"/>
      </w:pPr>
      <w:r>
        <w:rPr>
          <w:rStyle w:val="FootnoteReference"/>
        </w:rPr>
        <w:footnoteRef/>
      </w:r>
      <w:r>
        <w:rPr>
          <w:rtl/>
        </w:rPr>
        <w:t xml:space="preserve"> </w:t>
      </w:r>
      <w:r w:rsidRPr="00AA1C57">
        <w:rPr>
          <w:rtl/>
        </w:rPr>
        <w:t>از جمله این کوششها، که به نظر ما مهم و مفيد ولكن نابهنگام است، کتابی است در فلسفه تطبیقی تالیف ما سن اورسل (</w:t>
      </w:r>
      <w:r w:rsidRPr="00AA1C57">
        <w:t>Oursel</w:t>
      </w:r>
      <w:r w:rsidRPr="00AA1C57">
        <w:rPr>
          <w:rFonts w:hint="cs"/>
          <w:rtl/>
        </w:rPr>
        <w:t xml:space="preserve"> </w:t>
      </w:r>
      <w:r w:rsidRPr="00AA1C57">
        <w:t>Masson-</w:t>
      </w:r>
      <w:r w:rsidRPr="00AA1C57">
        <w:rPr>
          <w:rtl/>
        </w:rPr>
        <w:t xml:space="preserve">) که به سال ۱۹۲۳ در پاریس انتشار یافته است . مؤلف سعی می کند تا از راه مقایسه روش کلی تفکر فلسفی در اروپا و شرق </w:t>
      </w:r>
      <w:r w:rsidRPr="00AA1C57">
        <w:rPr>
          <w:rFonts w:hint="cs"/>
          <w:rtl/>
        </w:rPr>
        <w:t>ا</w:t>
      </w:r>
      <w:r w:rsidRPr="00AA1C57">
        <w:rPr>
          <w:rtl/>
        </w:rPr>
        <w:t>قصى قانونی را که بر</w:t>
      </w:r>
      <w:r w:rsidRPr="00AA1C57">
        <w:rPr>
          <w:rFonts w:hint="cs"/>
          <w:rtl/>
        </w:rPr>
        <w:t xml:space="preserve"> </w:t>
      </w:r>
      <w:r w:rsidRPr="00AA1C57">
        <w:rPr>
          <w:rtl/>
        </w:rPr>
        <w:t>سیر تکاملی فلسفه حاکم است مکشوف سازد. هم چنین رجوع شود به تفسیر تاریخ از دو گلتیه (</w:t>
      </w:r>
      <w:r w:rsidRPr="00AA1C57">
        <w:t>De Gaultier</w:t>
      </w:r>
      <w:r w:rsidRPr="00AA1C57">
        <w:rPr>
          <w:rtl/>
        </w:rPr>
        <w:t xml:space="preserve"> </w:t>
      </w:r>
      <w:r w:rsidRPr="00AA1C57">
        <w:rPr>
          <w:rFonts w:hint="cs"/>
          <w:rtl/>
        </w:rPr>
        <w:t>.</w:t>
      </w:r>
      <w:r w:rsidRPr="00AA1C57">
        <w:t>J</w:t>
      </w:r>
      <w:r w:rsidRPr="00AA1C57">
        <w:rPr>
          <w:rtl/>
        </w:rPr>
        <w:t>) در شماره اول ژانویه ۱۹۲</w:t>
      </w:r>
      <w:r w:rsidRPr="00AA1C57">
        <w:rPr>
          <w:rFonts w:hint="cs"/>
          <w:rtl/>
        </w:rPr>
        <w:t>3</w:t>
      </w:r>
      <w:r w:rsidRPr="00AA1C57">
        <w:rPr>
          <w:rtl/>
        </w:rPr>
        <w:t xml:space="preserve"> مجله مرکور دوفرانس (</w:t>
      </w:r>
      <w:r w:rsidRPr="00AA1C57">
        <w:t>Mercure de France</w:t>
      </w:r>
      <w:r w:rsidRPr="00AA1C57">
        <w:rPr>
          <w:rtl/>
        </w:rPr>
        <w:t>)</w:t>
      </w:r>
    </w:p>
  </w:footnote>
  <w:footnote w:id="125">
    <w:p w:rsidR="000F7C8D" w:rsidRDefault="000F7C8D" w:rsidP="00205A7E">
      <w:pPr>
        <w:pStyle w:val="FootnoteText"/>
      </w:pPr>
      <w:r>
        <w:rPr>
          <w:rStyle w:val="FootnoteReference"/>
        </w:rPr>
        <w:footnoteRef/>
      </w:r>
      <w:r>
        <w:rPr>
          <w:rtl/>
        </w:rPr>
        <w:t xml:space="preserve"> </w:t>
      </w:r>
      <w:r w:rsidRPr="00205A7E">
        <w:t>A priori</w:t>
      </w:r>
    </w:p>
  </w:footnote>
  <w:footnote w:id="126">
    <w:p w:rsidR="000F7C8D" w:rsidRDefault="000F7C8D" w:rsidP="00205A7E">
      <w:pPr>
        <w:pStyle w:val="FootnoteText"/>
      </w:pPr>
      <w:r>
        <w:rPr>
          <w:rStyle w:val="FootnoteReference"/>
        </w:rPr>
        <w:footnoteRef/>
      </w:r>
      <w:r>
        <w:rPr>
          <w:rtl/>
        </w:rPr>
        <w:t xml:space="preserve"> </w:t>
      </w:r>
      <w:r w:rsidRPr="00205A7E">
        <w:t>Scolastiques</w:t>
      </w:r>
    </w:p>
  </w:footnote>
  <w:footnote w:id="127">
    <w:p w:rsidR="000F7C8D" w:rsidRDefault="000F7C8D" w:rsidP="00205A7E">
      <w:pPr>
        <w:pStyle w:val="FootnoteText"/>
      </w:pPr>
      <w:r>
        <w:rPr>
          <w:rStyle w:val="FootnoteReference"/>
        </w:rPr>
        <w:footnoteRef/>
      </w:r>
      <w:r>
        <w:rPr>
          <w:rtl/>
        </w:rPr>
        <w:t xml:space="preserve"> </w:t>
      </w:r>
      <w:r w:rsidRPr="00205A7E">
        <w:t>Intellectualisme</w:t>
      </w:r>
    </w:p>
  </w:footnote>
  <w:footnote w:id="128">
    <w:p w:rsidR="000F7C8D" w:rsidRDefault="000F7C8D">
      <w:pPr>
        <w:pStyle w:val="FootnoteText"/>
      </w:pPr>
      <w:r>
        <w:rPr>
          <w:rStyle w:val="FootnoteReference"/>
        </w:rPr>
        <w:footnoteRef/>
      </w:r>
      <w:r>
        <w:rPr>
          <w:rtl/>
        </w:rPr>
        <w:t xml:space="preserve"> </w:t>
      </w:r>
      <w:r w:rsidRPr="00205A7E">
        <w:t>Romantisme</w:t>
      </w:r>
    </w:p>
  </w:footnote>
  <w:footnote w:id="129">
    <w:p w:rsidR="000F7C8D" w:rsidRDefault="000F7C8D" w:rsidP="00205A7E">
      <w:pPr>
        <w:pStyle w:val="FootnoteText"/>
        <w:rPr>
          <w:rtl/>
        </w:rPr>
      </w:pPr>
      <w:r>
        <w:rPr>
          <w:rStyle w:val="FootnoteReference"/>
        </w:rPr>
        <w:footnoteRef/>
      </w:r>
      <w:r>
        <w:rPr>
          <w:rtl/>
        </w:rPr>
        <w:t xml:space="preserve"> </w:t>
      </w:r>
      <w:r>
        <w:rPr>
          <w:rFonts w:cs="Arial" w:hint="cs"/>
          <w:rtl/>
        </w:rPr>
        <w:t>رجوع</w:t>
      </w:r>
      <w:r>
        <w:rPr>
          <w:rFonts w:cs="Arial"/>
          <w:rtl/>
        </w:rPr>
        <w:t xml:space="preserve"> </w:t>
      </w:r>
      <w:r>
        <w:rPr>
          <w:rFonts w:cs="Arial" w:hint="cs"/>
          <w:rtl/>
        </w:rPr>
        <w:t>شود</w:t>
      </w:r>
      <w:r>
        <w:rPr>
          <w:rFonts w:cs="Arial"/>
          <w:rtl/>
        </w:rPr>
        <w:t xml:space="preserve"> </w:t>
      </w:r>
      <w:r>
        <w:rPr>
          <w:rFonts w:cs="Arial" w:hint="cs"/>
          <w:rtl/>
        </w:rPr>
        <w:t>به</w:t>
      </w:r>
      <w:r>
        <w:rPr>
          <w:rFonts w:cs="Arial"/>
          <w:rtl/>
        </w:rPr>
        <w:t xml:space="preserve"> </w:t>
      </w:r>
      <w:r>
        <w:rPr>
          <w:rFonts w:cs="Arial" w:hint="cs"/>
          <w:rtl/>
        </w:rPr>
        <w:t>د</w:t>
      </w:r>
      <w:r>
        <w:rPr>
          <w:rFonts w:cs="Arial"/>
          <w:rtl/>
        </w:rPr>
        <w:t xml:space="preserve"> </w:t>
      </w:r>
      <w:r>
        <w:rPr>
          <w:rFonts w:cs="Arial" w:hint="cs"/>
          <w:rtl/>
        </w:rPr>
        <w:t>تطور</w:t>
      </w:r>
      <w:r>
        <w:rPr>
          <w:rFonts w:cs="Arial"/>
          <w:rtl/>
        </w:rPr>
        <w:t xml:space="preserve"> </w:t>
      </w:r>
      <w:r>
        <w:rPr>
          <w:rFonts w:cs="Arial" w:hint="cs"/>
          <w:rtl/>
        </w:rPr>
        <w:t>نفسانی</w:t>
      </w:r>
      <w:r>
        <w:rPr>
          <w:rFonts w:cs="Arial"/>
          <w:rtl/>
        </w:rPr>
        <w:t xml:space="preserve"> </w:t>
      </w:r>
      <w:r>
        <w:rPr>
          <w:rFonts w:cs="Arial" w:hint="cs"/>
          <w:rtl/>
        </w:rPr>
        <w:t>ادبیات</w:t>
      </w:r>
      <w:r>
        <w:rPr>
          <w:rFonts w:cs="Arial"/>
          <w:rtl/>
        </w:rPr>
        <w:t xml:space="preserve"> </w:t>
      </w:r>
      <w:r>
        <w:rPr>
          <w:rFonts w:cs="Arial" w:hint="cs"/>
          <w:rtl/>
        </w:rPr>
        <w:t>در</w:t>
      </w:r>
      <w:r>
        <w:rPr>
          <w:rFonts w:cs="Arial"/>
          <w:rtl/>
        </w:rPr>
        <w:t xml:space="preserve"> </w:t>
      </w:r>
      <w:r>
        <w:rPr>
          <w:rFonts w:cs="Arial" w:hint="cs"/>
          <w:rtl/>
        </w:rPr>
        <w:t>انگلستان</w:t>
      </w:r>
      <w:r>
        <w:rPr>
          <w:rFonts w:cs="Arial"/>
          <w:rtl/>
        </w:rPr>
        <w:t xml:space="preserve"> </w:t>
      </w:r>
      <w:r>
        <w:rPr>
          <w:rFonts w:cs="Arial" w:hint="cs"/>
          <w:rtl/>
        </w:rPr>
        <w:t>به</w:t>
      </w:r>
      <w:r>
        <w:rPr>
          <w:rFonts w:cs="Arial"/>
          <w:rtl/>
        </w:rPr>
        <w:t xml:space="preserve"> </w:t>
      </w:r>
      <w:r>
        <w:rPr>
          <w:rFonts w:cs="Arial" w:hint="cs"/>
          <w:rtl/>
        </w:rPr>
        <w:t>نگارش</w:t>
      </w:r>
      <w:r>
        <w:rPr>
          <w:rFonts w:cs="Arial"/>
          <w:rtl/>
        </w:rPr>
        <w:t xml:space="preserve"> </w:t>
      </w:r>
      <w:r>
        <w:rPr>
          <w:rFonts w:cs="Arial" w:hint="cs"/>
          <w:rtl/>
        </w:rPr>
        <w:t>کازاميان</w:t>
      </w:r>
    </w:p>
    <w:p w:rsidR="000F7C8D" w:rsidRDefault="000F7C8D" w:rsidP="00205A7E">
      <w:pPr>
        <w:pStyle w:val="FootnoteText"/>
      </w:pPr>
      <w:r>
        <w:rPr>
          <w:rFonts w:cs="Arial"/>
          <w:rtl/>
        </w:rPr>
        <w:t>(</w:t>
      </w:r>
      <w:r>
        <w:t>Cazamian, L'évolution psychologique de la littérature en Angleterre</w:t>
      </w:r>
      <w:r>
        <w:rPr>
          <w:rFonts w:cs="Arial"/>
          <w:rtl/>
        </w:rPr>
        <w:t>)</w:t>
      </w:r>
    </w:p>
    <w:p w:rsidR="000F7C8D" w:rsidRDefault="000F7C8D" w:rsidP="00205A7E">
      <w:pPr>
        <w:pStyle w:val="FootnoteText"/>
        <w:rPr>
          <w:rtl/>
        </w:rPr>
      </w:pPr>
      <w:r>
        <w:rPr>
          <w:rFonts w:cs="Arial" w:hint="cs"/>
          <w:rtl/>
        </w:rPr>
        <w:t>پاریس،</w:t>
      </w:r>
      <w:r>
        <w:rPr>
          <w:rFonts w:cs="Arial"/>
          <w:rtl/>
        </w:rPr>
        <w:t xml:space="preserve"> ۱۹۲۰</w:t>
      </w:r>
      <w:r>
        <w:rPr>
          <w:rFonts w:cs="Arial" w:hint="cs"/>
          <w:rtl/>
        </w:rPr>
        <w:t>،</w:t>
      </w:r>
      <w:r>
        <w:rPr>
          <w:rFonts w:cs="Arial"/>
          <w:rtl/>
        </w:rPr>
        <w:t xml:space="preserve"> </w:t>
      </w:r>
      <w:r>
        <w:rPr>
          <w:rFonts w:cs="Arial" w:hint="cs"/>
          <w:rtl/>
        </w:rPr>
        <w:t>ص</w:t>
      </w:r>
      <w:r>
        <w:rPr>
          <w:rFonts w:cs="Arial"/>
          <w:rtl/>
        </w:rPr>
        <w:t xml:space="preserve"> 4</w:t>
      </w:r>
      <w:r>
        <w:rPr>
          <w:rFonts w:cs="Arial" w:hint="cs"/>
          <w:rtl/>
        </w:rPr>
        <w:t>،</w:t>
      </w:r>
      <w:r>
        <w:rPr>
          <w:rFonts w:cs="Arial"/>
          <w:rtl/>
        </w:rPr>
        <w:t xml:space="preserve"> </w:t>
      </w:r>
      <w:r>
        <w:rPr>
          <w:rFonts w:cs="Arial" w:hint="cs"/>
          <w:rtl/>
        </w:rPr>
        <w:t>به</w:t>
      </w:r>
      <w:r>
        <w:rPr>
          <w:rFonts w:cs="Arial"/>
          <w:rtl/>
        </w:rPr>
        <w:t xml:space="preserve"> </w:t>
      </w:r>
      <w:r>
        <w:rPr>
          <w:rFonts w:cs="Arial" w:hint="cs"/>
          <w:rtl/>
        </w:rPr>
        <w:t>بعد</w:t>
      </w:r>
      <w:r>
        <w:rPr>
          <w:rFonts w:cs="Arial"/>
          <w:rtl/>
        </w:rPr>
        <w:t xml:space="preserve"> </w:t>
      </w:r>
      <w:r>
        <w:rPr>
          <w:rFonts w:cs="Arial" w:hint="cs"/>
          <w:rtl/>
        </w:rPr>
        <w:t>نیز</w:t>
      </w:r>
      <w:r>
        <w:rPr>
          <w:rFonts w:cs="Arial"/>
          <w:rtl/>
        </w:rPr>
        <w:t xml:space="preserve"> </w:t>
      </w:r>
      <w:r>
        <w:rPr>
          <w:rFonts w:cs="Arial" w:hint="cs"/>
          <w:rtl/>
        </w:rPr>
        <w:t>رجوع</w:t>
      </w:r>
      <w:r>
        <w:rPr>
          <w:rFonts w:cs="Arial"/>
          <w:rtl/>
        </w:rPr>
        <w:t xml:space="preserve"> </w:t>
      </w:r>
      <w:r>
        <w:rPr>
          <w:rFonts w:cs="Arial" w:hint="cs"/>
          <w:rtl/>
        </w:rPr>
        <w:t>شود</w:t>
      </w:r>
      <w:r>
        <w:rPr>
          <w:rFonts w:cs="Arial"/>
          <w:rtl/>
        </w:rPr>
        <w:t xml:space="preserve"> </w:t>
      </w:r>
      <w:r>
        <w:rPr>
          <w:rFonts w:cs="Arial" w:hint="cs"/>
          <w:rtl/>
        </w:rPr>
        <w:t>به</w:t>
      </w:r>
      <w:r>
        <w:rPr>
          <w:rFonts w:cs="Arial"/>
          <w:rtl/>
        </w:rPr>
        <w:t xml:space="preserve"> </w:t>
      </w:r>
      <w:r>
        <w:rPr>
          <w:rFonts w:cs="Arial" w:hint="cs"/>
          <w:rtl/>
        </w:rPr>
        <w:t>مطالبی</w:t>
      </w:r>
      <w:r>
        <w:rPr>
          <w:rFonts w:cs="Arial"/>
          <w:rtl/>
        </w:rPr>
        <w:t xml:space="preserve"> </w:t>
      </w:r>
      <w:r>
        <w:rPr>
          <w:rFonts w:cs="Arial" w:hint="cs"/>
          <w:rtl/>
        </w:rPr>
        <w:t>درباره</w:t>
      </w:r>
      <w:r>
        <w:rPr>
          <w:rFonts w:cs="Arial"/>
          <w:rtl/>
        </w:rPr>
        <w:t xml:space="preserve"> </w:t>
      </w:r>
      <w:r>
        <w:rPr>
          <w:rFonts w:cs="Arial" w:hint="cs"/>
          <w:rtl/>
        </w:rPr>
        <w:t>تغییر</w:t>
      </w:r>
      <w:r>
        <w:rPr>
          <w:rFonts w:cs="Arial"/>
          <w:rtl/>
        </w:rPr>
        <w:t xml:space="preserve"> </w:t>
      </w:r>
      <w:r>
        <w:rPr>
          <w:rFonts w:cs="Arial" w:hint="cs"/>
          <w:rtl/>
        </w:rPr>
        <w:t>منظم</w:t>
      </w:r>
      <w:r>
        <w:rPr>
          <w:rFonts w:cs="Arial"/>
          <w:rtl/>
        </w:rPr>
        <w:t xml:space="preserve"> </w:t>
      </w:r>
      <w:r>
        <w:rPr>
          <w:rFonts w:cs="Arial" w:hint="cs"/>
          <w:rtl/>
        </w:rPr>
        <w:t>سبک</w:t>
      </w:r>
      <w:r>
        <w:rPr>
          <w:rFonts w:cs="Arial"/>
          <w:rtl/>
        </w:rPr>
        <w:t xml:space="preserve"> </w:t>
      </w:r>
      <w:r>
        <w:rPr>
          <w:rFonts w:cs="Arial" w:hint="cs"/>
          <w:rtl/>
        </w:rPr>
        <w:t>بیان</w:t>
      </w:r>
    </w:p>
    <w:p w:rsidR="000F7C8D" w:rsidRDefault="000F7C8D" w:rsidP="00205A7E">
      <w:pPr>
        <w:pStyle w:val="FootnoteText"/>
        <w:rPr>
          <w:rtl/>
        </w:rPr>
      </w:pPr>
      <w:r>
        <w:rPr>
          <w:rFonts w:cs="Arial" w:hint="cs"/>
          <w:rtl/>
        </w:rPr>
        <w:t>بقية</w:t>
      </w:r>
      <w:r>
        <w:rPr>
          <w:rFonts w:cs="Arial"/>
          <w:rtl/>
        </w:rPr>
        <w:t xml:space="preserve"> </w:t>
      </w:r>
      <w:r>
        <w:rPr>
          <w:rFonts w:cs="Arial" w:hint="cs"/>
          <w:rtl/>
        </w:rPr>
        <w:t>حاشیه</w:t>
      </w:r>
      <w:r>
        <w:rPr>
          <w:rFonts w:cs="Arial"/>
          <w:rtl/>
        </w:rPr>
        <w:t xml:space="preserve"> </w:t>
      </w:r>
      <w:r>
        <w:rPr>
          <w:rFonts w:cs="Arial" w:hint="cs"/>
          <w:rtl/>
        </w:rPr>
        <w:t>در</w:t>
      </w:r>
      <w:r>
        <w:rPr>
          <w:rFonts w:cs="Arial"/>
          <w:rtl/>
        </w:rPr>
        <w:t xml:space="preserve"> </w:t>
      </w:r>
      <w:r>
        <w:rPr>
          <w:rFonts w:cs="Arial" w:hint="cs"/>
          <w:rtl/>
        </w:rPr>
        <w:t>صفحه</w:t>
      </w:r>
      <w:r>
        <w:rPr>
          <w:rFonts w:cs="Arial"/>
          <w:rtl/>
        </w:rPr>
        <w:t xml:space="preserve"> </w:t>
      </w:r>
      <w:r>
        <w:rPr>
          <w:rFonts w:cs="Arial" w:hint="cs"/>
          <w:rtl/>
        </w:rPr>
        <w:t>بعد</w:t>
      </w:r>
      <w:r>
        <w:rPr>
          <w:rFonts w:cs="Arial"/>
          <w:rtl/>
        </w:rPr>
        <w:t>)</w:t>
      </w:r>
    </w:p>
    <w:p w:rsidR="000F7C8D" w:rsidRDefault="000F7C8D" w:rsidP="00205A7E">
      <w:pPr>
        <w:pStyle w:val="FootnoteText"/>
      </w:pPr>
      <w:r w:rsidRPr="001D6788">
        <w:rPr>
          <w:rFonts w:cs="Arial"/>
          <w:rtl/>
        </w:rPr>
        <w:t>(</w:t>
      </w:r>
      <w:r w:rsidRPr="001D6788">
        <w:rPr>
          <w:rFonts w:cs="Arial" w:hint="cs"/>
          <w:rtl/>
        </w:rPr>
        <w:t>بقیه</w:t>
      </w:r>
      <w:r w:rsidRPr="001D6788">
        <w:rPr>
          <w:rFonts w:cs="Arial"/>
          <w:rtl/>
        </w:rPr>
        <w:t xml:space="preserve"> </w:t>
      </w:r>
      <w:r w:rsidRPr="001D6788">
        <w:rPr>
          <w:rFonts w:cs="Arial" w:hint="cs"/>
          <w:rtl/>
        </w:rPr>
        <w:t>حاشیه</w:t>
      </w:r>
      <w:r w:rsidRPr="001D6788">
        <w:rPr>
          <w:rFonts w:cs="Arial"/>
          <w:rtl/>
        </w:rPr>
        <w:t xml:space="preserve"> </w:t>
      </w:r>
      <w:r w:rsidRPr="001D6788">
        <w:rPr>
          <w:rFonts w:cs="Arial" w:hint="cs"/>
          <w:rtl/>
        </w:rPr>
        <w:t>از</w:t>
      </w:r>
      <w:r w:rsidRPr="001D6788">
        <w:rPr>
          <w:rFonts w:cs="Arial"/>
          <w:rtl/>
        </w:rPr>
        <w:t xml:space="preserve"> </w:t>
      </w:r>
      <w:r w:rsidRPr="001D6788">
        <w:rPr>
          <w:rFonts w:cs="Arial" w:hint="cs"/>
          <w:rtl/>
        </w:rPr>
        <w:t>صفحه</w:t>
      </w:r>
      <w:r w:rsidRPr="001D6788">
        <w:rPr>
          <w:rFonts w:cs="Arial"/>
          <w:rtl/>
        </w:rPr>
        <w:t xml:space="preserve"> </w:t>
      </w:r>
      <w:r w:rsidRPr="001D6788">
        <w:rPr>
          <w:rFonts w:cs="Arial" w:hint="cs"/>
          <w:rtl/>
        </w:rPr>
        <w:t>قبل</w:t>
      </w:r>
      <w:r w:rsidRPr="001D6788">
        <w:rPr>
          <w:rFonts w:cs="Arial"/>
          <w:rtl/>
        </w:rPr>
        <w:t xml:space="preserve">) </w:t>
      </w:r>
      <w:r w:rsidRPr="001D6788">
        <w:rPr>
          <w:rFonts w:cs="Arial" w:hint="cs"/>
          <w:rtl/>
        </w:rPr>
        <w:t>فلسفی،</w:t>
      </w:r>
      <w:r w:rsidRPr="001D6788">
        <w:rPr>
          <w:rFonts w:cs="Arial"/>
          <w:rtl/>
        </w:rPr>
        <w:t xml:space="preserve"> </w:t>
      </w:r>
      <w:r w:rsidRPr="001D6788">
        <w:rPr>
          <w:rFonts w:cs="Arial" w:hint="cs"/>
          <w:rtl/>
        </w:rPr>
        <w:t>در</w:t>
      </w:r>
      <w:r w:rsidRPr="001D6788">
        <w:rPr>
          <w:rFonts w:cs="Arial"/>
          <w:rtl/>
        </w:rPr>
        <w:t xml:space="preserve"> </w:t>
      </w:r>
      <w:r w:rsidRPr="001D6788">
        <w:rPr>
          <w:rFonts w:cs="Arial" w:hint="cs"/>
          <w:rtl/>
        </w:rPr>
        <w:t>کتابی</w:t>
      </w:r>
      <w:r w:rsidRPr="001D6788">
        <w:rPr>
          <w:rFonts w:cs="Arial"/>
          <w:rtl/>
        </w:rPr>
        <w:t xml:space="preserve"> </w:t>
      </w:r>
      <w:r w:rsidRPr="001D6788">
        <w:rPr>
          <w:rFonts w:cs="Arial" w:hint="cs"/>
          <w:rtl/>
        </w:rPr>
        <w:t>که</w:t>
      </w:r>
      <w:r w:rsidRPr="001D6788">
        <w:rPr>
          <w:rFonts w:cs="Arial"/>
          <w:rtl/>
        </w:rPr>
        <w:t xml:space="preserve"> </w:t>
      </w:r>
      <w:r w:rsidRPr="001D6788">
        <w:rPr>
          <w:rFonts w:cs="Arial" w:hint="cs"/>
          <w:rtl/>
        </w:rPr>
        <w:t>من</w:t>
      </w:r>
      <w:r w:rsidRPr="001D6788">
        <w:rPr>
          <w:rFonts w:cs="Arial"/>
          <w:rtl/>
        </w:rPr>
        <w:t xml:space="preserve"> </w:t>
      </w:r>
      <w:r w:rsidRPr="001D6788">
        <w:rPr>
          <w:rFonts w:cs="Arial" w:hint="cs"/>
          <w:rtl/>
        </w:rPr>
        <w:t>به</w:t>
      </w:r>
      <w:r w:rsidRPr="001D6788">
        <w:rPr>
          <w:rFonts w:cs="Arial"/>
          <w:rtl/>
        </w:rPr>
        <w:t xml:space="preserve"> </w:t>
      </w:r>
      <w:r w:rsidRPr="001D6788">
        <w:rPr>
          <w:rFonts w:cs="Arial" w:hint="cs"/>
          <w:rtl/>
        </w:rPr>
        <w:t>نام</w:t>
      </w:r>
      <w:r w:rsidRPr="001D6788">
        <w:rPr>
          <w:rFonts w:cs="Arial"/>
          <w:rtl/>
        </w:rPr>
        <w:t xml:space="preserve"> « </w:t>
      </w:r>
      <w:r w:rsidRPr="001D6788">
        <w:rPr>
          <w:rFonts w:cs="Arial" w:hint="cs"/>
          <w:rtl/>
        </w:rPr>
        <w:t>فلسفه</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گذشته</w:t>
      </w:r>
      <w:r w:rsidRPr="001D6788">
        <w:rPr>
          <w:rFonts w:cs="Arial"/>
          <w:rtl/>
        </w:rPr>
        <w:t xml:space="preserve"> </w:t>
      </w:r>
      <w:r w:rsidRPr="001D6788">
        <w:rPr>
          <w:rFonts w:cs="Arial" w:hint="cs"/>
          <w:rtl/>
        </w:rPr>
        <w:t>آن</w:t>
      </w:r>
      <w:r w:rsidRPr="001D6788">
        <w:rPr>
          <w:rFonts w:cs="Arial"/>
          <w:rtl/>
        </w:rPr>
        <w:t xml:space="preserve"> ( </w:t>
      </w:r>
      <w:r w:rsidRPr="001D6788">
        <w:t>La philosophie et son posse</w:t>
      </w:r>
      <w:r w:rsidRPr="001D6788">
        <w:rPr>
          <w:rFonts w:cs="Arial"/>
          <w:rtl/>
        </w:rPr>
        <w:t xml:space="preserve">) </w:t>
      </w:r>
      <w:r w:rsidRPr="001D6788">
        <w:rPr>
          <w:rFonts w:cs="Arial" w:hint="cs"/>
          <w:rtl/>
        </w:rPr>
        <w:t>نوشته</w:t>
      </w:r>
      <w:r w:rsidRPr="001D6788">
        <w:rPr>
          <w:rFonts w:cs="Arial"/>
          <w:rtl/>
        </w:rPr>
        <w:t xml:space="preserve"> </w:t>
      </w:r>
      <w:r w:rsidRPr="001D6788">
        <w:rPr>
          <w:rFonts w:cs="Arial" w:hint="cs"/>
          <w:rtl/>
        </w:rPr>
        <w:t>ام</w:t>
      </w:r>
      <w:r w:rsidRPr="001D6788">
        <w:rPr>
          <w:rFonts w:cs="Arial"/>
          <w:rtl/>
        </w:rPr>
        <w:t xml:space="preserve"> </w:t>
      </w:r>
      <w:r w:rsidRPr="001D6788">
        <w:rPr>
          <w:rFonts w:cs="Arial" w:hint="cs"/>
          <w:rtl/>
        </w:rPr>
        <w:t>،</w:t>
      </w:r>
      <w:r w:rsidRPr="001D6788">
        <w:rPr>
          <w:rFonts w:cs="Arial"/>
          <w:rtl/>
        </w:rPr>
        <w:t xml:space="preserve">۱۹4۰ </w:t>
      </w:r>
      <w:r w:rsidRPr="001D6788">
        <w:rPr>
          <w:rFonts w:cs="Arial" w:hint="cs"/>
          <w:rtl/>
        </w:rPr>
        <w:t>ص</w:t>
      </w:r>
      <w:r w:rsidRPr="001D6788">
        <w:rPr>
          <w:rFonts w:cs="Arial"/>
          <w:rtl/>
        </w:rPr>
        <w:t xml:space="preserve"> 80 – </w:t>
      </w:r>
      <w:r w:rsidRPr="001D6788">
        <w:rPr>
          <w:rFonts w:cs="Arial" w:hint="cs"/>
          <w:rtl/>
        </w:rPr>
        <w:t>و</w:t>
      </w:r>
      <w:r w:rsidRPr="001D6788">
        <w:rPr>
          <w:rFonts w:cs="Arial"/>
          <w:rtl/>
        </w:rPr>
        <w:t xml:space="preserve"> </w:t>
      </w:r>
      <w:r w:rsidRPr="001D6788">
        <w:rPr>
          <w:rFonts w:cs="Arial" w:hint="cs"/>
          <w:rtl/>
        </w:rPr>
        <w:t>درباره</w:t>
      </w:r>
      <w:r w:rsidRPr="001D6788">
        <w:rPr>
          <w:rFonts w:cs="Arial"/>
          <w:rtl/>
        </w:rPr>
        <w:t xml:space="preserve"> </w:t>
      </w:r>
      <w:r w:rsidRPr="001D6788">
        <w:rPr>
          <w:rFonts w:cs="Arial" w:hint="cs"/>
          <w:rtl/>
        </w:rPr>
        <w:t>همین</w:t>
      </w:r>
      <w:r w:rsidRPr="001D6788">
        <w:rPr>
          <w:rFonts w:cs="Arial"/>
          <w:rtl/>
        </w:rPr>
        <w:t xml:space="preserve"> </w:t>
      </w:r>
      <w:r w:rsidRPr="001D6788">
        <w:rPr>
          <w:rFonts w:cs="Arial" w:hint="cs"/>
          <w:rtl/>
        </w:rPr>
        <w:t>سبک</w:t>
      </w:r>
      <w:r w:rsidRPr="001D6788">
        <w:rPr>
          <w:rFonts w:cs="Arial"/>
          <w:rtl/>
        </w:rPr>
        <w:t xml:space="preserve"> </w:t>
      </w:r>
      <w:r w:rsidRPr="001D6788">
        <w:rPr>
          <w:rFonts w:cs="Arial" w:hint="cs"/>
          <w:rtl/>
        </w:rPr>
        <w:t>بيان</w:t>
      </w:r>
      <w:r w:rsidRPr="001D6788">
        <w:rPr>
          <w:rFonts w:cs="Arial"/>
          <w:rtl/>
        </w:rPr>
        <w:t xml:space="preserve"> </w:t>
      </w:r>
      <w:r w:rsidRPr="001D6788">
        <w:rPr>
          <w:rFonts w:cs="Arial" w:hint="cs"/>
          <w:rtl/>
        </w:rPr>
        <w:t>رجوع</w:t>
      </w:r>
      <w:r w:rsidRPr="001D6788">
        <w:rPr>
          <w:rFonts w:cs="Arial"/>
          <w:rtl/>
        </w:rPr>
        <w:t xml:space="preserve"> </w:t>
      </w:r>
      <w:r w:rsidRPr="001D6788">
        <w:rPr>
          <w:rFonts w:cs="Arial" w:hint="cs"/>
          <w:rtl/>
        </w:rPr>
        <w:t>شود</w:t>
      </w:r>
      <w:r w:rsidRPr="001D6788">
        <w:rPr>
          <w:rFonts w:cs="Arial"/>
          <w:rtl/>
        </w:rPr>
        <w:t xml:space="preserve"> </w:t>
      </w:r>
      <w:r w:rsidRPr="001D6788">
        <w:rPr>
          <w:rFonts w:cs="Arial" w:hint="cs"/>
          <w:rtl/>
        </w:rPr>
        <w:t>به</w:t>
      </w:r>
      <w:r w:rsidRPr="001D6788">
        <w:rPr>
          <w:rFonts w:cs="Arial"/>
          <w:rtl/>
        </w:rPr>
        <w:t xml:space="preserve"> </w:t>
      </w:r>
      <w:r w:rsidRPr="001D6788">
        <w:rPr>
          <w:rFonts w:cs="Arial" w:hint="cs"/>
          <w:rtl/>
        </w:rPr>
        <w:t>کتاب</w:t>
      </w:r>
      <w:r w:rsidRPr="001D6788">
        <w:rPr>
          <w:rFonts w:cs="Arial"/>
          <w:rtl/>
        </w:rPr>
        <w:t xml:space="preserve"> </w:t>
      </w:r>
      <w:r w:rsidRPr="001D6788">
        <w:rPr>
          <w:rFonts w:cs="Arial" w:hint="cs"/>
          <w:rtl/>
        </w:rPr>
        <w:t>مهم</w:t>
      </w:r>
      <w:r w:rsidRPr="001D6788">
        <w:rPr>
          <w:rFonts w:cs="Arial"/>
          <w:rtl/>
        </w:rPr>
        <w:t xml:space="preserve"> </w:t>
      </w:r>
      <w:r w:rsidRPr="001D6788">
        <w:rPr>
          <w:rFonts w:cs="Arial" w:hint="cs"/>
          <w:rtl/>
        </w:rPr>
        <w:t>سوئيل</w:t>
      </w:r>
      <w:r w:rsidRPr="001D6788">
        <w:rPr>
          <w:rFonts w:cs="Arial"/>
          <w:rtl/>
        </w:rPr>
        <w:t xml:space="preserve"> </w:t>
      </w:r>
      <w:r w:rsidRPr="001D6788">
        <w:t>Joel</w:t>
      </w:r>
      <w:r w:rsidRPr="001D6788">
        <w:rPr>
          <w:rFonts w:cs="Arial"/>
          <w:rtl/>
        </w:rPr>
        <w:t xml:space="preserve"> </w:t>
      </w:r>
      <w:r w:rsidRPr="001D6788">
        <w:rPr>
          <w:rFonts w:cs="Arial" w:hint="cs"/>
          <w:rtl/>
        </w:rPr>
        <w:t>به</w:t>
      </w:r>
      <w:r w:rsidRPr="001D6788">
        <w:rPr>
          <w:rFonts w:cs="Arial"/>
          <w:rtl/>
        </w:rPr>
        <w:t xml:space="preserve"> </w:t>
      </w:r>
      <w:r w:rsidRPr="001D6788">
        <w:rPr>
          <w:rFonts w:cs="Arial" w:hint="cs"/>
          <w:rtl/>
        </w:rPr>
        <w:t>نام</w:t>
      </w:r>
      <w:r w:rsidRPr="001D6788">
        <w:rPr>
          <w:rFonts w:cs="Arial"/>
          <w:rtl/>
        </w:rPr>
        <w:t xml:space="preserve"> « </w:t>
      </w:r>
      <w:r w:rsidRPr="001D6788">
        <w:rPr>
          <w:rFonts w:cs="Arial" w:hint="cs"/>
          <w:rtl/>
        </w:rPr>
        <w:t>تحول</w:t>
      </w:r>
      <w:r w:rsidRPr="001D6788">
        <w:rPr>
          <w:rFonts w:cs="Arial"/>
          <w:rtl/>
        </w:rPr>
        <w:t xml:space="preserve"> </w:t>
      </w:r>
      <w:r w:rsidRPr="001D6788">
        <w:rPr>
          <w:rFonts w:cs="Arial" w:hint="cs"/>
          <w:rtl/>
        </w:rPr>
        <w:t>جهان</w:t>
      </w:r>
      <w:r w:rsidRPr="001D6788">
        <w:rPr>
          <w:rFonts w:cs="Arial"/>
          <w:rtl/>
        </w:rPr>
        <w:t xml:space="preserve"> </w:t>
      </w:r>
      <w:r w:rsidRPr="001D6788">
        <w:rPr>
          <w:rFonts w:cs="Arial" w:hint="cs"/>
          <w:rtl/>
        </w:rPr>
        <w:t>بینی</w:t>
      </w:r>
      <w:r w:rsidRPr="001D6788">
        <w:rPr>
          <w:rFonts w:cs="Arial"/>
          <w:rtl/>
        </w:rPr>
        <w:t xml:space="preserve"> » (</w:t>
      </w:r>
      <w:r w:rsidRPr="001D6788">
        <w:t>Wandlungen der Weltanschauung</w:t>
      </w:r>
      <w:r w:rsidRPr="001D6788">
        <w:rPr>
          <w:rFonts w:cs="Arial"/>
          <w:rtl/>
        </w:rPr>
        <w:t xml:space="preserve"> ) </w:t>
      </w:r>
      <w:r w:rsidRPr="001D6788">
        <w:rPr>
          <w:rFonts w:cs="Arial" w:hint="cs"/>
          <w:rtl/>
        </w:rPr>
        <w:t>توبینگن،</w:t>
      </w:r>
      <w:r w:rsidRPr="001D6788">
        <w:rPr>
          <w:rFonts w:cs="Arial"/>
          <w:rtl/>
        </w:rPr>
        <w:t xml:space="preserve"> ۱۹۲۸</w:t>
      </w:r>
      <w:r w:rsidRPr="001D6788">
        <w:rPr>
          <w:rFonts w:cs="Arial" w:hint="cs"/>
          <w:rtl/>
        </w:rPr>
        <w:t>،</w:t>
      </w:r>
      <w:r w:rsidRPr="001D6788">
        <w:rPr>
          <w:rFonts w:cs="Arial"/>
          <w:rtl/>
        </w:rPr>
        <w:t xml:space="preserve"> </w:t>
      </w:r>
      <w:r w:rsidRPr="001D6788">
        <w:rPr>
          <w:rFonts w:cs="Arial" w:hint="cs"/>
          <w:rtl/>
        </w:rPr>
        <w:t>ص</w:t>
      </w:r>
      <w:r w:rsidRPr="001D6788">
        <w:rPr>
          <w:rFonts w:cs="Arial"/>
          <w:rtl/>
        </w:rPr>
        <w:t xml:space="preserve"> 51.</w:t>
      </w:r>
    </w:p>
  </w:footnote>
  <w:footnote w:id="130">
    <w:p w:rsidR="000F7C8D" w:rsidRDefault="000F7C8D">
      <w:pPr>
        <w:pStyle w:val="FootnoteText"/>
      </w:pPr>
      <w:r>
        <w:rPr>
          <w:rStyle w:val="FootnoteReference"/>
        </w:rPr>
        <w:footnoteRef/>
      </w:r>
      <w:r>
        <w:rPr>
          <w:rtl/>
        </w:rPr>
        <w:t xml:space="preserve"> </w:t>
      </w:r>
      <w:r w:rsidRPr="00205A7E">
        <w:rPr>
          <w:rFonts w:cs="Arial" w:hint="cs"/>
          <w:rtl/>
        </w:rPr>
        <w:t>ابتدای</w:t>
      </w:r>
      <w:r w:rsidRPr="00205A7E">
        <w:rPr>
          <w:rFonts w:cs="Arial"/>
          <w:rtl/>
        </w:rPr>
        <w:t xml:space="preserve"> </w:t>
      </w:r>
      <w:r w:rsidRPr="00205A7E">
        <w:rPr>
          <w:rFonts w:cs="Arial" w:hint="cs"/>
          <w:rtl/>
        </w:rPr>
        <w:t>کتاب</w:t>
      </w:r>
      <w:r w:rsidRPr="00205A7E">
        <w:rPr>
          <w:rFonts w:cs="Arial"/>
          <w:rtl/>
        </w:rPr>
        <w:t xml:space="preserve"> </w:t>
      </w:r>
      <w:r w:rsidRPr="00205A7E">
        <w:rPr>
          <w:rFonts w:cs="Arial" w:hint="cs"/>
          <w:rtl/>
        </w:rPr>
        <w:t>اسپینوزا</w:t>
      </w:r>
      <w:r w:rsidRPr="00205A7E">
        <w:rPr>
          <w:rFonts w:cs="Arial"/>
          <w:rtl/>
        </w:rPr>
        <w:t xml:space="preserve"> </w:t>
      </w:r>
      <w:r w:rsidRPr="00205A7E">
        <w:rPr>
          <w:rFonts w:cs="Arial" w:hint="cs"/>
          <w:rtl/>
        </w:rPr>
        <w:t>بنام</w:t>
      </w:r>
      <w:r w:rsidRPr="00205A7E">
        <w:rPr>
          <w:rFonts w:cs="Arial"/>
          <w:rtl/>
        </w:rPr>
        <w:t xml:space="preserve"> « </w:t>
      </w:r>
      <w:r w:rsidRPr="00205A7E">
        <w:rPr>
          <w:rFonts w:cs="Arial" w:hint="cs"/>
          <w:rtl/>
        </w:rPr>
        <w:t>بهبود</w:t>
      </w:r>
      <w:r w:rsidRPr="00205A7E">
        <w:rPr>
          <w:rFonts w:cs="Arial"/>
          <w:rtl/>
        </w:rPr>
        <w:t xml:space="preserve"> </w:t>
      </w:r>
      <w:r w:rsidRPr="00205A7E">
        <w:rPr>
          <w:rFonts w:cs="Arial" w:hint="cs"/>
          <w:rtl/>
        </w:rPr>
        <w:t>نهم</w:t>
      </w:r>
      <w:r w:rsidRPr="00205A7E">
        <w:rPr>
          <w:rFonts w:cs="Arial"/>
          <w:rtl/>
        </w:rPr>
        <w:t xml:space="preserve"> </w:t>
      </w:r>
      <w:r w:rsidRPr="00205A7E">
        <w:rPr>
          <w:rFonts w:cs="Arial" w:hint="cs"/>
          <w:rtl/>
        </w:rPr>
        <w:t>،</w:t>
      </w:r>
      <w:r w:rsidRPr="00205A7E">
        <w:rPr>
          <w:rFonts w:cs="Arial"/>
          <w:rtl/>
        </w:rPr>
        <w:t xml:space="preserve"> </w:t>
      </w:r>
      <w:r w:rsidRPr="00205A7E">
        <w:t>De emendatione intellectus</w:t>
      </w:r>
    </w:p>
  </w:footnote>
  <w:footnote w:id="131">
    <w:p w:rsidR="000F7C8D" w:rsidRDefault="000F7C8D" w:rsidP="001D6788">
      <w:pPr>
        <w:pStyle w:val="FootnoteText"/>
        <w:rPr>
          <w:rtl/>
        </w:rPr>
      </w:pPr>
      <w:r>
        <w:rPr>
          <w:rStyle w:val="FootnoteReference"/>
        </w:rPr>
        <w:footnoteRef/>
      </w:r>
      <w:r>
        <w:rPr>
          <w:rtl/>
        </w:rPr>
        <w:t xml:space="preserve"> </w:t>
      </w:r>
      <w:r w:rsidRPr="001D6788">
        <w:t>Epictate</w:t>
      </w:r>
    </w:p>
  </w:footnote>
  <w:footnote w:id="132">
    <w:p w:rsidR="000F7C8D" w:rsidRDefault="000F7C8D">
      <w:pPr>
        <w:pStyle w:val="FootnoteText"/>
      </w:pPr>
      <w:r>
        <w:rPr>
          <w:rStyle w:val="FootnoteReference"/>
        </w:rPr>
        <w:footnoteRef/>
      </w:r>
      <w:r>
        <w:rPr>
          <w:rtl/>
        </w:rPr>
        <w:t xml:space="preserve"> </w:t>
      </w:r>
      <w:r w:rsidRPr="001D6788">
        <w:rPr>
          <w:rFonts w:cs="Arial" w:hint="cs"/>
          <w:rtl/>
        </w:rPr>
        <w:t>نوعی</w:t>
      </w:r>
      <w:r w:rsidRPr="001D6788">
        <w:rPr>
          <w:rFonts w:cs="Arial"/>
          <w:rtl/>
        </w:rPr>
        <w:t xml:space="preserve"> </w:t>
      </w:r>
      <w:r w:rsidRPr="001D6788">
        <w:t>Manierisme</w:t>
      </w:r>
      <w:r w:rsidRPr="001D6788">
        <w:rPr>
          <w:rFonts w:cs="Arial"/>
          <w:rtl/>
        </w:rPr>
        <w:t xml:space="preserve"> </w:t>
      </w:r>
      <w:r w:rsidRPr="001D6788">
        <w:rPr>
          <w:rFonts w:cs="Arial" w:hint="cs"/>
          <w:rtl/>
        </w:rPr>
        <w:t>،</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آن</w:t>
      </w:r>
      <w:r w:rsidRPr="001D6788">
        <w:rPr>
          <w:rFonts w:cs="Arial"/>
          <w:rtl/>
        </w:rPr>
        <w:t xml:space="preserve"> </w:t>
      </w:r>
      <w:r w:rsidRPr="001D6788">
        <w:rPr>
          <w:rFonts w:cs="Arial" w:hint="cs"/>
          <w:rtl/>
        </w:rPr>
        <w:t>سبکی</w:t>
      </w:r>
      <w:r w:rsidRPr="001D6788">
        <w:rPr>
          <w:rFonts w:cs="Arial"/>
          <w:rtl/>
        </w:rPr>
        <w:t xml:space="preserve"> </w:t>
      </w:r>
      <w:r w:rsidRPr="001D6788">
        <w:rPr>
          <w:rFonts w:cs="Arial" w:hint="cs"/>
          <w:rtl/>
        </w:rPr>
        <w:t>ادبی</w:t>
      </w:r>
      <w:r w:rsidRPr="001D6788">
        <w:rPr>
          <w:rFonts w:cs="Arial"/>
          <w:rtl/>
        </w:rPr>
        <w:t xml:space="preserve"> </w:t>
      </w:r>
      <w:r w:rsidRPr="001D6788">
        <w:rPr>
          <w:rFonts w:cs="Arial" w:hint="cs"/>
          <w:rtl/>
        </w:rPr>
        <w:t>است</w:t>
      </w:r>
      <w:r w:rsidRPr="001D6788">
        <w:rPr>
          <w:rFonts w:cs="Arial"/>
          <w:rtl/>
        </w:rPr>
        <w:t xml:space="preserve"> </w:t>
      </w:r>
      <w:r w:rsidRPr="001D6788">
        <w:rPr>
          <w:rFonts w:cs="Arial" w:hint="cs"/>
          <w:rtl/>
        </w:rPr>
        <w:t>که</w:t>
      </w:r>
      <w:r w:rsidRPr="001D6788">
        <w:rPr>
          <w:rFonts w:cs="Arial"/>
          <w:rtl/>
        </w:rPr>
        <w:t xml:space="preserve"> </w:t>
      </w:r>
      <w:r w:rsidRPr="001D6788">
        <w:rPr>
          <w:rFonts w:cs="Arial" w:hint="cs"/>
          <w:rtl/>
        </w:rPr>
        <w:t>در</w:t>
      </w:r>
      <w:r w:rsidRPr="001D6788">
        <w:rPr>
          <w:rFonts w:cs="Arial"/>
          <w:rtl/>
        </w:rPr>
        <w:t xml:space="preserve"> </w:t>
      </w:r>
      <w:r w:rsidRPr="001D6788">
        <w:rPr>
          <w:rFonts w:cs="Arial" w:hint="cs"/>
          <w:rtl/>
        </w:rPr>
        <w:t>ضمن</w:t>
      </w:r>
      <w:r w:rsidRPr="001D6788">
        <w:rPr>
          <w:rFonts w:cs="Arial"/>
          <w:rtl/>
        </w:rPr>
        <w:t xml:space="preserve"> </w:t>
      </w:r>
      <w:r w:rsidRPr="001D6788">
        <w:rPr>
          <w:rFonts w:cs="Arial" w:hint="cs"/>
          <w:rtl/>
        </w:rPr>
        <w:t>آن</w:t>
      </w:r>
      <w:r w:rsidRPr="001D6788">
        <w:rPr>
          <w:rFonts w:cs="Arial"/>
          <w:rtl/>
        </w:rPr>
        <w:t xml:space="preserve"> </w:t>
      </w:r>
      <w:r w:rsidRPr="001D6788">
        <w:rPr>
          <w:rFonts w:cs="Arial" w:hint="cs"/>
          <w:rtl/>
        </w:rPr>
        <w:t>طرز</w:t>
      </w:r>
      <w:r w:rsidRPr="001D6788">
        <w:rPr>
          <w:rFonts w:cs="Arial"/>
          <w:rtl/>
        </w:rPr>
        <w:t xml:space="preserve"> </w:t>
      </w:r>
      <w:r w:rsidRPr="001D6788">
        <w:rPr>
          <w:rFonts w:cs="Arial" w:hint="cs"/>
          <w:rtl/>
        </w:rPr>
        <w:t>طبیعی</w:t>
      </w:r>
      <w:r w:rsidRPr="001D6788">
        <w:rPr>
          <w:rFonts w:cs="Arial"/>
          <w:rtl/>
        </w:rPr>
        <w:t xml:space="preserve"> </w:t>
      </w:r>
      <w:r w:rsidRPr="001D6788">
        <w:rPr>
          <w:rFonts w:cs="Arial" w:hint="cs"/>
          <w:rtl/>
        </w:rPr>
        <w:t>ادای</w:t>
      </w:r>
      <w:r w:rsidRPr="001D6788">
        <w:rPr>
          <w:rFonts w:cs="Arial"/>
          <w:rtl/>
        </w:rPr>
        <w:t xml:space="preserve"> </w:t>
      </w:r>
      <w:r w:rsidRPr="001D6788">
        <w:rPr>
          <w:rFonts w:cs="Arial" w:hint="cs"/>
          <w:rtl/>
        </w:rPr>
        <w:t>مطالب</w:t>
      </w:r>
      <w:r w:rsidRPr="001D6788">
        <w:rPr>
          <w:rFonts w:cs="Arial"/>
          <w:rtl/>
        </w:rPr>
        <w:t xml:space="preserve"> </w:t>
      </w:r>
      <w:r w:rsidRPr="001D6788">
        <w:rPr>
          <w:rFonts w:cs="Arial" w:hint="cs"/>
          <w:rtl/>
        </w:rPr>
        <w:t>از</w:t>
      </w:r>
      <w:r w:rsidRPr="001D6788">
        <w:rPr>
          <w:rFonts w:cs="Arial"/>
          <w:rtl/>
        </w:rPr>
        <w:t xml:space="preserve"> </w:t>
      </w:r>
      <w:r w:rsidRPr="001D6788">
        <w:rPr>
          <w:rFonts w:cs="Arial" w:hint="cs"/>
          <w:rtl/>
        </w:rPr>
        <w:t>میان</w:t>
      </w:r>
      <w:r w:rsidRPr="001D6788">
        <w:rPr>
          <w:rFonts w:cs="Arial"/>
          <w:rtl/>
        </w:rPr>
        <w:t xml:space="preserve"> </w:t>
      </w:r>
      <w:r w:rsidRPr="001D6788">
        <w:rPr>
          <w:rFonts w:cs="Arial" w:hint="cs"/>
          <w:rtl/>
        </w:rPr>
        <w:t>برود</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تصنع</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تکلف</w:t>
      </w:r>
      <w:r w:rsidRPr="001D6788">
        <w:rPr>
          <w:rFonts w:cs="Arial"/>
          <w:rtl/>
        </w:rPr>
        <w:t xml:space="preserve"> </w:t>
      </w:r>
      <w:r w:rsidRPr="001D6788">
        <w:rPr>
          <w:rFonts w:cs="Arial" w:hint="cs"/>
          <w:rtl/>
        </w:rPr>
        <w:t>جای</w:t>
      </w:r>
      <w:r w:rsidRPr="001D6788">
        <w:rPr>
          <w:rFonts w:cs="Arial"/>
          <w:rtl/>
        </w:rPr>
        <w:t xml:space="preserve"> </w:t>
      </w:r>
      <w:r w:rsidRPr="001D6788">
        <w:rPr>
          <w:rFonts w:cs="Arial" w:hint="cs"/>
          <w:rtl/>
        </w:rPr>
        <w:t>آن</w:t>
      </w:r>
      <w:r w:rsidRPr="001D6788">
        <w:rPr>
          <w:rFonts w:cs="Arial"/>
          <w:rtl/>
        </w:rPr>
        <w:t xml:space="preserve"> </w:t>
      </w:r>
      <w:r w:rsidRPr="001D6788">
        <w:rPr>
          <w:rFonts w:cs="Arial" w:hint="cs"/>
          <w:rtl/>
        </w:rPr>
        <w:t>را</w:t>
      </w:r>
      <w:r w:rsidRPr="001D6788">
        <w:rPr>
          <w:rFonts w:cs="Arial"/>
          <w:rtl/>
        </w:rPr>
        <w:t xml:space="preserve"> </w:t>
      </w:r>
      <w:r w:rsidRPr="001D6788">
        <w:rPr>
          <w:rFonts w:cs="Arial" w:hint="cs"/>
          <w:rtl/>
        </w:rPr>
        <w:t>بگیرد</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نکته</w:t>
      </w:r>
      <w:r w:rsidRPr="001D6788">
        <w:rPr>
          <w:rFonts w:cs="Arial"/>
          <w:rtl/>
        </w:rPr>
        <w:t xml:space="preserve"> </w:t>
      </w:r>
      <w:r w:rsidRPr="001D6788">
        <w:rPr>
          <w:rFonts w:cs="Arial" w:hint="cs"/>
          <w:rtl/>
        </w:rPr>
        <w:t>پردازی</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مضمون</w:t>
      </w:r>
      <w:r w:rsidRPr="001D6788">
        <w:rPr>
          <w:rFonts w:cs="Arial"/>
          <w:rtl/>
        </w:rPr>
        <w:t xml:space="preserve"> </w:t>
      </w:r>
      <w:r w:rsidRPr="001D6788">
        <w:rPr>
          <w:rFonts w:cs="Arial" w:hint="cs"/>
          <w:rtl/>
        </w:rPr>
        <w:t>سازی</w:t>
      </w:r>
      <w:r w:rsidRPr="001D6788">
        <w:rPr>
          <w:rFonts w:cs="Arial"/>
          <w:rtl/>
        </w:rPr>
        <w:t xml:space="preserve"> </w:t>
      </w:r>
      <w:r w:rsidRPr="001D6788">
        <w:rPr>
          <w:rFonts w:cs="Arial" w:hint="cs"/>
          <w:rtl/>
        </w:rPr>
        <w:t>به</w:t>
      </w:r>
      <w:r w:rsidRPr="001D6788">
        <w:rPr>
          <w:rFonts w:cs="Arial"/>
          <w:rtl/>
        </w:rPr>
        <w:t xml:space="preserve"> </w:t>
      </w:r>
      <w:r w:rsidRPr="001D6788">
        <w:rPr>
          <w:rFonts w:cs="Arial" w:hint="cs"/>
          <w:rtl/>
        </w:rPr>
        <w:t>میان</w:t>
      </w:r>
      <w:r w:rsidRPr="001D6788">
        <w:rPr>
          <w:rFonts w:cs="Arial"/>
          <w:rtl/>
        </w:rPr>
        <w:t xml:space="preserve"> </w:t>
      </w:r>
      <w:r w:rsidRPr="001D6788">
        <w:rPr>
          <w:rFonts w:cs="Arial" w:hint="cs"/>
          <w:rtl/>
        </w:rPr>
        <w:t>آید</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در</w:t>
      </w:r>
      <w:r w:rsidRPr="001D6788">
        <w:rPr>
          <w:rFonts w:cs="Arial"/>
          <w:rtl/>
        </w:rPr>
        <w:t xml:space="preserve"> </w:t>
      </w:r>
      <w:r w:rsidRPr="001D6788">
        <w:rPr>
          <w:rFonts w:cs="Arial" w:hint="cs"/>
          <w:rtl/>
        </w:rPr>
        <w:t>دقت</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ظرافت</w:t>
      </w:r>
      <w:r w:rsidRPr="001D6788">
        <w:rPr>
          <w:rFonts w:cs="Arial"/>
          <w:rtl/>
        </w:rPr>
        <w:t xml:space="preserve"> </w:t>
      </w:r>
      <w:r w:rsidRPr="001D6788">
        <w:rPr>
          <w:rFonts w:cs="Arial" w:hint="cs"/>
          <w:rtl/>
        </w:rPr>
        <w:t>تا</w:t>
      </w:r>
      <w:r w:rsidRPr="001D6788">
        <w:rPr>
          <w:rFonts w:cs="Arial"/>
          <w:rtl/>
        </w:rPr>
        <w:t xml:space="preserve"> </w:t>
      </w:r>
      <w:r w:rsidRPr="001D6788">
        <w:rPr>
          <w:rFonts w:cs="Arial" w:hint="cs"/>
          <w:rtl/>
        </w:rPr>
        <w:t>آنجا</w:t>
      </w:r>
      <w:r w:rsidRPr="001D6788">
        <w:rPr>
          <w:rFonts w:cs="Arial"/>
          <w:rtl/>
        </w:rPr>
        <w:t xml:space="preserve"> </w:t>
      </w:r>
      <w:r w:rsidRPr="001D6788">
        <w:rPr>
          <w:rFonts w:cs="Arial" w:hint="cs"/>
          <w:rtl/>
        </w:rPr>
        <w:t>افراط</w:t>
      </w:r>
      <w:r w:rsidRPr="001D6788">
        <w:rPr>
          <w:rFonts w:cs="Arial"/>
          <w:rtl/>
        </w:rPr>
        <w:t xml:space="preserve"> </w:t>
      </w:r>
      <w:r w:rsidRPr="001D6788">
        <w:rPr>
          <w:rFonts w:cs="Arial" w:hint="cs"/>
          <w:rtl/>
        </w:rPr>
        <w:t>گردد</w:t>
      </w:r>
      <w:r w:rsidRPr="001D6788">
        <w:rPr>
          <w:rFonts w:cs="Arial"/>
          <w:rtl/>
        </w:rPr>
        <w:t xml:space="preserve"> </w:t>
      </w:r>
      <w:r w:rsidRPr="001D6788">
        <w:rPr>
          <w:rFonts w:cs="Arial" w:hint="cs"/>
          <w:rtl/>
        </w:rPr>
        <w:t>که</w:t>
      </w:r>
      <w:r w:rsidRPr="001D6788">
        <w:rPr>
          <w:rFonts w:cs="Arial"/>
          <w:rtl/>
        </w:rPr>
        <w:t xml:space="preserve"> </w:t>
      </w:r>
      <w:r w:rsidRPr="001D6788">
        <w:rPr>
          <w:rFonts w:cs="Arial" w:hint="cs"/>
          <w:rtl/>
        </w:rPr>
        <w:t>طرز</w:t>
      </w:r>
      <w:r w:rsidRPr="001D6788">
        <w:rPr>
          <w:rFonts w:cs="Arial"/>
          <w:rtl/>
        </w:rPr>
        <w:t xml:space="preserve"> </w:t>
      </w:r>
      <w:r w:rsidRPr="001D6788">
        <w:rPr>
          <w:rFonts w:cs="Arial" w:hint="cs"/>
          <w:rtl/>
        </w:rPr>
        <w:t>بیان</w:t>
      </w:r>
      <w:r w:rsidRPr="001D6788">
        <w:rPr>
          <w:rFonts w:cs="Arial"/>
          <w:rtl/>
        </w:rPr>
        <w:t xml:space="preserve"> </w:t>
      </w:r>
      <w:r w:rsidRPr="001D6788">
        <w:rPr>
          <w:rFonts w:cs="Arial" w:hint="cs"/>
          <w:rtl/>
        </w:rPr>
        <w:t>گاهی</w:t>
      </w:r>
      <w:r w:rsidRPr="001D6788">
        <w:rPr>
          <w:rFonts w:cs="Arial"/>
          <w:rtl/>
        </w:rPr>
        <w:t xml:space="preserve"> </w:t>
      </w:r>
      <w:r w:rsidRPr="001D6788">
        <w:rPr>
          <w:rFonts w:cs="Arial" w:hint="cs"/>
          <w:rtl/>
        </w:rPr>
        <w:t>مضحک</w:t>
      </w:r>
      <w:r w:rsidRPr="001D6788">
        <w:rPr>
          <w:rFonts w:cs="Arial"/>
          <w:rtl/>
        </w:rPr>
        <w:t xml:space="preserve"> </w:t>
      </w:r>
      <w:r w:rsidRPr="001D6788">
        <w:rPr>
          <w:rFonts w:cs="Arial" w:hint="cs"/>
          <w:rtl/>
        </w:rPr>
        <w:t>شود</w:t>
      </w:r>
      <w:r w:rsidRPr="001D6788">
        <w:rPr>
          <w:rFonts w:cs="Arial"/>
          <w:rtl/>
        </w:rPr>
        <w:t xml:space="preserve"> . </w:t>
      </w:r>
      <w:r w:rsidRPr="001D6788">
        <w:rPr>
          <w:rFonts w:cs="Arial" w:hint="cs"/>
          <w:rtl/>
        </w:rPr>
        <w:t>این</w:t>
      </w:r>
      <w:r w:rsidRPr="001D6788">
        <w:rPr>
          <w:rFonts w:cs="Arial"/>
          <w:rtl/>
        </w:rPr>
        <w:t xml:space="preserve"> </w:t>
      </w:r>
      <w:r w:rsidRPr="001D6788">
        <w:rPr>
          <w:rFonts w:cs="Arial" w:hint="cs"/>
          <w:rtl/>
        </w:rPr>
        <w:t>سبک</w:t>
      </w:r>
      <w:r w:rsidRPr="001D6788">
        <w:rPr>
          <w:rFonts w:cs="Arial"/>
          <w:rtl/>
        </w:rPr>
        <w:t xml:space="preserve"> </w:t>
      </w:r>
      <w:r w:rsidRPr="001D6788">
        <w:rPr>
          <w:rFonts w:cs="Arial" w:hint="cs"/>
          <w:rtl/>
        </w:rPr>
        <w:t>در</w:t>
      </w:r>
      <w:r w:rsidRPr="001D6788">
        <w:rPr>
          <w:rFonts w:cs="Arial"/>
          <w:rtl/>
        </w:rPr>
        <w:t xml:space="preserve"> </w:t>
      </w:r>
      <w:r w:rsidRPr="001D6788">
        <w:rPr>
          <w:rFonts w:cs="Arial" w:hint="cs"/>
          <w:rtl/>
        </w:rPr>
        <w:t>ايطاليا</w:t>
      </w:r>
      <w:r w:rsidRPr="001D6788">
        <w:rPr>
          <w:rFonts w:cs="Arial"/>
          <w:rtl/>
        </w:rPr>
        <w:t xml:space="preserve"> </w:t>
      </w:r>
      <w:r w:rsidRPr="001D6788">
        <w:rPr>
          <w:rFonts w:cs="Arial" w:hint="cs"/>
          <w:rtl/>
        </w:rPr>
        <w:t>در</w:t>
      </w:r>
      <w:r w:rsidRPr="001D6788">
        <w:rPr>
          <w:rFonts w:cs="Arial"/>
          <w:rtl/>
        </w:rPr>
        <w:t xml:space="preserve"> </w:t>
      </w:r>
      <w:r w:rsidRPr="001D6788">
        <w:rPr>
          <w:rFonts w:cs="Arial" w:hint="cs"/>
          <w:rtl/>
        </w:rPr>
        <w:t>قرن</w:t>
      </w:r>
      <w:r w:rsidRPr="001D6788">
        <w:rPr>
          <w:rFonts w:cs="Arial"/>
          <w:rtl/>
        </w:rPr>
        <w:t xml:space="preserve"> </w:t>
      </w:r>
      <w:r w:rsidRPr="001D6788">
        <w:rPr>
          <w:rFonts w:cs="Arial" w:hint="cs"/>
          <w:rtl/>
        </w:rPr>
        <w:t>شانزدهم</w:t>
      </w:r>
      <w:r w:rsidRPr="001D6788">
        <w:rPr>
          <w:rFonts w:cs="Arial"/>
          <w:rtl/>
        </w:rPr>
        <w:t xml:space="preserve"> </w:t>
      </w:r>
      <w:r w:rsidRPr="001D6788">
        <w:rPr>
          <w:rFonts w:cs="Arial" w:hint="cs"/>
          <w:rtl/>
        </w:rPr>
        <w:t>،</w:t>
      </w:r>
      <w:r w:rsidRPr="001D6788">
        <w:rPr>
          <w:rFonts w:cs="Arial"/>
          <w:rtl/>
        </w:rPr>
        <w:t xml:space="preserve"> </w:t>
      </w:r>
      <w:r w:rsidRPr="001D6788">
        <w:rPr>
          <w:rFonts w:cs="Arial" w:hint="cs"/>
          <w:rtl/>
        </w:rPr>
        <w:t>بعد</w:t>
      </w:r>
      <w:r w:rsidRPr="001D6788">
        <w:rPr>
          <w:rFonts w:cs="Arial"/>
          <w:rtl/>
        </w:rPr>
        <w:t xml:space="preserve"> </w:t>
      </w:r>
      <w:r w:rsidRPr="001D6788">
        <w:rPr>
          <w:rFonts w:cs="Arial" w:hint="cs"/>
          <w:rtl/>
        </w:rPr>
        <w:t>از</w:t>
      </w:r>
      <w:r w:rsidRPr="001D6788">
        <w:rPr>
          <w:rFonts w:cs="Arial"/>
          <w:rtl/>
        </w:rPr>
        <w:t xml:space="preserve"> </w:t>
      </w:r>
      <w:r w:rsidRPr="001D6788">
        <w:rPr>
          <w:rFonts w:cs="Arial" w:hint="cs"/>
          <w:rtl/>
        </w:rPr>
        <w:t>رنسانس</w:t>
      </w:r>
      <w:r w:rsidRPr="001D6788">
        <w:rPr>
          <w:rFonts w:cs="Arial"/>
          <w:rtl/>
        </w:rPr>
        <w:t xml:space="preserve"> </w:t>
      </w:r>
      <w:r w:rsidRPr="001D6788">
        <w:rPr>
          <w:rFonts w:cs="Arial" w:hint="cs"/>
          <w:rtl/>
        </w:rPr>
        <w:t>،</w:t>
      </w:r>
      <w:r w:rsidRPr="001D6788">
        <w:rPr>
          <w:rFonts w:cs="Arial"/>
          <w:rtl/>
        </w:rPr>
        <w:t xml:space="preserve"> </w:t>
      </w:r>
      <w:r w:rsidRPr="001D6788">
        <w:rPr>
          <w:rFonts w:cs="Arial" w:hint="cs"/>
          <w:rtl/>
        </w:rPr>
        <w:t>متداول</w:t>
      </w:r>
      <w:r w:rsidRPr="001D6788">
        <w:rPr>
          <w:rFonts w:cs="Arial"/>
          <w:rtl/>
        </w:rPr>
        <w:t xml:space="preserve"> </w:t>
      </w:r>
      <w:r w:rsidRPr="001D6788">
        <w:rPr>
          <w:rFonts w:cs="Arial" w:hint="cs"/>
          <w:rtl/>
        </w:rPr>
        <w:t>بود</w:t>
      </w:r>
      <w:r w:rsidRPr="001D6788">
        <w:rPr>
          <w:rFonts w:cs="Arial"/>
          <w:rtl/>
        </w:rPr>
        <w:t xml:space="preserve"> </w:t>
      </w:r>
      <w:r w:rsidRPr="001D6788">
        <w:rPr>
          <w:rFonts w:cs="Arial" w:hint="cs"/>
          <w:rtl/>
        </w:rPr>
        <w:t>و</w:t>
      </w:r>
      <w:r w:rsidRPr="001D6788">
        <w:rPr>
          <w:rFonts w:cs="Arial"/>
          <w:rtl/>
        </w:rPr>
        <w:t xml:space="preserve"> </w:t>
      </w:r>
      <w:r w:rsidRPr="001D6788">
        <w:rPr>
          <w:rFonts w:cs="Arial" w:hint="cs"/>
          <w:rtl/>
        </w:rPr>
        <w:t>با</w:t>
      </w:r>
      <w:r w:rsidRPr="001D6788">
        <w:rPr>
          <w:rFonts w:cs="Arial"/>
          <w:rtl/>
        </w:rPr>
        <w:t xml:space="preserve"> </w:t>
      </w:r>
      <w:r w:rsidRPr="001D6788">
        <w:rPr>
          <w:rFonts w:cs="Arial" w:hint="cs"/>
          <w:rtl/>
        </w:rPr>
        <w:t>سبک</w:t>
      </w:r>
      <w:r w:rsidRPr="001D6788">
        <w:rPr>
          <w:rFonts w:cs="Arial"/>
          <w:rtl/>
        </w:rPr>
        <w:t xml:space="preserve"> </w:t>
      </w:r>
      <w:r w:rsidRPr="001D6788">
        <w:rPr>
          <w:rFonts w:cs="Arial" w:hint="cs"/>
          <w:rtl/>
        </w:rPr>
        <w:t>هندی</w:t>
      </w:r>
      <w:r w:rsidRPr="001D6788">
        <w:rPr>
          <w:rFonts w:cs="Arial"/>
          <w:rtl/>
        </w:rPr>
        <w:t xml:space="preserve"> </w:t>
      </w:r>
      <w:r w:rsidRPr="001D6788">
        <w:rPr>
          <w:rFonts w:cs="Arial" w:hint="cs"/>
          <w:rtl/>
        </w:rPr>
        <w:t>شعر</w:t>
      </w:r>
      <w:r w:rsidRPr="001D6788">
        <w:rPr>
          <w:rFonts w:cs="Arial"/>
          <w:rtl/>
        </w:rPr>
        <w:t xml:space="preserve"> </w:t>
      </w:r>
      <w:r w:rsidRPr="001D6788">
        <w:rPr>
          <w:rFonts w:cs="Arial" w:hint="cs"/>
          <w:rtl/>
        </w:rPr>
        <w:t>فارسی</w:t>
      </w:r>
      <w:r w:rsidRPr="001D6788">
        <w:rPr>
          <w:rFonts w:cs="Arial"/>
          <w:rtl/>
        </w:rPr>
        <w:t xml:space="preserve"> </w:t>
      </w:r>
      <w:r w:rsidRPr="001D6788">
        <w:rPr>
          <w:rFonts w:cs="Arial" w:hint="cs"/>
          <w:rtl/>
        </w:rPr>
        <w:t>که</w:t>
      </w:r>
      <w:r w:rsidRPr="001D6788">
        <w:rPr>
          <w:rFonts w:cs="Arial"/>
          <w:rtl/>
        </w:rPr>
        <w:t xml:space="preserve"> </w:t>
      </w:r>
      <w:r w:rsidRPr="001D6788">
        <w:rPr>
          <w:rFonts w:cs="Arial" w:hint="cs"/>
          <w:rtl/>
        </w:rPr>
        <w:t>در</w:t>
      </w:r>
      <w:r w:rsidRPr="001D6788">
        <w:rPr>
          <w:rFonts w:cs="Arial"/>
          <w:rtl/>
        </w:rPr>
        <w:t xml:space="preserve"> </w:t>
      </w:r>
      <w:r w:rsidRPr="001D6788">
        <w:rPr>
          <w:rFonts w:cs="Arial" w:hint="cs"/>
          <w:rtl/>
        </w:rPr>
        <w:t>دوره</w:t>
      </w:r>
      <w:r w:rsidRPr="001D6788">
        <w:rPr>
          <w:rFonts w:cs="Arial"/>
          <w:rtl/>
        </w:rPr>
        <w:t xml:space="preserve"> </w:t>
      </w:r>
      <w:r w:rsidRPr="001D6788">
        <w:rPr>
          <w:rFonts w:cs="Arial" w:hint="cs"/>
          <w:rtl/>
        </w:rPr>
        <w:t>صفویه</w:t>
      </w:r>
      <w:r w:rsidRPr="001D6788">
        <w:rPr>
          <w:rFonts w:cs="Arial"/>
          <w:rtl/>
        </w:rPr>
        <w:t xml:space="preserve"> </w:t>
      </w:r>
      <w:r w:rsidRPr="001D6788">
        <w:rPr>
          <w:rFonts w:cs="Arial" w:hint="cs"/>
          <w:rtl/>
        </w:rPr>
        <w:t>معمول</w:t>
      </w:r>
      <w:r w:rsidRPr="001D6788">
        <w:rPr>
          <w:rFonts w:cs="Arial"/>
          <w:rtl/>
        </w:rPr>
        <w:t xml:space="preserve"> </w:t>
      </w:r>
      <w:r w:rsidRPr="001D6788">
        <w:rPr>
          <w:rFonts w:cs="Arial" w:hint="cs"/>
          <w:rtl/>
        </w:rPr>
        <w:t>شد</w:t>
      </w:r>
      <w:r w:rsidRPr="001D6788">
        <w:rPr>
          <w:rFonts w:cs="Arial"/>
          <w:rtl/>
        </w:rPr>
        <w:t xml:space="preserve"> </w:t>
      </w:r>
      <w:r w:rsidRPr="001D6788">
        <w:rPr>
          <w:rFonts w:cs="Arial" w:hint="cs"/>
          <w:rtl/>
        </w:rPr>
        <w:t>بی</w:t>
      </w:r>
      <w:r w:rsidRPr="001D6788">
        <w:rPr>
          <w:rFonts w:cs="Arial"/>
          <w:rtl/>
        </w:rPr>
        <w:t xml:space="preserve"> </w:t>
      </w:r>
      <w:r w:rsidRPr="001D6788">
        <w:rPr>
          <w:rFonts w:cs="Arial" w:hint="cs"/>
          <w:rtl/>
        </w:rPr>
        <w:t>شباهت</w:t>
      </w:r>
      <w:r w:rsidRPr="001D6788">
        <w:rPr>
          <w:rFonts w:cs="Arial"/>
          <w:rtl/>
        </w:rPr>
        <w:t xml:space="preserve"> </w:t>
      </w:r>
      <w:r w:rsidRPr="001D6788">
        <w:rPr>
          <w:rFonts w:cs="Arial" w:hint="cs"/>
          <w:rtl/>
        </w:rPr>
        <w:t>نیست</w:t>
      </w:r>
      <w:r w:rsidRPr="001D6788">
        <w:rPr>
          <w:rFonts w:cs="Arial"/>
          <w:rtl/>
        </w:rPr>
        <w:t xml:space="preserve">. </w:t>
      </w:r>
      <w:r w:rsidRPr="001D6788">
        <w:rPr>
          <w:rFonts w:cs="Arial" w:hint="cs"/>
          <w:rtl/>
        </w:rPr>
        <w:t>مترجم</w:t>
      </w:r>
      <w:r w:rsidRPr="001D6788">
        <w:rPr>
          <w:rFonts w:cs="Arial"/>
          <w:rtl/>
        </w:rPr>
        <w:t>.</w:t>
      </w:r>
    </w:p>
  </w:footnote>
  <w:footnote w:id="133">
    <w:p w:rsidR="000F7C8D" w:rsidRDefault="000F7C8D">
      <w:pPr>
        <w:pStyle w:val="FootnoteText"/>
      </w:pPr>
      <w:r>
        <w:rPr>
          <w:rStyle w:val="FootnoteReference"/>
        </w:rPr>
        <w:footnoteRef/>
      </w:r>
      <w:r>
        <w:rPr>
          <w:rtl/>
        </w:rPr>
        <w:t xml:space="preserve"> </w:t>
      </w:r>
      <w:r w:rsidRPr="001D6788">
        <w:t>Proclus</w:t>
      </w:r>
      <w:r w:rsidRPr="001D6788">
        <w:rPr>
          <w:rFonts w:cs="Arial"/>
          <w:rtl/>
        </w:rPr>
        <w:t xml:space="preserve"> </w:t>
      </w:r>
      <w:r w:rsidRPr="001D6788">
        <w:rPr>
          <w:rFonts w:cs="Arial" w:hint="cs"/>
          <w:rtl/>
        </w:rPr>
        <w:t>یا</w:t>
      </w:r>
      <w:r w:rsidRPr="001D6788">
        <w:rPr>
          <w:rFonts w:cs="Arial"/>
          <w:rtl/>
        </w:rPr>
        <w:t xml:space="preserve"> </w:t>
      </w:r>
      <w:r w:rsidRPr="001D6788">
        <w:rPr>
          <w:rFonts w:cs="Arial" w:hint="cs"/>
          <w:rtl/>
        </w:rPr>
        <w:t>ابرقلس</w:t>
      </w:r>
      <w:r w:rsidRPr="001D6788">
        <w:rPr>
          <w:rFonts w:cs="Arial"/>
          <w:rtl/>
        </w:rPr>
        <w:t xml:space="preserve"> </w:t>
      </w:r>
      <w:r w:rsidRPr="001D6788">
        <w:rPr>
          <w:rFonts w:cs="Arial" w:hint="cs"/>
          <w:rtl/>
        </w:rPr>
        <w:t>به</w:t>
      </w:r>
      <w:r w:rsidRPr="001D6788">
        <w:rPr>
          <w:rFonts w:cs="Arial"/>
          <w:rtl/>
        </w:rPr>
        <w:t xml:space="preserve"> </w:t>
      </w:r>
      <w:r w:rsidRPr="001D6788">
        <w:rPr>
          <w:rFonts w:cs="Arial" w:hint="cs"/>
          <w:rtl/>
        </w:rPr>
        <w:t>اصطلاح</w:t>
      </w:r>
      <w:r w:rsidRPr="001D6788">
        <w:rPr>
          <w:rFonts w:cs="Arial"/>
          <w:rtl/>
        </w:rPr>
        <w:t xml:space="preserve"> </w:t>
      </w:r>
      <w:r w:rsidRPr="001D6788">
        <w:rPr>
          <w:rFonts w:cs="Arial" w:hint="cs"/>
          <w:rtl/>
        </w:rPr>
        <w:t>مسلمين</w:t>
      </w:r>
      <w:r w:rsidRPr="001D6788">
        <w:rPr>
          <w:rFonts w:cs="Arial"/>
          <w:rtl/>
        </w:rPr>
        <w:t xml:space="preserve"> </w:t>
      </w:r>
      <w:r w:rsidRPr="001D6788">
        <w:rPr>
          <w:rFonts w:cs="Arial" w:hint="cs"/>
          <w:rtl/>
        </w:rPr>
        <w:t>،</w:t>
      </w:r>
      <w:r w:rsidRPr="001D6788">
        <w:rPr>
          <w:rFonts w:cs="Arial"/>
          <w:rtl/>
        </w:rPr>
        <w:t xml:space="preserve"> </w:t>
      </w:r>
      <w:r w:rsidRPr="001D6788">
        <w:rPr>
          <w:rFonts w:cs="Arial" w:hint="cs"/>
          <w:rtl/>
        </w:rPr>
        <w:t>مترجم</w:t>
      </w:r>
      <w:r w:rsidRPr="001D6788">
        <w:rPr>
          <w:rFonts w:cs="Arial"/>
          <w:rtl/>
        </w:rPr>
        <w:t>.</w:t>
      </w:r>
    </w:p>
  </w:footnote>
  <w:footnote w:id="134">
    <w:p w:rsidR="000F7C8D" w:rsidRDefault="000F7C8D" w:rsidP="001D6788">
      <w:pPr>
        <w:pStyle w:val="FootnoteText"/>
      </w:pPr>
      <w:r>
        <w:rPr>
          <w:rStyle w:val="FootnoteReference"/>
        </w:rPr>
        <w:footnoteRef/>
      </w:r>
      <w:r>
        <w:rPr>
          <w:rtl/>
        </w:rPr>
        <w:t xml:space="preserve"> </w:t>
      </w:r>
      <w:r w:rsidRPr="001D6788">
        <w:t>Damascius</w:t>
      </w:r>
    </w:p>
  </w:footnote>
  <w:footnote w:id="135">
    <w:p w:rsidR="000F7C8D" w:rsidRDefault="000F7C8D" w:rsidP="003A3794">
      <w:pPr>
        <w:pStyle w:val="FootnoteText"/>
        <w:rPr>
          <w:rtl/>
        </w:rPr>
      </w:pPr>
      <w:r>
        <w:rPr>
          <w:rStyle w:val="FootnoteReference"/>
        </w:rPr>
        <w:footnoteRef/>
      </w:r>
      <w:r>
        <w:rPr>
          <w:rtl/>
        </w:rPr>
        <w:t xml:space="preserve"> </w:t>
      </w:r>
      <w:r w:rsidRPr="003A3794">
        <w:t>Période hellenique</w:t>
      </w:r>
    </w:p>
  </w:footnote>
  <w:footnote w:id="136">
    <w:p w:rsidR="000F7C8D" w:rsidRDefault="000F7C8D" w:rsidP="003A3794">
      <w:pPr>
        <w:pStyle w:val="FootnoteText"/>
      </w:pPr>
      <w:r>
        <w:rPr>
          <w:rStyle w:val="FootnoteReference"/>
        </w:rPr>
        <w:footnoteRef/>
      </w:r>
      <w:r>
        <w:rPr>
          <w:rtl/>
        </w:rPr>
        <w:t xml:space="preserve"> </w:t>
      </w:r>
      <w:r w:rsidRPr="003A3794">
        <w:t>Ionie</w:t>
      </w:r>
    </w:p>
  </w:footnote>
  <w:footnote w:id="137">
    <w:p w:rsidR="000F7C8D" w:rsidRDefault="000F7C8D" w:rsidP="003A3794">
      <w:pPr>
        <w:pStyle w:val="FootnoteText"/>
        <w:rPr>
          <w:rtl/>
        </w:rPr>
      </w:pPr>
      <w:r>
        <w:rPr>
          <w:rStyle w:val="FootnoteReference"/>
        </w:rPr>
        <w:footnoteRef/>
      </w:r>
      <w:r>
        <w:rPr>
          <w:rtl/>
        </w:rPr>
        <w:t xml:space="preserve"> </w:t>
      </w:r>
      <w:r w:rsidRPr="003A3794">
        <w:t>Milet</w:t>
      </w:r>
    </w:p>
  </w:footnote>
  <w:footnote w:id="138">
    <w:p w:rsidR="000F7C8D" w:rsidRDefault="000F7C8D" w:rsidP="003A3794">
      <w:pPr>
        <w:pStyle w:val="FootnoteText"/>
        <w:rPr>
          <w:rtl/>
        </w:rPr>
      </w:pPr>
      <w:r>
        <w:rPr>
          <w:rStyle w:val="FootnoteReference"/>
        </w:rPr>
        <w:footnoteRef/>
      </w:r>
      <w:r>
        <w:rPr>
          <w:rtl/>
        </w:rPr>
        <w:t xml:space="preserve"> </w:t>
      </w:r>
      <w:r w:rsidRPr="003A3794">
        <w:t>Sicile</w:t>
      </w:r>
    </w:p>
  </w:footnote>
  <w:footnote w:id="139">
    <w:p w:rsidR="000F7C8D" w:rsidRDefault="000F7C8D" w:rsidP="003A3794">
      <w:pPr>
        <w:pStyle w:val="FootnoteText"/>
        <w:rPr>
          <w:rtl/>
        </w:rPr>
      </w:pPr>
      <w:r>
        <w:rPr>
          <w:rStyle w:val="FootnoteReference"/>
        </w:rPr>
        <w:footnoteRef/>
      </w:r>
      <w:r>
        <w:rPr>
          <w:rtl/>
        </w:rPr>
        <w:t xml:space="preserve"> </w:t>
      </w:r>
      <w:r w:rsidRPr="003A3794">
        <w:rPr>
          <w:rFonts w:cs="Arial"/>
          <w:rtl/>
        </w:rPr>
        <w:t>.</w:t>
      </w:r>
      <w:r w:rsidRPr="003A3794">
        <w:t xml:space="preserve"> </w:t>
      </w:r>
      <w:r w:rsidRPr="003A3794">
        <w:rPr>
          <w:rFonts w:cs="Arial"/>
        </w:rPr>
        <w:t>Péricles</w:t>
      </w:r>
      <w:r w:rsidRPr="003A3794">
        <w:rPr>
          <w:rFonts w:cs="Arial"/>
          <w:rtl/>
        </w:rPr>
        <w:t xml:space="preserve"> </w:t>
      </w:r>
    </w:p>
  </w:footnote>
  <w:footnote w:id="140">
    <w:p w:rsidR="000F7C8D" w:rsidRDefault="000F7C8D" w:rsidP="003A3794">
      <w:pPr>
        <w:pStyle w:val="FootnoteText"/>
        <w:rPr>
          <w:rtl/>
        </w:rPr>
      </w:pPr>
      <w:r>
        <w:rPr>
          <w:rStyle w:val="FootnoteReference"/>
        </w:rPr>
        <w:footnoteRef/>
      </w:r>
      <w:r>
        <w:rPr>
          <w:rtl/>
        </w:rPr>
        <w:t xml:space="preserve"> </w:t>
      </w:r>
      <w:r w:rsidRPr="003A3794">
        <w:t>Peloponnèse</w:t>
      </w:r>
    </w:p>
  </w:footnote>
  <w:footnote w:id="141">
    <w:p w:rsidR="000F7C8D" w:rsidRDefault="000F7C8D">
      <w:pPr>
        <w:pStyle w:val="FootnoteText"/>
      </w:pPr>
      <w:r>
        <w:rPr>
          <w:rStyle w:val="FootnoteReference"/>
        </w:rPr>
        <w:footnoteRef/>
      </w:r>
      <w:r>
        <w:rPr>
          <w:rtl/>
        </w:rPr>
        <w:t xml:space="preserve"> </w:t>
      </w:r>
      <w:r w:rsidRPr="003A3794">
        <w:t>Grande Grèce</w:t>
      </w:r>
    </w:p>
  </w:footnote>
  <w:footnote w:id="142">
    <w:p w:rsidR="000F7C8D" w:rsidRDefault="000F7C8D" w:rsidP="003349F9">
      <w:pPr>
        <w:pStyle w:val="FootnoteText"/>
        <w:rPr>
          <w:rtl/>
        </w:rPr>
      </w:pPr>
      <w:r>
        <w:rPr>
          <w:rStyle w:val="FootnoteReference"/>
        </w:rPr>
        <w:footnoteRef/>
      </w:r>
      <w:r>
        <w:rPr>
          <w:rtl/>
        </w:rPr>
        <w:t xml:space="preserve"> </w:t>
      </w:r>
      <w:r w:rsidRPr="003349F9">
        <w:t>Miltasien</w:t>
      </w:r>
    </w:p>
  </w:footnote>
  <w:footnote w:id="143">
    <w:p w:rsidR="000F7C8D" w:rsidRDefault="000F7C8D">
      <w:pPr>
        <w:pStyle w:val="FootnoteText"/>
        <w:rPr>
          <w:rtl/>
        </w:rPr>
      </w:pPr>
      <w:r>
        <w:rPr>
          <w:rStyle w:val="FootnoteReference"/>
        </w:rPr>
        <w:footnoteRef/>
      </w:r>
      <w:r>
        <w:rPr>
          <w:rtl/>
        </w:rPr>
        <w:t xml:space="preserve"> </w:t>
      </w:r>
      <w:r w:rsidRPr="003349F9">
        <w:rPr>
          <w:rFonts w:cs="Arial" w:hint="cs"/>
          <w:rtl/>
        </w:rPr>
        <w:t>ارسطو</w:t>
      </w:r>
      <w:r w:rsidRPr="003349F9">
        <w:rPr>
          <w:rFonts w:cs="Arial"/>
          <w:rtl/>
        </w:rPr>
        <w:t xml:space="preserve"> </w:t>
      </w:r>
      <w:r w:rsidRPr="003349F9">
        <w:rPr>
          <w:rFonts w:cs="Arial" w:hint="cs"/>
          <w:rtl/>
        </w:rPr>
        <w:t>،</w:t>
      </w:r>
      <w:r w:rsidRPr="003349F9">
        <w:rPr>
          <w:rFonts w:cs="Arial"/>
          <w:rtl/>
        </w:rPr>
        <w:t xml:space="preserve"> </w:t>
      </w:r>
      <w:r w:rsidRPr="003349F9">
        <w:rPr>
          <w:rFonts w:cs="Arial" w:hint="cs"/>
          <w:rtl/>
        </w:rPr>
        <w:t>مابعدالطبیعه</w:t>
      </w:r>
      <w:r w:rsidRPr="003349F9">
        <w:rPr>
          <w:rFonts w:cs="Arial"/>
          <w:rtl/>
        </w:rPr>
        <w:t xml:space="preserve"> </w:t>
      </w:r>
      <w:r w:rsidRPr="003349F9">
        <w:rPr>
          <w:rFonts w:cs="Arial" w:hint="cs"/>
          <w:rtl/>
        </w:rPr>
        <w:t>،</w:t>
      </w:r>
      <w:r w:rsidRPr="003349F9">
        <w:rPr>
          <w:rFonts w:cs="Arial"/>
          <w:rtl/>
        </w:rPr>
        <w:t xml:space="preserve"> </w:t>
      </w:r>
      <w:r w:rsidRPr="003349F9">
        <w:rPr>
          <w:rFonts w:cs="Arial" w:hint="cs"/>
          <w:rtl/>
        </w:rPr>
        <w:t>آلفا</w:t>
      </w:r>
      <w:r w:rsidRPr="003349F9">
        <w:rPr>
          <w:rFonts w:cs="Arial"/>
          <w:rtl/>
        </w:rPr>
        <w:t xml:space="preserve"> </w:t>
      </w:r>
      <w:r w:rsidRPr="003349F9">
        <w:rPr>
          <w:rFonts w:cs="Arial" w:hint="cs"/>
          <w:rtl/>
        </w:rPr>
        <w:t>،</w:t>
      </w:r>
      <w:r w:rsidRPr="003349F9">
        <w:rPr>
          <w:rFonts w:cs="Arial"/>
          <w:rtl/>
        </w:rPr>
        <w:t>۳</w:t>
      </w:r>
      <w:r w:rsidRPr="003349F9">
        <w:rPr>
          <w:rFonts w:cs="Arial" w:hint="cs"/>
          <w:rtl/>
        </w:rPr>
        <w:t>،</w:t>
      </w:r>
      <w:r w:rsidRPr="003349F9">
        <w:rPr>
          <w:rFonts w:cs="Arial"/>
          <w:rtl/>
        </w:rPr>
        <w:t xml:space="preserve"> ۹۸۳ </w:t>
      </w:r>
      <w:r w:rsidRPr="003349F9">
        <w:rPr>
          <w:rFonts w:cs="Arial" w:hint="cs"/>
          <w:rtl/>
        </w:rPr>
        <w:t>ب</w:t>
      </w:r>
      <w:r w:rsidRPr="003349F9">
        <w:rPr>
          <w:rFonts w:cs="Arial"/>
          <w:rtl/>
        </w:rPr>
        <w:t xml:space="preserve"> </w:t>
      </w:r>
      <w:r w:rsidRPr="003349F9">
        <w:rPr>
          <w:rFonts w:cs="Arial" w:hint="cs"/>
          <w:rtl/>
        </w:rPr>
        <w:t>،</w:t>
      </w:r>
      <w:r w:rsidRPr="003349F9">
        <w:rPr>
          <w:rFonts w:cs="Arial"/>
          <w:rtl/>
        </w:rPr>
        <w:t xml:space="preserve"> ۲۰</w:t>
      </w:r>
    </w:p>
  </w:footnote>
  <w:footnote w:id="144">
    <w:p w:rsidR="000F7C8D" w:rsidRDefault="000F7C8D">
      <w:pPr>
        <w:pStyle w:val="FootnoteText"/>
        <w:rPr>
          <w:rtl/>
        </w:rPr>
      </w:pPr>
      <w:r>
        <w:rPr>
          <w:rStyle w:val="FootnoteReference"/>
        </w:rPr>
        <w:footnoteRef/>
      </w:r>
      <w:r>
        <w:rPr>
          <w:rtl/>
        </w:rPr>
        <w:t xml:space="preserve"> </w:t>
      </w:r>
      <w:r w:rsidRPr="003349F9">
        <w:t>Thalès de Milet</w:t>
      </w:r>
    </w:p>
  </w:footnote>
  <w:footnote w:id="145">
    <w:p w:rsidR="000F7C8D" w:rsidRDefault="000F7C8D">
      <w:pPr>
        <w:pStyle w:val="FootnoteText"/>
        <w:rPr>
          <w:rtl/>
        </w:rPr>
      </w:pPr>
      <w:r>
        <w:rPr>
          <w:rStyle w:val="FootnoteReference"/>
        </w:rPr>
        <w:footnoteRef/>
      </w:r>
      <w:r>
        <w:rPr>
          <w:rtl/>
        </w:rPr>
        <w:t xml:space="preserve"> </w:t>
      </w:r>
      <w:r w:rsidRPr="003349F9">
        <w:t>Anaximandre</w:t>
      </w:r>
    </w:p>
  </w:footnote>
  <w:footnote w:id="146">
    <w:p w:rsidR="000F7C8D" w:rsidRDefault="000F7C8D">
      <w:pPr>
        <w:pStyle w:val="FootnoteText"/>
      </w:pPr>
      <w:r>
        <w:rPr>
          <w:rStyle w:val="FootnoteReference"/>
        </w:rPr>
        <w:footnoteRef/>
      </w:r>
      <w:r>
        <w:rPr>
          <w:rtl/>
        </w:rPr>
        <w:t xml:space="preserve"> </w:t>
      </w:r>
      <w:r w:rsidRPr="003349F9">
        <w:t>Anaximène</w:t>
      </w:r>
    </w:p>
  </w:footnote>
  <w:footnote w:id="147">
    <w:p w:rsidR="000F7C8D" w:rsidRDefault="000F7C8D">
      <w:pPr>
        <w:pStyle w:val="FootnoteText"/>
      </w:pPr>
      <w:r>
        <w:rPr>
          <w:rStyle w:val="FootnoteReference"/>
        </w:rPr>
        <w:footnoteRef/>
      </w:r>
      <w:r>
        <w:rPr>
          <w:rtl/>
        </w:rPr>
        <w:t xml:space="preserve"> </w:t>
      </w:r>
      <w:r w:rsidRPr="003349F9">
        <w:t>De la nature</w:t>
      </w:r>
    </w:p>
  </w:footnote>
  <w:footnote w:id="148">
    <w:p w:rsidR="000F7C8D" w:rsidRDefault="000F7C8D">
      <w:pPr>
        <w:pStyle w:val="FootnoteText"/>
      </w:pPr>
      <w:r>
        <w:rPr>
          <w:rStyle w:val="FootnoteReference"/>
        </w:rPr>
        <w:footnoteRef/>
      </w:r>
      <w:r>
        <w:rPr>
          <w:rtl/>
        </w:rPr>
        <w:t xml:space="preserve"> </w:t>
      </w:r>
      <w:r w:rsidRPr="003349F9">
        <w:rPr>
          <w:rFonts w:cs="Arial" w:hint="cs"/>
          <w:rtl/>
        </w:rPr>
        <w:t>ارسطو</w:t>
      </w:r>
      <w:r w:rsidRPr="003349F9">
        <w:rPr>
          <w:rFonts w:cs="Arial"/>
          <w:rtl/>
        </w:rPr>
        <w:t xml:space="preserve"> </w:t>
      </w:r>
      <w:r w:rsidRPr="003349F9">
        <w:rPr>
          <w:rFonts w:cs="Arial" w:hint="cs"/>
          <w:rtl/>
        </w:rPr>
        <w:t>،</w:t>
      </w:r>
      <w:r w:rsidRPr="003349F9">
        <w:rPr>
          <w:rFonts w:cs="Arial"/>
          <w:rtl/>
        </w:rPr>
        <w:t xml:space="preserve"> </w:t>
      </w:r>
      <w:r w:rsidRPr="003349F9">
        <w:rPr>
          <w:rFonts w:cs="Arial" w:hint="cs"/>
          <w:rtl/>
        </w:rPr>
        <w:t>مابعدالطبیعه</w:t>
      </w:r>
      <w:r w:rsidRPr="003349F9">
        <w:rPr>
          <w:rFonts w:cs="Arial"/>
          <w:rtl/>
        </w:rPr>
        <w:t xml:space="preserve"> </w:t>
      </w:r>
      <w:r w:rsidRPr="003349F9">
        <w:rPr>
          <w:rFonts w:cs="Arial" w:hint="cs"/>
          <w:rtl/>
        </w:rPr>
        <w:t>،</w:t>
      </w:r>
      <w:r w:rsidRPr="003349F9">
        <w:rPr>
          <w:rFonts w:cs="Arial"/>
          <w:rtl/>
        </w:rPr>
        <w:t xml:space="preserve"> </w:t>
      </w:r>
      <w:r w:rsidRPr="003349F9">
        <w:rPr>
          <w:rFonts w:cs="Arial" w:hint="cs"/>
          <w:rtl/>
        </w:rPr>
        <w:t>آلفا</w:t>
      </w:r>
      <w:r w:rsidRPr="003349F9">
        <w:rPr>
          <w:rFonts w:cs="Arial"/>
          <w:rtl/>
        </w:rPr>
        <w:t xml:space="preserve"> </w:t>
      </w:r>
      <w:r w:rsidRPr="003349F9">
        <w:rPr>
          <w:rFonts w:cs="Arial" w:hint="cs"/>
          <w:rtl/>
        </w:rPr>
        <w:t>،</w:t>
      </w:r>
      <w:r w:rsidRPr="003349F9">
        <w:rPr>
          <w:rFonts w:cs="Arial"/>
          <w:rtl/>
        </w:rPr>
        <w:t xml:space="preserve"> 3</w:t>
      </w:r>
      <w:r w:rsidRPr="003349F9">
        <w:rPr>
          <w:rFonts w:cs="Arial" w:hint="cs"/>
          <w:rtl/>
        </w:rPr>
        <w:t>،</w:t>
      </w:r>
      <w:r w:rsidRPr="003349F9">
        <w:rPr>
          <w:rFonts w:cs="Arial"/>
          <w:rtl/>
        </w:rPr>
        <w:t xml:space="preserve"> 9۸۳ </w:t>
      </w:r>
      <w:r w:rsidRPr="003349F9">
        <w:rPr>
          <w:rFonts w:cs="Arial" w:hint="cs"/>
          <w:rtl/>
        </w:rPr>
        <w:t>ب،</w:t>
      </w:r>
      <w:r w:rsidRPr="003349F9">
        <w:rPr>
          <w:rFonts w:cs="Arial"/>
          <w:rtl/>
        </w:rPr>
        <w:t xml:space="preserve">6-11 </w:t>
      </w:r>
      <w:r w:rsidRPr="003349F9">
        <w:rPr>
          <w:rFonts w:cs="Arial" w:hint="cs"/>
          <w:rtl/>
        </w:rPr>
        <w:t>و</w:t>
      </w:r>
      <w:r w:rsidRPr="003349F9">
        <w:rPr>
          <w:rFonts w:cs="Arial"/>
          <w:rtl/>
        </w:rPr>
        <w:t xml:space="preserve"> 984 </w:t>
      </w:r>
      <w:r w:rsidRPr="003349F9">
        <w:rPr>
          <w:rFonts w:cs="Arial" w:hint="cs"/>
          <w:rtl/>
        </w:rPr>
        <w:t>الف</w:t>
      </w:r>
      <w:r w:rsidRPr="003349F9">
        <w:rPr>
          <w:rFonts w:cs="Arial"/>
          <w:rtl/>
        </w:rPr>
        <w:t xml:space="preserve"> 2-7.</w:t>
      </w:r>
    </w:p>
  </w:footnote>
  <w:footnote w:id="149">
    <w:p w:rsidR="000F7C8D" w:rsidRDefault="000F7C8D" w:rsidP="00516C05">
      <w:pPr>
        <w:pStyle w:val="FootnoteText"/>
      </w:pPr>
      <w:r>
        <w:rPr>
          <w:rStyle w:val="FootnoteReference"/>
        </w:rPr>
        <w:footnoteRef/>
      </w:r>
      <w:r>
        <w:rPr>
          <w:rtl/>
        </w:rPr>
        <w:t xml:space="preserve"> </w:t>
      </w:r>
      <w:r w:rsidRPr="00516C05">
        <w:t>Gnomone</w:t>
      </w:r>
    </w:p>
  </w:footnote>
  <w:footnote w:id="150">
    <w:p w:rsidR="000F7C8D" w:rsidRDefault="000F7C8D" w:rsidP="00516C05">
      <w:pPr>
        <w:pStyle w:val="FootnoteText"/>
      </w:pPr>
      <w:r>
        <w:rPr>
          <w:rStyle w:val="FootnoteReference"/>
        </w:rPr>
        <w:footnoteRef/>
      </w:r>
      <w:r>
        <w:rPr>
          <w:rtl/>
        </w:rPr>
        <w:t xml:space="preserve"> </w:t>
      </w:r>
      <w:r w:rsidRPr="00516C05">
        <w:t>Solstices</w:t>
      </w:r>
    </w:p>
  </w:footnote>
  <w:footnote w:id="151">
    <w:p w:rsidR="000F7C8D" w:rsidRDefault="000F7C8D" w:rsidP="00516C05">
      <w:pPr>
        <w:pStyle w:val="FootnoteText"/>
        <w:rPr>
          <w:rtl/>
        </w:rPr>
      </w:pPr>
      <w:r>
        <w:rPr>
          <w:rStyle w:val="FootnoteReference"/>
        </w:rPr>
        <w:footnoteRef/>
      </w:r>
      <w:r>
        <w:rPr>
          <w:rtl/>
        </w:rPr>
        <w:t xml:space="preserve"> </w:t>
      </w:r>
      <w:r w:rsidRPr="00516C05">
        <w:t>Equinoxes</w:t>
      </w:r>
    </w:p>
  </w:footnote>
  <w:footnote w:id="152">
    <w:p w:rsidR="000F7C8D" w:rsidRDefault="000F7C8D" w:rsidP="00516C05">
      <w:pPr>
        <w:pStyle w:val="FootnoteText"/>
        <w:rPr>
          <w:rtl/>
        </w:rPr>
      </w:pPr>
      <w:r>
        <w:rPr>
          <w:rStyle w:val="FootnoteReference"/>
        </w:rPr>
        <w:footnoteRef/>
      </w:r>
      <w:r>
        <w:rPr>
          <w:rtl/>
        </w:rPr>
        <w:t xml:space="preserve"> </w:t>
      </w:r>
      <w:r>
        <w:rPr>
          <w:rFonts w:cs="Arial" w:hint="cs"/>
          <w:rtl/>
        </w:rPr>
        <w:t>از</w:t>
      </w:r>
      <w:r>
        <w:rPr>
          <w:rFonts w:cs="Arial"/>
          <w:rtl/>
        </w:rPr>
        <w:t xml:space="preserve"> </w:t>
      </w:r>
      <w:r>
        <w:rPr>
          <w:rFonts w:cs="Arial" w:hint="cs"/>
          <w:rtl/>
        </w:rPr>
        <w:t>ص</w:t>
      </w:r>
      <w:r>
        <w:rPr>
          <w:rFonts w:cs="Arial"/>
          <w:rtl/>
        </w:rPr>
        <w:t xml:space="preserve"> ۲6۰ </w:t>
      </w:r>
      <w:r>
        <w:rPr>
          <w:rFonts w:cs="Arial" w:hint="cs"/>
          <w:rtl/>
        </w:rPr>
        <w:t>تا</w:t>
      </w:r>
      <w:r>
        <w:rPr>
          <w:rFonts w:cs="Arial"/>
          <w:rtl/>
        </w:rPr>
        <w:t xml:space="preserve"> </w:t>
      </w:r>
      <w:r>
        <w:rPr>
          <w:rFonts w:cs="Arial" w:hint="cs"/>
          <w:rtl/>
        </w:rPr>
        <w:t>ص</w:t>
      </w:r>
      <w:r>
        <w:rPr>
          <w:rFonts w:cs="Arial"/>
          <w:rtl/>
        </w:rPr>
        <w:t xml:space="preserve"> ۲6۱ </w:t>
      </w:r>
      <w:r>
        <w:rPr>
          <w:rFonts w:cs="Arial" w:hint="cs"/>
          <w:rtl/>
        </w:rPr>
        <w:t>کتاب</w:t>
      </w:r>
      <w:r>
        <w:rPr>
          <w:rFonts w:cs="Arial"/>
          <w:rtl/>
        </w:rPr>
        <w:t xml:space="preserve"> </w:t>
      </w:r>
      <w:r>
        <w:rPr>
          <w:rFonts w:cs="Arial" w:hint="cs"/>
          <w:rtl/>
        </w:rPr>
        <w:t>بین</w:t>
      </w:r>
      <w:r>
        <w:rPr>
          <w:rFonts w:cs="Arial"/>
          <w:rtl/>
        </w:rPr>
        <w:t xml:space="preserve"> </w:t>
      </w:r>
      <w:r>
        <w:rPr>
          <w:rFonts w:cs="Arial" w:hint="cs"/>
          <w:rtl/>
        </w:rPr>
        <w:t>النهرین</w:t>
      </w:r>
      <w:r>
        <w:rPr>
          <w:rFonts w:cs="Arial"/>
          <w:rtl/>
        </w:rPr>
        <w:t xml:space="preserve"> </w:t>
      </w:r>
      <w:r>
        <w:rPr>
          <w:rFonts w:cs="Arial" w:hint="cs"/>
          <w:rtl/>
        </w:rPr>
        <w:t>تأليف</w:t>
      </w:r>
      <w:r>
        <w:rPr>
          <w:rFonts w:cs="Arial"/>
          <w:rtl/>
        </w:rPr>
        <w:t xml:space="preserve"> </w:t>
      </w:r>
      <w:r>
        <w:rPr>
          <w:rFonts w:cs="Arial" w:hint="cs"/>
          <w:rtl/>
        </w:rPr>
        <w:t>دولاپورت</w:t>
      </w:r>
      <w:r>
        <w:rPr>
          <w:rFonts w:cs="Arial"/>
          <w:rtl/>
        </w:rPr>
        <w:t xml:space="preserve"> -</w:t>
      </w:r>
      <w:r>
        <w:t>La Mesop , De Laporte</w:t>
      </w:r>
      <w:r>
        <w:rPr>
          <w:rFonts w:cs="Arial"/>
          <w:rtl/>
        </w:rPr>
        <w:t>)</w:t>
      </w:r>
    </w:p>
    <w:p w:rsidR="000F7C8D" w:rsidRDefault="000F7C8D" w:rsidP="00516C05">
      <w:pPr>
        <w:pStyle w:val="FootnoteText"/>
      </w:pPr>
      <w:r>
        <w:rPr>
          <w:rFonts w:cs="Arial"/>
          <w:rtl/>
        </w:rPr>
        <w:t xml:space="preserve"> (</w:t>
      </w:r>
      <w:r>
        <w:t>otamie , 192 3, p - 260 . 261</w:t>
      </w:r>
      <w:r>
        <w:rPr>
          <w:rFonts w:cs="Arial"/>
          <w:rtl/>
        </w:rPr>
        <w:t xml:space="preserve">  </w:t>
      </w:r>
      <w:r>
        <w:rPr>
          <w:rFonts w:cs="Arial" w:hint="cs"/>
          <w:rtl/>
        </w:rPr>
        <w:t>طبع</w:t>
      </w:r>
      <w:r>
        <w:rPr>
          <w:rFonts w:cs="Arial"/>
          <w:rtl/>
        </w:rPr>
        <w:t xml:space="preserve"> </w:t>
      </w:r>
      <w:r>
        <w:rPr>
          <w:rFonts w:cs="Arial" w:hint="cs"/>
          <w:rtl/>
        </w:rPr>
        <w:t>سال</w:t>
      </w:r>
      <w:r>
        <w:rPr>
          <w:rFonts w:cs="Arial"/>
          <w:rtl/>
        </w:rPr>
        <w:t xml:space="preserve"> ۱۹۲۳ </w:t>
      </w:r>
      <w:r>
        <w:rPr>
          <w:rFonts w:cs="Arial" w:hint="cs"/>
          <w:rtl/>
        </w:rPr>
        <w:t>وراجع</w:t>
      </w:r>
      <w:r>
        <w:rPr>
          <w:rFonts w:cs="Arial"/>
          <w:rtl/>
        </w:rPr>
        <w:t xml:space="preserve"> </w:t>
      </w:r>
      <w:r>
        <w:rPr>
          <w:rFonts w:cs="Arial" w:hint="cs"/>
          <w:rtl/>
        </w:rPr>
        <w:t>به</w:t>
      </w:r>
      <w:r>
        <w:rPr>
          <w:rFonts w:cs="Arial"/>
          <w:rtl/>
        </w:rPr>
        <w:t xml:space="preserve"> </w:t>
      </w:r>
      <w:r>
        <w:rPr>
          <w:rFonts w:cs="Arial" w:hint="cs"/>
          <w:rtl/>
        </w:rPr>
        <w:t>علوم</w:t>
      </w:r>
      <w:r>
        <w:rPr>
          <w:rFonts w:cs="Arial"/>
          <w:rtl/>
        </w:rPr>
        <w:t xml:space="preserve"> </w:t>
      </w:r>
      <w:r>
        <w:rPr>
          <w:rFonts w:cs="Arial" w:hint="cs"/>
          <w:rtl/>
        </w:rPr>
        <w:t>ریاضی</w:t>
      </w:r>
      <w:r>
        <w:rPr>
          <w:rFonts w:cs="Arial"/>
          <w:rtl/>
        </w:rPr>
        <w:t xml:space="preserve"> </w:t>
      </w:r>
      <w:r>
        <w:rPr>
          <w:rFonts w:cs="Arial" w:hint="cs"/>
          <w:rtl/>
        </w:rPr>
        <w:t>در</w:t>
      </w:r>
      <w:r>
        <w:rPr>
          <w:rFonts w:cs="Arial"/>
          <w:rtl/>
        </w:rPr>
        <w:t xml:space="preserve"> </w:t>
      </w:r>
      <w:r>
        <w:rPr>
          <w:rFonts w:cs="Arial" w:hint="cs"/>
          <w:rtl/>
        </w:rPr>
        <w:t>بین</w:t>
      </w:r>
      <w:r>
        <w:rPr>
          <w:rFonts w:cs="Arial"/>
          <w:rtl/>
        </w:rPr>
        <w:t xml:space="preserve"> </w:t>
      </w:r>
      <w:r>
        <w:rPr>
          <w:rFonts w:cs="Arial" w:hint="cs"/>
          <w:rtl/>
        </w:rPr>
        <w:t>النهرین</w:t>
      </w:r>
      <w:r>
        <w:rPr>
          <w:rFonts w:cs="Arial"/>
          <w:rtl/>
        </w:rPr>
        <w:t xml:space="preserve"> </w:t>
      </w:r>
      <w:r>
        <w:rPr>
          <w:rFonts w:cs="Arial" w:hint="cs"/>
          <w:rtl/>
        </w:rPr>
        <w:t>یکی</w:t>
      </w:r>
      <w:r>
        <w:rPr>
          <w:rFonts w:cs="Arial"/>
          <w:rtl/>
        </w:rPr>
        <w:t xml:space="preserve"> </w:t>
      </w:r>
      <w:r>
        <w:rPr>
          <w:rFonts w:cs="Arial" w:hint="cs"/>
          <w:rtl/>
        </w:rPr>
        <w:t>از</w:t>
      </w:r>
      <w:r>
        <w:rPr>
          <w:rFonts w:cs="Arial"/>
          <w:rtl/>
        </w:rPr>
        <w:t xml:space="preserve"> </w:t>
      </w:r>
      <w:r>
        <w:rPr>
          <w:rFonts w:cs="Arial" w:hint="cs"/>
          <w:rtl/>
        </w:rPr>
        <w:t>جمله</w:t>
      </w:r>
      <w:r>
        <w:rPr>
          <w:rFonts w:cs="Arial"/>
          <w:rtl/>
        </w:rPr>
        <w:t xml:space="preserve"> </w:t>
      </w:r>
      <w:r>
        <w:rPr>
          <w:rFonts w:cs="Arial" w:hint="cs"/>
          <w:rtl/>
        </w:rPr>
        <w:t>مأخذ</w:t>
      </w:r>
      <w:r>
        <w:rPr>
          <w:rFonts w:cs="Arial"/>
          <w:rtl/>
        </w:rPr>
        <w:t xml:space="preserve"> </w:t>
      </w:r>
      <w:r>
        <w:rPr>
          <w:rFonts w:cs="Arial" w:hint="cs"/>
          <w:rtl/>
        </w:rPr>
        <w:t>را</w:t>
      </w:r>
      <w:r>
        <w:rPr>
          <w:rFonts w:cs="Arial"/>
          <w:rtl/>
        </w:rPr>
        <w:t xml:space="preserve"> </w:t>
      </w:r>
      <w:r>
        <w:rPr>
          <w:rFonts w:cs="Arial" w:hint="cs"/>
          <w:rtl/>
        </w:rPr>
        <w:t>می</w:t>
      </w:r>
      <w:r>
        <w:rPr>
          <w:rFonts w:cs="Arial"/>
          <w:rtl/>
        </w:rPr>
        <w:t xml:space="preserve"> </w:t>
      </w:r>
      <w:r>
        <w:rPr>
          <w:rFonts w:cs="Arial" w:hint="cs"/>
          <w:rtl/>
        </w:rPr>
        <w:t>توان</w:t>
      </w:r>
      <w:r>
        <w:rPr>
          <w:rFonts w:cs="Arial"/>
          <w:rtl/>
        </w:rPr>
        <w:t xml:space="preserve"> </w:t>
      </w:r>
      <w:r>
        <w:rPr>
          <w:rFonts w:cs="Arial" w:hint="cs"/>
          <w:rtl/>
        </w:rPr>
        <w:t>نوشته</w:t>
      </w:r>
      <w:r>
        <w:rPr>
          <w:rFonts w:cs="Arial"/>
          <w:rtl/>
        </w:rPr>
        <w:t xml:space="preserve"> </w:t>
      </w:r>
      <w:r>
        <w:t>Dangin Thureau</w:t>
      </w:r>
      <w:r>
        <w:rPr>
          <w:rFonts w:cs="Arial"/>
          <w:rtl/>
        </w:rPr>
        <w:t xml:space="preserve">- </w:t>
      </w:r>
      <w:r>
        <w:rPr>
          <w:rFonts w:cs="Arial" w:hint="cs"/>
          <w:rtl/>
        </w:rPr>
        <w:t>در</w:t>
      </w:r>
      <w:r>
        <w:rPr>
          <w:rFonts w:cs="Arial"/>
          <w:rtl/>
        </w:rPr>
        <w:t xml:space="preserve"> </w:t>
      </w:r>
      <w:r>
        <w:rPr>
          <w:rFonts w:cs="Arial" w:hint="cs"/>
          <w:rtl/>
        </w:rPr>
        <w:t>مجله</w:t>
      </w:r>
      <w:r>
        <w:rPr>
          <w:rFonts w:cs="Arial"/>
          <w:rtl/>
        </w:rPr>
        <w:t xml:space="preserve"> </w:t>
      </w:r>
      <w:r>
        <w:rPr>
          <w:rFonts w:cs="Arial" w:hint="cs"/>
          <w:rtl/>
        </w:rPr>
        <w:t>آشورشناسی</w:t>
      </w:r>
      <w:r>
        <w:rPr>
          <w:rFonts w:cs="Arial"/>
          <w:rtl/>
        </w:rPr>
        <w:t xml:space="preserve"> </w:t>
      </w:r>
      <w:r>
        <w:rPr>
          <w:rFonts w:cs="Arial" w:hint="cs"/>
          <w:rtl/>
        </w:rPr>
        <w:t>سال</w:t>
      </w:r>
      <w:r>
        <w:rPr>
          <w:rFonts w:cs="Arial"/>
          <w:rtl/>
        </w:rPr>
        <w:t xml:space="preserve"> ۱۹4۰ </w:t>
      </w:r>
      <w:r>
        <w:rPr>
          <w:rFonts w:cs="Arial" w:hint="cs"/>
          <w:rtl/>
        </w:rPr>
        <w:t>ذکر</w:t>
      </w:r>
      <w:r>
        <w:rPr>
          <w:rFonts w:cs="Arial"/>
          <w:rtl/>
        </w:rPr>
        <w:t xml:space="preserve"> </w:t>
      </w:r>
      <w:r>
        <w:rPr>
          <w:rFonts w:cs="Arial" w:hint="cs"/>
          <w:rtl/>
        </w:rPr>
        <w:t>کرد</w:t>
      </w:r>
      <w:r>
        <w:rPr>
          <w:rFonts w:cs="Arial"/>
          <w:rtl/>
        </w:rPr>
        <w:t xml:space="preserve"> .</w:t>
      </w:r>
    </w:p>
  </w:footnote>
  <w:footnote w:id="153">
    <w:p w:rsidR="000F7C8D" w:rsidRDefault="000F7C8D" w:rsidP="00516C05">
      <w:pPr>
        <w:pStyle w:val="FootnoteText"/>
        <w:rPr>
          <w:rtl/>
        </w:rPr>
      </w:pPr>
      <w:r>
        <w:rPr>
          <w:rStyle w:val="FootnoteReference"/>
        </w:rPr>
        <w:footnoteRef/>
      </w:r>
      <w:r>
        <w:rPr>
          <w:rtl/>
        </w:rPr>
        <w:t xml:space="preserve"> </w:t>
      </w:r>
      <w:r>
        <w:rPr>
          <w:rFonts w:cs="Arial"/>
          <w:rtl/>
        </w:rPr>
        <w:t xml:space="preserve">« </w:t>
      </w:r>
      <w:r>
        <w:rPr>
          <w:rFonts w:cs="Arial" w:hint="cs"/>
          <w:rtl/>
        </w:rPr>
        <w:t>علم</w:t>
      </w:r>
      <w:r>
        <w:rPr>
          <w:rFonts w:cs="Arial"/>
          <w:rtl/>
        </w:rPr>
        <w:t xml:space="preserve"> </w:t>
      </w:r>
      <w:r>
        <w:rPr>
          <w:rFonts w:cs="Arial" w:hint="cs"/>
          <w:rtl/>
        </w:rPr>
        <w:t>به</w:t>
      </w:r>
      <w:r>
        <w:rPr>
          <w:rFonts w:cs="Arial"/>
          <w:rtl/>
        </w:rPr>
        <w:t xml:space="preserve"> </w:t>
      </w:r>
      <w:r>
        <w:rPr>
          <w:rFonts w:cs="Arial" w:hint="cs"/>
          <w:rtl/>
        </w:rPr>
        <w:t>فنون</w:t>
      </w:r>
      <w:r>
        <w:rPr>
          <w:rFonts w:cs="Arial"/>
          <w:rtl/>
        </w:rPr>
        <w:t xml:space="preserve"> </w:t>
      </w:r>
      <w:r>
        <w:rPr>
          <w:rFonts w:cs="Arial" w:hint="cs"/>
          <w:rtl/>
        </w:rPr>
        <w:t>و</w:t>
      </w:r>
      <w:r>
        <w:rPr>
          <w:rFonts w:cs="Arial"/>
          <w:rtl/>
        </w:rPr>
        <w:t xml:space="preserve"> </w:t>
      </w:r>
      <w:r>
        <w:rPr>
          <w:rFonts w:cs="Arial" w:hint="cs"/>
          <w:rtl/>
        </w:rPr>
        <w:t>صنایع</w:t>
      </w:r>
      <w:r>
        <w:rPr>
          <w:rFonts w:cs="Arial"/>
          <w:rtl/>
        </w:rPr>
        <w:t xml:space="preserve"> </w:t>
      </w:r>
      <w:r>
        <w:rPr>
          <w:rFonts w:cs="Arial" w:hint="cs"/>
          <w:rtl/>
        </w:rPr>
        <w:t>در</w:t>
      </w:r>
      <w:r>
        <w:rPr>
          <w:rFonts w:cs="Arial"/>
          <w:rtl/>
        </w:rPr>
        <w:t xml:space="preserve"> </w:t>
      </w:r>
      <w:r>
        <w:rPr>
          <w:rFonts w:cs="Arial" w:hint="cs"/>
          <w:rtl/>
        </w:rPr>
        <w:t>اوايل</w:t>
      </w:r>
      <w:r>
        <w:rPr>
          <w:rFonts w:cs="Arial"/>
          <w:rtl/>
        </w:rPr>
        <w:t xml:space="preserve"> </w:t>
      </w:r>
      <w:r>
        <w:rPr>
          <w:rFonts w:cs="Arial" w:hint="cs"/>
          <w:rtl/>
        </w:rPr>
        <w:t>حال</w:t>
      </w:r>
      <w:r>
        <w:rPr>
          <w:rFonts w:cs="Arial" w:hint="eastAsia"/>
          <w:rtl/>
        </w:rPr>
        <w:t>»</w:t>
      </w:r>
      <w:r>
        <w:rPr>
          <w:rFonts w:cs="Arial" w:hint="cs"/>
          <w:rtl/>
        </w:rPr>
        <w:t>،</w:t>
      </w:r>
      <w:r>
        <w:rPr>
          <w:rFonts w:cs="Arial"/>
          <w:rtl/>
        </w:rPr>
        <w:t xml:space="preserve"> </w:t>
      </w:r>
      <w:r>
        <w:rPr>
          <w:rFonts w:cs="Arial" w:hint="cs"/>
          <w:rtl/>
        </w:rPr>
        <w:t>تأليف</w:t>
      </w:r>
      <w:r>
        <w:rPr>
          <w:rFonts w:cs="Arial"/>
          <w:rtl/>
        </w:rPr>
        <w:t xml:space="preserve"> </w:t>
      </w:r>
      <w:r>
        <w:rPr>
          <w:rFonts w:cs="Arial" w:hint="cs"/>
          <w:rtl/>
        </w:rPr>
        <w:t>اسپیناس</w:t>
      </w:r>
    </w:p>
    <w:p w:rsidR="000F7C8D" w:rsidRDefault="000F7C8D" w:rsidP="00516C05">
      <w:pPr>
        <w:pStyle w:val="FootnoteText"/>
        <w:rPr>
          <w:rtl/>
        </w:rPr>
      </w:pPr>
      <w:r>
        <w:t>Les Origines de la technologie, 1897, p. 75 sq</w:t>
      </w:r>
      <w:r>
        <w:rPr>
          <w:rFonts w:cs="Arial"/>
          <w:rtl/>
        </w:rPr>
        <w:t>.</w:t>
      </w:r>
    </w:p>
  </w:footnote>
  <w:footnote w:id="154">
    <w:p w:rsidR="000F7C8D" w:rsidRDefault="000F7C8D">
      <w:pPr>
        <w:pStyle w:val="FootnoteText"/>
      </w:pPr>
      <w:r>
        <w:rPr>
          <w:rStyle w:val="FootnoteReference"/>
        </w:rPr>
        <w:footnoteRef/>
      </w:r>
      <w:r>
        <w:rPr>
          <w:rtl/>
        </w:rPr>
        <w:t xml:space="preserve"> </w:t>
      </w:r>
      <w:r w:rsidRPr="00516C05">
        <w:t>Anaxagore</w:t>
      </w:r>
    </w:p>
  </w:footnote>
  <w:footnote w:id="155">
    <w:p w:rsidR="000F7C8D" w:rsidRDefault="000F7C8D">
      <w:pPr>
        <w:pStyle w:val="FootnoteText"/>
        <w:rPr>
          <w:rtl/>
        </w:rPr>
      </w:pPr>
      <w:r>
        <w:rPr>
          <w:rStyle w:val="FootnoteReference"/>
        </w:rPr>
        <w:footnoteRef/>
      </w:r>
      <w:r>
        <w:rPr>
          <w:rtl/>
        </w:rPr>
        <w:t xml:space="preserve"> </w:t>
      </w:r>
      <w:r w:rsidRPr="00516C05">
        <w:rPr>
          <w:rFonts w:cs="Arial" w:hint="cs"/>
          <w:rtl/>
        </w:rPr>
        <w:t>ارسطو</w:t>
      </w:r>
      <w:r w:rsidRPr="00516C05">
        <w:rPr>
          <w:rFonts w:cs="Arial"/>
          <w:rtl/>
        </w:rPr>
        <w:t xml:space="preserve"> </w:t>
      </w:r>
      <w:r w:rsidRPr="00516C05">
        <w:rPr>
          <w:rFonts w:cs="Arial" w:hint="cs"/>
          <w:rtl/>
        </w:rPr>
        <w:t>،</w:t>
      </w:r>
      <w:r w:rsidRPr="00516C05">
        <w:rPr>
          <w:rFonts w:cs="Arial"/>
          <w:rtl/>
        </w:rPr>
        <w:t xml:space="preserve"> </w:t>
      </w:r>
      <w:r w:rsidRPr="00516C05">
        <w:rPr>
          <w:rFonts w:cs="Arial" w:hint="cs"/>
          <w:rtl/>
        </w:rPr>
        <w:t>اعضای</w:t>
      </w:r>
      <w:r w:rsidRPr="00516C05">
        <w:rPr>
          <w:rFonts w:cs="Arial"/>
          <w:rtl/>
        </w:rPr>
        <w:t xml:space="preserve"> </w:t>
      </w:r>
      <w:r w:rsidRPr="00516C05">
        <w:rPr>
          <w:rFonts w:cs="Arial" w:hint="cs"/>
          <w:rtl/>
        </w:rPr>
        <w:t>حیوانات</w:t>
      </w:r>
      <w:r w:rsidRPr="00516C05">
        <w:rPr>
          <w:rFonts w:cs="Arial"/>
          <w:rtl/>
        </w:rPr>
        <w:t xml:space="preserve"> </w:t>
      </w:r>
      <w:r w:rsidRPr="00516C05">
        <w:rPr>
          <w:rFonts w:cs="Arial" w:hint="cs"/>
          <w:rtl/>
        </w:rPr>
        <w:t>،</w:t>
      </w:r>
      <w:r w:rsidRPr="00516C05">
        <w:rPr>
          <w:rFonts w:cs="Arial"/>
          <w:rtl/>
        </w:rPr>
        <w:t xml:space="preserve"> ۱۰ </w:t>
      </w:r>
      <w:r w:rsidRPr="00516C05">
        <w:rPr>
          <w:rFonts w:cs="Arial" w:hint="cs"/>
          <w:rtl/>
        </w:rPr>
        <w:t>،</w:t>
      </w:r>
      <w:r w:rsidRPr="00516C05">
        <w:rPr>
          <w:rFonts w:cs="Arial"/>
          <w:rtl/>
        </w:rPr>
        <w:t xml:space="preserve"> ۱6۸۷ </w:t>
      </w:r>
      <w:r w:rsidRPr="00516C05">
        <w:rPr>
          <w:rFonts w:cs="Arial" w:hint="cs"/>
          <w:rtl/>
        </w:rPr>
        <w:t>الف</w:t>
      </w:r>
      <w:r w:rsidRPr="00516C05">
        <w:rPr>
          <w:rFonts w:cs="Arial"/>
          <w:rtl/>
        </w:rPr>
        <w:t xml:space="preserve"> ۷.</w:t>
      </w:r>
    </w:p>
  </w:footnote>
  <w:footnote w:id="156">
    <w:p w:rsidR="000F7C8D" w:rsidRDefault="000F7C8D">
      <w:pPr>
        <w:pStyle w:val="FootnoteText"/>
        <w:rPr>
          <w:rtl/>
        </w:rPr>
      </w:pPr>
      <w:r>
        <w:rPr>
          <w:rStyle w:val="FootnoteReference"/>
        </w:rPr>
        <w:footnoteRef/>
      </w:r>
      <w:r>
        <w:rPr>
          <w:rtl/>
        </w:rPr>
        <w:t xml:space="preserve"> </w:t>
      </w:r>
      <w:r w:rsidRPr="006022B0">
        <w:t>Aétius, Placita, III, 6, 1</w:t>
      </w:r>
    </w:p>
  </w:footnote>
  <w:footnote w:id="157">
    <w:p w:rsidR="000F7C8D" w:rsidRDefault="000F7C8D">
      <w:pPr>
        <w:pStyle w:val="FootnoteText"/>
        <w:rPr>
          <w:rtl/>
        </w:rPr>
      </w:pPr>
      <w:r>
        <w:rPr>
          <w:rStyle w:val="FootnoteReference"/>
        </w:rPr>
        <w:footnoteRef/>
      </w:r>
      <w:r>
        <w:rPr>
          <w:rtl/>
        </w:rPr>
        <w:t xml:space="preserve"> </w:t>
      </w:r>
      <w:r w:rsidRPr="00E72CF1">
        <w:rPr>
          <w:rFonts w:cs="Arial"/>
          <w:rtl/>
        </w:rPr>
        <w:t xml:space="preserve">1- </w:t>
      </w:r>
      <w:r w:rsidRPr="00E72CF1">
        <w:t>Aétius, Placita, II, 13, 7; 15; 6; 20,1. Hippolyte, Refutations des Hérésies, I, 6, 4.6</w:t>
      </w:r>
      <w:r w:rsidRPr="00E72CF1">
        <w:rPr>
          <w:rFonts w:cs="Arial"/>
          <w:rtl/>
        </w:rPr>
        <w:t>.</w:t>
      </w:r>
    </w:p>
  </w:footnote>
  <w:footnote w:id="158">
    <w:p w:rsidR="000F7C8D" w:rsidRDefault="000F7C8D" w:rsidP="00E72CF1">
      <w:pPr>
        <w:pStyle w:val="FootnoteText"/>
      </w:pPr>
      <w:r>
        <w:rPr>
          <w:rStyle w:val="FootnoteReference"/>
        </w:rPr>
        <w:footnoteRef/>
      </w:r>
      <w:r>
        <w:rPr>
          <w:rtl/>
        </w:rPr>
        <w:t xml:space="preserve"> </w:t>
      </w:r>
      <w:r w:rsidRPr="00E72CF1">
        <w:rPr>
          <w:rtl/>
        </w:rPr>
        <w:t xml:space="preserve">رجوع شود به </w:t>
      </w:r>
      <w:r w:rsidRPr="00E72CF1">
        <w:t>1</w:t>
      </w:r>
      <w:r w:rsidRPr="00E72CF1">
        <w:rPr>
          <w:rtl/>
        </w:rPr>
        <w:t xml:space="preserve">, </w:t>
      </w:r>
      <w:r w:rsidRPr="00E72CF1">
        <w:t>6</w:t>
      </w:r>
      <w:r w:rsidRPr="00E72CF1">
        <w:rPr>
          <w:rtl/>
        </w:rPr>
        <w:t xml:space="preserve"> , </w:t>
      </w:r>
      <w:r w:rsidRPr="00E72CF1">
        <w:t>Attius , III</w:t>
      </w:r>
      <w:r w:rsidRPr="00E72CF1">
        <w:rPr>
          <w:rtl/>
        </w:rPr>
        <w:t xml:space="preserve"> ( مبد</w:t>
      </w:r>
      <w:r w:rsidRPr="00E72CF1">
        <w:rPr>
          <w:rFonts w:hint="cs"/>
          <w:rtl/>
        </w:rPr>
        <w:t>أ</w:t>
      </w:r>
      <w:r w:rsidRPr="00E72CF1">
        <w:rPr>
          <w:rtl/>
        </w:rPr>
        <w:t xml:space="preserve"> باد ) و مقایسه شود با آنچه ارسطو در کائنات جو </w:t>
      </w:r>
      <w:r w:rsidRPr="00E72CF1">
        <w:t>II</w:t>
      </w:r>
      <w:r w:rsidRPr="00E72CF1">
        <w:rPr>
          <w:rFonts w:hint="cs"/>
          <w:rtl/>
        </w:rPr>
        <w:t xml:space="preserve">. </w:t>
      </w:r>
      <w:r w:rsidRPr="00E72CF1">
        <w:t>1</w:t>
      </w:r>
      <w:r w:rsidRPr="00E72CF1">
        <w:rPr>
          <w:rFonts w:hint="cs"/>
          <w:rtl/>
        </w:rPr>
        <w:t xml:space="preserve"> "353</w:t>
      </w:r>
      <w:r w:rsidRPr="00E72CF1">
        <w:rPr>
          <w:rtl/>
        </w:rPr>
        <w:t xml:space="preserve"> ب </w:t>
      </w:r>
      <w:r w:rsidRPr="00E72CF1">
        <w:t>5</w:t>
      </w:r>
      <w:r w:rsidRPr="00E72CF1">
        <w:rPr>
          <w:rtl/>
        </w:rPr>
        <w:t xml:space="preserve"> گفته است و رجوع شود به کتاب </w:t>
      </w:r>
      <w:r w:rsidRPr="00E72CF1">
        <w:t>Burnet</w:t>
      </w:r>
      <w:r w:rsidRPr="00E72CF1">
        <w:rPr>
          <w:rtl/>
        </w:rPr>
        <w:t xml:space="preserve"> به نام طلوع </w:t>
      </w:r>
      <w:r w:rsidRPr="00E72CF1">
        <w:rPr>
          <w:rFonts w:hint="cs"/>
          <w:rtl/>
        </w:rPr>
        <w:t>فل</w:t>
      </w:r>
      <w:r w:rsidRPr="00E72CF1">
        <w:rPr>
          <w:rtl/>
        </w:rPr>
        <w:t xml:space="preserve">سفه یونانی ( </w:t>
      </w:r>
      <w:r w:rsidRPr="00E72CF1">
        <w:t>Aurore de la Philosophie grecque</w:t>
      </w:r>
      <w:r w:rsidRPr="00E72CF1">
        <w:rPr>
          <w:rtl/>
        </w:rPr>
        <w:t xml:space="preserve"> ) ترجمه فرانسوی ریموند</w:t>
      </w:r>
      <w:r w:rsidRPr="00E72CF1">
        <w:rPr>
          <w:rFonts w:hint="cs"/>
          <w:rtl/>
        </w:rPr>
        <w:t xml:space="preserve"> </w:t>
      </w:r>
      <w:r w:rsidRPr="00E72CF1">
        <w:t>Raymond</w:t>
      </w:r>
      <w:r w:rsidRPr="00E72CF1">
        <w:rPr>
          <w:rFonts w:hint="cs"/>
          <w:rtl/>
        </w:rPr>
        <w:t xml:space="preserve"> </w:t>
      </w:r>
      <w:r w:rsidRPr="00E72CF1">
        <w:rPr>
          <w:rtl/>
        </w:rPr>
        <w:t xml:space="preserve">۱۹۱۹، ص </w:t>
      </w:r>
      <w:r w:rsidRPr="00E72CF1">
        <w:rPr>
          <w:rFonts w:hint="cs"/>
          <w:rtl/>
        </w:rPr>
        <w:t>6</w:t>
      </w:r>
      <w:r w:rsidRPr="00E72CF1">
        <w:rPr>
          <w:rtl/>
        </w:rPr>
        <w:t>۷ .</w:t>
      </w:r>
    </w:p>
  </w:footnote>
  <w:footnote w:id="159">
    <w:p w:rsidR="000F7C8D" w:rsidRDefault="000F7C8D">
      <w:pPr>
        <w:pStyle w:val="FootnoteText"/>
      </w:pPr>
      <w:r>
        <w:rPr>
          <w:rStyle w:val="FootnoteReference"/>
        </w:rPr>
        <w:footnoteRef/>
      </w:r>
      <w:r>
        <w:rPr>
          <w:rtl/>
        </w:rPr>
        <w:t xml:space="preserve"> </w:t>
      </w:r>
      <w:r w:rsidRPr="00E72CF1">
        <w:t>Phénomène</w:t>
      </w:r>
    </w:p>
  </w:footnote>
  <w:footnote w:id="160">
    <w:p w:rsidR="000F7C8D" w:rsidRDefault="000F7C8D">
      <w:pPr>
        <w:pStyle w:val="FootnoteText"/>
      </w:pPr>
      <w:r>
        <w:rPr>
          <w:rStyle w:val="FootnoteReference"/>
        </w:rPr>
        <w:footnoteRef/>
      </w:r>
      <w:r>
        <w:rPr>
          <w:rtl/>
        </w:rPr>
        <w:t xml:space="preserve"> </w:t>
      </w:r>
      <w:r w:rsidRPr="00E72CF1">
        <w:rPr>
          <w:rFonts w:cs="Arial" w:hint="cs"/>
          <w:rtl/>
        </w:rPr>
        <w:t>رجوع</w:t>
      </w:r>
      <w:r w:rsidRPr="00E72CF1">
        <w:rPr>
          <w:rFonts w:cs="Arial"/>
          <w:rtl/>
        </w:rPr>
        <w:t xml:space="preserve"> </w:t>
      </w:r>
      <w:r w:rsidRPr="00E72CF1">
        <w:rPr>
          <w:rFonts w:cs="Arial" w:hint="cs"/>
          <w:rtl/>
        </w:rPr>
        <w:t>شود</w:t>
      </w:r>
      <w:r w:rsidRPr="00E72CF1">
        <w:rPr>
          <w:rFonts w:cs="Arial"/>
          <w:rtl/>
        </w:rPr>
        <w:t xml:space="preserve"> </w:t>
      </w:r>
      <w:r w:rsidRPr="00E72CF1">
        <w:rPr>
          <w:rFonts w:cs="Arial" w:hint="cs"/>
          <w:rtl/>
        </w:rPr>
        <w:t>به</w:t>
      </w:r>
      <w:r w:rsidRPr="00E72CF1">
        <w:rPr>
          <w:rFonts w:cs="Arial"/>
          <w:rtl/>
        </w:rPr>
        <w:t xml:space="preserve"> </w:t>
      </w:r>
      <w:r w:rsidRPr="00E72CF1">
        <w:rPr>
          <w:rFonts w:cs="Arial" w:hint="cs"/>
          <w:rtl/>
        </w:rPr>
        <w:t>ارسطو</w:t>
      </w:r>
      <w:r w:rsidRPr="00E72CF1">
        <w:rPr>
          <w:rFonts w:cs="Arial"/>
          <w:rtl/>
        </w:rPr>
        <w:t xml:space="preserve"> : </w:t>
      </w:r>
      <w:r w:rsidRPr="00E72CF1">
        <w:rPr>
          <w:rFonts w:cs="Arial" w:hint="cs"/>
          <w:rtl/>
        </w:rPr>
        <w:t>در</w:t>
      </w:r>
      <w:r w:rsidRPr="00E72CF1">
        <w:rPr>
          <w:rFonts w:cs="Arial"/>
          <w:rtl/>
        </w:rPr>
        <w:t xml:space="preserve"> </w:t>
      </w:r>
      <w:r w:rsidRPr="00E72CF1">
        <w:rPr>
          <w:rFonts w:cs="Arial" w:hint="cs"/>
          <w:rtl/>
        </w:rPr>
        <w:t>باره</w:t>
      </w:r>
      <w:r w:rsidRPr="00E72CF1">
        <w:rPr>
          <w:rFonts w:cs="Arial"/>
          <w:rtl/>
        </w:rPr>
        <w:t xml:space="preserve"> </w:t>
      </w:r>
      <w:r w:rsidRPr="00E72CF1">
        <w:rPr>
          <w:rFonts w:cs="Arial" w:hint="cs"/>
          <w:rtl/>
        </w:rPr>
        <w:t>نفس</w:t>
      </w:r>
      <w:r w:rsidRPr="00E72CF1">
        <w:rPr>
          <w:rFonts w:cs="Arial"/>
          <w:rtl/>
        </w:rPr>
        <w:t xml:space="preserve"> </w:t>
      </w:r>
      <w:r w:rsidRPr="00E72CF1">
        <w:rPr>
          <w:rFonts w:cs="Arial" w:hint="cs"/>
          <w:rtl/>
        </w:rPr>
        <w:t>،</w:t>
      </w:r>
      <w:r w:rsidRPr="00E72CF1">
        <w:rPr>
          <w:rFonts w:cs="Arial"/>
          <w:rtl/>
        </w:rPr>
        <w:t xml:space="preserve"> 4۱۰ </w:t>
      </w:r>
      <w:r w:rsidRPr="00E72CF1">
        <w:rPr>
          <w:rFonts w:cs="Arial" w:hint="cs"/>
          <w:rtl/>
        </w:rPr>
        <w:t>ب</w:t>
      </w:r>
      <w:r w:rsidRPr="00E72CF1">
        <w:rPr>
          <w:rFonts w:cs="Arial"/>
          <w:rtl/>
        </w:rPr>
        <w:t xml:space="preserve"> </w:t>
      </w:r>
      <w:r w:rsidRPr="00E72CF1">
        <w:rPr>
          <w:rFonts w:cs="Arial" w:hint="cs"/>
          <w:rtl/>
        </w:rPr>
        <w:t>،</w:t>
      </w:r>
      <w:r w:rsidRPr="00E72CF1">
        <w:rPr>
          <w:rFonts w:cs="Arial"/>
          <w:rtl/>
        </w:rPr>
        <w:t xml:space="preserve"> ۲۷ </w:t>
      </w:r>
      <w:r w:rsidRPr="00E72CF1">
        <w:rPr>
          <w:rFonts w:cs="Arial" w:hint="cs"/>
          <w:rtl/>
        </w:rPr>
        <w:t>و</w:t>
      </w:r>
      <w:r w:rsidRPr="00E72CF1">
        <w:rPr>
          <w:rFonts w:cs="Arial"/>
          <w:rtl/>
        </w:rPr>
        <w:t xml:space="preserve"> </w:t>
      </w:r>
      <w:r w:rsidRPr="00E72CF1">
        <w:rPr>
          <w:rFonts w:cs="Arial" w:hint="cs"/>
          <w:rtl/>
        </w:rPr>
        <w:t>پلوتارخس</w:t>
      </w:r>
      <w:r w:rsidRPr="00E72CF1">
        <w:rPr>
          <w:rFonts w:cs="Arial"/>
          <w:rtl/>
        </w:rPr>
        <w:t xml:space="preserve"> </w:t>
      </w:r>
      <w:r w:rsidRPr="00E72CF1">
        <w:rPr>
          <w:rFonts w:cs="Arial" w:hint="cs"/>
          <w:rtl/>
        </w:rPr>
        <w:t>؛</w:t>
      </w:r>
      <w:r w:rsidRPr="00E72CF1">
        <w:rPr>
          <w:rFonts w:cs="Arial"/>
          <w:rtl/>
        </w:rPr>
        <w:t xml:space="preserve"> </w:t>
      </w:r>
      <w:r w:rsidRPr="00E72CF1">
        <w:rPr>
          <w:rFonts w:cs="Arial" w:hint="cs"/>
          <w:rtl/>
        </w:rPr>
        <w:t>نارسائی</w:t>
      </w:r>
      <w:r w:rsidRPr="00E72CF1">
        <w:rPr>
          <w:rFonts w:cs="Arial"/>
          <w:rtl/>
        </w:rPr>
        <w:t xml:space="preserve"> </w:t>
      </w:r>
      <w:r w:rsidRPr="00E72CF1">
        <w:rPr>
          <w:rFonts w:cs="Arial" w:hint="cs"/>
          <w:rtl/>
        </w:rPr>
        <w:t>پیش</w:t>
      </w:r>
      <w:r w:rsidRPr="00E72CF1">
        <w:rPr>
          <w:rFonts w:cs="Arial"/>
          <w:rtl/>
        </w:rPr>
        <w:t xml:space="preserve"> </w:t>
      </w:r>
      <w:r w:rsidRPr="00E72CF1">
        <w:rPr>
          <w:rFonts w:cs="Arial" w:hint="cs"/>
          <w:rtl/>
        </w:rPr>
        <w:t>گوئیهای</w:t>
      </w:r>
      <w:r w:rsidRPr="00E72CF1">
        <w:rPr>
          <w:rFonts w:cs="Arial"/>
          <w:rtl/>
        </w:rPr>
        <w:t xml:space="preserve"> </w:t>
      </w:r>
      <w:r w:rsidRPr="00E72CF1">
        <w:rPr>
          <w:rFonts w:cs="Arial" w:hint="cs"/>
          <w:rtl/>
        </w:rPr>
        <w:t>کاهنان</w:t>
      </w:r>
      <w:r w:rsidRPr="00E72CF1">
        <w:rPr>
          <w:rFonts w:cs="Arial"/>
          <w:rtl/>
        </w:rPr>
        <w:t xml:space="preserve"> </w:t>
      </w:r>
      <w:r w:rsidRPr="00E72CF1">
        <w:rPr>
          <w:rFonts w:cs="Arial" w:hint="cs"/>
          <w:rtl/>
        </w:rPr>
        <w:t>،</w:t>
      </w:r>
      <w:r w:rsidRPr="00E72CF1">
        <w:rPr>
          <w:rFonts w:cs="Arial"/>
          <w:rtl/>
        </w:rPr>
        <w:t xml:space="preserve"> ۱۸ .</w:t>
      </w:r>
    </w:p>
  </w:footnote>
  <w:footnote w:id="161">
    <w:p w:rsidR="000F7C8D" w:rsidRDefault="000F7C8D">
      <w:pPr>
        <w:pStyle w:val="FootnoteText"/>
      </w:pPr>
      <w:r>
        <w:rPr>
          <w:rStyle w:val="FootnoteReference"/>
        </w:rPr>
        <w:footnoteRef/>
      </w:r>
      <w:r>
        <w:rPr>
          <w:rtl/>
        </w:rPr>
        <w:t xml:space="preserve"> </w:t>
      </w:r>
      <w:r w:rsidRPr="0000057F">
        <w:t>Attius, V, 19, 1</w:t>
      </w:r>
    </w:p>
  </w:footnote>
  <w:footnote w:id="162">
    <w:p w:rsidR="000F7C8D" w:rsidRDefault="000F7C8D" w:rsidP="0000057F">
      <w:pPr>
        <w:pStyle w:val="FootnoteText"/>
      </w:pPr>
      <w:r>
        <w:rPr>
          <w:rStyle w:val="FootnoteReference"/>
        </w:rPr>
        <w:footnoteRef/>
      </w:r>
      <w:r>
        <w:rPr>
          <w:rtl/>
        </w:rPr>
        <w:t xml:space="preserve"> </w:t>
      </w:r>
      <w:r w:rsidRPr="00E72CF1">
        <w:rPr>
          <w:rFonts w:cs="Arial"/>
          <w:rtl/>
        </w:rPr>
        <w:t xml:space="preserve">- </w:t>
      </w:r>
      <w:r w:rsidRPr="0000057F">
        <w:t>Infini</w:t>
      </w:r>
    </w:p>
  </w:footnote>
  <w:footnote w:id="163">
    <w:p w:rsidR="000F7C8D" w:rsidRDefault="000F7C8D" w:rsidP="0000057F">
      <w:pPr>
        <w:pStyle w:val="FootnoteText"/>
        <w:rPr>
          <w:rtl/>
        </w:rPr>
      </w:pPr>
      <w:r>
        <w:rPr>
          <w:rStyle w:val="FootnoteReference"/>
        </w:rPr>
        <w:footnoteRef/>
      </w:r>
      <w:r>
        <w:rPr>
          <w:rtl/>
        </w:rPr>
        <w:t xml:space="preserve"> </w:t>
      </w:r>
      <w:r w:rsidRPr="0000057F">
        <w:t>Hesiode</w:t>
      </w:r>
    </w:p>
  </w:footnote>
  <w:footnote w:id="164">
    <w:p w:rsidR="000F7C8D" w:rsidRDefault="000F7C8D" w:rsidP="0000057F">
      <w:pPr>
        <w:pStyle w:val="FootnoteText"/>
        <w:rPr>
          <w:rtl/>
        </w:rPr>
      </w:pPr>
      <w:r>
        <w:rPr>
          <w:rStyle w:val="FootnoteReference"/>
        </w:rPr>
        <w:footnoteRef/>
      </w:r>
      <w:r>
        <w:rPr>
          <w:rtl/>
        </w:rPr>
        <w:t xml:space="preserve"> </w:t>
      </w:r>
      <w:r w:rsidRPr="0000057F">
        <w:t>Chaos</w:t>
      </w:r>
    </w:p>
  </w:footnote>
  <w:footnote w:id="165">
    <w:p w:rsidR="000F7C8D" w:rsidRDefault="000F7C8D" w:rsidP="00F64177">
      <w:pPr>
        <w:pStyle w:val="FootnoteText"/>
        <w:rPr>
          <w:rtl/>
        </w:rPr>
      </w:pPr>
      <w:r>
        <w:rPr>
          <w:rStyle w:val="FootnoteReference"/>
        </w:rPr>
        <w:footnoteRef/>
      </w:r>
      <w:r>
        <w:rPr>
          <w:rtl/>
        </w:rPr>
        <w:t xml:space="preserve"> </w:t>
      </w:r>
      <w:r w:rsidRPr="00F64177">
        <w:t>Mélange</w:t>
      </w:r>
    </w:p>
  </w:footnote>
  <w:footnote w:id="166">
    <w:p w:rsidR="000F7C8D" w:rsidRDefault="000F7C8D" w:rsidP="00F64177">
      <w:pPr>
        <w:pStyle w:val="FootnoteText"/>
      </w:pPr>
      <w:r>
        <w:rPr>
          <w:rStyle w:val="FootnoteReference"/>
        </w:rPr>
        <w:footnoteRef/>
      </w:r>
      <w:r>
        <w:rPr>
          <w:rtl/>
        </w:rPr>
        <w:t xml:space="preserve"> </w:t>
      </w:r>
      <w:r w:rsidRPr="00F64177">
        <w:t>Grandcur</w:t>
      </w:r>
    </w:p>
  </w:footnote>
  <w:footnote w:id="167">
    <w:p w:rsidR="000F7C8D" w:rsidRPr="00F64177" w:rsidRDefault="000F7C8D" w:rsidP="00F64177">
      <w:pPr>
        <w:pStyle w:val="FootnoteText"/>
      </w:pPr>
      <w:r>
        <w:rPr>
          <w:rStyle w:val="FootnoteReference"/>
        </w:rPr>
        <w:footnoteRef/>
      </w:r>
      <w:r>
        <w:rPr>
          <w:rtl/>
        </w:rPr>
        <w:t xml:space="preserve"> </w:t>
      </w:r>
      <w:r w:rsidRPr="00F64177">
        <w:rPr>
          <w:rtl/>
        </w:rPr>
        <w:t xml:space="preserve">تئوفراستس </w:t>
      </w:r>
      <w:r w:rsidRPr="00F64177">
        <w:t>Theophraste</w:t>
      </w:r>
      <w:r w:rsidRPr="00F64177">
        <w:rPr>
          <w:rtl/>
        </w:rPr>
        <w:t xml:space="preserve"> بنا به شرحی که سیمپليكيوس </w:t>
      </w:r>
      <w:r w:rsidRPr="00F64177">
        <w:t>Simplicius</w:t>
      </w:r>
      <w:r w:rsidRPr="00F64177">
        <w:rPr>
          <w:rtl/>
        </w:rPr>
        <w:t xml:space="preserve"> بر آن آورده است . ( </w:t>
      </w:r>
      <w:r w:rsidRPr="00F64177">
        <w:t>3-6</w:t>
      </w:r>
      <w:r w:rsidRPr="00F64177">
        <w:rPr>
          <w:rtl/>
        </w:rPr>
        <w:t xml:space="preserve"> ,</w:t>
      </w:r>
      <w:r w:rsidRPr="00F64177">
        <w:t>376</w:t>
      </w:r>
      <w:r w:rsidRPr="00F64177">
        <w:rPr>
          <w:rtl/>
        </w:rPr>
        <w:t xml:space="preserve"> ,</w:t>
      </w:r>
    </w:p>
    <w:p w:rsidR="000F7C8D" w:rsidRPr="00F64177" w:rsidRDefault="000F7C8D" w:rsidP="00F64177">
      <w:pPr>
        <w:pStyle w:val="FootnoteText"/>
        <w:rPr>
          <w:rtl/>
        </w:rPr>
      </w:pPr>
      <w:r w:rsidRPr="00F64177">
        <w:t>Diels , Donographi graeci</w:t>
      </w:r>
      <w:r w:rsidRPr="00F64177">
        <w:rPr>
          <w:rtl/>
        </w:rPr>
        <w:t xml:space="preserve"> ) و رجوع شود به کتاب طلوع فلسفه یونانی تأليف برنت ( ص </w:t>
      </w:r>
      <w:r w:rsidRPr="00F64177">
        <w:rPr>
          <w:rFonts w:hint="cs"/>
          <w:rtl/>
        </w:rPr>
        <w:t>61-66</w:t>
      </w:r>
      <w:r w:rsidRPr="00F64177">
        <w:rPr>
          <w:rtl/>
        </w:rPr>
        <w:t>)</w:t>
      </w:r>
    </w:p>
    <w:p w:rsidR="000F7C8D" w:rsidRPr="00F64177" w:rsidRDefault="000F7C8D" w:rsidP="00F64177">
      <w:pPr>
        <w:pStyle w:val="FootnoteText"/>
        <w:rPr>
          <w:rtl/>
        </w:rPr>
      </w:pPr>
      <w:r w:rsidRPr="00F64177">
        <w:t>Bumet , Aurore de la philosophie grecque )</w:t>
      </w:r>
      <w:r w:rsidRPr="00F64177">
        <w:rPr>
          <w:rtl/>
        </w:rPr>
        <w:t xml:space="preserve"> )</w:t>
      </w:r>
    </w:p>
    <w:p w:rsidR="000F7C8D" w:rsidRDefault="000F7C8D">
      <w:pPr>
        <w:pStyle w:val="FootnoteText"/>
        <w:rPr>
          <w:rtl/>
        </w:rPr>
      </w:pPr>
    </w:p>
  </w:footnote>
  <w:footnote w:id="168">
    <w:p w:rsidR="000F7C8D" w:rsidRDefault="000F7C8D" w:rsidP="00F64177">
      <w:pPr>
        <w:pStyle w:val="FootnoteText"/>
        <w:rPr>
          <w:rtl/>
        </w:rPr>
      </w:pPr>
      <w:r>
        <w:rPr>
          <w:rStyle w:val="FootnoteReference"/>
        </w:rPr>
        <w:footnoteRef/>
      </w:r>
      <w:r>
        <w:rPr>
          <w:rtl/>
        </w:rPr>
        <w:t xml:space="preserve"> </w:t>
      </w:r>
      <w:r w:rsidRPr="00F64177">
        <w:rPr>
          <w:rtl/>
        </w:rPr>
        <w:t xml:space="preserve">رجوع شود به : </w:t>
      </w:r>
      <w:r w:rsidRPr="00F64177">
        <w:t>1-2</w:t>
      </w:r>
      <w:r w:rsidRPr="00F64177">
        <w:rPr>
          <w:rtl/>
        </w:rPr>
        <w:t xml:space="preserve">  ,</w:t>
      </w:r>
      <w:r w:rsidRPr="00F64177">
        <w:t>6</w:t>
      </w:r>
      <w:r w:rsidRPr="00F64177">
        <w:rPr>
          <w:rtl/>
        </w:rPr>
        <w:t xml:space="preserve"> , , </w:t>
      </w:r>
      <w:r w:rsidRPr="00F64177">
        <w:t>Refutation , I</w:t>
      </w:r>
      <w:r w:rsidRPr="00F64177">
        <w:rPr>
          <w:rFonts w:hint="cs"/>
          <w:rtl/>
        </w:rPr>
        <w:t xml:space="preserve"> </w:t>
      </w:r>
      <w:r w:rsidRPr="00F64177">
        <w:rPr>
          <w:rtl/>
        </w:rPr>
        <w:t xml:space="preserve"> </w:t>
      </w:r>
      <w:r w:rsidRPr="00F64177">
        <w:t>Hippolyte</w:t>
      </w:r>
      <w:r w:rsidRPr="00F64177">
        <w:rPr>
          <w:rFonts w:hint="cs"/>
          <w:rtl/>
        </w:rPr>
        <w:t xml:space="preserve"> </w:t>
      </w:r>
      <w:r w:rsidRPr="00F64177">
        <w:rPr>
          <w:rtl/>
        </w:rPr>
        <w:t xml:space="preserve">و مقایسه شود با آنچه ارسطو گفته است : طبیعت کتاب </w:t>
      </w:r>
      <w:r w:rsidRPr="00F64177">
        <w:t>III</w:t>
      </w:r>
      <w:r w:rsidRPr="00F64177">
        <w:rPr>
          <w:rtl/>
        </w:rPr>
        <w:t xml:space="preserve"> </w:t>
      </w:r>
      <w:r w:rsidRPr="00F64177">
        <w:rPr>
          <w:rFonts w:hint="cs"/>
          <w:rtl/>
        </w:rPr>
        <w:t>ف</w:t>
      </w:r>
      <w:r w:rsidRPr="00F64177">
        <w:rPr>
          <w:rtl/>
        </w:rPr>
        <w:t>صل 4، ۲۰۳ ب ۲</w:t>
      </w:r>
      <w:r w:rsidRPr="00F64177">
        <w:rPr>
          <w:rFonts w:hint="cs"/>
          <w:rtl/>
        </w:rPr>
        <w:t>5</w:t>
      </w:r>
      <w:r w:rsidRPr="00F64177">
        <w:rPr>
          <w:rtl/>
        </w:rPr>
        <w:t xml:space="preserve"> ( به شرح برنت ، طلوع ... ص </w:t>
      </w:r>
      <w:r w:rsidRPr="00F64177">
        <w:rPr>
          <w:rFonts w:hint="cs"/>
          <w:rtl/>
        </w:rPr>
        <w:t>66</w:t>
      </w:r>
      <w:r w:rsidRPr="00F64177">
        <w:rPr>
          <w:rtl/>
        </w:rPr>
        <w:t xml:space="preserve"> شماره ۱)</w:t>
      </w:r>
    </w:p>
  </w:footnote>
  <w:footnote w:id="169">
    <w:p w:rsidR="000F7C8D" w:rsidRDefault="000F7C8D" w:rsidP="00B36CA2">
      <w:pPr>
        <w:pStyle w:val="FootnoteText"/>
        <w:rPr>
          <w:rtl/>
        </w:rPr>
      </w:pPr>
      <w:r>
        <w:rPr>
          <w:rStyle w:val="FootnoteReference"/>
        </w:rPr>
        <w:footnoteRef/>
      </w:r>
      <w:r>
        <w:rPr>
          <w:rtl/>
        </w:rPr>
        <w:t xml:space="preserve"> </w:t>
      </w:r>
      <w:r w:rsidRPr="00B36CA2">
        <w:t>Concret</w:t>
      </w:r>
    </w:p>
  </w:footnote>
  <w:footnote w:id="170">
    <w:p w:rsidR="000F7C8D" w:rsidRDefault="000F7C8D" w:rsidP="00B36CA2">
      <w:pPr>
        <w:pStyle w:val="FootnoteText"/>
      </w:pPr>
      <w:r>
        <w:rPr>
          <w:rStyle w:val="FootnoteReference"/>
        </w:rPr>
        <w:footnoteRef/>
      </w:r>
      <w:r>
        <w:rPr>
          <w:rtl/>
        </w:rPr>
        <w:t xml:space="preserve"> </w:t>
      </w:r>
      <w:r w:rsidRPr="00B36CA2">
        <w:t>Hippolyte, Refutations. I, 4, 1.3</w:t>
      </w:r>
    </w:p>
  </w:footnote>
  <w:footnote w:id="171">
    <w:p w:rsidR="000F7C8D" w:rsidRPr="00B36CA2" w:rsidRDefault="000F7C8D" w:rsidP="00B36CA2">
      <w:pPr>
        <w:pStyle w:val="FootnoteText"/>
        <w:rPr>
          <w:rtl/>
        </w:rPr>
      </w:pPr>
      <w:r>
        <w:rPr>
          <w:rStyle w:val="FootnoteReference"/>
        </w:rPr>
        <w:footnoteRef/>
      </w:r>
      <w:r>
        <w:rPr>
          <w:rtl/>
        </w:rPr>
        <w:t xml:space="preserve"> </w:t>
      </w:r>
      <w:r w:rsidRPr="00B36CA2">
        <w:rPr>
          <w:rtl/>
        </w:rPr>
        <w:t xml:space="preserve">طالس ، به نقل ارسطو ذر مابعد الطبیعه ، آلفا ۹۸۳ب ۲۱ ، آناکسیمنس در هیپولیت، </w:t>
      </w:r>
      <w:r w:rsidRPr="00B36CA2">
        <w:t xml:space="preserve">Refutations </w:t>
      </w:r>
      <w:r w:rsidRPr="00B36CA2">
        <w:rPr>
          <w:rtl/>
        </w:rPr>
        <w:t xml:space="preserve"> </w:t>
      </w:r>
      <w:r w:rsidRPr="00B36CA2">
        <w:rPr>
          <w:rFonts w:hint="cs"/>
          <w:rtl/>
        </w:rPr>
        <w:t>،</w:t>
      </w:r>
      <w:r w:rsidRPr="00B36CA2">
        <w:t xml:space="preserve"> I </w:t>
      </w:r>
      <w:r w:rsidRPr="00B36CA2">
        <w:rPr>
          <w:rtl/>
        </w:rPr>
        <w:t xml:space="preserve">، </w:t>
      </w:r>
      <w:r w:rsidRPr="00B36CA2">
        <w:rPr>
          <w:rFonts w:hint="cs"/>
          <w:rtl/>
        </w:rPr>
        <w:t xml:space="preserve">7 </w:t>
      </w:r>
      <w:r w:rsidRPr="00B36CA2">
        <w:rPr>
          <w:rtl/>
        </w:rPr>
        <w:t>و 4 و</w:t>
      </w:r>
      <w:r w:rsidRPr="00B36CA2">
        <w:rPr>
          <w:rFonts w:hint="cs"/>
          <w:rtl/>
        </w:rPr>
        <w:t xml:space="preserve"> 6</w:t>
      </w:r>
      <w:r w:rsidRPr="00B36CA2">
        <w:rPr>
          <w:rtl/>
        </w:rPr>
        <w:t xml:space="preserve"> ، آناکسیمندرس در هیپولیت </w:t>
      </w:r>
      <w:r w:rsidRPr="00B36CA2">
        <w:rPr>
          <w:rFonts w:hint="cs"/>
          <w:rtl/>
        </w:rPr>
        <w:t>1و6و3</w:t>
      </w:r>
      <w:r w:rsidRPr="00B36CA2">
        <w:rPr>
          <w:rtl/>
        </w:rPr>
        <w:t xml:space="preserve"> و ,</w:t>
      </w:r>
      <w:r w:rsidRPr="00B36CA2">
        <w:t>Plutarque</w:t>
      </w:r>
      <w:r w:rsidRPr="00B36CA2">
        <w:rPr>
          <w:rFonts w:hint="cs"/>
          <w:rtl/>
        </w:rPr>
        <w:t xml:space="preserve"> </w:t>
      </w:r>
    </w:p>
    <w:p w:rsidR="000F7C8D" w:rsidRPr="00B36CA2" w:rsidRDefault="000F7C8D" w:rsidP="00B36CA2">
      <w:pPr>
        <w:pStyle w:val="FootnoteText"/>
        <w:rPr>
          <w:rtl/>
        </w:rPr>
      </w:pPr>
      <w:r w:rsidRPr="00B36CA2">
        <w:t>Stromate (Diels, Doxographi, 579, 11)</w:t>
      </w:r>
    </w:p>
    <w:p w:rsidR="000F7C8D" w:rsidRDefault="000F7C8D">
      <w:pPr>
        <w:pStyle w:val="FootnoteText"/>
      </w:pPr>
    </w:p>
  </w:footnote>
  <w:footnote w:id="172">
    <w:p w:rsidR="000F7C8D" w:rsidRPr="00B36CA2" w:rsidRDefault="000F7C8D" w:rsidP="00B36CA2">
      <w:pPr>
        <w:pStyle w:val="FootnoteText"/>
      </w:pPr>
      <w:r>
        <w:rPr>
          <w:rStyle w:val="FootnoteReference"/>
        </w:rPr>
        <w:footnoteRef/>
      </w:r>
      <w:r>
        <w:rPr>
          <w:rtl/>
        </w:rPr>
        <w:t xml:space="preserve"> </w:t>
      </w:r>
      <w:r w:rsidRPr="00B36CA2">
        <w:rPr>
          <w:rtl/>
        </w:rPr>
        <w:t xml:space="preserve">تئوفراستس </w:t>
      </w:r>
      <w:r w:rsidRPr="00B36CA2">
        <w:t>Theophraste</w:t>
      </w:r>
      <w:r w:rsidRPr="00B36CA2">
        <w:rPr>
          <w:rtl/>
        </w:rPr>
        <w:t xml:space="preserve"> به نقل سیمپليكيوس </w:t>
      </w:r>
      <w:r w:rsidRPr="00B36CA2">
        <w:rPr>
          <w:rFonts w:hint="cs"/>
          <w:rtl/>
        </w:rPr>
        <w:t>–</w:t>
      </w:r>
      <w:r w:rsidRPr="00B36CA2">
        <w:t>Doxogra</w:t>
      </w:r>
      <w:r w:rsidRPr="00B36CA2">
        <w:rPr>
          <w:rFonts w:hint="cs"/>
          <w:rtl/>
        </w:rPr>
        <w:t>،</w:t>
      </w:r>
      <w:r w:rsidRPr="00B36CA2">
        <w:rPr>
          <w:rtl/>
        </w:rPr>
        <w:t xml:space="preserve"> </w:t>
      </w:r>
      <w:r w:rsidRPr="00B36CA2">
        <w:t>Diels</w:t>
      </w:r>
    </w:p>
    <w:p w:rsidR="000F7C8D" w:rsidRPr="00B36CA2" w:rsidRDefault="000F7C8D" w:rsidP="00B36CA2">
      <w:pPr>
        <w:pStyle w:val="FootnoteText"/>
        <w:rPr>
          <w:rtl/>
        </w:rPr>
      </w:pPr>
      <w:r w:rsidRPr="00B36CA2">
        <w:t>phi graei 476,8-11)</w:t>
      </w:r>
      <w:r w:rsidRPr="00B36CA2">
        <w:rPr>
          <w:rtl/>
        </w:rPr>
        <w:t xml:space="preserve"> رجوع شود به كرنفرد </w:t>
      </w:r>
      <w:r w:rsidRPr="00B36CA2">
        <w:t>Cornford</w:t>
      </w:r>
      <w:r w:rsidRPr="00B36CA2">
        <w:rPr>
          <w:rtl/>
        </w:rPr>
        <w:t xml:space="preserve"> در کتاب « از دین تا فلسفه</w:t>
      </w:r>
      <w:r w:rsidRPr="00B36CA2">
        <w:rPr>
          <w:rFonts w:hint="cs"/>
          <w:rtl/>
        </w:rPr>
        <w:t>»</w:t>
      </w:r>
    </w:p>
    <w:p w:rsidR="000F7C8D" w:rsidRDefault="000F7C8D" w:rsidP="002650B2">
      <w:pPr>
        <w:pStyle w:val="FootnoteText"/>
        <w:rPr>
          <w:rtl/>
        </w:rPr>
      </w:pPr>
      <w:r w:rsidRPr="00B36CA2">
        <w:rPr>
          <w:rtl/>
        </w:rPr>
        <w:t xml:space="preserve"> ( </w:t>
      </w:r>
      <w:r w:rsidRPr="00B36CA2">
        <w:t>From religion to Philosophy</w:t>
      </w:r>
      <w:r w:rsidRPr="00B36CA2">
        <w:rPr>
          <w:rtl/>
        </w:rPr>
        <w:t xml:space="preserve"> ) ص ۱۷</w:t>
      </w:r>
      <w:r w:rsidRPr="00B36CA2">
        <w:rPr>
          <w:rFonts w:hint="cs"/>
          <w:rtl/>
        </w:rPr>
        <w:t>4</w:t>
      </w:r>
      <w:r w:rsidRPr="00B36CA2">
        <w:rPr>
          <w:rtl/>
        </w:rPr>
        <w:t xml:space="preserve"> و ۱۷</w:t>
      </w:r>
      <w:r w:rsidRPr="00B36CA2">
        <w:rPr>
          <w:rFonts w:hint="cs"/>
          <w:rtl/>
        </w:rPr>
        <w:t>6</w:t>
      </w:r>
    </w:p>
  </w:footnote>
  <w:footnote w:id="173">
    <w:p w:rsidR="000F7C8D" w:rsidRDefault="000F7C8D" w:rsidP="002650B2">
      <w:pPr>
        <w:pStyle w:val="FootnoteText"/>
      </w:pPr>
      <w:r>
        <w:rPr>
          <w:rStyle w:val="FootnoteReference"/>
        </w:rPr>
        <w:footnoteRef/>
      </w:r>
      <w:r>
        <w:rPr>
          <w:rtl/>
        </w:rPr>
        <w:t xml:space="preserve"> </w:t>
      </w:r>
      <w:r w:rsidRPr="002650B2">
        <w:t>Onomacrite</w:t>
      </w:r>
    </w:p>
  </w:footnote>
  <w:footnote w:id="174">
    <w:p w:rsidR="000F7C8D" w:rsidRDefault="000F7C8D" w:rsidP="002650B2">
      <w:pPr>
        <w:pStyle w:val="FootnoteText"/>
      </w:pPr>
      <w:r>
        <w:rPr>
          <w:rStyle w:val="FootnoteReference"/>
        </w:rPr>
        <w:footnoteRef/>
      </w:r>
      <w:r>
        <w:rPr>
          <w:rtl/>
        </w:rPr>
        <w:t xml:space="preserve"> </w:t>
      </w:r>
      <w:r w:rsidRPr="002650B2">
        <w:t>Pisistrat</w:t>
      </w:r>
      <w:r>
        <w:t>e</w:t>
      </w:r>
    </w:p>
  </w:footnote>
  <w:footnote w:id="175">
    <w:p w:rsidR="000F7C8D" w:rsidRDefault="000F7C8D" w:rsidP="002650B2">
      <w:pPr>
        <w:pStyle w:val="FootnoteText"/>
        <w:rPr>
          <w:rtl/>
        </w:rPr>
      </w:pPr>
      <w:r>
        <w:rPr>
          <w:rStyle w:val="FootnoteReference"/>
        </w:rPr>
        <w:footnoteRef/>
      </w:r>
      <w:r>
        <w:rPr>
          <w:rtl/>
        </w:rPr>
        <w:t xml:space="preserve"> </w:t>
      </w:r>
      <w:r w:rsidRPr="002650B2">
        <w:t>Eudeme</w:t>
      </w:r>
    </w:p>
  </w:footnote>
  <w:footnote w:id="176">
    <w:p w:rsidR="000F7C8D" w:rsidRDefault="000F7C8D" w:rsidP="002650B2">
      <w:pPr>
        <w:pStyle w:val="FootnoteText"/>
      </w:pPr>
      <w:r>
        <w:rPr>
          <w:rStyle w:val="FootnoteReference"/>
        </w:rPr>
        <w:footnoteRef/>
      </w:r>
      <w:r>
        <w:rPr>
          <w:rtl/>
        </w:rPr>
        <w:t xml:space="preserve"> </w:t>
      </w:r>
      <w:r w:rsidRPr="002650B2">
        <w:t>Hesiode</w:t>
      </w:r>
    </w:p>
  </w:footnote>
  <w:footnote w:id="177">
    <w:p w:rsidR="000F7C8D" w:rsidRDefault="000F7C8D" w:rsidP="002650B2">
      <w:pPr>
        <w:pStyle w:val="FootnoteText"/>
        <w:rPr>
          <w:rtl/>
        </w:rPr>
      </w:pPr>
      <w:r>
        <w:rPr>
          <w:rStyle w:val="FootnoteReference"/>
        </w:rPr>
        <w:footnoteRef/>
      </w:r>
      <w:r>
        <w:rPr>
          <w:rtl/>
        </w:rPr>
        <w:t xml:space="preserve"> </w:t>
      </w:r>
      <w:r w:rsidRPr="002650B2">
        <w:t>Océan</w:t>
      </w:r>
    </w:p>
  </w:footnote>
  <w:footnote w:id="178">
    <w:p w:rsidR="000F7C8D" w:rsidRDefault="000F7C8D" w:rsidP="002650B2">
      <w:pPr>
        <w:pStyle w:val="FootnoteText"/>
      </w:pPr>
      <w:r>
        <w:rPr>
          <w:rStyle w:val="FootnoteReference"/>
        </w:rPr>
        <w:footnoteRef/>
      </w:r>
      <w:r>
        <w:rPr>
          <w:rtl/>
        </w:rPr>
        <w:t xml:space="preserve"> </w:t>
      </w:r>
      <w:r w:rsidRPr="002650B2">
        <w:t>Thetys</w:t>
      </w:r>
    </w:p>
  </w:footnote>
  <w:footnote w:id="179">
    <w:p w:rsidR="000F7C8D" w:rsidRDefault="000F7C8D" w:rsidP="002650B2">
      <w:pPr>
        <w:pStyle w:val="FootnoteText"/>
        <w:rPr>
          <w:rtl/>
        </w:rPr>
      </w:pPr>
      <w:r>
        <w:rPr>
          <w:rStyle w:val="FootnoteReference"/>
        </w:rPr>
        <w:footnoteRef/>
      </w:r>
      <w:r>
        <w:rPr>
          <w:rtl/>
        </w:rPr>
        <w:t xml:space="preserve"> </w:t>
      </w:r>
      <w:r w:rsidRPr="002650B2">
        <w:t>Cronos</w:t>
      </w:r>
    </w:p>
  </w:footnote>
  <w:footnote w:id="180">
    <w:p w:rsidR="000F7C8D" w:rsidRDefault="000F7C8D" w:rsidP="002650B2">
      <w:pPr>
        <w:pStyle w:val="FootnoteText"/>
        <w:rPr>
          <w:rtl/>
        </w:rPr>
      </w:pPr>
      <w:r>
        <w:rPr>
          <w:rStyle w:val="FootnoteReference"/>
        </w:rPr>
        <w:footnoteRef/>
      </w:r>
      <w:r>
        <w:rPr>
          <w:rtl/>
        </w:rPr>
        <w:t xml:space="preserve"> </w:t>
      </w:r>
      <w:r w:rsidRPr="002650B2">
        <w:t>Rhéa</w:t>
      </w:r>
    </w:p>
  </w:footnote>
  <w:footnote w:id="181">
    <w:p w:rsidR="000F7C8D" w:rsidRDefault="000F7C8D" w:rsidP="002650B2">
      <w:pPr>
        <w:pStyle w:val="FootnoteText"/>
      </w:pPr>
      <w:r>
        <w:rPr>
          <w:rStyle w:val="FootnoteReference"/>
        </w:rPr>
        <w:footnoteRef/>
      </w:r>
      <w:r>
        <w:rPr>
          <w:rtl/>
        </w:rPr>
        <w:t xml:space="preserve"> </w:t>
      </w:r>
      <w:r w:rsidRPr="002650B2">
        <w:t>Zeus</w:t>
      </w:r>
    </w:p>
  </w:footnote>
  <w:footnote w:id="182">
    <w:p w:rsidR="000F7C8D" w:rsidRDefault="000F7C8D" w:rsidP="002650B2">
      <w:pPr>
        <w:pStyle w:val="FootnoteText"/>
        <w:rPr>
          <w:rtl/>
        </w:rPr>
      </w:pPr>
      <w:r>
        <w:rPr>
          <w:rStyle w:val="FootnoteReference"/>
        </w:rPr>
        <w:footnoteRef/>
      </w:r>
      <w:r>
        <w:rPr>
          <w:rtl/>
        </w:rPr>
        <w:t xml:space="preserve"> </w:t>
      </w:r>
      <w:r w:rsidRPr="002650B2">
        <w:t>Hera</w:t>
      </w:r>
    </w:p>
  </w:footnote>
  <w:footnote w:id="183">
    <w:p w:rsidR="000F7C8D" w:rsidRDefault="000F7C8D" w:rsidP="002650B2">
      <w:pPr>
        <w:pStyle w:val="FootnoteText"/>
      </w:pPr>
      <w:r>
        <w:rPr>
          <w:rStyle w:val="FootnoteReference"/>
        </w:rPr>
        <w:footnoteRef/>
      </w:r>
      <w:r>
        <w:rPr>
          <w:rtl/>
        </w:rPr>
        <w:t xml:space="preserve"> </w:t>
      </w:r>
      <w:r w:rsidRPr="002650B2">
        <w:rPr>
          <w:rtl/>
        </w:rPr>
        <w:t>طيماوس ، 40 ،</w:t>
      </w:r>
      <w:r w:rsidRPr="002650B2">
        <w:t>e</w:t>
      </w:r>
    </w:p>
  </w:footnote>
  <w:footnote w:id="184">
    <w:p w:rsidR="000F7C8D" w:rsidRDefault="000F7C8D" w:rsidP="002650B2">
      <w:pPr>
        <w:pStyle w:val="FootnoteText"/>
      </w:pPr>
      <w:r>
        <w:rPr>
          <w:rStyle w:val="FootnoteReference"/>
        </w:rPr>
        <w:footnoteRef/>
      </w:r>
      <w:r>
        <w:rPr>
          <w:rtl/>
        </w:rPr>
        <w:t xml:space="preserve"> </w:t>
      </w:r>
      <w:r w:rsidRPr="002650B2">
        <w:t>Theologiens</w:t>
      </w:r>
    </w:p>
  </w:footnote>
  <w:footnote w:id="185">
    <w:p w:rsidR="000F7C8D" w:rsidRDefault="000F7C8D" w:rsidP="00FC6EFE">
      <w:pPr>
        <w:pStyle w:val="FootnoteText"/>
      </w:pPr>
      <w:r>
        <w:rPr>
          <w:rStyle w:val="FootnoteReference"/>
        </w:rPr>
        <w:footnoteRef/>
      </w:r>
      <w:r>
        <w:rPr>
          <w:rtl/>
        </w:rPr>
        <w:t xml:space="preserve"> </w:t>
      </w:r>
      <w:r w:rsidRPr="00FC6EFE">
        <w:rPr>
          <w:rtl/>
        </w:rPr>
        <w:t>مابعدالطبیعه ۱۰۷۱ب ۲</w:t>
      </w:r>
      <w:r w:rsidRPr="00FC6EFE">
        <w:rPr>
          <w:rFonts w:hint="cs"/>
          <w:rtl/>
        </w:rPr>
        <w:t>5</w:t>
      </w:r>
      <w:r w:rsidRPr="00FC6EFE">
        <w:rPr>
          <w:rtl/>
        </w:rPr>
        <w:t>.</w:t>
      </w:r>
    </w:p>
  </w:footnote>
  <w:footnote w:id="186">
    <w:p w:rsidR="000F7C8D" w:rsidRDefault="000F7C8D" w:rsidP="00FC6EFE">
      <w:pPr>
        <w:pStyle w:val="FootnoteText"/>
        <w:rPr>
          <w:rtl/>
        </w:rPr>
      </w:pPr>
      <w:r>
        <w:rPr>
          <w:rStyle w:val="FootnoteReference"/>
        </w:rPr>
        <w:footnoteRef/>
      </w:r>
      <w:r>
        <w:rPr>
          <w:rtl/>
        </w:rPr>
        <w:t xml:space="preserve"> </w:t>
      </w:r>
      <w:r w:rsidRPr="00FC6EFE">
        <w:rPr>
          <w:rtl/>
        </w:rPr>
        <w:t xml:space="preserve">در کتاب داماسكيوس </w:t>
      </w:r>
      <w:r w:rsidRPr="00FC6EFE">
        <w:t>Des Principes</w:t>
      </w:r>
      <w:r w:rsidRPr="00FC6EFE">
        <w:rPr>
          <w:rtl/>
        </w:rPr>
        <w:t xml:space="preserve"> فصل ۳۱۲</w:t>
      </w:r>
    </w:p>
  </w:footnote>
  <w:footnote w:id="187">
    <w:p w:rsidR="000F7C8D" w:rsidRDefault="000F7C8D" w:rsidP="00FC6EFE">
      <w:pPr>
        <w:pStyle w:val="FootnoteText"/>
      </w:pPr>
      <w:r>
        <w:rPr>
          <w:rStyle w:val="FootnoteReference"/>
        </w:rPr>
        <w:footnoteRef/>
      </w:r>
      <w:r>
        <w:rPr>
          <w:rtl/>
        </w:rPr>
        <w:t xml:space="preserve"> </w:t>
      </w:r>
      <w:r w:rsidRPr="00FC6EFE">
        <w:t>Hellanicos</w:t>
      </w:r>
    </w:p>
  </w:footnote>
  <w:footnote w:id="188">
    <w:p w:rsidR="000F7C8D" w:rsidRDefault="000F7C8D" w:rsidP="00FC6EFE">
      <w:pPr>
        <w:pStyle w:val="FootnoteText"/>
        <w:rPr>
          <w:rtl/>
        </w:rPr>
      </w:pPr>
      <w:r>
        <w:rPr>
          <w:rStyle w:val="FootnoteReference"/>
        </w:rPr>
        <w:footnoteRef/>
      </w:r>
      <w:r>
        <w:rPr>
          <w:rtl/>
        </w:rPr>
        <w:t xml:space="preserve"> </w:t>
      </w:r>
      <w:r w:rsidRPr="00FC6EFE">
        <w:t>Héracles</w:t>
      </w:r>
    </w:p>
  </w:footnote>
  <w:footnote w:id="189">
    <w:p w:rsidR="000F7C8D" w:rsidRDefault="000F7C8D" w:rsidP="00FC6EFE">
      <w:pPr>
        <w:pStyle w:val="FootnoteText"/>
      </w:pPr>
      <w:r>
        <w:rPr>
          <w:rStyle w:val="FootnoteReference"/>
        </w:rPr>
        <w:footnoteRef/>
      </w:r>
      <w:r>
        <w:rPr>
          <w:rtl/>
        </w:rPr>
        <w:t xml:space="preserve"> </w:t>
      </w:r>
      <w:r w:rsidRPr="00FC6EFE">
        <w:t>Anangke</w:t>
      </w:r>
    </w:p>
  </w:footnote>
  <w:footnote w:id="190">
    <w:p w:rsidR="000F7C8D" w:rsidRDefault="000F7C8D" w:rsidP="00FC6EFE">
      <w:pPr>
        <w:pStyle w:val="FootnoteText"/>
      </w:pPr>
      <w:r>
        <w:rPr>
          <w:rStyle w:val="FootnoteReference"/>
        </w:rPr>
        <w:footnoteRef/>
      </w:r>
      <w:r>
        <w:rPr>
          <w:rtl/>
        </w:rPr>
        <w:t xml:space="preserve"> </w:t>
      </w:r>
      <w:r w:rsidRPr="00FC6EFE">
        <w:t>Adrast</w:t>
      </w:r>
      <w:r>
        <w:t>e</w:t>
      </w:r>
    </w:p>
  </w:footnote>
  <w:footnote w:id="191">
    <w:p w:rsidR="000F7C8D" w:rsidRDefault="000F7C8D" w:rsidP="00FC6EFE">
      <w:pPr>
        <w:pStyle w:val="FootnoteText"/>
        <w:rPr>
          <w:rtl/>
        </w:rPr>
      </w:pPr>
      <w:r>
        <w:rPr>
          <w:rStyle w:val="FootnoteReference"/>
        </w:rPr>
        <w:footnoteRef/>
      </w:r>
      <w:r>
        <w:rPr>
          <w:rtl/>
        </w:rPr>
        <w:t xml:space="preserve"> </w:t>
      </w:r>
      <w:r w:rsidRPr="00FC6EFE">
        <w:t>Ether</w:t>
      </w:r>
    </w:p>
  </w:footnote>
  <w:footnote w:id="192">
    <w:p w:rsidR="000F7C8D" w:rsidRDefault="000F7C8D" w:rsidP="00FC6EFE">
      <w:pPr>
        <w:pStyle w:val="FootnoteText"/>
      </w:pPr>
      <w:r>
        <w:rPr>
          <w:rStyle w:val="FootnoteReference"/>
        </w:rPr>
        <w:footnoteRef/>
      </w:r>
      <w:r>
        <w:rPr>
          <w:rtl/>
        </w:rPr>
        <w:t xml:space="preserve"> </w:t>
      </w:r>
      <w:r w:rsidRPr="00FC6EFE">
        <w:t>Erève</w:t>
      </w:r>
    </w:p>
  </w:footnote>
  <w:footnote w:id="193">
    <w:p w:rsidR="000F7C8D" w:rsidRDefault="000F7C8D" w:rsidP="00FC6EFE">
      <w:pPr>
        <w:pStyle w:val="FootnoteText"/>
        <w:rPr>
          <w:rtl/>
        </w:rPr>
      </w:pPr>
      <w:r>
        <w:rPr>
          <w:rStyle w:val="FootnoteReference"/>
        </w:rPr>
        <w:footnoteRef/>
      </w:r>
      <w:r>
        <w:rPr>
          <w:rtl/>
        </w:rPr>
        <w:t xml:space="preserve"> </w:t>
      </w:r>
      <w:r w:rsidRPr="00FC6EFE">
        <w:t>Chaos</w:t>
      </w:r>
    </w:p>
  </w:footnote>
  <w:footnote w:id="194">
    <w:p w:rsidR="000F7C8D" w:rsidRDefault="000F7C8D" w:rsidP="00FC6EFE">
      <w:pPr>
        <w:pStyle w:val="FootnoteText"/>
        <w:rPr>
          <w:rtl/>
        </w:rPr>
      </w:pPr>
      <w:r>
        <w:rPr>
          <w:rStyle w:val="FootnoteReference"/>
        </w:rPr>
        <w:footnoteRef/>
      </w:r>
      <w:r>
        <w:rPr>
          <w:rtl/>
        </w:rPr>
        <w:t xml:space="preserve"> </w:t>
      </w:r>
      <w:r w:rsidRPr="00FC6EFE">
        <w:t>Orphiques</w:t>
      </w:r>
    </w:p>
  </w:footnote>
  <w:footnote w:id="195">
    <w:p w:rsidR="000F7C8D" w:rsidRDefault="000F7C8D" w:rsidP="00FC6EFE">
      <w:pPr>
        <w:pStyle w:val="FootnoteText"/>
      </w:pPr>
      <w:r>
        <w:rPr>
          <w:rStyle w:val="FootnoteReference"/>
        </w:rPr>
        <w:footnoteRef/>
      </w:r>
      <w:r>
        <w:rPr>
          <w:rtl/>
        </w:rPr>
        <w:t xml:space="preserve"> </w:t>
      </w:r>
      <w:r w:rsidRPr="00FC6EFE">
        <w:t>Rapsodies orphiques</w:t>
      </w:r>
    </w:p>
  </w:footnote>
  <w:footnote w:id="196">
    <w:p w:rsidR="000F7C8D" w:rsidRDefault="000F7C8D" w:rsidP="00FC6EFE">
      <w:pPr>
        <w:pStyle w:val="FootnoteText"/>
      </w:pPr>
      <w:r>
        <w:rPr>
          <w:rStyle w:val="FootnoteReference"/>
        </w:rPr>
        <w:footnoteRef/>
      </w:r>
      <w:r>
        <w:rPr>
          <w:rtl/>
        </w:rPr>
        <w:t xml:space="preserve"> </w:t>
      </w:r>
      <w:r w:rsidRPr="00FC6EFE">
        <w:t>Phanes</w:t>
      </w:r>
    </w:p>
  </w:footnote>
  <w:footnote w:id="197">
    <w:p w:rsidR="000F7C8D" w:rsidRDefault="000F7C8D" w:rsidP="00FC6EFE">
      <w:pPr>
        <w:pStyle w:val="FootnoteText"/>
        <w:rPr>
          <w:rtl/>
        </w:rPr>
      </w:pPr>
      <w:r>
        <w:rPr>
          <w:rStyle w:val="FootnoteReference"/>
        </w:rPr>
        <w:footnoteRef/>
      </w:r>
      <w:r>
        <w:rPr>
          <w:rtl/>
        </w:rPr>
        <w:t xml:space="preserve"> </w:t>
      </w:r>
      <w:r w:rsidRPr="00FC6EFE">
        <w:t>Le Temps</w:t>
      </w:r>
    </w:p>
  </w:footnote>
  <w:footnote w:id="198">
    <w:p w:rsidR="000F7C8D" w:rsidRDefault="000F7C8D" w:rsidP="00FC6EFE">
      <w:pPr>
        <w:pStyle w:val="FootnoteText"/>
        <w:rPr>
          <w:rtl/>
        </w:rPr>
      </w:pPr>
      <w:r>
        <w:rPr>
          <w:rStyle w:val="FootnoteReference"/>
        </w:rPr>
        <w:footnoteRef/>
      </w:r>
      <w:r>
        <w:rPr>
          <w:rtl/>
        </w:rPr>
        <w:t xml:space="preserve"> </w:t>
      </w:r>
      <w:r w:rsidRPr="00FC6EFE">
        <w:t>Justice</w:t>
      </w:r>
    </w:p>
  </w:footnote>
  <w:footnote w:id="199">
    <w:p w:rsidR="000F7C8D" w:rsidRDefault="000F7C8D" w:rsidP="002B7F35">
      <w:pPr>
        <w:pStyle w:val="FootnoteText"/>
      </w:pPr>
      <w:r>
        <w:rPr>
          <w:rStyle w:val="FootnoteReference"/>
        </w:rPr>
        <w:footnoteRef/>
      </w:r>
      <w:r>
        <w:rPr>
          <w:rtl/>
        </w:rPr>
        <w:t xml:space="preserve"> </w:t>
      </w:r>
      <w:r w:rsidRPr="002B7F35">
        <w:rPr>
          <w:rtl/>
        </w:rPr>
        <w:t xml:space="preserve">جمهوری ، </w:t>
      </w:r>
      <w:r w:rsidRPr="002B7F35">
        <w:rPr>
          <w:rFonts w:hint="cs"/>
          <w:rtl/>
        </w:rPr>
        <w:t>363</w:t>
      </w:r>
      <w:r w:rsidRPr="002B7F35">
        <w:rPr>
          <w:rtl/>
        </w:rPr>
        <w:t xml:space="preserve"> </w:t>
      </w:r>
      <w:r w:rsidRPr="002B7F35">
        <w:rPr>
          <w:rFonts w:hint="cs"/>
          <w:rtl/>
        </w:rPr>
        <w:t>،</w:t>
      </w:r>
      <w:r w:rsidRPr="002B7F35">
        <w:rPr>
          <w:rtl/>
        </w:rPr>
        <w:t xml:space="preserve"> </w:t>
      </w:r>
      <w:r w:rsidRPr="002B7F35">
        <w:rPr>
          <w:rFonts w:hint="cs"/>
          <w:rtl/>
        </w:rPr>
        <w:t>ف</w:t>
      </w:r>
      <w:r w:rsidRPr="002B7F35">
        <w:rPr>
          <w:rtl/>
        </w:rPr>
        <w:t>یدن ،</w:t>
      </w:r>
      <w:r w:rsidRPr="002B7F35">
        <w:rPr>
          <w:rFonts w:hint="cs"/>
          <w:rtl/>
        </w:rPr>
        <w:t>62 و 69</w:t>
      </w:r>
    </w:p>
  </w:footnote>
  <w:footnote w:id="200">
    <w:p w:rsidR="000F7C8D" w:rsidRDefault="000F7C8D" w:rsidP="002B7F35">
      <w:pPr>
        <w:pStyle w:val="FootnoteText"/>
        <w:rPr>
          <w:rtl/>
        </w:rPr>
      </w:pPr>
      <w:r>
        <w:rPr>
          <w:rStyle w:val="FootnoteReference"/>
        </w:rPr>
        <w:footnoteRef/>
      </w:r>
      <w:r>
        <w:rPr>
          <w:rtl/>
        </w:rPr>
        <w:t xml:space="preserve"> </w:t>
      </w:r>
      <w:r w:rsidRPr="002B7F35">
        <w:t>Thurioi</w:t>
      </w:r>
    </w:p>
  </w:footnote>
  <w:footnote w:id="201">
    <w:p w:rsidR="000F7C8D" w:rsidRDefault="000F7C8D" w:rsidP="002B7F35">
      <w:pPr>
        <w:pStyle w:val="FootnoteText"/>
        <w:rPr>
          <w:rtl/>
        </w:rPr>
      </w:pPr>
      <w:r>
        <w:rPr>
          <w:rStyle w:val="FootnoteReference"/>
        </w:rPr>
        <w:footnoteRef/>
      </w:r>
      <w:r>
        <w:rPr>
          <w:rtl/>
        </w:rPr>
        <w:t xml:space="preserve"> </w:t>
      </w:r>
      <w:r w:rsidRPr="002B7F35">
        <w:t>Petelia</w:t>
      </w:r>
    </w:p>
  </w:footnote>
  <w:footnote w:id="202">
    <w:p w:rsidR="000F7C8D" w:rsidRDefault="000F7C8D" w:rsidP="002B7F35">
      <w:pPr>
        <w:pStyle w:val="FootnoteText"/>
        <w:rPr>
          <w:rtl/>
        </w:rPr>
      </w:pPr>
      <w:r>
        <w:rPr>
          <w:rStyle w:val="FootnoteReference"/>
        </w:rPr>
        <w:footnoteRef/>
      </w:r>
      <w:r>
        <w:rPr>
          <w:rtl/>
        </w:rPr>
        <w:t xml:space="preserve"> </w:t>
      </w:r>
      <w:r w:rsidRPr="002B7F35">
        <w:t>Eleutherne</w:t>
      </w:r>
    </w:p>
  </w:footnote>
  <w:footnote w:id="203">
    <w:p w:rsidR="000F7C8D" w:rsidRDefault="000F7C8D" w:rsidP="002B7F35">
      <w:pPr>
        <w:pStyle w:val="FootnoteText"/>
        <w:rPr>
          <w:rtl/>
        </w:rPr>
      </w:pPr>
      <w:r>
        <w:rPr>
          <w:rStyle w:val="FootnoteReference"/>
        </w:rPr>
        <w:footnoteRef/>
      </w:r>
      <w:r>
        <w:rPr>
          <w:rtl/>
        </w:rPr>
        <w:t xml:space="preserve"> </w:t>
      </w:r>
      <w:r w:rsidRPr="002B7F35">
        <w:t>Crete</w:t>
      </w:r>
    </w:p>
  </w:footnote>
  <w:footnote w:id="204">
    <w:p w:rsidR="000F7C8D" w:rsidRDefault="000F7C8D" w:rsidP="002B7F35">
      <w:pPr>
        <w:pStyle w:val="FootnoteText"/>
      </w:pPr>
      <w:r>
        <w:rPr>
          <w:rStyle w:val="FootnoteReference"/>
        </w:rPr>
        <w:footnoteRef/>
      </w:r>
      <w:r>
        <w:rPr>
          <w:rtl/>
        </w:rPr>
        <w:t xml:space="preserve"> </w:t>
      </w:r>
      <w:r w:rsidRPr="002B7F35">
        <w:rPr>
          <w:rtl/>
        </w:rPr>
        <w:t>رجوع شود به کتاب نفس</w:t>
      </w:r>
      <w:r w:rsidRPr="002B7F35">
        <w:rPr>
          <w:rFonts w:hint="cs"/>
          <w:rtl/>
        </w:rPr>
        <w:t xml:space="preserve"> </w:t>
      </w:r>
      <w:r w:rsidRPr="002B7F35">
        <w:t>Psyche</w:t>
      </w:r>
      <w:r w:rsidRPr="002B7F35">
        <w:rPr>
          <w:rtl/>
        </w:rPr>
        <w:t xml:space="preserve"> تأليف</w:t>
      </w:r>
      <w:r w:rsidRPr="002B7F35">
        <w:rPr>
          <w:rFonts w:hint="cs"/>
          <w:rtl/>
        </w:rPr>
        <w:t xml:space="preserve"> </w:t>
      </w:r>
      <w:r w:rsidRPr="002B7F35">
        <w:rPr>
          <w:rtl/>
        </w:rPr>
        <w:t xml:space="preserve">رد </w:t>
      </w:r>
      <w:r w:rsidRPr="002B7F35">
        <w:t>Rhode</w:t>
      </w:r>
      <w:r w:rsidRPr="002B7F35">
        <w:rPr>
          <w:rtl/>
        </w:rPr>
        <w:t xml:space="preserve"> جلد دوم ص ۱۱</w:t>
      </w:r>
      <w:r w:rsidRPr="002B7F35">
        <w:rPr>
          <w:rFonts w:hint="cs"/>
          <w:rtl/>
        </w:rPr>
        <w:t>6</w:t>
      </w:r>
      <w:r w:rsidRPr="002B7F35">
        <w:rPr>
          <w:rtl/>
        </w:rPr>
        <w:t>.</w:t>
      </w:r>
    </w:p>
  </w:footnote>
  <w:footnote w:id="205">
    <w:p w:rsidR="000F7C8D" w:rsidRDefault="000F7C8D" w:rsidP="002B7F35">
      <w:pPr>
        <w:pStyle w:val="FootnoteText"/>
      </w:pPr>
      <w:r>
        <w:rPr>
          <w:rStyle w:val="FootnoteReference"/>
        </w:rPr>
        <w:footnoteRef/>
      </w:r>
      <w:r>
        <w:rPr>
          <w:rtl/>
        </w:rPr>
        <w:t xml:space="preserve"> </w:t>
      </w:r>
      <w:r w:rsidRPr="002B7F35">
        <w:t>Titans</w:t>
      </w:r>
    </w:p>
  </w:footnote>
  <w:footnote w:id="206">
    <w:p w:rsidR="000F7C8D" w:rsidRDefault="000F7C8D" w:rsidP="002B7F35">
      <w:pPr>
        <w:pStyle w:val="FootnoteText"/>
      </w:pPr>
      <w:r>
        <w:rPr>
          <w:rStyle w:val="FootnoteReference"/>
        </w:rPr>
        <w:footnoteRef/>
      </w:r>
      <w:r>
        <w:rPr>
          <w:rtl/>
        </w:rPr>
        <w:t xml:space="preserve"> </w:t>
      </w:r>
      <w:r w:rsidRPr="002B7F35">
        <w:t>Dionysos</w:t>
      </w:r>
    </w:p>
  </w:footnote>
  <w:footnote w:id="207">
    <w:p w:rsidR="000F7C8D" w:rsidRDefault="000F7C8D" w:rsidP="002B7F35">
      <w:pPr>
        <w:pStyle w:val="FootnoteText"/>
      </w:pPr>
      <w:r>
        <w:rPr>
          <w:rStyle w:val="FootnoteReference"/>
        </w:rPr>
        <w:footnoteRef/>
      </w:r>
      <w:r>
        <w:rPr>
          <w:rtl/>
        </w:rPr>
        <w:t xml:space="preserve"> </w:t>
      </w:r>
      <w:r w:rsidRPr="002B7F35">
        <w:t>Pindarc</w:t>
      </w:r>
    </w:p>
  </w:footnote>
  <w:footnote w:id="208">
    <w:p w:rsidR="000F7C8D" w:rsidRDefault="000F7C8D" w:rsidP="005E7DDA">
      <w:pPr>
        <w:pStyle w:val="FootnoteText"/>
      </w:pPr>
      <w:r>
        <w:rPr>
          <w:rStyle w:val="FootnoteReference"/>
        </w:rPr>
        <w:footnoteRef/>
      </w:r>
      <w:r>
        <w:rPr>
          <w:rtl/>
        </w:rPr>
        <w:t xml:space="preserve"> </w:t>
      </w:r>
      <w:r w:rsidRPr="005E7DDA">
        <w:rPr>
          <w:rtl/>
        </w:rPr>
        <w:t xml:space="preserve">ناله ها </w:t>
      </w:r>
      <w:r w:rsidRPr="005E7DDA">
        <w:t>Threnes</w:t>
      </w:r>
      <w:r w:rsidRPr="005E7DDA">
        <w:rPr>
          <w:rtl/>
        </w:rPr>
        <w:t xml:space="preserve"> ، قطعه ۲ طبع و ترجمه</w:t>
      </w:r>
      <w:r w:rsidRPr="005E7DDA">
        <w:rPr>
          <w:rFonts w:hint="cs"/>
          <w:rtl/>
        </w:rPr>
        <w:t xml:space="preserve"> </w:t>
      </w:r>
      <w:r w:rsidRPr="005E7DDA">
        <w:t>IV , Puech</w:t>
      </w:r>
      <w:r w:rsidRPr="005E7DDA">
        <w:rPr>
          <w:rtl/>
        </w:rPr>
        <w:t xml:space="preserve"> , ص ۱۹</w:t>
      </w:r>
      <w:r w:rsidRPr="005E7DDA">
        <w:rPr>
          <w:rFonts w:hint="cs"/>
          <w:rtl/>
        </w:rPr>
        <w:t>6</w:t>
      </w:r>
    </w:p>
  </w:footnote>
  <w:footnote w:id="209">
    <w:p w:rsidR="000F7C8D" w:rsidRDefault="000F7C8D" w:rsidP="005E7DDA">
      <w:pPr>
        <w:pStyle w:val="FootnoteText"/>
      </w:pPr>
      <w:r>
        <w:rPr>
          <w:rStyle w:val="FootnoteReference"/>
        </w:rPr>
        <w:footnoteRef/>
      </w:r>
      <w:r>
        <w:rPr>
          <w:rtl/>
        </w:rPr>
        <w:t xml:space="preserve"> </w:t>
      </w:r>
      <w:r w:rsidRPr="005E7DDA">
        <w:t>Grande Grace</w:t>
      </w:r>
    </w:p>
  </w:footnote>
  <w:footnote w:id="210">
    <w:p w:rsidR="000F7C8D" w:rsidRDefault="000F7C8D" w:rsidP="005E7DDA">
      <w:pPr>
        <w:pStyle w:val="FootnoteText"/>
        <w:rPr>
          <w:rtl/>
        </w:rPr>
      </w:pPr>
      <w:r>
        <w:rPr>
          <w:rStyle w:val="FootnoteReference"/>
        </w:rPr>
        <w:footnoteRef/>
      </w:r>
      <w:r>
        <w:rPr>
          <w:rtl/>
        </w:rPr>
        <w:t xml:space="preserve"> </w:t>
      </w:r>
      <w:r w:rsidRPr="005E7DDA">
        <w:t>Phytagore</w:t>
      </w:r>
    </w:p>
  </w:footnote>
  <w:footnote w:id="211">
    <w:p w:rsidR="000F7C8D" w:rsidRDefault="000F7C8D" w:rsidP="005E7DDA">
      <w:pPr>
        <w:pStyle w:val="FootnoteText"/>
        <w:rPr>
          <w:rtl/>
        </w:rPr>
      </w:pPr>
      <w:r>
        <w:rPr>
          <w:rStyle w:val="FootnoteReference"/>
        </w:rPr>
        <w:footnoteRef/>
      </w:r>
      <w:r>
        <w:rPr>
          <w:rtl/>
        </w:rPr>
        <w:t xml:space="preserve"> </w:t>
      </w:r>
      <w:r w:rsidRPr="005E7DDA">
        <w:t>Samos</w:t>
      </w:r>
    </w:p>
  </w:footnote>
  <w:footnote w:id="212">
    <w:p w:rsidR="000F7C8D" w:rsidRDefault="000F7C8D" w:rsidP="005E7DDA">
      <w:pPr>
        <w:pStyle w:val="FootnoteText"/>
      </w:pPr>
      <w:r>
        <w:rPr>
          <w:rStyle w:val="FootnoteReference"/>
        </w:rPr>
        <w:footnoteRef/>
      </w:r>
      <w:r>
        <w:rPr>
          <w:rtl/>
        </w:rPr>
        <w:t xml:space="preserve"> </w:t>
      </w:r>
      <w:r w:rsidRPr="005E7DDA">
        <w:t>Xenophane</w:t>
      </w:r>
    </w:p>
  </w:footnote>
  <w:footnote w:id="213">
    <w:p w:rsidR="000F7C8D" w:rsidRDefault="000F7C8D" w:rsidP="005E7DDA">
      <w:pPr>
        <w:pStyle w:val="FootnoteText"/>
        <w:rPr>
          <w:rtl/>
        </w:rPr>
      </w:pPr>
      <w:r>
        <w:rPr>
          <w:rStyle w:val="FootnoteReference"/>
        </w:rPr>
        <w:footnoteRef/>
      </w:r>
      <w:r>
        <w:rPr>
          <w:rtl/>
        </w:rPr>
        <w:t xml:space="preserve"> </w:t>
      </w:r>
      <w:r w:rsidRPr="005E7DDA">
        <w:t>Colophon</w:t>
      </w:r>
    </w:p>
  </w:footnote>
  <w:footnote w:id="214">
    <w:p w:rsidR="000F7C8D" w:rsidRDefault="000F7C8D" w:rsidP="005E7DDA">
      <w:pPr>
        <w:pStyle w:val="FootnoteText"/>
      </w:pPr>
      <w:r>
        <w:rPr>
          <w:rStyle w:val="FootnoteReference"/>
        </w:rPr>
        <w:footnoteRef/>
      </w:r>
      <w:r>
        <w:rPr>
          <w:rtl/>
        </w:rPr>
        <w:t xml:space="preserve"> </w:t>
      </w:r>
      <w:r w:rsidRPr="005E7DDA">
        <w:t>Eléatisine</w:t>
      </w:r>
    </w:p>
  </w:footnote>
  <w:footnote w:id="215">
    <w:p w:rsidR="000F7C8D" w:rsidRPr="00981C86" w:rsidRDefault="000F7C8D" w:rsidP="00981C86">
      <w:pPr>
        <w:pStyle w:val="FootnoteText"/>
        <w:rPr>
          <w:rtl/>
        </w:rPr>
      </w:pPr>
      <w:r>
        <w:rPr>
          <w:rStyle w:val="FootnoteReference"/>
        </w:rPr>
        <w:footnoteRef/>
      </w:r>
      <w:r>
        <w:rPr>
          <w:rtl/>
        </w:rPr>
        <w:t xml:space="preserve"> </w:t>
      </w:r>
      <w:r w:rsidRPr="00981C86">
        <w:t>Isidore Levy</w:t>
      </w:r>
      <w:r w:rsidRPr="00981C86">
        <w:rPr>
          <w:rtl/>
        </w:rPr>
        <w:t xml:space="preserve"> تحقیقات درباره منابع ا</w:t>
      </w:r>
      <w:r w:rsidRPr="00981C86">
        <w:rPr>
          <w:rFonts w:hint="cs"/>
          <w:rtl/>
        </w:rPr>
        <w:t>ف</w:t>
      </w:r>
      <w:r w:rsidRPr="00981C86">
        <w:rPr>
          <w:rtl/>
        </w:rPr>
        <w:t>سان</w:t>
      </w:r>
      <w:r w:rsidRPr="00981C86">
        <w:rPr>
          <w:rFonts w:hint="cs"/>
          <w:rtl/>
        </w:rPr>
        <w:t>ه</w:t>
      </w:r>
      <w:r w:rsidRPr="00981C86">
        <w:rPr>
          <w:rtl/>
        </w:rPr>
        <w:t xml:space="preserve"> فيثاغوری </w:t>
      </w:r>
      <w:r w:rsidRPr="00981C86">
        <w:t>Recherches Sur</w:t>
      </w:r>
      <w:r w:rsidRPr="00981C86">
        <w:rPr>
          <w:rtl/>
        </w:rPr>
        <w:t xml:space="preserve"> )</w:t>
      </w:r>
    </w:p>
    <w:p w:rsidR="000F7C8D" w:rsidRPr="00981C86" w:rsidRDefault="000F7C8D" w:rsidP="00981C86">
      <w:pPr>
        <w:pStyle w:val="FootnoteText"/>
      </w:pPr>
      <w:r w:rsidRPr="00981C86">
        <w:t>les sources de la légende de Pythagore, 1926.)</w:t>
      </w:r>
    </w:p>
    <w:p w:rsidR="000F7C8D" w:rsidRDefault="000F7C8D">
      <w:pPr>
        <w:pStyle w:val="FootnoteText"/>
      </w:pPr>
    </w:p>
  </w:footnote>
  <w:footnote w:id="216">
    <w:p w:rsidR="000F7C8D" w:rsidRDefault="000F7C8D" w:rsidP="00981C86">
      <w:pPr>
        <w:pStyle w:val="FootnoteText"/>
        <w:rPr>
          <w:rtl/>
        </w:rPr>
      </w:pPr>
      <w:r>
        <w:rPr>
          <w:rStyle w:val="FootnoteReference"/>
        </w:rPr>
        <w:footnoteRef/>
      </w:r>
      <w:r>
        <w:rPr>
          <w:rtl/>
        </w:rPr>
        <w:t xml:space="preserve"> </w:t>
      </w:r>
      <w:r w:rsidRPr="00981C86">
        <w:t>Crotone</w:t>
      </w:r>
    </w:p>
  </w:footnote>
  <w:footnote w:id="217">
    <w:p w:rsidR="000F7C8D" w:rsidRDefault="000F7C8D" w:rsidP="00940170">
      <w:pPr>
        <w:pStyle w:val="FootnoteText"/>
      </w:pPr>
      <w:r>
        <w:rPr>
          <w:rStyle w:val="FootnoteReference"/>
        </w:rPr>
        <w:footnoteRef/>
      </w:r>
      <w:r>
        <w:rPr>
          <w:rtl/>
        </w:rPr>
        <w:t xml:space="preserve"> </w:t>
      </w:r>
      <w:r w:rsidRPr="00940170">
        <w:rPr>
          <w:rtl/>
        </w:rPr>
        <w:t xml:space="preserve">رجوع شود به یامبليکوس </w:t>
      </w:r>
      <w:r w:rsidRPr="00940170">
        <w:t>Jmblique</w:t>
      </w:r>
      <w:r w:rsidRPr="00940170">
        <w:rPr>
          <w:rtl/>
        </w:rPr>
        <w:t xml:space="preserve">، حيات فيثاغورس </w:t>
      </w:r>
      <w:r w:rsidRPr="00940170">
        <w:t>Vie de Pythagore)</w:t>
      </w:r>
      <w:r w:rsidRPr="00940170">
        <w:rPr>
          <w:rFonts w:hint="cs"/>
          <w:rtl/>
        </w:rPr>
        <w:t>)</w:t>
      </w:r>
      <w:r w:rsidRPr="00940170">
        <w:rPr>
          <w:rtl/>
        </w:rPr>
        <w:t>، ۷</w:t>
      </w:r>
      <w:r w:rsidRPr="00940170">
        <w:rPr>
          <w:rFonts w:hint="cs"/>
          <w:rtl/>
        </w:rPr>
        <w:t>5</w:t>
      </w:r>
      <w:r w:rsidRPr="00940170">
        <w:rPr>
          <w:rtl/>
        </w:rPr>
        <w:t xml:space="preserve"> </w:t>
      </w:r>
      <w:r w:rsidRPr="00940170">
        <w:t xml:space="preserve">- </w:t>
      </w:r>
      <w:r w:rsidRPr="00940170">
        <w:rPr>
          <w:rtl/>
        </w:rPr>
        <w:t>۷</w:t>
      </w:r>
      <w:r w:rsidRPr="00940170">
        <w:rPr>
          <w:rFonts w:hint="cs"/>
          <w:rtl/>
        </w:rPr>
        <w:t>8</w:t>
      </w:r>
      <w:r w:rsidRPr="00940170">
        <w:rPr>
          <w:rtl/>
        </w:rPr>
        <w:t xml:space="preserve"> ، </w:t>
      </w:r>
      <w:r w:rsidRPr="00940170">
        <w:rPr>
          <w:rFonts w:hint="cs"/>
          <w:rtl/>
        </w:rPr>
        <w:t>ن</w:t>
      </w:r>
      <w:r w:rsidRPr="00940170">
        <w:rPr>
          <w:rtl/>
        </w:rPr>
        <w:t>ام</w:t>
      </w:r>
      <w:r w:rsidRPr="00940170">
        <w:rPr>
          <w:rFonts w:hint="cs"/>
          <w:rtl/>
        </w:rPr>
        <w:t>ه</w:t>
      </w:r>
      <w:r w:rsidRPr="00940170">
        <w:rPr>
          <w:rtl/>
        </w:rPr>
        <w:t xml:space="preserve"> لوسیس </w:t>
      </w:r>
      <w:r w:rsidRPr="00940170">
        <w:t>Lysis</w:t>
      </w:r>
      <w:r w:rsidRPr="00940170">
        <w:rPr>
          <w:rtl/>
        </w:rPr>
        <w:t xml:space="preserve"> به هیپارکوس </w:t>
      </w:r>
      <w:r w:rsidRPr="00940170">
        <w:t>Hipparque</w:t>
      </w:r>
      <w:r w:rsidRPr="00940170">
        <w:rPr>
          <w:rtl/>
        </w:rPr>
        <w:t xml:space="preserve"> راجع به فرقة فيثاغوری</w:t>
      </w:r>
    </w:p>
  </w:footnote>
  <w:footnote w:id="218">
    <w:p w:rsidR="000F7C8D" w:rsidRDefault="000F7C8D" w:rsidP="005116BF">
      <w:pPr>
        <w:pStyle w:val="FootnoteText"/>
      </w:pPr>
      <w:r>
        <w:rPr>
          <w:rStyle w:val="FootnoteReference"/>
        </w:rPr>
        <w:footnoteRef/>
      </w:r>
      <w:r>
        <w:rPr>
          <w:rtl/>
        </w:rPr>
        <w:t xml:space="preserve"> </w:t>
      </w:r>
      <w:r w:rsidRPr="005116BF">
        <w:rPr>
          <w:rFonts w:hint="cs"/>
          <w:rtl/>
        </w:rPr>
        <w:t>ی</w:t>
      </w:r>
      <w:r w:rsidRPr="005116BF">
        <w:rPr>
          <w:rtl/>
        </w:rPr>
        <w:t>ام</w:t>
      </w:r>
      <w:r w:rsidRPr="005116BF">
        <w:rPr>
          <w:rFonts w:hint="cs"/>
          <w:rtl/>
        </w:rPr>
        <w:t>ب</w:t>
      </w:r>
      <w:r w:rsidRPr="005116BF">
        <w:rPr>
          <w:rtl/>
        </w:rPr>
        <w:t xml:space="preserve">لیکوس ، همان مرجع ،۸۳ - 84 و </w:t>
      </w:r>
      <w:r w:rsidRPr="005116BF">
        <w:t>Larguier de Bancels</w:t>
      </w:r>
      <w:r w:rsidRPr="005116BF">
        <w:rPr>
          <w:rtl/>
        </w:rPr>
        <w:t xml:space="preserve"> راجع به مبادی اعتقاد به نفس دریکی از تحریمات فيثاغورس ، </w:t>
      </w:r>
      <w:r w:rsidRPr="005116BF">
        <w:t>Archives de Psychologic</w:t>
      </w:r>
      <w:r w:rsidRPr="005116BF">
        <w:rPr>
          <w:rtl/>
        </w:rPr>
        <w:t xml:space="preserve"> جلد </w:t>
      </w:r>
      <w:r w:rsidRPr="005116BF">
        <w:rPr>
          <w:rFonts w:hint="cs"/>
          <w:rtl/>
        </w:rPr>
        <w:t xml:space="preserve">  17 ، 191</w:t>
      </w:r>
    </w:p>
  </w:footnote>
  <w:footnote w:id="219">
    <w:p w:rsidR="000F7C8D" w:rsidRDefault="000F7C8D" w:rsidP="005116BF">
      <w:pPr>
        <w:pStyle w:val="FootnoteText"/>
        <w:rPr>
          <w:rtl/>
        </w:rPr>
      </w:pPr>
      <w:r>
        <w:rPr>
          <w:rStyle w:val="FootnoteReference"/>
        </w:rPr>
        <w:footnoteRef/>
      </w:r>
      <w:r>
        <w:rPr>
          <w:rtl/>
        </w:rPr>
        <w:t xml:space="preserve"> </w:t>
      </w:r>
      <w:r w:rsidRPr="005116BF">
        <w:rPr>
          <w:rtl/>
        </w:rPr>
        <w:t>کتاب «پاروی زرین</w:t>
      </w:r>
      <w:r w:rsidRPr="005116BF">
        <w:rPr>
          <w:rFonts w:hint="cs"/>
          <w:rtl/>
        </w:rPr>
        <w:t>»</w:t>
      </w:r>
      <w:r w:rsidRPr="005116BF">
        <w:rPr>
          <w:rtl/>
        </w:rPr>
        <w:t xml:space="preserve"> ( </w:t>
      </w:r>
      <w:r w:rsidRPr="005116BF">
        <w:t>Le Rameau d ' or</w:t>
      </w:r>
      <w:r w:rsidRPr="005116BF">
        <w:rPr>
          <w:rtl/>
        </w:rPr>
        <w:t xml:space="preserve"> ) تاليف </w:t>
      </w:r>
      <w:r w:rsidRPr="005116BF">
        <w:t>Frazer</w:t>
      </w:r>
      <w:r w:rsidRPr="005116BF">
        <w:rPr>
          <w:rtl/>
        </w:rPr>
        <w:t xml:space="preserve"> ترجمه فرانسوی جلد ۱ ص </w:t>
      </w:r>
      <w:r w:rsidRPr="005116BF">
        <w:rPr>
          <w:rFonts w:hint="cs"/>
          <w:rtl/>
        </w:rPr>
        <w:t>3</w:t>
      </w:r>
      <w:r w:rsidRPr="005116BF">
        <w:rPr>
          <w:rtl/>
        </w:rPr>
        <w:t>۲۸</w:t>
      </w:r>
    </w:p>
  </w:footnote>
  <w:footnote w:id="220">
    <w:p w:rsidR="000F7C8D" w:rsidRDefault="000F7C8D" w:rsidP="005116BF">
      <w:pPr>
        <w:pStyle w:val="FootnoteText"/>
      </w:pPr>
      <w:r>
        <w:rPr>
          <w:rStyle w:val="FootnoteReference"/>
        </w:rPr>
        <w:footnoteRef/>
      </w:r>
      <w:r>
        <w:rPr>
          <w:rtl/>
        </w:rPr>
        <w:t xml:space="preserve"> </w:t>
      </w:r>
      <w:r w:rsidRPr="005116BF">
        <w:rPr>
          <w:rtl/>
        </w:rPr>
        <w:t>گزنفانس ، قطعه ۷</w:t>
      </w:r>
    </w:p>
  </w:footnote>
  <w:footnote w:id="221">
    <w:p w:rsidR="000F7C8D" w:rsidRDefault="000F7C8D" w:rsidP="005116BF">
      <w:pPr>
        <w:pStyle w:val="FootnoteText"/>
      </w:pPr>
      <w:r>
        <w:rPr>
          <w:rStyle w:val="FootnoteReference"/>
        </w:rPr>
        <w:footnoteRef/>
      </w:r>
      <w:r>
        <w:rPr>
          <w:rtl/>
        </w:rPr>
        <w:t xml:space="preserve"> </w:t>
      </w:r>
      <w:r w:rsidRPr="005116BF">
        <w:rPr>
          <w:rtl/>
        </w:rPr>
        <w:t xml:space="preserve">لوی برول </w:t>
      </w:r>
      <w:r w:rsidRPr="005116BF">
        <w:t>Levy Bruhl</w:t>
      </w:r>
      <w:r w:rsidRPr="005116BF">
        <w:rPr>
          <w:rtl/>
        </w:rPr>
        <w:t xml:space="preserve"> قوای روحی در جوامع اولیه ص </w:t>
      </w:r>
      <w:r w:rsidRPr="005116BF">
        <w:rPr>
          <w:rFonts w:hint="cs"/>
          <w:rtl/>
        </w:rPr>
        <w:t>3</w:t>
      </w:r>
      <w:r w:rsidRPr="005116BF">
        <w:rPr>
          <w:rtl/>
        </w:rPr>
        <w:t>۹۸</w:t>
      </w:r>
    </w:p>
  </w:footnote>
  <w:footnote w:id="222">
    <w:p w:rsidR="000F7C8D" w:rsidRDefault="000F7C8D" w:rsidP="005116BF">
      <w:pPr>
        <w:pStyle w:val="FootnoteText"/>
      </w:pPr>
      <w:r>
        <w:rPr>
          <w:rStyle w:val="FootnoteReference"/>
        </w:rPr>
        <w:footnoteRef/>
      </w:r>
      <w:r>
        <w:rPr>
          <w:rtl/>
        </w:rPr>
        <w:t xml:space="preserve"> </w:t>
      </w:r>
      <w:r w:rsidRPr="005116BF">
        <w:t>Folklore</w:t>
      </w:r>
    </w:p>
  </w:footnote>
  <w:footnote w:id="223">
    <w:p w:rsidR="000F7C8D" w:rsidRDefault="000F7C8D" w:rsidP="005116BF">
      <w:pPr>
        <w:pStyle w:val="FootnoteText"/>
        <w:rPr>
          <w:rtl/>
        </w:rPr>
      </w:pPr>
      <w:r>
        <w:rPr>
          <w:rStyle w:val="FootnoteReference"/>
        </w:rPr>
        <w:footnoteRef/>
      </w:r>
      <w:r>
        <w:rPr>
          <w:rtl/>
        </w:rPr>
        <w:t xml:space="preserve"> </w:t>
      </w:r>
      <w:r w:rsidRPr="005116BF">
        <w:rPr>
          <w:rtl/>
        </w:rPr>
        <w:t xml:space="preserve">فریزر </w:t>
      </w:r>
      <w:r w:rsidRPr="005116BF">
        <w:t>Frazer</w:t>
      </w:r>
      <w:r w:rsidRPr="005116BF">
        <w:rPr>
          <w:rtl/>
        </w:rPr>
        <w:t xml:space="preserve"> در کتاب پاروی رزین</w:t>
      </w:r>
      <w:r w:rsidRPr="005116BF">
        <w:t xml:space="preserve"> or</w:t>
      </w:r>
      <w:r w:rsidRPr="005116BF">
        <w:rPr>
          <w:rtl/>
        </w:rPr>
        <w:t xml:space="preserve"> </w:t>
      </w:r>
      <w:r w:rsidRPr="005116BF">
        <w:t>Le rameau d</w:t>
      </w:r>
      <w:r w:rsidRPr="005116BF">
        <w:rPr>
          <w:rFonts w:hint="cs"/>
          <w:rtl/>
        </w:rPr>
        <w:t xml:space="preserve"> </w:t>
      </w:r>
      <w:r w:rsidRPr="005116BF">
        <w:rPr>
          <w:rtl/>
        </w:rPr>
        <w:t>ترجمه فرانسوی ، جلد</w:t>
      </w:r>
      <w:r w:rsidRPr="005116BF">
        <w:rPr>
          <w:rFonts w:hint="cs"/>
          <w:rtl/>
        </w:rPr>
        <w:t xml:space="preserve"> اول</w:t>
      </w:r>
    </w:p>
  </w:footnote>
  <w:footnote w:id="224">
    <w:p w:rsidR="000F7C8D" w:rsidRDefault="000F7C8D" w:rsidP="00A00808">
      <w:pPr>
        <w:pStyle w:val="FootnoteText"/>
      </w:pPr>
      <w:r>
        <w:rPr>
          <w:rStyle w:val="FootnoteReference"/>
        </w:rPr>
        <w:footnoteRef/>
      </w:r>
      <w:r>
        <w:rPr>
          <w:rtl/>
        </w:rPr>
        <w:t xml:space="preserve"> </w:t>
      </w:r>
      <w:r w:rsidRPr="00A00808">
        <w:t>Le Thrace Zamoloxis</w:t>
      </w:r>
    </w:p>
  </w:footnote>
  <w:footnote w:id="225">
    <w:p w:rsidR="000F7C8D" w:rsidRDefault="000F7C8D" w:rsidP="00A00808">
      <w:pPr>
        <w:pStyle w:val="FootnoteText"/>
      </w:pPr>
      <w:r>
        <w:rPr>
          <w:rStyle w:val="FootnoteReference"/>
        </w:rPr>
        <w:footnoteRef/>
      </w:r>
      <w:r>
        <w:rPr>
          <w:rtl/>
        </w:rPr>
        <w:t xml:space="preserve"> </w:t>
      </w:r>
      <w:r w:rsidRPr="00A00808">
        <w:rPr>
          <w:rFonts w:hint="cs"/>
          <w:rtl/>
        </w:rPr>
        <w:t>ه</w:t>
      </w:r>
      <w:r w:rsidRPr="00A00808">
        <w:rPr>
          <w:rtl/>
        </w:rPr>
        <w:t>ردتس ، بخش 4 ص ۹</w:t>
      </w:r>
      <w:r w:rsidRPr="00A00808">
        <w:rPr>
          <w:rFonts w:hint="cs"/>
          <w:rtl/>
        </w:rPr>
        <w:t>5</w:t>
      </w:r>
    </w:p>
  </w:footnote>
  <w:footnote w:id="226">
    <w:p w:rsidR="000F7C8D" w:rsidRDefault="000F7C8D" w:rsidP="00A00808">
      <w:pPr>
        <w:pStyle w:val="FootnoteText"/>
        <w:rPr>
          <w:rtl/>
        </w:rPr>
      </w:pPr>
      <w:r>
        <w:rPr>
          <w:rStyle w:val="FootnoteReference"/>
        </w:rPr>
        <w:footnoteRef/>
      </w:r>
      <w:r>
        <w:rPr>
          <w:rtl/>
        </w:rPr>
        <w:t xml:space="preserve"> </w:t>
      </w:r>
      <w:r w:rsidRPr="00A00808">
        <w:rPr>
          <w:rtl/>
        </w:rPr>
        <w:t>ارسطو ، مابعدالطبیعه</w:t>
      </w:r>
      <w:r w:rsidRPr="00A00808">
        <w:rPr>
          <w:rFonts w:hint="cs"/>
          <w:rtl/>
        </w:rPr>
        <w:t xml:space="preserve"> 3، 1091 الف7</w:t>
      </w:r>
    </w:p>
  </w:footnote>
  <w:footnote w:id="227">
    <w:p w:rsidR="000F7C8D" w:rsidRDefault="000F7C8D" w:rsidP="00A00808">
      <w:pPr>
        <w:pStyle w:val="FootnoteText"/>
        <w:rPr>
          <w:rtl/>
        </w:rPr>
      </w:pPr>
      <w:r>
        <w:rPr>
          <w:rStyle w:val="FootnoteReference"/>
        </w:rPr>
        <w:footnoteRef/>
      </w:r>
      <w:r>
        <w:rPr>
          <w:rtl/>
        </w:rPr>
        <w:t xml:space="preserve"> </w:t>
      </w:r>
      <w:r w:rsidRPr="00A00808">
        <w:t>Petron</w:t>
      </w:r>
    </w:p>
  </w:footnote>
  <w:footnote w:id="228">
    <w:p w:rsidR="000F7C8D" w:rsidRDefault="000F7C8D" w:rsidP="00A00808">
      <w:pPr>
        <w:pStyle w:val="FootnoteText"/>
      </w:pPr>
      <w:r>
        <w:rPr>
          <w:rStyle w:val="FootnoteReference"/>
        </w:rPr>
        <w:footnoteRef/>
      </w:r>
      <w:r>
        <w:rPr>
          <w:rtl/>
        </w:rPr>
        <w:t xml:space="preserve"> </w:t>
      </w:r>
      <w:r w:rsidRPr="00A00808">
        <w:rPr>
          <w:rFonts w:hint="cs"/>
          <w:rtl/>
        </w:rPr>
        <w:t>ف</w:t>
      </w:r>
      <w:r w:rsidRPr="00A00808">
        <w:rPr>
          <w:rtl/>
        </w:rPr>
        <w:t>انیاس ارس</w:t>
      </w:r>
      <w:r w:rsidRPr="00A00808">
        <w:rPr>
          <w:rFonts w:hint="cs"/>
          <w:rtl/>
        </w:rPr>
        <w:t>س</w:t>
      </w:r>
      <w:r w:rsidRPr="00A00808">
        <w:rPr>
          <w:rtl/>
        </w:rPr>
        <w:t xml:space="preserve">ی </w:t>
      </w:r>
      <w:r w:rsidRPr="00A00808">
        <w:t>Phanias d ' Erese</w:t>
      </w:r>
      <w:r w:rsidRPr="00A00808">
        <w:rPr>
          <w:rtl/>
        </w:rPr>
        <w:t xml:space="preserve"> در پلوتارکس ، نارسائی </w:t>
      </w:r>
      <w:r w:rsidRPr="00A00808">
        <w:rPr>
          <w:rFonts w:hint="cs"/>
          <w:rtl/>
        </w:rPr>
        <w:t>پیش</w:t>
      </w:r>
      <w:r w:rsidRPr="00A00808">
        <w:rPr>
          <w:rtl/>
        </w:rPr>
        <w:t xml:space="preserve"> </w:t>
      </w:r>
      <w:r w:rsidRPr="00A00808">
        <w:rPr>
          <w:rFonts w:hint="cs"/>
          <w:rtl/>
        </w:rPr>
        <w:t xml:space="preserve">گوئیهای </w:t>
      </w:r>
      <w:r w:rsidRPr="00A00808">
        <w:rPr>
          <w:rtl/>
        </w:rPr>
        <w:t>کاهنان (</w:t>
      </w:r>
      <w:r w:rsidRPr="00A00808">
        <w:t>Defaut des oracles</w:t>
      </w:r>
      <w:r w:rsidRPr="00A00808">
        <w:rPr>
          <w:rtl/>
        </w:rPr>
        <w:t>)، فصل ۱۲ و۱</w:t>
      </w:r>
      <w:r w:rsidRPr="00A00808">
        <w:rPr>
          <w:rFonts w:hint="cs"/>
          <w:rtl/>
        </w:rPr>
        <w:t>3</w:t>
      </w:r>
    </w:p>
  </w:footnote>
  <w:footnote w:id="229">
    <w:p w:rsidR="000F7C8D" w:rsidRDefault="000F7C8D">
      <w:pPr>
        <w:pStyle w:val="FootnoteText"/>
        <w:rPr>
          <w:rtl/>
        </w:rPr>
      </w:pPr>
      <w:r>
        <w:rPr>
          <w:rStyle w:val="FootnoteReference"/>
        </w:rPr>
        <w:footnoteRef/>
      </w:r>
      <w:r>
        <w:rPr>
          <w:rtl/>
        </w:rPr>
        <w:t xml:space="preserve"> </w:t>
      </w:r>
      <w:r w:rsidRPr="007752D2">
        <w:t>Domino</w:t>
      </w:r>
    </w:p>
  </w:footnote>
  <w:footnote w:id="230">
    <w:p w:rsidR="000F7C8D" w:rsidRDefault="000F7C8D" w:rsidP="007752D2">
      <w:pPr>
        <w:pStyle w:val="FootnoteText"/>
        <w:rPr>
          <w:rtl/>
        </w:rPr>
      </w:pPr>
      <w:r>
        <w:rPr>
          <w:rStyle w:val="FootnoteReference"/>
        </w:rPr>
        <w:footnoteRef/>
      </w:r>
      <w:r>
        <w:rPr>
          <w:rtl/>
        </w:rPr>
        <w:t xml:space="preserve"> </w:t>
      </w:r>
      <w:r w:rsidRPr="007752D2">
        <w:rPr>
          <w:rtl/>
        </w:rPr>
        <w:t xml:space="preserve">رجوع شود به برنت </w:t>
      </w:r>
      <w:r w:rsidRPr="007752D2">
        <w:t>Burnet</w:t>
      </w:r>
      <w:r w:rsidRPr="007752D2">
        <w:rPr>
          <w:rtl/>
        </w:rPr>
        <w:t xml:space="preserve"> ، طلوع </w:t>
      </w:r>
      <w:r w:rsidRPr="007752D2">
        <w:rPr>
          <w:rFonts w:hint="cs"/>
          <w:rtl/>
        </w:rPr>
        <w:t>ف</w:t>
      </w:r>
      <w:r w:rsidRPr="007752D2">
        <w:rPr>
          <w:rtl/>
        </w:rPr>
        <w:t>لس</w:t>
      </w:r>
      <w:r w:rsidRPr="007752D2">
        <w:rPr>
          <w:rFonts w:hint="cs"/>
          <w:rtl/>
        </w:rPr>
        <w:t>فه</w:t>
      </w:r>
      <w:r w:rsidRPr="007752D2">
        <w:rPr>
          <w:rtl/>
        </w:rPr>
        <w:t xml:space="preserve"> </w:t>
      </w:r>
      <w:r w:rsidRPr="007752D2">
        <w:rPr>
          <w:rFonts w:hint="cs"/>
          <w:rtl/>
        </w:rPr>
        <w:t>ی</w:t>
      </w:r>
      <w:r w:rsidRPr="007752D2">
        <w:rPr>
          <w:rtl/>
        </w:rPr>
        <w:t>و</w:t>
      </w:r>
      <w:r w:rsidRPr="007752D2">
        <w:rPr>
          <w:rFonts w:hint="cs"/>
          <w:rtl/>
        </w:rPr>
        <w:t>ن</w:t>
      </w:r>
      <w:r w:rsidRPr="007752D2">
        <w:rPr>
          <w:rtl/>
        </w:rPr>
        <w:t xml:space="preserve">انی ، ترجمه فرانسوی از ریمون </w:t>
      </w:r>
      <w:r w:rsidRPr="007752D2">
        <w:t>Reymond</w:t>
      </w:r>
      <w:r w:rsidRPr="007752D2">
        <w:rPr>
          <w:rtl/>
        </w:rPr>
        <w:t xml:space="preserve"> </w:t>
      </w:r>
      <w:r w:rsidRPr="007752D2">
        <w:rPr>
          <w:rFonts w:hint="cs"/>
          <w:rtl/>
        </w:rPr>
        <w:t>ص</w:t>
      </w:r>
      <w:r w:rsidRPr="007752D2">
        <w:rPr>
          <w:rtl/>
        </w:rPr>
        <w:t xml:space="preserve"> ۱۱۲ به بعد .</w:t>
      </w:r>
    </w:p>
  </w:footnote>
  <w:footnote w:id="231">
    <w:p w:rsidR="000F7C8D" w:rsidRDefault="000F7C8D" w:rsidP="007752D2">
      <w:pPr>
        <w:pStyle w:val="FootnoteText"/>
        <w:rPr>
          <w:rtl/>
        </w:rPr>
      </w:pPr>
      <w:r>
        <w:rPr>
          <w:rStyle w:val="FootnoteReference"/>
        </w:rPr>
        <w:footnoteRef/>
      </w:r>
      <w:r>
        <w:rPr>
          <w:rtl/>
        </w:rPr>
        <w:t xml:space="preserve"> </w:t>
      </w:r>
      <w:r w:rsidRPr="007752D2">
        <w:t>Accord</w:t>
      </w:r>
    </w:p>
  </w:footnote>
  <w:footnote w:id="232">
    <w:p w:rsidR="000F7C8D" w:rsidRDefault="000F7C8D" w:rsidP="007752D2">
      <w:pPr>
        <w:pStyle w:val="FootnoteText"/>
      </w:pPr>
      <w:r>
        <w:rPr>
          <w:rStyle w:val="FootnoteReference"/>
        </w:rPr>
        <w:footnoteRef/>
      </w:r>
      <w:r>
        <w:rPr>
          <w:rtl/>
        </w:rPr>
        <w:t xml:space="preserve"> </w:t>
      </w:r>
      <w:r w:rsidRPr="007752D2">
        <w:t>Quarte</w:t>
      </w:r>
    </w:p>
  </w:footnote>
  <w:footnote w:id="233">
    <w:p w:rsidR="000F7C8D" w:rsidRDefault="000F7C8D" w:rsidP="007752D2">
      <w:pPr>
        <w:pStyle w:val="FootnoteText"/>
      </w:pPr>
      <w:r>
        <w:rPr>
          <w:rStyle w:val="FootnoteReference"/>
        </w:rPr>
        <w:footnoteRef/>
      </w:r>
      <w:r>
        <w:rPr>
          <w:rtl/>
        </w:rPr>
        <w:t xml:space="preserve"> </w:t>
      </w:r>
      <w:r w:rsidRPr="007752D2">
        <w:t>Quinte</w:t>
      </w:r>
    </w:p>
  </w:footnote>
  <w:footnote w:id="234">
    <w:p w:rsidR="000F7C8D" w:rsidRDefault="000F7C8D" w:rsidP="007752D2">
      <w:pPr>
        <w:pStyle w:val="FootnoteText"/>
        <w:rPr>
          <w:rtl/>
        </w:rPr>
      </w:pPr>
      <w:r>
        <w:rPr>
          <w:rStyle w:val="FootnoteReference"/>
        </w:rPr>
        <w:footnoteRef/>
      </w:r>
      <w:r>
        <w:rPr>
          <w:rtl/>
        </w:rPr>
        <w:t xml:space="preserve"> </w:t>
      </w:r>
      <w:r w:rsidRPr="007752D2">
        <w:t>Octave</w:t>
      </w:r>
      <w:r w:rsidRPr="007752D2">
        <w:rPr>
          <w:rtl/>
        </w:rPr>
        <w:t xml:space="preserve"> اصطلاحات عربی ماخوذ از کتاب درة التاج با توجه به فن موسیقی از کتاب شفاء است . مترجم</w:t>
      </w:r>
    </w:p>
  </w:footnote>
  <w:footnote w:id="235">
    <w:p w:rsidR="000F7C8D" w:rsidRDefault="000F7C8D" w:rsidP="007752D2">
      <w:pPr>
        <w:pStyle w:val="FootnoteText"/>
      </w:pPr>
      <w:r>
        <w:rPr>
          <w:rStyle w:val="FootnoteReference"/>
        </w:rPr>
        <w:footnoteRef/>
      </w:r>
      <w:r>
        <w:rPr>
          <w:rtl/>
        </w:rPr>
        <w:t xml:space="preserve"> </w:t>
      </w:r>
      <w:r w:rsidRPr="007752D2">
        <w:t>Proportion harmonique</w:t>
      </w:r>
    </w:p>
  </w:footnote>
  <w:footnote w:id="236">
    <w:p w:rsidR="000F7C8D" w:rsidRDefault="000F7C8D" w:rsidP="007752D2">
      <w:pPr>
        <w:pStyle w:val="FootnoteText"/>
        <w:rPr>
          <w:rtl/>
        </w:rPr>
      </w:pPr>
      <w:r>
        <w:rPr>
          <w:rStyle w:val="FootnoteReference"/>
        </w:rPr>
        <w:footnoteRef/>
      </w:r>
      <w:r>
        <w:rPr>
          <w:rtl/>
        </w:rPr>
        <w:t xml:space="preserve"> </w:t>
      </w:r>
      <w:r w:rsidRPr="007752D2">
        <w:t>Symbolism</w:t>
      </w:r>
    </w:p>
  </w:footnote>
  <w:footnote w:id="237">
    <w:p w:rsidR="000F7C8D" w:rsidRDefault="000F7C8D" w:rsidP="005C660F">
      <w:pPr>
        <w:pStyle w:val="FootnoteText"/>
      </w:pPr>
      <w:r>
        <w:rPr>
          <w:rStyle w:val="FootnoteReference"/>
        </w:rPr>
        <w:footnoteRef/>
      </w:r>
      <w:r>
        <w:rPr>
          <w:rtl/>
        </w:rPr>
        <w:t xml:space="preserve"> </w:t>
      </w:r>
      <w:r w:rsidRPr="005C660F">
        <w:t>Tetractys</w:t>
      </w:r>
      <w:r>
        <w:rPr>
          <w:rFonts w:hint="cs"/>
          <w:rtl/>
        </w:rPr>
        <w:t xml:space="preserve"> </w:t>
      </w:r>
      <w:r w:rsidRPr="005C660F">
        <w:rPr>
          <w:rFonts w:hint="cs"/>
          <w:rtl/>
        </w:rPr>
        <w:t>(10=</w:t>
      </w:r>
      <w:r w:rsidRPr="005C660F">
        <w:t xml:space="preserve"> </w:t>
      </w:r>
      <w:r w:rsidRPr="005C660F">
        <w:rPr>
          <w:rFonts w:hint="cs"/>
          <w:rtl/>
        </w:rPr>
        <w:t>4</w:t>
      </w:r>
      <w:r w:rsidRPr="005C660F">
        <w:t xml:space="preserve"> + </w:t>
      </w:r>
      <w:r w:rsidRPr="005C660F">
        <w:rPr>
          <w:rFonts w:hint="cs"/>
          <w:rtl/>
        </w:rPr>
        <w:t>3</w:t>
      </w:r>
      <w:r w:rsidRPr="005C660F">
        <w:t xml:space="preserve">+ </w:t>
      </w:r>
      <w:r w:rsidRPr="005C660F">
        <w:rPr>
          <w:rFonts w:hint="cs"/>
          <w:rtl/>
        </w:rPr>
        <w:t>2</w:t>
      </w:r>
      <w:r w:rsidRPr="005C660F">
        <w:t xml:space="preserve"> + </w:t>
      </w:r>
      <w:r w:rsidRPr="005C660F">
        <w:rPr>
          <w:rtl/>
        </w:rPr>
        <w:t>۱</w:t>
      </w:r>
      <w:r w:rsidRPr="005C660F">
        <w:t xml:space="preserve"> </w:t>
      </w:r>
      <w:r w:rsidRPr="005C660F">
        <w:rPr>
          <w:rFonts w:hint="cs"/>
          <w:rtl/>
        </w:rPr>
        <w:t>)</w:t>
      </w:r>
    </w:p>
  </w:footnote>
  <w:footnote w:id="238">
    <w:p w:rsidR="000F7C8D" w:rsidRDefault="000F7C8D" w:rsidP="005C660F">
      <w:pPr>
        <w:pStyle w:val="FootnoteText"/>
      </w:pPr>
      <w:r>
        <w:rPr>
          <w:rStyle w:val="FootnoteReference"/>
        </w:rPr>
        <w:footnoteRef/>
      </w:r>
      <w:r>
        <w:rPr>
          <w:rtl/>
        </w:rPr>
        <w:t xml:space="preserve"> </w:t>
      </w:r>
      <w:r w:rsidRPr="005C660F">
        <w:rPr>
          <w:rtl/>
        </w:rPr>
        <w:t xml:space="preserve">رجوع شود به احوال فيثاغورس تأليف </w:t>
      </w:r>
      <w:r w:rsidRPr="005C660F">
        <w:rPr>
          <w:rFonts w:hint="cs"/>
          <w:rtl/>
        </w:rPr>
        <w:t>ی</w:t>
      </w:r>
      <w:r w:rsidRPr="005C660F">
        <w:rPr>
          <w:rtl/>
        </w:rPr>
        <w:t>ا</w:t>
      </w:r>
      <w:r w:rsidRPr="005C660F">
        <w:rPr>
          <w:rFonts w:hint="cs"/>
          <w:rtl/>
        </w:rPr>
        <w:t>مب</w:t>
      </w:r>
      <w:r w:rsidRPr="005C660F">
        <w:rPr>
          <w:rtl/>
        </w:rPr>
        <w:t xml:space="preserve">لیکوس </w:t>
      </w:r>
      <w:r w:rsidRPr="005C660F">
        <w:t xml:space="preserve">Jamblique </w:t>
      </w:r>
      <w:r w:rsidRPr="005C660F">
        <w:rPr>
          <w:rtl/>
        </w:rPr>
        <w:t>، ۱۱</w:t>
      </w:r>
      <w:r w:rsidRPr="005C660F">
        <w:rPr>
          <w:rFonts w:hint="cs"/>
          <w:rtl/>
        </w:rPr>
        <w:t>5</w:t>
      </w:r>
      <w:r w:rsidRPr="005C660F">
        <w:rPr>
          <w:rtl/>
        </w:rPr>
        <w:t>و۱</w:t>
      </w:r>
      <w:r w:rsidRPr="005C660F">
        <w:rPr>
          <w:rFonts w:hint="cs"/>
          <w:rtl/>
        </w:rPr>
        <w:t>5</w:t>
      </w:r>
      <w:r w:rsidRPr="005C660F">
        <w:rPr>
          <w:rtl/>
        </w:rPr>
        <w:t>۰ و مابعد الطبی</w:t>
      </w:r>
      <w:r w:rsidRPr="005C660F">
        <w:rPr>
          <w:rFonts w:hint="cs"/>
          <w:rtl/>
        </w:rPr>
        <w:t>عه</w:t>
      </w:r>
      <w:r w:rsidRPr="005C660F">
        <w:rPr>
          <w:rtl/>
        </w:rPr>
        <w:t xml:space="preserve"> </w:t>
      </w:r>
      <w:r w:rsidRPr="005C660F">
        <w:rPr>
          <w:rFonts w:hint="cs"/>
          <w:rtl/>
        </w:rPr>
        <w:t>ارسطو</w:t>
      </w:r>
      <w:r w:rsidRPr="005C660F">
        <w:rPr>
          <w:rtl/>
        </w:rPr>
        <w:t xml:space="preserve"> </w:t>
      </w:r>
      <w:r w:rsidRPr="005C660F">
        <w:rPr>
          <w:rFonts w:hint="cs"/>
          <w:rtl/>
        </w:rPr>
        <w:t>،</w:t>
      </w:r>
      <w:r w:rsidRPr="005C660F">
        <w:rPr>
          <w:rtl/>
        </w:rPr>
        <w:t xml:space="preserve"> </w:t>
      </w:r>
      <w:r w:rsidRPr="005C660F">
        <w:rPr>
          <w:rFonts w:hint="cs"/>
          <w:rtl/>
        </w:rPr>
        <w:t>مو</w:t>
      </w:r>
      <w:r w:rsidRPr="005C660F">
        <w:rPr>
          <w:rtl/>
        </w:rPr>
        <w:t xml:space="preserve"> </w:t>
      </w:r>
      <w:r w:rsidRPr="005C660F">
        <w:rPr>
          <w:rFonts w:hint="cs"/>
          <w:rtl/>
        </w:rPr>
        <w:t>،</w:t>
      </w:r>
      <w:r w:rsidRPr="005C660F">
        <w:rPr>
          <w:rtl/>
        </w:rPr>
        <w:t xml:space="preserve"> </w:t>
      </w:r>
      <w:r w:rsidRPr="005C660F">
        <w:rPr>
          <w:rFonts w:hint="cs"/>
          <w:rtl/>
        </w:rPr>
        <w:t>4</w:t>
      </w:r>
      <w:r w:rsidRPr="005C660F">
        <w:rPr>
          <w:rtl/>
        </w:rPr>
        <w:t xml:space="preserve">، ۱۰۷۸ ب، ۲۱ و میثاق فيثاغورس در کتاب سابق الذکر از </w:t>
      </w:r>
      <w:r w:rsidRPr="005C660F">
        <w:rPr>
          <w:rFonts w:hint="cs"/>
          <w:rtl/>
        </w:rPr>
        <w:t>ی</w:t>
      </w:r>
      <w:r w:rsidRPr="005C660F">
        <w:rPr>
          <w:rtl/>
        </w:rPr>
        <w:t>امبليکوس ، ۱</w:t>
      </w:r>
      <w:r w:rsidRPr="005C660F">
        <w:rPr>
          <w:rFonts w:hint="cs"/>
          <w:rtl/>
        </w:rPr>
        <w:t>5</w:t>
      </w:r>
      <w:r w:rsidRPr="005C660F">
        <w:rPr>
          <w:rtl/>
        </w:rPr>
        <w:t>۰</w:t>
      </w:r>
    </w:p>
  </w:footnote>
  <w:footnote w:id="239">
    <w:p w:rsidR="000F7C8D" w:rsidRDefault="000F7C8D" w:rsidP="005C660F">
      <w:pPr>
        <w:pStyle w:val="FootnoteText"/>
      </w:pPr>
      <w:r>
        <w:rPr>
          <w:rStyle w:val="FootnoteReference"/>
        </w:rPr>
        <w:footnoteRef/>
      </w:r>
      <w:r>
        <w:rPr>
          <w:rtl/>
        </w:rPr>
        <w:t xml:space="preserve"> </w:t>
      </w:r>
      <w:r w:rsidRPr="005C660F">
        <w:t>Crotone</w:t>
      </w:r>
    </w:p>
  </w:footnote>
  <w:footnote w:id="240">
    <w:p w:rsidR="000F7C8D" w:rsidRDefault="000F7C8D" w:rsidP="005C660F">
      <w:pPr>
        <w:pStyle w:val="FootnoteText"/>
      </w:pPr>
      <w:r>
        <w:rPr>
          <w:rStyle w:val="FootnoteReference"/>
        </w:rPr>
        <w:footnoteRef/>
      </w:r>
      <w:r>
        <w:rPr>
          <w:rtl/>
        </w:rPr>
        <w:t xml:space="preserve"> </w:t>
      </w:r>
      <w:r w:rsidRPr="005C660F">
        <w:t>Cylon</w:t>
      </w:r>
    </w:p>
  </w:footnote>
  <w:footnote w:id="241">
    <w:p w:rsidR="000F7C8D" w:rsidRDefault="000F7C8D" w:rsidP="005C660F">
      <w:pPr>
        <w:pStyle w:val="FootnoteText"/>
        <w:rPr>
          <w:rtl/>
        </w:rPr>
      </w:pPr>
      <w:r>
        <w:rPr>
          <w:rStyle w:val="FootnoteReference"/>
        </w:rPr>
        <w:footnoteRef/>
      </w:r>
      <w:r>
        <w:rPr>
          <w:rtl/>
        </w:rPr>
        <w:t xml:space="preserve"> </w:t>
      </w:r>
      <w:r w:rsidRPr="005C660F">
        <w:rPr>
          <w:rtl/>
        </w:rPr>
        <w:t>یعنی فیثاغور</w:t>
      </w:r>
      <w:r w:rsidRPr="005C660F">
        <w:rPr>
          <w:rFonts w:hint="cs"/>
          <w:rtl/>
        </w:rPr>
        <w:t>ی</w:t>
      </w:r>
      <w:r w:rsidRPr="005C660F">
        <w:rPr>
          <w:rtl/>
        </w:rPr>
        <w:t>ان</w:t>
      </w:r>
    </w:p>
  </w:footnote>
  <w:footnote w:id="242">
    <w:p w:rsidR="000F7C8D" w:rsidRDefault="000F7C8D" w:rsidP="005C660F">
      <w:pPr>
        <w:pStyle w:val="FootnoteText"/>
        <w:rPr>
          <w:rtl/>
        </w:rPr>
      </w:pPr>
      <w:r>
        <w:rPr>
          <w:rStyle w:val="FootnoteReference"/>
        </w:rPr>
        <w:footnoteRef/>
      </w:r>
      <w:r>
        <w:rPr>
          <w:rtl/>
        </w:rPr>
        <w:t xml:space="preserve"> </w:t>
      </w:r>
      <w:r w:rsidRPr="005C660F">
        <w:t>Archippos</w:t>
      </w:r>
    </w:p>
  </w:footnote>
  <w:footnote w:id="243">
    <w:p w:rsidR="000F7C8D" w:rsidRDefault="000F7C8D" w:rsidP="005C660F">
      <w:pPr>
        <w:pStyle w:val="FootnoteText"/>
      </w:pPr>
      <w:r>
        <w:rPr>
          <w:rStyle w:val="FootnoteReference"/>
        </w:rPr>
        <w:footnoteRef/>
      </w:r>
      <w:r>
        <w:rPr>
          <w:rtl/>
        </w:rPr>
        <w:t xml:space="preserve"> </w:t>
      </w:r>
      <w:r w:rsidRPr="005C660F">
        <w:t>Lysis</w:t>
      </w:r>
    </w:p>
  </w:footnote>
  <w:footnote w:id="244">
    <w:p w:rsidR="000F7C8D" w:rsidRDefault="000F7C8D" w:rsidP="005C660F">
      <w:pPr>
        <w:pStyle w:val="FootnoteText"/>
      </w:pPr>
      <w:r>
        <w:rPr>
          <w:rStyle w:val="FootnoteReference"/>
        </w:rPr>
        <w:footnoteRef/>
      </w:r>
      <w:r>
        <w:rPr>
          <w:rtl/>
        </w:rPr>
        <w:t xml:space="preserve"> </w:t>
      </w:r>
      <w:r w:rsidRPr="005C660F">
        <w:t>Thébés</w:t>
      </w:r>
    </w:p>
  </w:footnote>
  <w:footnote w:id="245">
    <w:p w:rsidR="000F7C8D" w:rsidRDefault="000F7C8D" w:rsidP="005C660F">
      <w:pPr>
        <w:pStyle w:val="FootnoteText"/>
      </w:pPr>
      <w:r>
        <w:rPr>
          <w:rStyle w:val="FootnoteReference"/>
        </w:rPr>
        <w:footnoteRef/>
      </w:r>
      <w:r>
        <w:rPr>
          <w:rtl/>
        </w:rPr>
        <w:t xml:space="preserve"> </w:t>
      </w:r>
      <w:r w:rsidRPr="005C660F">
        <w:t>Epaminondas</w:t>
      </w:r>
    </w:p>
  </w:footnote>
  <w:footnote w:id="246">
    <w:p w:rsidR="000F7C8D" w:rsidRDefault="000F7C8D" w:rsidP="005C660F">
      <w:pPr>
        <w:pStyle w:val="FootnoteText"/>
        <w:rPr>
          <w:rtl/>
        </w:rPr>
      </w:pPr>
      <w:r>
        <w:rPr>
          <w:rStyle w:val="FootnoteReference"/>
        </w:rPr>
        <w:footnoteRef/>
      </w:r>
      <w:r>
        <w:rPr>
          <w:rtl/>
        </w:rPr>
        <w:t xml:space="preserve"> </w:t>
      </w:r>
      <w:r w:rsidRPr="005C660F">
        <w:rPr>
          <w:rFonts w:cs="Arial" w:hint="cs"/>
          <w:rtl/>
        </w:rPr>
        <w:t>به</w:t>
      </w:r>
      <w:r w:rsidRPr="005C660F">
        <w:rPr>
          <w:rFonts w:cs="Arial"/>
          <w:rtl/>
        </w:rPr>
        <w:t xml:space="preserve"> </w:t>
      </w:r>
      <w:r w:rsidRPr="005C660F">
        <w:rPr>
          <w:rFonts w:cs="Arial" w:hint="cs"/>
          <w:rtl/>
        </w:rPr>
        <w:t>نقل</w:t>
      </w:r>
      <w:r w:rsidRPr="005C660F">
        <w:rPr>
          <w:rFonts w:cs="Arial"/>
          <w:rtl/>
        </w:rPr>
        <w:t xml:space="preserve"> </w:t>
      </w:r>
      <w:r w:rsidRPr="005C660F">
        <w:rPr>
          <w:rFonts w:cs="Arial" w:hint="cs"/>
          <w:rtl/>
        </w:rPr>
        <w:t>آریستوکسنس</w:t>
      </w:r>
      <w:r w:rsidRPr="005C660F">
        <w:rPr>
          <w:rFonts w:cs="Arial"/>
          <w:rtl/>
        </w:rPr>
        <w:t xml:space="preserve"> </w:t>
      </w:r>
      <w:r w:rsidRPr="005C660F">
        <w:rPr>
          <w:rFonts w:cs="Arial" w:hint="cs"/>
          <w:rtl/>
        </w:rPr>
        <w:t>معاصر</w:t>
      </w:r>
      <w:r w:rsidRPr="005C660F">
        <w:rPr>
          <w:rFonts w:cs="Arial"/>
          <w:rtl/>
        </w:rPr>
        <w:t xml:space="preserve"> </w:t>
      </w:r>
      <w:r w:rsidRPr="005C660F">
        <w:rPr>
          <w:rFonts w:cs="Arial" w:hint="cs"/>
          <w:rtl/>
        </w:rPr>
        <w:t>ارسطو</w:t>
      </w:r>
      <w:r w:rsidRPr="005C660F">
        <w:rPr>
          <w:rFonts w:cs="Arial"/>
          <w:rtl/>
        </w:rPr>
        <w:t xml:space="preserve"> </w:t>
      </w:r>
      <w:r w:rsidRPr="005C660F">
        <w:rPr>
          <w:rFonts w:cs="Arial" w:hint="cs"/>
          <w:rtl/>
        </w:rPr>
        <w:t>در</w:t>
      </w:r>
      <w:r w:rsidRPr="005C660F">
        <w:rPr>
          <w:rFonts w:cs="Arial"/>
          <w:rtl/>
        </w:rPr>
        <w:t xml:space="preserve"> </w:t>
      </w:r>
      <w:r w:rsidRPr="005C660F">
        <w:rPr>
          <w:rFonts w:cs="Arial" w:hint="cs"/>
          <w:rtl/>
        </w:rPr>
        <w:t>کتاب</w:t>
      </w:r>
      <w:r w:rsidRPr="005C660F">
        <w:rPr>
          <w:rFonts w:cs="Arial"/>
          <w:rtl/>
        </w:rPr>
        <w:t xml:space="preserve"> </w:t>
      </w:r>
      <w:r w:rsidRPr="005C660F">
        <w:rPr>
          <w:rFonts w:cs="Arial" w:hint="cs"/>
          <w:rtl/>
        </w:rPr>
        <w:t>یامبليکوس</w:t>
      </w:r>
      <w:r w:rsidRPr="005C660F">
        <w:rPr>
          <w:rFonts w:cs="Arial"/>
          <w:rtl/>
        </w:rPr>
        <w:t xml:space="preserve"> </w:t>
      </w:r>
      <w:r w:rsidRPr="005C660F">
        <w:rPr>
          <w:rFonts w:cs="Arial" w:hint="cs"/>
          <w:rtl/>
        </w:rPr>
        <w:t>به</w:t>
      </w:r>
      <w:r w:rsidRPr="005C660F">
        <w:rPr>
          <w:rFonts w:cs="Arial"/>
          <w:rtl/>
        </w:rPr>
        <w:t xml:space="preserve"> </w:t>
      </w:r>
      <w:r w:rsidRPr="005C660F">
        <w:rPr>
          <w:rFonts w:cs="Arial" w:hint="cs"/>
          <w:rtl/>
        </w:rPr>
        <w:t>نام</w:t>
      </w:r>
      <w:r w:rsidRPr="005C660F">
        <w:rPr>
          <w:rFonts w:cs="Arial"/>
          <w:rtl/>
        </w:rPr>
        <w:t xml:space="preserve"> </w:t>
      </w:r>
      <w:r w:rsidRPr="005C660F">
        <w:rPr>
          <w:rFonts w:cs="Arial" w:hint="cs"/>
          <w:rtl/>
        </w:rPr>
        <w:t>حیات</w:t>
      </w:r>
      <w:r w:rsidRPr="005C660F">
        <w:rPr>
          <w:rFonts w:cs="Arial"/>
          <w:rtl/>
        </w:rPr>
        <w:t xml:space="preserve"> </w:t>
      </w:r>
      <w:r w:rsidRPr="005C660F">
        <w:rPr>
          <w:rFonts w:cs="Arial" w:hint="cs"/>
          <w:rtl/>
        </w:rPr>
        <w:t>فیثاغورس</w:t>
      </w:r>
      <w:r w:rsidRPr="005C660F">
        <w:rPr>
          <w:rFonts w:cs="Arial"/>
          <w:rtl/>
        </w:rPr>
        <w:t xml:space="preserve"> </w:t>
      </w:r>
      <w:r w:rsidRPr="005C660F">
        <w:t>Vic de Pytagorc</w:t>
      </w:r>
      <w:r w:rsidRPr="005C660F">
        <w:rPr>
          <w:rFonts w:cs="Arial"/>
          <w:rtl/>
        </w:rPr>
        <w:t xml:space="preserve"> </w:t>
      </w:r>
      <w:r w:rsidRPr="005C660F">
        <w:rPr>
          <w:rFonts w:cs="Arial" w:hint="cs"/>
          <w:rtl/>
        </w:rPr>
        <w:t>ص</w:t>
      </w:r>
      <w:r w:rsidRPr="005C660F">
        <w:rPr>
          <w:rFonts w:cs="Arial"/>
          <w:rtl/>
        </w:rPr>
        <w:t>248 - 251</w:t>
      </w:r>
    </w:p>
  </w:footnote>
  <w:footnote w:id="247">
    <w:p w:rsidR="000F7C8D" w:rsidRDefault="000F7C8D" w:rsidP="005C660F">
      <w:pPr>
        <w:pStyle w:val="FootnoteText"/>
      </w:pPr>
      <w:r>
        <w:rPr>
          <w:rStyle w:val="FootnoteReference"/>
        </w:rPr>
        <w:footnoteRef/>
      </w:r>
      <w:r>
        <w:rPr>
          <w:rtl/>
        </w:rPr>
        <w:t xml:space="preserve"> </w:t>
      </w:r>
      <w:r w:rsidRPr="005C660F">
        <w:t>Héraclite d 'Ephèse</w:t>
      </w:r>
    </w:p>
  </w:footnote>
  <w:footnote w:id="248">
    <w:p w:rsidR="000F7C8D" w:rsidRDefault="000F7C8D">
      <w:pPr>
        <w:pStyle w:val="FootnoteText"/>
        <w:rPr>
          <w:rtl/>
        </w:rPr>
      </w:pPr>
      <w:r>
        <w:rPr>
          <w:rStyle w:val="FootnoteReference"/>
        </w:rPr>
        <w:footnoteRef/>
      </w:r>
      <w:r>
        <w:rPr>
          <w:rtl/>
        </w:rPr>
        <w:t xml:space="preserve"> </w:t>
      </w:r>
      <w:r w:rsidRPr="005C660F">
        <w:t>L'Obscur</w:t>
      </w:r>
    </w:p>
  </w:footnote>
  <w:footnote w:id="249">
    <w:p w:rsidR="000F7C8D" w:rsidRDefault="000F7C8D" w:rsidP="005C660F">
      <w:pPr>
        <w:pStyle w:val="FootnoteText"/>
        <w:rPr>
          <w:rtl/>
        </w:rPr>
      </w:pPr>
      <w:r>
        <w:rPr>
          <w:rStyle w:val="FootnoteReference"/>
        </w:rPr>
        <w:footnoteRef/>
      </w:r>
      <w:r>
        <w:rPr>
          <w:rtl/>
        </w:rPr>
        <w:t xml:space="preserve"> </w:t>
      </w:r>
      <w:r w:rsidRPr="005C660F">
        <w:t>Xénophane</w:t>
      </w:r>
    </w:p>
  </w:footnote>
  <w:footnote w:id="250">
    <w:p w:rsidR="000F7C8D" w:rsidRDefault="000F7C8D" w:rsidP="0073533B">
      <w:pPr>
        <w:pStyle w:val="FootnoteText"/>
        <w:rPr>
          <w:rtl/>
        </w:rPr>
      </w:pPr>
      <w:r>
        <w:rPr>
          <w:rStyle w:val="FootnoteReference"/>
        </w:rPr>
        <w:footnoteRef/>
      </w:r>
      <w:r>
        <w:rPr>
          <w:rtl/>
        </w:rPr>
        <w:t xml:space="preserve"> </w:t>
      </w:r>
      <w:r w:rsidRPr="0073533B">
        <w:t>De I'univers</w:t>
      </w:r>
    </w:p>
  </w:footnote>
  <w:footnote w:id="251">
    <w:p w:rsidR="000F7C8D" w:rsidRDefault="000F7C8D" w:rsidP="0073533B">
      <w:pPr>
        <w:pStyle w:val="FootnoteText"/>
      </w:pPr>
      <w:r>
        <w:rPr>
          <w:rStyle w:val="FootnoteReference"/>
        </w:rPr>
        <w:footnoteRef/>
      </w:r>
      <w:r>
        <w:rPr>
          <w:rtl/>
        </w:rPr>
        <w:t xml:space="preserve"> </w:t>
      </w:r>
      <w:r w:rsidRPr="0073533B">
        <w:rPr>
          <w:rtl/>
        </w:rPr>
        <w:t>دیوگنس</w:t>
      </w:r>
      <w:r w:rsidRPr="0073533B">
        <w:rPr>
          <w:rFonts w:hint="cs"/>
          <w:rtl/>
        </w:rPr>
        <w:t xml:space="preserve"> </w:t>
      </w:r>
      <w:r w:rsidRPr="0073533B">
        <w:rPr>
          <w:rtl/>
        </w:rPr>
        <w:t>لاارتی ، احوال فیلسوفان ،</w:t>
      </w:r>
      <w:r w:rsidRPr="0073533B">
        <w:t>IX</w:t>
      </w:r>
      <w:r w:rsidRPr="0073533B">
        <w:rPr>
          <w:rtl/>
        </w:rPr>
        <w:t xml:space="preserve"> ،</w:t>
      </w:r>
      <w:r w:rsidRPr="0073533B">
        <w:rPr>
          <w:rFonts w:hint="cs"/>
          <w:rtl/>
        </w:rPr>
        <w:t>5</w:t>
      </w:r>
    </w:p>
  </w:footnote>
  <w:footnote w:id="252">
    <w:p w:rsidR="000F7C8D" w:rsidRDefault="000F7C8D" w:rsidP="0073533B">
      <w:pPr>
        <w:pStyle w:val="FootnoteText"/>
        <w:rPr>
          <w:rtl/>
        </w:rPr>
      </w:pPr>
      <w:r>
        <w:rPr>
          <w:rStyle w:val="FootnoteReference"/>
        </w:rPr>
        <w:footnoteRef/>
      </w:r>
      <w:r>
        <w:rPr>
          <w:rtl/>
        </w:rPr>
        <w:t xml:space="preserve"> </w:t>
      </w:r>
      <w:r w:rsidRPr="0073533B">
        <w:t>Aétius , Placita , II, 17,4; Théophraste (Diels , Doxographi,</w:t>
      </w:r>
    </w:p>
    <w:p w:rsidR="000F7C8D" w:rsidRPr="0073533B" w:rsidRDefault="000F7C8D" w:rsidP="0073533B">
      <w:pPr>
        <w:pStyle w:val="FootnoteText"/>
        <w:rPr>
          <w:rtl/>
        </w:rPr>
      </w:pPr>
      <w:r>
        <w:rPr>
          <w:rFonts w:hint="cs"/>
          <w:rtl/>
        </w:rPr>
        <w:t xml:space="preserve"> </w:t>
      </w:r>
      <w:r w:rsidRPr="0073533B">
        <w:t>Sq . ) ; Diogene Laerce IX,9.</w:t>
      </w:r>
      <w:r w:rsidRPr="0073533B">
        <w:rPr>
          <w:rtl/>
        </w:rPr>
        <w:t xml:space="preserve">  </w:t>
      </w:r>
      <w:r w:rsidRPr="0073533B">
        <w:t>475 , 15</w:t>
      </w:r>
    </w:p>
    <w:p w:rsidR="000F7C8D" w:rsidRDefault="000F7C8D" w:rsidP="0073533B">
      <w:pPr>
        <w:pStyle w:val="FootnoteText"/>
        <w:rPr>
          <w:rtl/>
        </w:rPr>
      </w:pPr>
    </w:p>
  </w:footnote>
  <w:footnote w:id="253">
    <w:p w:rsidR="000F7C8D" w:rsidRDefault="000F7C8D" w:rsidP="008F3BF9">
      <w:pPr>
        <w:pStyle w:val="FootnoteText"/>
      </w:pPr>
      <w:r>
        <w:rPr>
          <w:rStyle w:val="FootnoteReference"/>
        </w:rPr>
        <w:footnoteRef/>
      </w:r>
      <w:r>
        <w:rPr>
          <w:rtl/>
        </w:rPr>
        <w:t xml:space="preserve"> </w:t>
      </w:r>
      <w:r w:rsidRPr="008F3BF9">
        <w:rPr>
          <w:rtl/>
        </w:rPr>
        <w:t xml:space="preserve">قطعه ۲۰ به ترتیبی که بیواتر </w:t>
      </w:r>
      <w:r w:rsidRPr="008F3BF9">
        <w:t>Bywater</w:t>
      </w:r>
      <w:r w:rsidRPr="008F3BF9">
        <w:rPr>
          <w:rtl/>
        </w:rPr>
        <w:t xml:space="preserve"> اختیار کرده است .</w:t>
      </w:r>
    </w:p>
  </w:footnote>
  <w:footnote w:id="254">
    <w:p w:rsidR="000F7C8D" w:rsidRDefault="000F7C8D" w:rsidP="008F3BF9">
      <w:pPr>
        <w:pStyle w:val="FootnoteText"/>
      </w:pPr>
      <w:r>
        <w:rPr>
          <w:rStyle w:val="FootnoteReference"/>
        </w:rPr>
        <w:footnoteRef/>
      </w:r>
      <w:r>
        <w:rPr>
          <w:rtl/>
        </w:rPr>
        <w:t xml:space="preserve"> </w:t>
      </w:r>
      <w:r w:rsidRPr="008F3BF9">
        <w:t>Hesiode</w:t>
      </w:r>
    </w:p>
  </w:footnote>
  <w:footnote w:id="255">
    <w:p w:rsidR="000F7C8D" w:rsidRDefault="000F7C8D" w:rsidP="008F3BF9">
      <w:pPr>
        <w:pStyle w:val="FootnoteText"/>
      </w:pPr>
      <w:r>
        <w:rPr>
          <w:rStyle w:val="FootnoteReference"/>
        </w:rPr>
        <w:footnoteRef/>
      </w:r>
      <w:r>
        <w:rPr>
          <w:rtl/>
        </w:rPr>
        <w:t xml:space="preserve"> </w:t>
      </w:r>
      <w:r w:rsidRPr="008F3BF9">
        <w:t>Hecat</w:t>
      </w:r>
      <w:r>
        <w:t>e</w:t>
      </w:r>
      <w:r w:rsidRPr="008F3BF9">
        <w:t>e</w:t>
      </w:r>
    </w:p>
  </w:footnote>
  <w:footnote w:id="256">
    <w:p w:rsidR="000F7C8D" w:rsidRDefault="000F7C8D" w:rsidP="008F3BF9">
      <w:pPr>
        <w:pStyle w:val="FootnoteText"/>
      </w:pPr>
      <w:r>
        <w:rPr>
          <w:rStyle w:val="FootnoteReference"/>
        </w:rPr>
        <w:footnoteRef/>
      </w:r>
      <w:r>
        <w:rPr>
          <w:rtl/>
        </w:rPr>
        <w:t xml:space="preserve"> </w:t>
      </w:r>
      <w:r w:rsidRPr="008F3BF9">
        <w:rPr>
          <w:rtl/>
        </w:rPr>
        <w:t xml:space="preserve">قطعات </w:t>
      </w:r>
      <w:r w:rsidRPr="008F3BF9">
        <w:rPr>
          <w:rFonts w:hint="cs"/>
          <w:rtl/>
        </w:rPr>
        <w:t>1</w:t>
      </w:r>
      <w:r>
        <w:rPr>
          <w:rFonts w:hint="cs"/>
          <w:rtl/>
        </w:rPr>
        <w:t>6</w:t>
      </w:r>
      <w:r w:rsidRPr="008F3BF9">
        <w:rPr>
          <w:rFonts w:hint="cs"/>
          <w:rtl/>
        </w:rPr>
        <w:t>،17،6</w:t>
      </w:r>
    </w:p>
  </w:footnote>
  <w:footnote w:id="257">
    <w:p w:rsidR="000F7C8D" w:rsidRDefault="000F7C8D" w:rsidP="008F3BF9">
      <w:pPr>
        <w:pStyle w:val="FootnoteText"/>
      </w:pPr>
      <w:r>
        <w:rPr>
          <w:rStyle w:val="FootnoteReference"/>
        </w:rPr>
        <w:footnoteRef/>
      </w:r>
      <w:r>
        <w:rPr>
          <w:rtl/>
        </w:rPr>
        <w:t xml:space="preserve"> </w:t>
      </w:r>
      <w:r w:rsidRPr="008F3BF9">
        <w:t>Intuition immédiate</w:t>
      </w:r>
    </w:p>
  </w:footnote>
  <w:footnote w:id="258">
    <w:p w:rsidR="000F7C8D" w:rsidRDefault="000F7C8D">
      <w:pPr>
        <w:pStyle w:val="FootnoteText"/>
      </w:pPr>
      <w:r>
        <w:rPr>
          <w:rStyle w:val="FootnoteReference"/>
        </w:rPr>
        <w:footnoteRef/>
      </w:r>
      <w:r>
        <w:rPr>
          <w:rtl/>
        </w:rPr>
        <w:t xml:space="preserve"> </w:t>
      </w:r>
      <w:r w:rsidRPr="008F3BF9">
        <w:rPr>
          <w:rFonts w:cs="Arial" w:hint="cs"/>
          <w:rtl/>
        </w:rPr>
        <w:t>قطعه</w:t>
      </w:r>
      <w:r>
        <w:rPr>
          <w:rFonts w:hint="cs"/>
          <w:rtl/>
        </w:rPr>
        <w:t xml:space="preserve"> 15</w:t>
      </w:r>
    </w:p>
  </w:footnote>
  <w:footnote w:id="259">
    <w:p w:rsidR="000F7C8D" w:rsidRDefault="000F7C8D" w:rsidP="00853118">
      <w:pPr>
        <w:pStyle w:val="FootnoteText"/>
      </w:pPr>
      <w:r>
        <w:rPr>
          <w:rStyle w:val="FootnoteReference"/>
        </w:rPr>
        <w:footnoteRef/>
      </w:r>
      <w:r>
        <w:rPr>
          <w:rtl/>
        </w:rPr>
        <w:t xml:space="preserve"> </w:t>
      </w:r>
      <w:r w:rsidRPr="00853118">
        <w:t>Polemos</w:t>
      </w:r>
    </w:p>
  </w:footnote>
  <w:footnote w:id="260">
    <w:p w:rsidR="000F7C8D" w:rsidRDefault="000F7C8D" w:rsidP="00853118">
      <w:pPr>
        <w:pStyle w:val="FootnoteText"/>
      </w:pPr>
      <w:r>
        <w:rPr>
          <w:rStyle w:val="FootnoteReference"/>
        </w:rPr>
        <w:footnoteRef/>
      </w:r>
      <w:r>
        <w:rPr>
          <w:rtl/>
        </w:rPr>
        <w:t xml:space="preserve"> </w:t>
      </w:r>
      <w:r w:rsidRPr="00853118">
        <w:t>Homere</w:t>
      </w:r>
    </w:p>
  </w:footnote>
  <w:footnote w:id="261">
    <w:p w:rsidR="000F7C8D" w:rsidRDefault="000F7C8D" w:rsidP="00853118">
      <w:pPr>
        <w:pStyle w:val="FootnoteText"/>
        <w:rPr>
          <w:rtl/>
        </w:rPr>
      </w:pPr>
      <w:r>
        <w:rPr>
          <w:rStyle w:val="FootnoteReference"/>
        </w:rPr>
        <w:footnoteRef/>
      </w:r>
      <w:r>
        <w:rPr>
          <w:rtl/>
        </w:rPr>
        <w:t xml:space="preserve"> </w:t>
      </w:r>
      <w:r w:rsidRPr="00853118">
        <w:t>Dike</w:t>
      </w:r>
    </w:p>
  </w:footnote>
  <w:footnote w:id="262">
    <w:p w:rsidR="000F7C8D" w:rsidRDefault="000F7C8D" w:rsidP="00853118">
      <w:pPr>
        <w:pStyle w:val="FootnoteText"/>
        <w:rPr>
          <w:rtl/>
        </w:rPr>
      </w:pPr>
      <w:r>
        <w:rPr>
          <w:rStyle w:val="FootnoteReference"/>
        </w:rPr>
        <w:footnoteRef/>
      </w:r>
      <w:r>
        <w:rPr>
          <w:rtl/>
        </w:rPr>
        <w:t xml:space="preserve"> </w:t>
      </w:r>
      <w:r w:rsidRPr="00853118">
        <w:t>Les Erinyes</w:t>
      </w:r>
    </w:p>
  </w:footnote>
  <w:footnote w:id="263">
    <w:p w:rsidR="000F7C8D" w:rsidRDefault="000F7C8D" w:rsidP="00BE4B82">
      <w:pPr>
        <w:pStyle w:val="FootnoteText"/>
        <w:rPr>
          <w:rtl/>
        </w:rPr>
      </w:pPr>
      <w:r>
        <w:rPr>
          <w:rStyle w:val="FootnoteReference"/>
        </w:rPr>
        <w:footnoteRef/>
      </w:r>
      <w:r>
        <w:rPr>
          <w:rtl/>
        </w:rPr>
        <w:t xml:space="preserve"> </w:t>
      </w:r>
      <w:r w:rsidRPr="00BE4B82">
        <w:t>Pindare</w:t>
      </w:r>
    </w:p>
  </w:footnote>
  <w:footnote w:id="264">
    <w:p w:rsidR="000F7C8D" w:rsidRDefault="000F7C8D" w:rsidP="00BE4B82">
      <w:pPr>
        <w:pStyle w:val="FootnoteText"/>
        <w:rPr>
          <w:rtl/>
        </w:rPr>
      </w:pPr>
      <w:r>
        <w:rPr>
          <w:rStyle w:val="FootnoteReference"/>
        </w:rPr>
        <w:footnoteRef/>
      </w:r>
      <w:r>
        <w:rPr>
          <w:rtl/>
        </w:rPr>
        <w:t xml:space="preserve"> </w:t>
      </w:r>
      <w:r w:rsidRPr="00BE4B82">
        <w:t>H</w:t>
      </w:r>
      <w:r>
        <w:t>eu</w:t>
      </w:r>
      <w:r w:rsidRPr="00BE4B82">
        <w:t>re</w:t>
      </w:r>
      <w:r>
        <w:t>s</w:t>
      </w:r>
    </w:p>
  </w:footnote>
  <w:footnote w:id="265">
    <w:p w:rsidR="000F7C8D" w:rsidRDefault="000F7C8D" w:rsidP="00BE4B82">
      <w:pPr>
        <w:pStyle w:val="FootnoteText"/>
        <w:rPr>
          <w:rtl/>
        </w:rPr>
      </w:pPr>
      <w:r>
        <w:rPr>
          <w:rStyle w:val="FootnoteReference"/>
        </w:rPr>
        <w:footnoteRef/>
      </w:r>
      <w:r>
        <w:rPr>
          <w:rtl/>
        </w:rPr>
        <w:t xml:space="preserve"> </w:t>
      </w:r>
      <w:r w:rsidRPr="00BE4B82">
        <w:t>Themis</w:t>
      </w:r>
    </w:p>
  </w:footnote>
  <w:footnote w:id="266">
    <w:p w:rsidR="000F7C8D" w:rsidRDefault="000F7C8D" w:rsidP="00BE4B82">
      <w:pPr>
        <w:pStyle w:val="FootnoteText"/>
        <w:rPr>
          <w:rtl/>
        </w:rPr>
      </w:pPr>
      <w:r>
        <w:rPr>
          <w:rStyle w:val="FootnoteReference"/>
        </w:rPr>
        <w:footnoteRef/>
      </w:r>
      <w:r>
        <w:rPr>
          <w:rtl/>
        </w:rPr>
        <w:t xml:space="preserve"> </w:t>
      </w:r>
      <w:r w:rsidRPr="00BE4B82">
        <w:t>Eunomia</w:t>
      </w:r>
    </w:p>
  </w:footnote>
  <w:footnote w:id="267">
    <w:p w:rsidR="000F7C8D" w:rsidRDefault="000F7C8D" w:rsidP="00BE4B82">
      <w:pPr>
        <w:pStyle w:val="FootnoteText"/>
        <w:rPr>
          <w:rtl/>
        </w:rPr>
      </w:pPr>
      <w:r>
        <w:rPr>
          <w:rStyle w:val="FootnoteReference"/>
        </w:rPr>
        <w:footnoteRef/>
      </w:r>
      <w:r>
        <w:rPr>
          <w:rtl/>
        </w:rPr>
        <w:t xml:space="preserve"> </w:t>
      </w:r>
      <w:r w:rsidRPr="00BE4B82">
        <w:t>Diké</w:t>
      </w:r>
    </w:p>
  </w:footnote>
  <w:footnote w:id="268">
    <w:p w:rsidR="000F7C8D" w:rsidRDefault="000F7C8D" w:rsidP="00BE4B82">
      <w:pPr>
        <w:pStyle w:val="FootnoteText"/>
      </w:pPr>
      <w:r>
        <w:rPr>
          <w:rStyle w:val="FootnoteReference"/>
        </w:rPr>
        <w:footnoteRef/>
      </w:r>
      <w:r>
        <w:rPr>
          <w:rtl/>
        </w:rPr>
        <w:t xml:space="preserve"> </w:t>
      </w:r>
      <w:r w:rsidRPr="00BE4B82">
        <w:t>Eirene</w:t>
      </w:r>
    </w:p>
  </w:footnote>
  <w:footnote w:id="269">
    <w:p w:rsidR="000F7C8D" w:rsidRDefault="000F7C8D" w:rsidP="008D6AE1">
      <w:pPr>
        <w:pStyle w:val="FootnoteText"/>
      </w:pPr>
      <w:r>
        <w:rPr>
          <w:rStyle w:val="FootnoteReference"/>
        </w:rPr>
        <w:footnoteRef/>
      </w:r>
      <w:r>
        <w:rPr>
          <w:rtl/>
        </w:rPr>
        <w:t xml:space="preserve"> </w:t>
      </w:r>
      <w:r w:rsidRPr="008D6AE1">
        <w:t>Apollon</w:t>
      </w:r>
    </w:p>
  </w:footnote>
  <w:footnote w:id="270">
    <w:p w:rsidR="000F7C8D" w:rsidRDefault="000F7C8D" w:rsidP="008D6AE1">
      <w:pPr>
        <w:pStyle w:val="FootnoteText"/>
      </w:pPr>
      <w:r>
        <w:rPr>
          <w:rStyle w:val="FootnoteReference"/>
        </w:rPr>
        <w:footnoteRef/>
      </w:r>
      <w:r>
        <w:rPr>
          <w:rtl/>
        </w:rPr>
        <w:t xml:space="preserve"> </w:t>
      </w:r>
      <w:r w:rsidRPr="008D6AE1">
        <w:t>Delphes</w:t>
      </w:r>
    </w:p>
  </w:footnote>
  <w:footnote w:id="271">
    <w:p w:rsidR="000F7C8D" w:rsidRDefault="000F7C8D" w:rsidP="008D6AE1">
      <w:pPr>
        <w:pStyle w:val="FootnoteText"/>
        <w:rPr>
          <w:rtl/>
        </w:rPr>
      </w:pPr>
      <w:r>
        <w:rPr>
          <w:rStyle w:val="FootnoteReference"/>
        </w:rPr>
        <w:footnoteRef/>
      </w:r>
      <w:r>
        <w:rPr>
          <w:rtl/>
        </w:rPr>
        <w:t xml:space="preserve"> </w:t>
      </w:r>
      <w:r w:rsidRPr="008D6AE1">
        <w:t>Erudition</w:t>
      </w:r>
    </w:p>
  </w:footnote>
  <w:footnote w:id="272">
    <w:p w:rsidR="000F7C8D" w:rsidRDefault="000F7C8D" w:rsidP="008D6AE1">
      <w:pPr>
        <w:pStyle w:val="FootnoteText"/>
      </w:pPr>
      <w:r>
        <w:rPr>
          <w:rStyle w:val="FootnoteReference"/>
        </w:rPr>
        <w:footnoteRef/>
      </w:r>
      <w:r>
        <w:rPr>
          <w:rtl/>
        </w:rPr>
        <w:t xml:space="preserve"> </w:t>
      </w:r>
      <w:r w:rsidRPr="008D6AE1">
        <w:t>Logos</w:t>
      </w:r>
    </w:p>
  </w:footnote>
  <w:footnote w:id="273">
    <w:p w:rsidR="000F7C8D" w:rsidRDefault="000F7C8D" w:rsidP="008D6AE1">
      <w:pPr>
        <w:pStyle w:val="FootnoteText"/>
        <w:rPr>
          <w:rtl/>
        </w:rPr>
      </w:pPr>
      <w:r>
        <w:rPr>
          <w:rStyle w:val="FootnoteReference"/>
        </w:rPr>
        <w:footnoteRef/>
      </w:r>
      <w:r>
        <w:rPr>
          <w:rtl/>
        </w:rPr>
        <w:t xml:space="preserve"> </w:t>
      </w:r>
      <w:r w:rsidRPr="008D6AE1">
        <w:rPr>
          <w:rtl/>
        </w:rPr>
        <w:t xml:space="preserve">رجوع شود به ترتیب به قطعات ۱ و </w:t>
      </w:r>
      <w:r w:rsidRPr="008D6AE1">
        <w:rPr>
          <w:rFonts w:hint="cs"/>
          <w:rtl/>
        </w:rPr>
        <w:t>5</w:t>
      </w:r>
      <w:r w:rsidRPr="008D6AE1">
        <w:rPr>
          <w:rtl/>
        </w:rPr>
        <w:t xml:space="preserve"> تا ۱۱ و ۱</w:t>
      </w:r>
      <w:r w:rsidRPr="008D6AE1">
        <w:rPr>
          <w:rFonts w:hint="cs"/>
          <w:rtl/>
        </w:rPr>
        <w:t>6</w:t>
      </w:r>
      <w:r w:rsidRPr="008D6AE1">
        <w:rPr>
          <w:rtl/>
        </w:rPr>
        <w:t xml:space="preserve"> تا ۱۹ و۲۲ و ۲۰ و ۲۱.</w:t>
      </w:r>
    </w:p>
  </w:footnote>
  <w:footnote w:id="274">
    <w:p w:rsidR="000F7C8D" w:rsidRDefault="000F7C8D" w:rsidP="008D6AE1">
      <w:pPr>
        <w:pStyle w:val="FootnoteText"/>
        <w:rPr>
          <w:rtl/>
        </w:rPr>
      </w:pPr>
      <w:r>
        <w:rPr>
          <w:rStyle w:val="FootnoteReference"/>
        </w:rPr>
        <w:footnoteRef/>
      </w:r>
      <w:r>
        <w:rPr>
          <w:rtl/>
        </w:rPr>
        <w:t xml:space="preserve"> </w:t>
      </w:r>
      <w:r w:rsidRPr="008D6AE1">
        <w:rPr>
          <w:rFonts w:hint="cs"/>
          <w:rtl/>
        </w:rPr>
        <w:t>ق</w:t>
      </w:r>
      <w:r w:rsidRPr="008D6AE1">
        <w:rPr>
          <w:rtl/>
        </w:rPr>
        <w:t xml:space="preserve">طعات </w:t>
      </w:r>
      <w:r w:rsidRPr="008D6AE1">
        <w:rPr>
          <w:rFonts w:hint="cs"/>
          <w:rtl/>
        </w:rPr>
        <w:t>4</w:t>
      </w:r>
      <w:r w:rsidRPr="008D6AE1">
        <w:rPr>
          <w:rtl/>
        </w:rPr>
        <w:t>۱ و ۸</w:t>
      </w:r>
      <w:r w:rsidRPr="008D6AE1">
        <w:rPr>
          <w:rFonts w:hint="cs"/>
          <w:rtl/>
        </w:rPr>
        <w:t>4</w:t>
      </w:r>
      <w:r w:rsidRPr="008D6AE1">
        <w:rPr>
          <w:rtl/>
        </w:rPr>
        <w:t xml:space="preserve"> و ۸۳ و ۷</w:t>
      </w:r>
      <w:r w:rsidRPr="008D6AE1">
        <w:rPr>
          <w:rFonts w:hint="cs"/>
          <w:rtl/>
        </w:rPr>
        <w:t>9</w:t>
      </w:r>
      <w:r w:rsidRPr="008D6AE1">
        <w:rPr>
          <w:rtl/>
        </w:rPr>
        <w:t xml:space="preserve"> و ۷۸ و ۳۹.</w:t>
      </w:r>
    </w:p>
  </w:footnote>
  <w:footnote w:id="275">
    <w:p w:rsidR="000F7C8D" w:rsidRDefault="000F7C8D" w:rsidP="008D6AE1">
      <w:pPr>
        <w:pStyle w:val="FootnoteText"/>
      </w:pPr>
      <w:r>
        <w:rPr>
          <w:rStyle w:val="FootnoteReference"/>
        </w:rPr>
        <w:footnoteRef/>
      </w:r>
      <w:r>
        <w:rPr>
          <w:rtl/>
        </w:rPr>
        <w:t xml:space="preserve"> </w:t>
      </w:r>
      <w:r w:rsidRPr="008D6AE1">
        <w:rPr>
          <w:rtl/>
        </w:rPr>
        <w:t xml:space="preserve">قطعات </w:t>
      </w:r>
      <w:r w:rsidRPr="008D6AE1">
        <w:rPr>
          <w:rFonts w:hint="cs"/>
          <w:rtl/>
        </w:rPr>
        <w:t>5</w:t>
      </w:r>
      <w:r w:rsidRPr="008D6AE1">
        <w:rPr>
          <w:rtl/>
        </w:rPr>
        <w:t xml:space="preserve">۳ و </w:t>
      </w:r>
      <w:r w:rsidRPr="008D6AE1">
        <w:rPr>
          <w:rFonts w:hint="cs"/>
          <w:rtl/>
        </w:rPr>
        <w:t>5</w:t>
      </w:r>
      <w:r w:rsidRPr="008D6AE1">
        <w:rPr>
          <w:rtl/>
        </w:rPr>
        <w:t xml:space="preserve">۱ و ۹۷ و </w:t>
      </w:r>
      <w:r w:rsidRPr="008D6AE1">
        <w:rPr>
          <w:rFonts w:hint="cs"/>
          <w:rtl/>
        </w:rPr>
        <w:t>99</w:t>
      </w:r>
      <w:r w:rsidRPr="008D6AE1">
        <w:rPr>
          <w:rtl/>
        </w:rPr>
        <w:t xml:space="preserve"> و </w:t>
      </w:r>
      <w:r w:rsidRPr="008D6AE1">
        <w:rPr>
          <w:rFonts w:hint="cs"/>
          <w:rtl/>
        </w:rPr>
        <w:t>52</w:t>
      </w:r>
    </w:p>
  </w:footnote>
  <w:footnote w:id="276">
    <w:p w:rsidR="000F7C8D" w:rsidRDefault="000F7C8D" w:rsidP="000A73AD">
      <w:pPr>
        <w:pStyle w:val="FootnoteText"/>
      </w:pPr>
      <w:r>
        <w:rPr>
          <w:rStyle w:val="FootnoteReference"/>
        </w:rPr>
        <w:footnoteRef/>
      </w:r>
      <w:r>
        <w:rPr>
          <w:rtl/>
        </w:rPr>
        <w:t xml:space="preserve"> </w:t>
      </w:r>
      <w:r w:rsidRPr="000A73AD">
        <w:t>Grande annee</w:t>
      </w:r>
    </w:p>
  </w:footnote>
  <w:footnote w:id="277">
    <w:p w:rsidR="000F7C8D" w:rsidRDefault="000F7C8D" w:rsidP="000A73AD">
      <w:pPr>
        <w:pStyle w:val="FootnoteText"/>
      </w:pPr>
      <w:r>
        <w:rPr>
          <w:rStyle w:val="FootnoteReference"/>
        </w:rPr>
        <w:footnoteRef/>
      </w:r>
      <w:r>
        <w:rPr>
          <w:rtl/>
        </w:rPr>
        <w:t xml:space="preserve"> </w:t>
      </w:r>
      <w:r w:rsidRPr="000A73AD">
        <w:rPr>
          <w:rtl/>
        </w:rPr>
        <w:t>آ</w:t>
      </w:r>
      <w:r w:rsidRPr="000A73AD">
        <w:rPr>
          <w:rFonts w:hint="cs"/>
          <w:rtl/>
        </w:rPr>
        <w:t>ئ</w:t>
      </w:r>
      <w:r w:rsidRPr="000A73AD">
        <w:rPr>
          <w:rtl/>
        </w:rPr>
        <w:t xml:space="preserve">تيوس </w:t>
      </w:r>
      <w:r w:rsidRPr="000A73AD">
        <w:t>II</w:t>
      </w:r>
      <w:r w:rsidRPr="000A73AD">
        <w:rPr>
          <w:rFonts w:hint="cs"/>
          <w:rtl/>
        </w:rPr>
        <w:t xml:space="preserve"> ،32،3.</w:t>
      </w:r>
    </w:p>
  </w:footnote>
  <w:footnote w:id="278">
    <w:p w:rsidR="000F7C8D" w:rsidRDefault="000F7C8D" w:rsidP="000A73AD">
      <w:pPr>
        <w:pStyle w:val="FootnoteText"/>
      </w:pPr>
      <w:r>
        <w:rPr>
          <w:rStyle w:val="FootnoteReference"/>
        </w:rPr>
        <w:footnoteRef/>
      </w:r>
      <w:r>
        <w:rPr>
          <w:rtl/>
        </w:rPr>
        <w:t xml:space="preserve"> </w:t>
      </w:r>
      <w:r w:rsidRPr="000A73AD">
        <w:rPr>
          <w:rtl/>
        </w:rPr>
        <w:t>رجوع شود به بحث برنت در طلوع فلسفه یونانی (</w:t>
      </w:r>
      <w:r w:rsidRPr="000A73AD">
        <w:t>L ' aurore de la philosophie grecque</w:t>
      </w:r>
      <w:r w:rsidRPr="000A73AD">
        <w:rPr>
          <w:rtl/>
        </w:rPr>
        <w:t xml:space="preserve">) </w:t>
      </w:r>
      <w:r w:rsidRPr="000A73AD">
        <w:rPr>
          <w:rFonts w:hint="cs"/>
          <w:rtl/>
        </w:rPr>
        <w:t>ص</w:t>
      </w:r>
      <w:r w:rsidRPr="000A73AD">
        <w:rPr>
          <w:rtl/>
        </w:rPr>
        <w:t xml:space="preserve"> ۱۸۰ ، قطع</w:t>
      </w:r>
      <w:r w:rsidRPr="000A73AD">
        <w:rPr>
          <w:rFonts w:hint="cs"/>
          <w:rtl/>
        </w:rPr>
        <w:t>ه</w:t>
      </w:r>
      <w:r w:rsidRPr="000A73AD">
        <w:rPr>
          <w:rtl/>
        </w:rPr>
        <w:t xml:space="preserve"> </w:t>
      </w:r>
      <w:r w:rsidRPr="000A73AD">
        <w:rPr>
          <w:rFonts w:hint="cs"/>
          <w:rtl/>
        </w:rPr>
        <w:t>69-40</w:t>
      </w:r>
    </w:p>
  </w:footnote>
  <w:footnote w:id="279">
    <w:p w:rsidR="000F7C8D" w:rsidRPr="00BE3785" w:rsidRDefault="000F7C8D" w:rsidP="00BE3785">
      <w:pPr>
        <w:pStyle w:val="FootnoteText"/>
        <w:rPr>
          <w:rtl/>
        </w:rPr>
      </w:pPr>
      <w:r>
        <w:rPr>
          <w:rStyle w:val="FootnoteReference"/>
        </w:rPr>
        <w:footnoteRef/>
      </w:r>
      <w:r>
        <w:rPr>
          <w:rtl/>
        </w:rPr>
        <w:t xml:space="preserve"> </w:t>
      </w:r>
      <w:r w:rsidRPr="00BE3785">
        <w:rPr>
          <w:rtl/>
        </w:rPr>
        <w:t>قطعات ۱۲</w:t>
      </w:r>
      <w:r w:rsidRPr="00BE3785">
        <w:rPr>
          <w:rFonts w:hint="cs"/>
          <w:rtl/>
        </w:rPr>
        <w:t>4</w:t>
      </w:r>
      <w:r w:rsidRPr="00BE3785">
        <w:rPr>
          <w:rtl/>
        </w:rPr>
        <w:t xml:space="preserve"> تا ۱۳۰؛ </w:t>
      </w:r>
      <w:r w:rsidRPr="00BE3785">
        <w:rPr>
          <w:rFonts w:hint="cs"/>
          <w:rtl/>
        </w:rPr>
        <w:t>6</w:t>
      </w:r>
      <w:r w:rsidRPr="00BE3785">
        <w:rPr>
          <w:rtl/>
        </w:rPr>
        <w:t>۰ و ۱۱۰ ت۱۱</w:t>
      </w:r>
      <w:r w:rsidRPr="00BE3785">
        <w:rPr>
          <w:rFonts w:hint="cs"/>
          <w:rtl/>
        </w:rPr>
        <w:t>5</w:t>
      </w:r>
      <w:r w:rsidRPr="00BE3785">
        <w:rPr>
          <w:rtl/>
        </w:rPr>
        <w:t xml:space="preserve">؛ </w:t>
      </w:r>
      <w:r w:rsidRPr="00BE3785">
        <w:t>Diogene Laerce, IX , 6 ; sur</w:t>
      </w:r>
    </w:p>
    <w:p w:rsidR="000F7C8D" w:rsidRPr="00BE3785" w:rsidRDefault="000F7C8D" w:rsidP="00BE3785">
      <w:pPr>
        <w:pStyle w:val="FootnoteText"/>
        <w:rPr>
          <w:rtl/>
        </w:rPr>
      </w:pPr>
      <w:r w:rsidRPr="00BE3785">
        <w:t>I</w:t>
      </w:r>
      <w:r w:rsidRPr="00BE3785">
        <w:rPr>
          <w:rtl/>
        </w:rPr>
        <w:t xml:space="preserve">' </w:t>
      </w:r>
      <w:r w:rsidRPr="00BE3785">
        <w:t>Ephese . Strabon . Geog . XIV</w:t>
      </w:r>
      <w:r w:rsidRPr="00BE3785">
        <w:rPr>
          <w:rFonts w:hint="cs"/>
          <w:rtl/>
        </w:rPr>
        <w:t xml:space="preserve"> </w:t>
      </w:r>
      <w:r w:rsidRPr="00BE3785">
        <w:t>d,</w:t>
      </w:r>
      <w:r w:rsidRPr="00BE3785">
        <w:rPr>
          <w:rFonts w:hint="cs"/>
          <w:rtl/>
        </w:rPr>
        <w:t xml:space="preserve"> </w:t>
      </w:r>
      <w:r w:rsidRPr="00BE3785">
        <w:t>les  rois</w:t>
      </w:r>
      <w:r w:rsidRPr="00BE3785">
        <w:rPr>
          <w:rFonts w:hint="cs"/>
          <w:rtl/>
        </w:rPr>
        <w:t xml:space="preserve"> </w:t>
      </w:r>
      <w:r w:rsidRPr="00BE3785">
        <w:rPr>
          <w:rtl/>
        </w:rPr>
        <w:t>بعضی از مفسران مانند</w:t>
      </w:r>
      <w:r w:rsidRPr="00BE3785">
        <w:rPr>
          <w:rFonts w:hint="cs"/>
          <w:rtl/>
        </w:rPr>
        <w:t xml:space="preserve"> </w:t>
      </w:r>
      <w:r w:rsidRPr="00BE3785">
        <w:rPr>
          <w:rtl/>
        </w:rPr>
        <w:t xml:space="preserve">تانری </w:t>
      </w:r>
      <w:r w:rsidRPr="00BE3785">
        <w:t>Tannery</w:t>
      </w:r>
      <w:r w:rsidRPr="00BE3785">
        <w:rPr>
          <w:rtl/>
        </w:rPr>
        <w:t xml:space="preserve"> </w:t>
      </w:r>
      <w:r w:rsidRPr="00BE3785">
        <w:rPr>
          <w:rFonts w:hint="cs"/>
          <w:rtl/>
        </w:rPr>
        <w:t>(</w:t>
      </w:r>
      <w:r w:rsidRPr="00BE3785">
        <w:rPr>
          <w:rtl/>
        </w:rPr>
        <w:t xml:space="preserve">تاریخ علوم یونانی، ص ۱۸۲ به بعد ' </w:t>
      </w:r>
      <w:r w:rsidRPr="00BE3785">
        <w:t>histoire de la science hellene</w:t>
      </w:r>
      <w:r w:rsidRPr="00BE3785">
        <w:rPr>
          <w:rFonts w:hint="cs"/>
          <w:rtl/>
        </w:rPr>
        <w:t xml:space="preserve"> "</w:t>
      </w:r>
      <w:r w:rsidRPr="00BE3785">
        <w:t>Pour l</w:t>
      </w:r>
      <w:r w:rsidRPr="00BE3785">
        <w:rPr>
          <w:rtl/>
        </w:rPr>
        <w:t>) قطعه ۳۸ و بعضی از قطعات دیگر را حاوی عقايد اور</w:t>
      </w:r>
      <w:r w:rsidRPr="00BE3785">
        <w:rPr>
          <w:rFonts w:hint="cs"/>
          <w:rtl/>
        </w:rPr>
        <w:t>ف</w:t>
      </w:r>
      <w:r w:rsidRPr="00BE3785">
        <w:rPr>
          <w:rtl/>
        </w:rPr>
        <w:t>ه</w:t>
      </w:r>
      <w:r w:rsidRPr="00BE3785">
        <w:rPr>
          <w:rFonts w:hint="cs"/>
          <w:rtl/>
        </w:rPr>
        <w:t xml:space="preserve"> </w:t>
      </w:r>
      <w:r w:rsidRPr="00BE3785">
        <w:rPr>
          <w:rtl/>
        </w:rPr>
        <w:t>ای می پندارند.</w:t>
      </w:r>
    </w:p>
    <w:p w:rsidR="000F7C8D" w:rsidRDefault="000F7C8D">
      <w:pPr>
        <w:pStyle w:val="FootnoteText"/>
        <w:rPr>
          <w:rtl/>
        </w:rPr>
      </w:pPr>
    </w:p>
  </w:footnote>
  <w:footnote w:id="280">
    <w:p w:rsidR="000F7C8D" w:rsidRDefault="000F7C8D" w:rsidP="00BE3785">
      <w:pPr>
        <w:pStyle w:val="FootnoteText"/>
      </w:pPr>
      <w:r>
        <w:rPr>
          <w:rStyle w:val="FootnoteReference"/>
        </w:rPr>
        <w:footnoteRef/>
      </w:r>
      <w:r>
        <w:rPr>
          <w:rtl/>
        </w:rPr>
        <w:t xml:space="preserve"> </w:t>
      </w:r>
      <w:r w:rsidRPr="00BE3785">
        <w:t>Théétète</w:t>
      </w:r>
    </w:p>
  </w:footnote>
  <w:footnote w:id="281">
    <w:p w:rsidR="000F7C8D" w:rsidRDefault="000F7C8D" w:rsidP="00BE3785">
      <w:pPr>
        <w:pStyle w:val="FootnoteText"/>
        <w:rPr>
          <w:rtl/>
        </w:rPr>
      </w:pPr>
      <w:r>
        <w:rPr>
          <w:rStyle w:val="FootnoteReference"/>
        </w:rPr>
        <w:footnoteRef/>
      </w:r>
      <w:r>
        <w:rPr>
          <w:rtl/>
        </w:rPr>
        <w:t xml:space="preserve"> </w:t>
      </w:r>
      <w:r w:rsidRPr="00BE3785">
        <w:t>Gratyle</w:t>
      </w:r>
    </w:p>
  </w:footnote>
  <w:footnote w:id="282">
    <w:p w:rsidR="000F7C8D" w:rsidRDefault="000F7C8D" w:rsidP="00BE3785">
      <w:pPr>
        <w:pStyle w:val="FootnoteText"/>
        <w:rPr>
          <w:rtl/>
        </w:rPr>
      </w:pPr>
      <w:r>
        <w:rPr>
          <w:rStyle w:val="FootnoteReference"/>
        </w:rPr>
        <w:footnoteRef/>
      </w:r>
      <w:r>
        <w:rPr>
          <w:rtl/>
        </w:rPr>
        <w:t xml:space="preserve"> </w:t>
      </w:r>
      <w:r w:rsidRPr="00BE3785">
        <w:t>- Sur le régime</w:t>
      </w:r>
    </w:p>
  </w:footnote>
  <w:footnote w:id="283">
    <w:p w:rsidR="000F7C8D" w:rsidRDefault="000F7C8D" w:rsidP="00BE3785">
      <w:pPr>
        <w:pStyle w:val="FootnoteText"/>
      </w:pPr>
      <w:r>
        <w:rPr>
          <w:rStyle w:val="FootnoteReference"/>
        </w:rPr>
        <w:footnoteRef/>
      </w:r>
      <w:r>
        <w:rPr>
          <w:rtl/>
        </w:rPr>
        <w:t xml:space="preserve"> </w:t>
      </w:r>
      <w:r w:rsidRPr="00BE3785">
        <w:t>Les Mobilistes</w:t>
      </w:r>
    </w:p>
  </w:footnote>
  <w:footnote w:id="284">
    <w:p w:rsidR="000F7C8D" w:rsidRDefault="000F7C8D" w:rsidP="00BE3785">
      <w:pPr>
        <w:pStyle w:val="FootnoteText"/>
      </w:pPr>
      <w:r>
        <w:rPr>
          <w:rStyle w:val="FootnoteReference"/>
        </w:rPr>
        <w:footnoteRef/>
      </w:r>
      <w:r>
        <w:rPr>
          <w:rtl/>
        </w:rPr>
        <w:t xml:space="preserve"> </w:t>
      </w:r>
      <w:r w:rsidRPr="00BE3785">
        <w:rPr>
          <w:rtl/>
        </w:rPr>
        <w:t xml:space="preserve">یعنی مؤلف مجهول رساله </w:t>
      </w:r>
      <w:r w:rsidRPr="00BE3785">
        <w:rPr>
          <w:rFonts w:hint="cs"/>
          <w:rtl/>
        </w:rPr>
        <w:t>«</w:t>
      </w:r>
      <w:r w:rsidRPr="00BE3785">
        <w:rPr>
          <w:rtl/>
        </w:rPr>
        <w:t>درباره پرهيز » - مترجم .</w:t>
      </w:r>
    </w:p>
  </w:footnote>
  <w:footnote w:id="285">
    <w:p w:rsidR="000F7C8D" w:rsidRPr="00BE3785" w:rsidRDefault="000F7C8D" w:rsidP="00BE3785">
      <w:pPr>
        <w:pStyle w:val="FootnoteText"/>
      </w:pPr>
      <w:r>
        <w:rPr>
          <w:rStyle w:val="FootnoteReference"/>
        </w:rPr>
        <w:footnoteRef/>
      </w:r>
      <w:r>
        <w:rPr>
          <w:rtl/>
        </w:rPr>
        <w:t xml:space="preserve"> </w:t>
      </w:r>
      <w:r w:rsidRPr="00BE3785">
        <w:rPr>
          <w:rtl/>
        </w:rPr>
        <w:t>اینکه این رساله اصل هراکلیتسی دارد مخصوصا</w:t>
      </w:r>
      <w:r w:rsidRPr="00BE3785">
        <w:rPr>
          <w:rFonts w:hint="cs"/>
          <w:rtl/>
        </w:rPr>
        <w:t>ً</w:t>
      </w:r>
      <w:r w:rsidRPr="00BE3785">
        <w:rPr>
          <w:rtl/>
        </w:rPr>
        <w:t xml:space="preserve"> در کتاب اول </w:t>
      </w:r>
      <w:r w:rsidRPr="00BE3785">
        <w:rPr>
          <w:rFonts w:hint="cs"/>
          <w:rtl/>
        </w:rPr>
        <w:t>فص</w:t>
      </w:r>
      <w:r w:rsidRPr="00BE3785">
        <w:rPr>
          <w:rtl/>
        </w:rPr>
        <w:t xml:space="preserve">ل </w:t>
      </w:r>
      <w:r w:rsidRPr="00BE3785">
        <w:rPr>
          <w:rFonts w:hint="cs"/>
          <w:rtl/>
        </w:rPr>
        <w:t>3</w:t>
      </w:r>
      <w:r w:rsidRPr="00BE3785">
        <w:rPr>
          <w:rtl/>
        </w:rPr>
        <w:t>- ۲</w:t>
      </w:r>
      <w:r w:rsidRPr="00BE3785">
        <w:rPr>
          <w:rFonts w:hint="cs"/>
          <w:rtl/>
        </w:rPr>
        <w:t>4</w:t>
      </w:r>
      <w:r w:rsidRPr="00BE3785">
        <w:rPr>
          <w:rtl/>
        </w:rPr>
        <w:t xml:space="preserve"> مشهود است. رجوع شود به :</w:t>
      </w:r>
    </w:p>
    <w:p w:rsidR="000F7C8D" w:rsidRPr="00BE3785" w:rsidRDefault="000F7C8D" w:rsidP="00BE3785">
      <w:pPr>
        <w:pStyle w:val="FootnoteText"/>
        <w:rPr>
          <w:rtl/>
        </w:rPr>
      </w:pPr>
      <w:r w:rsidRPr="00BE3785">
        <w:t>Bernays , Gesammette Abhandlungen . I , p . 1 sq</w:t>
      </w:r>
    </w:p>
    <w:p w:rsidR="000F7C8D" w:rsidRDefault="000F7C8D">
      <w:pPr>
        <w:pStyle w:val="FootnoteText"/>
      </w:pPr>
    </w:p>
  </w:footnote>
  <w:footnote w:id="286">
    <w:p w:rsidR="000F7C8D" w:rsidRDefault="000F7C8D" w:rsidP="00515786">
      <w:pPr>
        <w:pStyle w:val="FootnoteText"/>
        <w:rPr>
          <w:rtl/>
        </w:rPr>
      </w:pPr>
      <w:r>
        <w:rPr>
          <w:rStyle w:val="FootnoteReference"/>
        </w:rPr>
        <w:footnoteRef/>
      </w:r>
      <w:r>
        <w:rPr>
          <w:rtl/>
        </w:rPr>
        <w:t xml:space="preserve"> </w:t>
      </w:r>
      <w:r w:rsidRPr="00515786">
        <w:rPr>
          <w:rtl/>
        </w:rPr>
        <w:t>افلاطون ، تئ</w:t>
      </w:r>
      <w:r w:rsidRPr="00515786">
        <w:rPr>
          <w:rFonts w:hint="cs"/>
          <w:rtl/>
        </w:rPr>
        <w:t>ت</w:t>
      </w:r>
      <w:r w:rsidRPr="00515786">
        <w:rPr>
          <w:rtl/>
        </w:rPr>
        <w:t xml:space="preserve">تس ، </w:t>
      </w:r>
      <w:r w:rsidRPr="00515786">
        <w:t>d</w:t>
      </w:r>
      <w:r w:rsidRPr="00515786">
        <w:rPr>
          <w:rFonts w:hint="cs"/>
          <w:rtl/>
        </w:rPr>
        <w:t xml:space="preserve"> </w:t>
      </w:r>
      <w:r w:rsidRPr="00515786">
        <w:rPr>
          <w:rtl/>
        </w:rPr>
        <w:t xml:space="preserve">۱۷۹ </w:t>
      </w:r>
      <w:r w:rsidRPr="00515786">
        <w:rPr>
          <w:rFonts w:hint="cs"/>
          <w:rtl/>
        </w:rPr>
        <w:t xml:space="preserve">– </w:t>
      </w:r>
      <w:r w:rsidRPr="00515786">
        <w:t>c</w:t>
      </w:r>
      <w:r w:rsidRPr="00515786">
        <w:rPr>
          <w:rtl/>
        </w:rPr>
        <w:t xml:space="preserve"> ۱۸۰</w:t>
      </w:r>
    </w:p>
  </w:footnote>
  <w:footnote w:id="287">
    <w:p w:rsidR="000F7C8D" w:rsidRDefault="000F7C8D" w:rsidP="00515786">
      <w:pPr>
        <w:pStyle w:val="FootnoteText"/>
        <w:rPr>
          <w:rtl/>
        </w:rPr>
      </w:pPr>
      <w:r>
        <w:rPr>
          <w:rStyle w:val="FootnoteReference"/>
        </w:rPr>
        <w:footnoteRef/>
      </w:r>
      <w:r>
        <w:rPr>
          <w:rtl/>
        </w:rPr>
        <w:t xml:space="preserve"> </w:t>
      </w:r>
      <w:r w:rsidRPr="00515786">
        <w:t>Xenophane de Colophon</w:t>
      </w:r>
    </w:p>
  </w:footnote>
  <w:footnote w:id="288">
    <w:p w:rsidR="000F7C8D" w:rsidRDefault="000F7C8D" w:rsidP="00515786">
      <w:pPr>
        <w:pStyle w:val="FootnoteText"/>
        <w:rPr>
          <w:rtl/>
        </w:rPr>
      </w:pPr>
      <w:r>
        <w:rPr>
          <w:rStyle w:val="FootnoteReference"/>
        </w:rPr>
        <w:footnoteRef/>
      </w:r>
      <w:r>
        <w:rPr>
          <w:rtl/>
        </w:rPr>
        <w:t xml:space="preserve"> </w:t>
      </w:r>
      <w:r w:rsidRPr="00515786">
        <w:t>Mer Tyrrhénienne</w:t>
      </w:r>
    </w:p>
  </w:footnote>
  <w:footnote w:id="289">
    <w:p w:rsidR="000F7C8D" w:rsidRDefault="000F7C8D" w:rsidP="00515786">
      <w:pPr>
        <w:pStyle w:val="FootnoteText"/>
        <w:rPr>
          <w:rtl/>
        </w:rPr>
      </w:pPr>
      <w:r>
        <w:rPr>
          <w:rStyle w:val="FootnoteReference"/>
        </w:rPr>
        <w:footnoteRef/>
      </w:r>
      <w:r>
        <w:rPr>
          <w:rtl/>
        </w:rPr>
        <w:t xml:space="preserve"> </w:t>
      </w:r>
      <w:r w:rsidRPr="00515786">
        <w:t>Elée</w:t>
      </w:r>
    </w:p>
  </w:footnote>
  <w:footnote w:id="290">
    <w:p w:rsidR="000F7C8D" w:rsidRDefault="000F7C8D" w:rsidP="00515786">
      <w:pPr>
        <w:pStyle w:val="FootnoteText"/>
      </w:pPr>
      <w:r>
        <w:rPr>
          <w:rStyle w:val="FootnoteReference"/>
        </w:rPr>
        <w:footnoteRef/>
      </w:r>
      <w:r>
        <w:rPr>
          <w:rtl/>
        </w:rPr>
        <w:t xml:space="preserve"> </w:t>
      </w:r>
      <w:r w:rsidRPr="00515786">
        <w:t>Lucanie</w:t>
      </w:r>
    </w:p>
  </w:footnote>
  <w:footnote w:id="291">
    <w:p w:rsidR="000F7C8D" w:rsidRDefault="000F7C8D">
      <w:pPr>
        <w:pStyle w:val="FootnoteText"/>
      </w:pPr>
      <w:r>
        <w:rPr>
          <w:rStyle w:val="FootnoteReference"/>
        </w:rPr>
        <w:footnoteRef/>
      </w:r>
      <w:r>
        <w:rPr>
          <w:rtl/>
        </w:rPr>
        <w:t xml:space="preserve"> </w:t>
      </w:r>
      <w:r w:rsidRPr="00515786">
        <w:rPr>
          <w:rFonts w:cs="Arial" w:hint="cs"/>
          <w:rtl/>
        </w:rPr>
        <w:t>قطعه</w:t>
      </w:r>
      <w:r w:rsidRPr="00515786">
        <w:rPr>
          <w:rFonts w:cs="Arial"/>
          <w:rtl/>
        </w:rPr>
        <w:t xml:space="preserve"> ۲۲ (</w:t>
      </w:r>
      <w:r w:rsidRPr="00515786">
        <w:rPr>
          <w:rFonts w:cs="Arial" w:hint="cs"/>
          <w:rtl/>
        </w:rPr>
        <w:t>به</w:t>
      </w:r>
      <w:r w:rsidRPr="00515786">
        <w:rPr>
          <w:rFonts w:cs="Arial"/>
          <w:rtl/>
        </w:rPr>
        <w:t xml:space="preserve"> </w:t>
      </w:r>
      <w:r w:rsidRPr="00515786">
        <w:rPr>
          <w:rFonts w:cs="Arial" w:hint="cs"/>
          <w:rtl/>
        </w:rPr>
        <w:t>ترتیب</w:t>
      </w:r>
      <w:r w:rsidRPr="00515786">
        <w:rPr>
          <w:rFonts w:cs="Arial"/>
          <w:rtl/>
        </w:rPr>
        <w:t xml:space="preserve"> </w:t>
      </w:r>
      <w:r w:rsidRPr="00515786">
        <w:rPr>
          <w:rFonts w:cs="Arial" w:hint="cs"/>
          <w:rtl/>
        </w:rPr>
        <w:t>دیلس</w:t>
      </w:r>
      <w:r w:rsidRPr="00515786">
        <w:rPr>
          <w:rFonts w:cs="Arial"/>
          <w:rtl/>
        </w:rPr>
        <w:t xml:space="preserve"> </w:t>
      </w:r>
      <w:r w:rsidRPr="00515786">
        <w:t>Die Vorsocratiker</w:t>
      </w:r>
      <w:r w:rsidRPr="00515786">
        <w:rPr>
          <w:rFonts w:cs="Arial"/>
          <w:rtl/>
        </w:rPr>
        <w:t>)</w:t>
      </w:r>
    </w:p>
  </w:footnote>
  <w:footnote w:id="292">
    <w:p w:rsidR="000F7C8D" w:rsidRDefault="000F7C8D" w:rsidP="00515786">
      <w:pPr>
        <w:pStyle w:val="FootnoteText"/>
      </w:pPr>
      <w:r>
        <w:rPr>
          <w:rStyle w:val="FootnoteReference"/>
        </w:rPr>
        <w:footnoteRef/>
      </w:r>
      <w:r>
        <w:rPr>
          <w:rtl/>
        </w:rPr>
        <w:t xml:space="preserve"> </w:t>
      </w:r>
      <w:r w:rsidRPr="00515786">
        <w:t>Elegies</w:t>
      </w:r>
    </w:p>
  </w:footnote>
  <w:footnote w:id="293">
    <w:p w:rsidR="000F7C8D" w:rsidRDefault="000F7C8D" w:rsidP="00434F72">
      <w:pPr>
        <w:pStyle w:val="FootnoteText"/>
      </w:pPr>
      <w:r>
        <w:rPr>
          <w:rStyle w:val="FootnoteReference"/>
        </w:rPr>
        <w:footnoteRef/>
      </w:r>
      <w:r>
        <w:rPr>
          <w:rtl/>
        </w:rPr>
        <w:t xml:space="preserve"> </w:t>
      </w:r>
      <w:r>
        <w:t>Satires</w:t>
      </w:r>
    </w:p>
  </w:footnote>
  <w:footnote w:id="294">
    <w:p w:rsidR="000F7C8D" w:rsidRDefault="000F7C8D">
      <w:pPr>
        <w:pStyle w:val="FootnoteText"/>
        <w:rPr>
          <w:rtl/>
        </w:rPr>
      </w:pPr>
      <w:r>
        <w:rPr>
          <w:rStyle w:val="FootnoteReference"/>
        </w:rPr>
        <w:footnoteRef/>
      </w:r>
      <w:r>
        <w:rPr>
          <w:rtl/>
        </w:rPr>
        <w:t xml:space="preserve"> </w:t>
      </w:r>
      <w:r w:rsidRPr="00434F72">
        <w:rPr>
          <w:rFonts w:cs="Arial" w:hint="cs"/>
          <w:rtl/>
        </w:rPr>
        <w:t>قطعه</w:t>
      </w:r>
      <w:r w:rsidRPr="00434F72">
        <w:rPr>
          <w:rFonts w:cs="Arial"/>
          <w:rtl/>
        </w:rPr>
        <w:t xml:space="preserve"> ۲۸-۳۰</w:t>
      </w:r>
    </w:p>
  </w:footnote>
  <w:footnote w:id="295">
    <w:p w:rsidR="000F7C8D" w:rsidRDefault="000F7C8D" w:rsidP="00434F72">
      <w:pPr>
        <w:pStyle w:val="FootnoteText"/>
      </w:pPr>
      <w:r>
        <w:rPr>
          <w:rStyle w:val="FootnoteReference"/>
        </w:rPr>
        <w:footnoteRef/>
      </w:r>
      <w:r>
        <w:rPr>
          <w:rtl/>
        </w:rPr>
        <w:t xml:space="preserve"> </w:t>
      </w:r>
      <w:r w:rsidRPr="00434F72">
        <w:t>Raison</w:t>
      </w:r>
    </w:p>
  </w:footnote>
  <w:footnote w:id="296">
    <w:p w:rsidR="000F7C8D" w:rsidRDefault="000F7C8D" w:rsidP="00434F72">
      <w:pPr>
        <w:pStyle w:val="FootnoteText"/>
        <w:rPr>
          <w:rtl/>
        </w:rPr>
      </w:pPr>
      <w:r>
        <w:rPr>
          <w:rStyle w:val="FootnoteReference"/>
        </w:rPr>
        <w:footnoteRef/>
      </w:r>
      <w:r>
        <w:rPr>
          <w:rtl/>
        </w:rPr>
        <w:t xml:space="preserve"> </w:t>
      </w:r>
      <w:r w:rsidRPr="00434F72">
        <w:rPr>
          <w:rtl/>
        </w:rPr>
        <w:t>به معنائی که منظور ملطيان بود.</w:t>
      </w:r>
    </w:p>
  </w:footnote>
  <w:footnote w:id="297">
    <w:p w:rsidR="000F7C8D" w:rsidRDefault="000F7C8D" w:rsidP="00434F72">
      <w:pPr>
        <w:pStyle w:val="FootnoteText"/>
      </w:pPr>
      <w:r>
        <w:rPr>
          <w:rStyle w:val="FootnoteReference"/>
        </w:rPr>
        <w:footnoteRef/>
      </w:r>
      <w:r>
        <w:rPr>
          <w:rtl/>
        </w:rPr>
        <w:t xml:space="preserve"> </w:t>
      </w:r>
      <w:r w:rsidRPr="00434F72">
        <w:rPr>
          <w:rtl/>
        </w:rPr>
        <w:t>قطعه ۱۰-۱</w:t>
      </w:r>
      <w:r w:rsidRPr="00434F72">
        <w:rPr>
          <w:rFonts w:hint="cs"/>
          <w:rtl/>
        </w:rPr>
        <w:t>6</w:t>
      </w:r>
    </w:p>
  </w:footnote>
  <w:footnote w:id="298">
    <w:p w:rsidR="000F7C8D" w:rsidRDefault="000F7C8D" w:rsidP="00434F72">
      <w:pPr>
        <w:pStyle w:val="FootnoteText"/>
      </w:pPr>
      <w:r>
        <w:rPr>
          <w:rStyle w:val="FootnoteReference"/>
        </w:rPr>
        <w:footnoteRef/>
      </w:r>
      <w:r>
        <w:rPr>
          <w:rtl/>
        </w:rPr>
        <w:t xml:space="preserve"> </w:t>
      </w:r>
      <w:r w:rsidRPr="00434F72">
        <w:t>Pindare</w:t>
      </w:r>
    </w:p>
  </w:footnote>
  <w:footnote w:id="299">
    <w:p w:rsidR="000F7C8D" w:rsidRDefault="000F7C8D" w:rsidP="00434F72">
      <w:pPr>
        <w:pStyle w:val="FootnoteText"/>
        <w:rPr>
          <w:rtl/>
        </w:rPr>
      </w:pPr>
      <w:r>
        <w:rPr>
          <w:rStyle w:val="FootnoteReference"/>
        </w:rPr>
        <w:footnoteRef/>
      </w:r>
      <w:r>
        <w:rPr>
          <w:rtl/>
        </w:rPr>
        <w:t xml:space="preserve"> </w:t>
      </w:r>
      <w:r w:rsidRPr="00434F72">
        <w:rPr>
          <w:rtl/>
        </w:rPr>
        <w:t>قطعه ۲</w:t>
      </w:r>
    </w:p>
  </w:footnote>
  <w:footnote w:id="300">
    <w:p w:rsidR="000F7C8D" w:rsidRDefault="000F7C8D" w:rsidP="00434F72">
      <w:pPr>
        <w:pStyle w:val="FootnoteText"/>
      </w:pPr>
      <w:r>
        <w:rPr>
          <w:rStyle w:val="FootnoteReference"/>
        </w:rPr>
        <w:footnoteRef/>
      </w:r>
      <w:r>
        <w:rPr>
          <w:rtl/>
        </w:rPr>
        <w:t xml:space="preserve"> </w:t>
      </w:r>
      <w:r w:rsidRPr="00434F72">
        <w:rPr>
          <w:rtl/>
        </w:rPr>
        <w:t>قطعه ۳</w:t>
      </w:r>
      <w:r w:rsidRPr="00434F72">
        <w:rPr>
          <w:rFonts w:hint="cs"/>
          <w:rtl/>
        </w:rPr>
        <w:t>5</w:t>
      </w:r>
      <w:r w:rsidRPr="00434F72">
        <w:rPr>
          <w:rtl/>
        </w:rPr>
        <w:t xml:space="preserve"> و ۲</w:t>
      </w:r>
      <w:r w:rsidRPr="00434F72">
        <w:rPr>
          <w:rFonts w:hint="cs"/>
          <w:rtl/>
        </w:rPr>
        <w:t>3</w:t>
      </w:r>
      <w:r w:rsidRPr="00434F72">
        <w:rPr>
          <w:rtl/>
        </w:rPr>
        <w:t>-</w:t>
      </w:r>
      <w:r w:rsidRPr="00434F72">
        <w:rPr>
          <w:rFonts w:hint="cs"/>
          <w:rtl/>
        </w:rPr>
        <w:t>26</w:t>
      </w:r>
    </w:p>
  </w:footnote>
  <w:footnote w:id="301">
    <w:p w:rsidR="000F7C8D" w:rsidRDefault="000F7C8D" w:rsidP="009D1FE6">
      <w:pPr>
        <w:pStyle w:val="FootnoteText"/>
      </w:pPr>
      <w:r>
        <w:rPr>
          <w:rStyle w:val="FootnoteReference"/>
        </w:rPr>
        <w:footnoteRef/>
      </w:r>
      <w:r>
        <w:rPr>
          <w:rtl/>
        </w:rPr>
        <w:t xml:space="preserve"> </w:t>
      </w:r>
      <w:r w:rsidRPr="009D1FE6">
        <w:t>Diochètes</w:t>
      </w:r>
    </w:p>
  </w:footnote>
  <w:footnote w:id="302">
    <w:p w:rsidR="000F7C8D" w:rsidRDefault="000F7C8D" w:rsidP="009D1FE6">
      <w:pPr>
        <w:pStyle w:val="FootnoteText"/>
      </w:pPr>
      <w:r>
        <w:rPr>
          <w:rStyle w:val="FootnoteReference"/>
        </w:rPr>
        <w:footnoteRef/>
      </w:r>
      <w:r>
        <w:rPr>
          <w:rtl/>
        </w:rPr>
        <w:t xml:space="preserve"> </w:t>
      </w:r>
      <w:r w:rsidRPr="009D1FE6">
        <w:t>Aminias</w:t>
      </w:r>
    </w:p>
  </w:footnote>
  <w:footnote w:id="303">
    <w:p w:rsidR="000F7C8D" w:rsidRDefault="000F7C8D" w:rsidP="009D1FE6">
      <w:pPr>
        <w:pStyle w:val="FootnoteText"/>
        <w:rPr>
          <w:rtl/>
        </w:rPr>
      </w:pPr>
      <w:r>
        <w:rPr>
          <w:rStyle w:val="FootnoteReference"/>
        </w:rPr>
        <w:footnoteRef/>
      </w:r>
      <w:r>
        <w:rPr>
          <w:rtl/>
        </w:rPr>
        <w:t xml:space="preserve"> </w:t>
      </w:r>
      <w:r w:rsidRPr="009D1FE6">
        <w:t>Parménide</w:t>
      </w:r>
    </w:p>
  </w:footnote>
  <w:footnote w:id="304">
    <w:p w:rsidR="000F7C8D" w:rsidRDefault="000F7C8D" w:rsidP="009D1FE6">
      <w:pPr>
        <w:pStyle w:val="FootnoteText"/>
      </w:pPr>
      <w:r>
        <w:rPr>
          <w:rStyle w:val="FootnoteReference"/>
        </w:rPr>
        <w:footnoteRef/>
      </w:r>
      <w:r>
        <w:rPr>
          <w:rtl/>
        </w:rPr>
        <w:t xml:space="preserve"> </w:t>
      </w:r>
      <w:r w:rsidRPr="009D1FE6">
        <w:rPr>
          <w:rtl/>
        </w:rPr>
        <w:t>دیو</w:t>
      </w:r>
      <w:r w:rsidRPr="009D1FE6">
        <w:rPr>
          <w:rFonts w:hint="cs"/>
          <w:rtl/>
        </w:rPr>
        <w:t>گن</w:t>
      </w:r>
      <w:r w:rsidRPr="009D1FE6">
        <w:rPr>
          <w:rtl/>
        </w:rPr>
        <w:t xml:space="preserve">س لاارتی، احوال </w:t>
      </w:r>
      <w:r w:rsidRPr="009D1FE6">
        <w:rPr>
          <w:rFonts w:hint="cs"/>
          <w:rtl/>
        </w:rPr>
        <w:t>ف</w:t>
      </w:r>
      <w:r w:rsidRPr="009D1FE6">
        <w:rPr>
          <w:rtl/>
        </w:rPr>
        <w:t>یلسوفان ،</w:t>
      </w:r>
      <w:r w:rsidRPr="009D1FE6">
        <w:t xml:space="preserve">IX </w:t>
      </w:r>
      <w:r w:rsidRPr="009D1FE6">
        <w:rPr>
          <w:rtl/>
        </w:rPr>
        <w:t>، ۲</w:t>
      </w:r>
      <w:r w:rsidRPr="009D1FE6">
        <w:rPr>
          <w:rFonts w:hint="cs"/>
          <w:rtl/>
        </w:rPr>
        <w:t>3</w:t>
      </w:r>
      <w:r w:rsidRPr="009D1FE6">
        <w:rPr>
          <w:rtl/>
        </w:rPr>
        <w:t>، ۲</w:t>
      </w:r>
      <w:r w:rsidRPr="009D1FE6">
        <w:rPr>
          <w:rFonts w:hint="cs"/>
          <w:rtl/>
        </w:rPr>
        <w:t>1</w:t>
      </w:r>
      <w:r w:rsidRPr="009D1FE6">
        <w:rPr>
          <w:rtl/>
        </w:rPr>
        <w:t xml:space="preserve"> .</w:t>
      </w:r>
    </w:p>
  </w:footnote>
  <w:footnote w:id="305">
    <w:p w:rsidR="000F7C8D" w:rsidRDefault="000F7C8D" w:rsidP="009D1FE6">
      <w:pPr>
        <w:pStyle w:val="FootnoteText"/>
      </w:pPr>
      <w:r>
        <w:rPr>
          <w:rStyle w:val="FootnoteReference"/>
        </w:rPr>
        <w:footnoteRef/>
      </w:r>
      <w:r>
        <w:rPr>
          <w:rtl/>
        </w:rPr>
        <w:t xml:space="preserve"> </w:t>
      </w:r>
      <w:r w:rsidRPr="009D1FE6">
        <w:rPr>
          <w:rFonts w:hint="cs"/>
          <w:rtl/>
        </w:rPr>
        <w:t>ق</w:t>
      </w:r>
      <w:r w:rsidRPr="009D1FE6">
        <w:rPr>
          <w:rtl/>
        </w:rPr>
        <w:t xml:space="preserve">طعه ۱ (به ترتیب </w:t>
      </w:r>
      <w:r w:rsidRPr="009D1FE6">
        <w:rPr>
          <w:rFonts w:hint="cs"/>
          <w:rtl/>
        </w:rPr>
        <w:t>دیلس</w:t>
      </w:r>
      <w:r w:rsidRPr="009D1FE6">
        <w:rPr>
          <w:rtl/>
        </w:rPr>
        <w:t xml:space="preserve"> : </w:t>
      </w:r>
      <w:r w:rsidRPr="009D1FE6">
        <w:t>Die Vorspocratiker) 1</w:t>
      </w:r>
    </w:p>
  </w:footnote>
  <w:footnote w:id="306">
    <w:p w:rsidR="000F7C8D" w:rsidRDefault="000F7C8D">
      <w:pPr>
        <w:pStyle w:val="FootnoteText"/>
      </w:pPr>
      <w:r>
        <w:rPr>
          <w:rStyle w:val="FootnoteReference"/>
        </w:rPr>
        <w:footnoteRef/>
      </w:r>
      <w:r>
        <w:rPr>
          <w:rtl/>
        </w:rPr>
        <w:t xml:space="preserve"> </w:t>
      </w:r>
      <w:r w:rsidRPr="009D1FE6">
        <w:rPr>
          <w:rFonts w:cs="Arial" w:hint="cs"/>
          <w:rtl/>
        </w:rPr>
        <w:t>دیوگنس</w:t>
      </w:r>
      <w:r w:rsidRPr="009D1FE6">
        <w:rPr>
          <w:rFonts w:cs="Arial"/>
          <w:rtl/>
        </w:rPr>
        <w:t xml:space="preserve"> </w:t>
      </w:r>
      <w:r w:rsidRPr="009D1FE6">
        <w:rPr>
          <w:rFonts w:cs="Arial" w:hint="cs"/>
          <w:rtl/>
        </w:rPr>
        <w:t>لاارتی</w:t>
      </w:r>
      <w:r w:rsidRPr="009D1FE6">
        <w:rPr>
          <w:rFonts w:cs="Arial"/>
          <w:rtl/>
        </w:rPr>
        <w:t xml:space="preserve"> </w:t>
      </w:r>
      <w:r w:rsidRPr="009D1FE6">
        <w:rPr>
          <w:rFonts w:cs="Arial" w:hint="cs"/>
          <w:rtl/>
        </w:rPr>
        <w:t>،</w:t>
      </w:r>
      <w:r w:rsidRPr="009D1FE6">
        <w:rPr>
          <w:rFonts w:cs="Arial"/>
          <w:rtl/>
        </w:rPr>
        <w:t xml:space="preserve"> </w:t>
      </w:r>
      <w:r w:rsidRPr="009D1FE6">
        <w:rPr>
          <w:rFonts w:cs="Arial" w:hint="cs"/>
          <w:rtl/>
        </w:rPr>
        <w:t>مرجع</w:t>
      </w:r>
      <w:r w:rsidRPr="009D1FE6">
        <w:rPr>
          <w:rFonts w:cs="Arial"/>
          <w:rtl/>
        </w:rPr>
        <w:t xml:space="preserve"> </w:t>
      </w:r>
      <w:r w:rsidRPr="009D1FE6">
        <w:rPr>
          <w:rFonts w:cs="Arial" w:hint="cs"/>
          <w:rtl/>
        </w:rPr>
        <w:t>سابق</w:t>
      </w:r>
      <w:r w:rsidRPr="009D1FE6">
        <w:rPr>
          <w:rFonts w:cs="Arial"/>
          <w:rtl/>
        </w:rPr>
        <w:t xml:space="preserve"> </w:t>
      </w:r>
      <w:r w:rsidRPr="009D1FE6">
        <w:rPr>
          <w:rFonts w:cs="Arial" w:hint="cs"/>
          <w:rtl/>
        </w:rPr>
        <w:t>الذکر</w:t>
      </w:r>
      <w:r w:rsidRPr="009D1FE6">
        <w:rPr>
          <w:rFonts w:cs="Arial"/>
          <w:rtl/>
        </w:rPr>
        <w:t>.</w:t>
      </w:r>
    </w:p>
  </w:footnote>
  <w:footnote w:id="307">
    <w:p w:rsidR="000F7C8D" w:rsidRDefault="000F7C8D">
      <w:pPr>
        <w:pStyle w:val="FootnoteText"/>
        <w:rPr>
          <w:rtl/>
        </w:rPr>
      </w:pPr>
      <w:r>
        <w:rPr>
          <w:rStyle w:val="FootnoteReference"/>
        </w:rPr>
        <w:footnoteRef/>
      </w:r>
      <w:r>
        <w:rPr>
          <w:rtl/>
        </w:rPr>
        <w:t xml:space="preserve"> </w:t>
      </w:r>
      <w:r w:rsidRPr="008602BC">
        <w:rPr>
          <w:rFonts w:cs="Arial" w:hint="cs"/>
          <w:rtl/>
        </w:rPr>
        <w:t>قطعات</w:t>
      </w:r>
      <w:r w:rsidRPr="008602BC">
        <w:rPr>
          <w:rFonts w:cs="Arial"/>
          <w:rtl/>
        </w:rPr>
        <w:t xml:space="preserve"> 5</w:t>
      </w:r>
      <w:r w:rsidRPr="008602BC">
        <w:rPr>
          <w:rFonts w:cs="Arial" w:hint="cs"/>
          <w:rtl/>
        </w:rPr>
        <w:t>و</w:t>
      </w:r>
      <w:r w:rsidRPr="008602BC">
        <w:rPr>
          <w:rFonts w:cs="Arial"/>
          <w:rtl/>
        </w:rPr>
        <w:t xml:space="preserve">6 </w:t>
      </w:r>
      <w:r w:rsidRPr="008602BC">
        <w:rPr>
          <w:rFonts w:cs="Arial" w:hint="cs"/>
          <w:rtl/>
        </w:rPr>
        <w:t>و</w:t>
      </w:r>
      <w:r w:rsidRPr="008602BC">
        <w:rPr>
          <w:rFonts w:cs="Arial"/>
          <w:rtl/>
        </w:rPr>
        <w:t xml:space="preserve"> ۸.</w:t>
      </w:r>
    </w:p>
  </w:footnote>
  <w:footnote w:id="308">
    <w:p w:rsidR="000F7C8D" w:rsidRDefault="000F7C8D" w:rsidP="00E16F6E">
      <w:pPr>
        <w:pStyle w:val="FootnoteText"/>
        <w:rPr>
          <w:rtl/>
        </w:rPr>
      </w:pPr>
      <w:r>
        <w:rPr>
          <w:rStyle w:val="FootnoteReference"/>
        </w:rPr>
        <w:footnoteRef/>
      </w:r>
      <w:r>
        <w:rPr>
          <w:rtl/>
        </w:rPr>
        <w:t xml:space="preserve"> </w:t>
      </w:r>
      <w:r w:rsidRPr="00E16F6E">
        <w:t>Justice</w:t>
      </w:r>
    </w:p>
  </w:footnote>
  <w:footnote w:id="309">
    <w:p w:rsidR="000F7C8D" w:rsidRDefault="000F7C8D" w:rsidP="00E16F6E">
      <w:pPr>
        <w:pStyle w:val="FootnoteText"/>
        <w:rPr>
          <w:rtl/>
        </w:rPr>
      </w:pPr>
      <w:r>
        <w:rPr>
          <w:rStyle w:val="FootnoteReference"/>
        </w:rPr>
        <w:footnoteRef/>
      </w:r>
      <w:r>
        <w:rPr>
          <w:rtl/>
        </w:rPr>
        <w:t xml:space="preserve"> </w:t>
      </w:r>
      <w:r w:rsidRPr="00E16F6E">
        <w:t>Necessite</w:t>
      </w:r>
    </w:p>
  </w:footnote>
  <w:footnote w:id="310">
    <w:p w:rsidR="000F7C8D" w:rsidRDefault="000F7C8D" w:rsidP="00E16F6E">
      <w:pPr>
        <w:pStyle w:val="FootnoteText"/>
        <w:rPr>
          <w:rtl/>
        </w:rPr>
      </w:pPr>
      <w:r>
        <w:rPr>
          <w:rStyle w:val="FootnoteReference"/>
        </w:rPr>
        <w:footnoteRef/>
      </w:r>
      <w:r>
        <w:rPr>
          <w:rtl/>
        </w:rPr>
        <w:t xml:space="preserve"> </w:t>
      </w:r>
      <w:r w:rsidRPr="00E16F6E">
        <w:t>Destin</w:t>
      </w:r>
    </w:p>
  </w:footnote>
  <w:footnote w:id="311">
    <w:p w:rsidR="000F7C8D" w:rsidRDefault="000F7C8D" w:rsidP="00E16F6E">
      <w:pPr>
        <w:pStyle w:val="FootnoteText"/>
      </w:pPr>
      <w:r>
        <w:rPr>
          <w:rStyle w:val="FootnoteReference"/>
        </w:rPr>
        <w:footnoteRef/>
      </w:r>
      <w:r>
        <w:rPr>
          <w:rtl/>
        </w:rPr>
        <w:t xml:space="preserve"> </w:t>
      </w:r>
      <w:r w:rsidRPr="00E16F6E">
        <w:rPr>
          <w:rtl/>
        </w:rPr>
        <w:t>قطع</w:t>
      </w:r>
      <w:r w:rsidRPr="00E16F6E">
        <w:rPr>
          <w:rFonts w:hint="cs"/>
          <w:rtl/>
        </w:rPr>
        <w:t>ه 8</w:t>
      </w:r>
    </w:p>
  </w:footnote>
  <w:footnote w:id="312">
    <w:p w:rsidR="000F7C8D" w:rsidRDefault="000F7C8D" w:rsidP="00E16F6E">
      <w:pPr>
        <w:pStyle w:val="FootnoteText"/>
        <w:rPr>
          <w:rtl/>
        </w:rPr>
      </w:pPr>
      <w:r>
        <w:rPr>
          <w:rStyle w:val="FootnoteReference"/>
        </w:rPr>
        <w:footnoteRef/>
      </w:r>
      <w:r>
        <w:rPr>
          <w:rtl/>
        </w:rPr>
        <w:t xml:space="preserve"> </w:t>
      </w:r>
      <w:r w:rsidRPr="00E16F6E">
        <w:rPr>
          <w:rtl/>
        </w:rPr>
        <w:t>ا</w:t>
      </w:r>
      <w:r w:rsidRPr="00E16F6E">
        <w:rPr>
          <w:rFonts w:hint="cs"/>
          <w:rtl/>
        </w:rPr>
        <w:t>فلا</w:t>
      </w:r>
      <w:r w:rsidRPr="00E16F6E">
        <w:rPr>
          <w:rtl/>
        </w:rPr>
        <w:t>طون ، بزم ، ۱۹</w:t>
      </w:r>
      <w:r w:rsidRPr="00E16F6E">
        <w:rPr>
          <w:rFonts w:hint="cs"/>
          <w:rtl/>
        </w:rPr>
        <w:t>5</w:t>
      </w:r>
      <w:r w:rsidRPr="00E16F6E">
        <w:rPr>
          <w:rtl/>
        </w:rPr>
        <w:t xml:space="preserve"> ، قطع</w:t>
      </w:r>
      <w:r>
        <w:rPr>
          <w:rFonts w:hint="cs"/>
          <w:rtl/>
        </w:rPr>
        <w:t>ه</w:t>
      </w:r>
      <w:r w:rsidRPr="00E16F6E">
        <w:rPr>
          <w:rtl/>
        </w:rPr>
        <w:t xml:space="preserve"> ۱</w:t>
      </w:r>
      <w:r w:rsidRPr="00E16F6E">
        <w:rPr>
          <w:rFonts w:hint="cs"/>
          <w:rtl/>
        </w:rPr>
        <w:t>3</w:t>
      </w:r>
    </w:p>
  </w:footnote>
  <w:footnote w:id="313">
    <w:p w:rsidR="000F7C8D" w:rsidRDefault="000F7C8D">
      <w:pPr>
        <w:pStyle w:val="FootnoteText"/>
      </w:pPr>
      <w:r>
        <w:rPr>
          <w:rStyle w:val="FootnoteReference"/>
        </w:rPr>
        <w:footnoteRef/>
      </w:r>
      <w:r>
        <w:rPr>
          <w:rtl/>
        </w:rPr>
        <w:t xml:space="preserve"> </w:t>
      </w:r>
      <w:r w:rsidRPr="00E16F6E">
        <w:rPr>
          <w:rFonts w:cs="Arial" w:hint="cs"/>
          <w:rtl/>
        </w:rPr>
        <w:t>قطعه</w:t>
      </w:r>
      <w:r>
        <w:rPr>
          <w:rFonts w:hint="cs"/>
          <w:rtl/>
        </w:rPr>
        <w:t xml:space="preserve"> 8 و </w:t>
      </w:r>
      <w:r w:rsidRPr="00E16F6E">
        <w:rPr>
          <w:rFonts w:cs="Arial" w:hint="cs"/>
          <w:rtl/>
        </w:rPr>
        <w:t>قطعه</w:t>
      </w:r>
      <w:r>
        <w:rPr>
          <w:rFonts w:hint="cs"/>
          <w:rtl/>
        </w:rPr>
        <w:t xml:space="preserve"> 9</w:t>
      </w:r>
    </w:p>
  </w:footnote>
  <w:footnote w:id="314">
    <w:p w:rsidR="000F7C8D" w:rsidRDefault="000F7C8D" w:rsidP="0027064F">
      <w:pPr>
        <w:pStyle w:val="FootnoteText"/>
      </w:pPr>
      <w:r>
        <w:rPr>
          <w:rStyle w:val="FootnoteReference"/>
        </w:rPr>
        <w:footnoteRef/>
      </w:r>
      <w:r>
        <w:rPr>
          <w:rtl/>
        </w:rPr>
        <w:t xml:space="preserve"> </w:t>
      </w:r>
      <w:r w:rsidRPr="0027064F">
        <w:t>Anangke</w:t>
      </w:r>
    </w:p>
  </w:footnote>
  <w:footnote w:id="315">
    <w:p w:rsidR="000F7C8D" w:rsidRDefault="000F7C8D" w:rsidP="0027064F">
      <w:pPr>
        <w:pStyle w:val="FootnoteText"/>
        <w:rPr>
          <w:rtl/>
        </w:rPr>
      </w:pPr>
      <w:r>
        <w:rPr>
          <w:rStyle w:val="FootnoteReference"/>
        </w:rPr>
        <w:footnoteRef/>
      </w:r>
      <w:r>
        <w:rPr>
          <w:rtl/>
        </w:rPr>
        <w:t xml:space="preserve"> </w:t>
      </w:r>
      <w:r w:rsidRPr="0027064F">
        <w:rPr>
          <w:rtl/>
        </w:rPr>
        <w:t>آ</w:t>
      </w:r>
      <w:r>
        <w:rPr>
          <w:rFonts w:hint="cs"/>
          <w:rtl/>
        </w:rPr>
        <w:t>ئ</w:t>
      </w:r>
      <w:r w:rsidRPr="0027064F">
        <w:rPr>
          <w:rtl/>
        </w:rPr>
        <w:t xml:space="preserve">تيوس </w:t>
      </w:r>
      <w:r w:rsidRPr="0027064F">
        <w:t>Phacita</w:t>
      </w:r>
      <w:r w:rsidRPr="0027064F">
        <w:rPr>
          <w:rtl/>
        </w:rPr>
        <w:t xml:space="preserve"> ، </w:t>
      </w:r>
      <w:r w:rsidRPr="0027064F">
        <w:t>II</w:t>
      </w:r>
      <w:r w:rsidRPr="0027064F">
        <w:rPr>
          <w:rtl/>
        </w:rPr>
        <w:t xml:space="preserve"> ، </w:t>
      </w:r>
      <w:r w:rsidRPr="0027064F">
        <w:rPr>
          <w:rFonts w:hint="cs"/>
          <w:rtl/>
        </w:rPr>
        <w:t>7،2</w:t>
      </w:r>
      <w:r w:rsidRPr="0027064F">
        <w:rPr>
          <w:rtl/>
        </w:rPr>
        <w:t xml:space="preserve"> (دیلس ، </w:t>
      </w:r>
      <w:r w:rsidRPr="0027064F">
        <w:t xml:space="preserve">Donographi </w:t>
      </w:r>
      <w:r w:rsidRPr="0027064F">
        <w:rPr>
          <w:rtl/>
        </w:rPr>
        <w:t xml:space="preserve">، </w:t>
      </w:r>
      <w:r w:rsidRPr="0027064F">
        <w:rPr>
          <w:rFonts w:hint="cs"/>
          <w:rtl/>
        </w:rPr>
        <w:t>335،15)</w:t>
      </w:r>
    </w:p>
  </w:footnote>
  <w:footnote w:id="316">
    <w:p w:rsidR="000F7C8D" w:rsidRDefault="000F7C8D" w:rsidP="0027064F">
      <w:pPr>
        <w:pStyle w:val="FootnoteText"/>
      </w:pPr>
      <w:r>
        <w:rPr>
          <w:rStyle w:val="FootnoteReference"/>
        </w:rPr>
        <w:footnoteRef/>
      </w:r>
      <w:r>
        <w:rPr>
          <w:rtl/>
        </w:rPr>
        <w:t xml:space="preserve"> </w:t>
      </w:r>
      <w:r w:rsidRPr="0027064F">
        <w:rPr>
          <w:rtl/>
        </w:rPr>
        <w:t>آ</w:t>
      </w:r>
      <w:r w:rsidRPr="0027064F">
        <w:rPr>
          <w:rFonts w:hint="cs"/>
          <w:rtl/>
        </w:rPr>
        <w:t>ئ</w:t>
      </w:r>
      <w:r w:rsidRPr="0027064F">
        <w:rPr>
          <w:rtl/>
        </w:rPr>
        <w:t>تیوس ، همان ماخذ.</w:t>
      </w:r>
    </w:p>
  </w:footnote>
  <w:footnote w:id="317">
    <w:p w:rsidR="000F7C8D" w:rsidRDefault="000F7C8D" w:rsidP="0027064F">
      <w:pPr>
        <w:pStyle w:val="FootnoteText"/>
        <w:rPr>
          <w:rtl/>
        </w:rPr>
      </w:pPr>
      <w:r>
        <w:rPr>
          <w:rStyle w:val="FootnoteReference"/>
        </w:rPr>
        <w:footnoteRef/>
      </w:r>
      <w:r>
        <w:rPr>
          <w:rtl/>
        </w:rPr>
        <w:t xml:space="preserve"> </w:t>
      </w:r>
      <w:r w:rsidRPr="0027064F">
        <w:t>Positivisme</w:t>
      </w:r>
    </w:p>
  </w:footnote>
  <w:footnote w:id="318">
    <w:p w:rsidR="000F7C8D" w:rsidRDefault="000F7C8D" w:rsidP="0027064F">
      <w:pPr>
        <w:pStyle w:val="FootnoteText"/>
      </w:pPr>
      <w:r>
        <w:rPr>
          <w:rStyle w:val="FootnoteReference"/>
        </w:rPr>
        <w:footnoteRef/>
      </w:r>
      <w:r>
        <w:rPr>
          <w:rtl/>
        </w:rPr>
        <w:t xml:space="preserve"> </w:t>
      </w:r>
      <w:r w:rsidRPr="0027064F">
        <w:t>Intuition</w:t>
      </w:r>
    </w:p>
  </w:footnote>
  <w:footnote w:id="319">
    <w:p w:rsidR="000F7C8D" w:rsidRDefault="000F7C8D" w:rsidP="00B96E01">
      <w:pPr>
        <w:pStyle w:val="FootnoteText"/>
        <w:rPr>
          <w:rtl/>
        </w:rPr>
      </w:pPr>
      <w:r>
        <w:rPr>
          <w:rStyle w:val="FootnoteReference"/>
        </w:rPr>
        <w:footnoteRef/>
      </w:r>
      <w:r>
        <w:rPr>
          <w:rtl/>
        </w:rPr>
        <w:t xml:space="preserve"> </w:t>
      </w:r>
      <w:r w:rsidRPr="00B96E01">
        <w:t>Zenon d ' Elee</w:t>
      </w:r>
      <w:r w:rsidRPr="00B96E01">
        <w:rPr>
          <w:rtl/>
        </w:rPr>
        <w:t xml:space="preserve"> به نقل د</w:t>
      </w:r>
      <w:r w:rsidRPr="00B96E01">
        <w:rPr>
          <w:rFonts w:hint="cs"/>
          <w:rtl/>
        </w:rPr>
        <w:t>ی</w:t>
      </w:r>
      <w:r w:rsidRPr="00B96E01">
        <w:rPr>
          <w:rtl/>
        </w:rPr>
        <w:t>و</w:t>
      </w:r>
      <w:r w:rsidRPr="00B96E01">
        <w:rPr>
          <w:rFonts w:hint="cs"/>
          <w:rtl/>
        </w:rPr>
        <w:t>گن</w:t>
      </w:r>
      <w:r w:rsidRPr="00B96E01">
        <w:rPr>
          <w:rtl/>
        </w:rPr>
        <w:t xml:space="preserve">س در احوال فيلسوفان ، </w:t>
      </w:r>
      <w:r w:rsidRPr="00B96E01">
        <w:t xml:space="preserve">VIII </w:t>
      </w:r>
      <w:r w:rsidRPr="00B96E01">
        <w:rPr>
          <w:rtl/>
        </w:rPr>
        <w:t xml:space="preserve">، </w:t>
      </w:r>
      <w:r w:rsidRPr="00B96E01">
        <w:rPr>
          <w:rFonts w:hint="cs"/>
          <w:rtl/>
        </w:rPr>
        <w:t>5</w:t>
      </w:r>
      <w:r w:rsidRPr="00B96E01">
        <w:rPr>
          <w:rtl/>
        </w:rPr>
        <w:t>۷</w:t>
      </w:r>
      <w:r w:rsidRPr="00B96E01">
        <w:t xml:space="preserve">. </w:t>
      </w:r>
    </w:p>
  </w:footnote>
  <w:footnote w:id="320">
    <w:p w:rsidR="000F7C8D" w:rsidRDefault="000F7C8D" w:rsidP="00B96E01">
      <w:pPr>
        <w:pStyle w:val="FootnoteText"/>
        <w:rPr>
          <w:rtl/>
        </w:rPr>
      </w:pPr>
      <w:r>
        <w:rPr>
          <w:rStyle w:val="FootnoteReference"/>
        </w:rPr>
        <w:footnoteRef/>
      </w:r>
      <w:r>
        <w:rPr>
          <w:rtl/>
        </w:rPr>
        <w:t xml:space="preserve"> </w:t>
      </w:r>
      <w:r w:rsidRPr="00B96E01">
        <w:rPr>
          <w:rtl/>
        </w:rPr>
        <w:t xml:space="preserve">به نقل دیوگنس در احوال </w:t>
      </w:r>
      <w:r w:rsidRPr="00B96E01">
        <w:rPr>
          <w:rFonts w:hint="cs"/>
          <w:rtl/>
        </w:rPr>
        <w:t>ف</w:t>
      </w:r>
      <w:r w:rsidRPr="00B96E01">
        <w:rPr>
          <w:rtl/>
        </w:rPr>
        <w:t xml:space="preserve">یلسوفان ، </w:t>
      </w:r>
      <w:r w:rsidRPr="00B96E01">
        <w:t xml:space="preserve">VIII </w:t>
      </w:r>
      <w:r w:rsidRPr="00B96E01">
        <w:rPr>
          <w:rtl/>
        </w:rPr>
        <w:t xml:space="preserve">، </w:t>
      </w:r>
      <w:r w:rsidRPr="00B96E01">
        <w:rPr>
          <w:rFonts w:hint="cs"/>
          <w:rtl/>
        </w:rPr>
        <w:t>5</w:t>
      </w:r>
      <w:r>
        <w:rPr>
          <w:rtl/>
        </w:rPr>
        <w:t>۷.</w:t>
      </w:r>
    </w:p>
  </w:footnote>
  <w:footnote w:id="321">
    <w:p w:rsidR="000F7C8D" w:rsidRDefault="000F7C8D" w:rsidP="00B96E01">
      <w:pPr>
        <w:pStyle w:val="FootnoteText"/>
      </w:pPr>
      <w:r>
        <w:rPr>
          <w:rStyle w:val="FootnoteReference"/>
        </w:rPr>
        <w:footnoteRef/>
      </w:r>
      <w:r>
        <w:rPr>
          <w:rtl/>
        </w:rPr>
        <w:t xml:space="preserve"> </w:t>
      </w:r>
      <w:r w:rsidRPr="00B96E01">
        <w:rPr>
          <w:rtl/>
        </w:rPr>
        <w:t>رسالة پارمنيدس افلاطون ، ۱۲۸ الف ،ب</w:t>
      </w:r>
    </w:p>
  </w:footnote>
  <w:footnote w:id="322">
    <w:p w:rsidR="000F7C8D" w:rsidRDefault="000F7C8D" w:rsidP="00B96E01">
      <w:pPr>
        <w:pStyle w:val="FootnoteText"/>
        <w:rPr>
          <w:rtl/>
        </w:rPr>
      </w:pPr>
      <w:r>
        <w:rPr>
          <w:rStyle w:val="FootnoteReference"/>
        </w:rPr>
        <w:footnoteRef/>
      </w:r>
      <w:r>
        <w:rPr>
          <w:rtl/>
        </w:rPr>
        <w:t xml:space="preserve"> </w:t>
      </w:r>
      <w:r w:rsidRPr="00B96E01">
        <w:rPr>
          <w:rtl/>
        </w:rPr>
        <w:t xml:space="preserve">قطعه ۱ تا ۲ (در کتاب </w:t>
      </w:r>
      <w:r w:rsidRPr="00B96E01">
        <w:t>Die vor Sokratiker</w:t>
      </w:r>
      <w:r w:rsidRPr="00B96E01">
        <w:rPr>
          <w:rtl/>
        </w:rPr>
        <w:t xml:space="preserve"> تألیف </w:t>
      </w:r>
      <w:r w:rsidRPr="00B96E01">
        <w:t xml:space="preserve">Diels </w:t>
      </w:r>
      <w:r w:rsidRPr="00B96E01">
        <w:rPr>
          <w:rFonts w:hint="cs"/>
          <w:rtl/>
        </w:rPr>
        <w:t xml:space="preserve">    </w:t>
      </w:r>
    </w:p>
  </w:footnote>
  <w:footnote w:id="323">
    <w:p w:rsidR="000F7C8D" w:rsidRDefault="000F7C8D" w:rsidP="00B96E01">
      <w:pPr>
        <w:pStyle w:val="FootnoteText"/>
      </w:pPr>
      <w:r>
        <w:rPr>
          <w:rStyle w:val="FootnoteReference"/>
        </w:rPr>
        <w:footnoteRef/>
      </w:r>
      <w:r>
        <w:rPr>
          <w:rtl/>
        </w:rPr>
        <w:t xml:space="preserve"> </w:t>
      </w:r>
      <w:r w:rsidRPr="00B96E01">
        <w:t>Achille</w:t>
      </w:r>
      <w:r w:rsidRPr="00B96E01">
        <w:rPr>
          <w:rtl/>
        </w:rPr>
        <w:t xml:space="preserve"> نام آورترین پهلوانان یونان در حمامسة ا</w:t>
      </w:r>
      <w:r w:rsidRPr="00B96E01">
        <w:rPr>
          <w:rFonts w:hint="cs"/>
          <w:rtl/>
        </w:rPr>
        <w:t>ی</w:t>
      </w:r>
      <w:r w:rsidRPr="00B96E01">
        <w:rPr>
          <w:rtl/>
        </w:rPr>
        <w:t>لیاد تصنيف امرس. مترجم</w:t>
      </w:r>
    </w:p>
  </w:footnote>
  <w:footnote w:id="324">
    <w:p w:rsidR="000F7C8D" w:rsidRDefault="000F7C8D" w:rsidP="00B96E01">
      <w:pPr>
        <w:pStyle w:val="FootnoteText"/>
      </w:pPr>
      <w:r>
        <w:rPr>
          <w:rStyle w:val="FootnoteReference"/>
        </w:rPr>
        <w:footnoteRef/>
      </w:r>
      <w:r>
        <w:rPr>
          <w:rtl/>
        </w:rPr>
        <w:t xml:space="preserve"> </w:t>
      </w:r>
      <w:r w:rsidRPr="00B96E01">
        <w:rPr>
          <w:rtl/>
        </w:rPr>
        <w:t xml:space="preserve">ارسطو ، علم طبیعت، </w:t>
      </w:r>
      <w:r w:rsidRPr="00B96E01">
        <w:rPr>
          <w:rFonts w:hint="cs"/>
          <w:rtl/>
        </w:rPr>
        <w:t>7</w:t>
      </w:r>
      <w:r w:rsidRPr="00B96E01">
        <w:rPr>
          <w:rtl/>
        </w:rPr>
        <w:t>۱</w:t>
      </w:r>
      <w:r w:rsidRPr="00B96E01">
        <w:rPr>
          <w:rFonts w:hint="cs"/>
          <w:rtl/>
        </w:rPr>
        <w:t>،9</w:t>
      </w:r>
      <w:r w:rsidRPr="00B96E01">
        <w:rPr>
          <w:rtl/>
        </w:rPr>
        <w:t>، ۲۳۰ ب 8 به بعد.</w:t>
      </w:r>
    </w:p>
  </w:footnote>
  <w:footnote w:id="325">
    <w:p w:rsidR="000F7C8D" w:rsidRDefault="000F7C8D" w:rsidP="00DB0EA9">
      <w:pPr>
        <w:pStyle w:val="FootnoteText"/>
      </w:pPr>
      <w:r>
        <w:rPr>
          <w:rStyle w:val="FootnoteReference"/>
        </w:rPr>
        <w:footnoteRef/>
      </w:r>
      <w:r>
        <w:rPr>
          <w:rtl/>
        </w:rPr>
        <w:t xml:space="preserve"> </w:t>
      </w:r>
      <w:r w:rsidRPr="00DB0EA9">
        <w:t>Melissos de Samos</w:t>
      </w:r>
    </w:p>
  </w:footnote>
  <w:footnote w:id="326">
    <w:p w:rsidR="000F7C8D" w:rsidRDefault="000F7C8D" w:rsidP="00DB0EA9">
      <w:pPr>
        <w:pStyle w:val="FootnoteText"/>
      </w:pPr>
      <w:r>
        <w:rPr>
          <w:rStyle w:val="FootnoteReference"/>
        </w:rPr>
        <w:footnoteRef/>
      </w:r>
      <w:r>
        <w:rPr>
          <w:rtl/>
        </w:rPr>
        <w:t xml:space="preserve"> </w:t>
      </w:r>
      <w:r w:rsidRPr="00DB0EA9">
        <w:rPr>
          <w:rtl/>
        </w:rPr>
        <w:t>پلوتارکس ، شرح حال پریکلس ، ۲</w:t>
      </w:r>
      <w:r w:rsidRPr="00DB0EA9">
        <w:rPr>
          <w:rFonts w:hint="cs"/>
          <w:rtl/>
        </w:rPr>
        <w:t>6</w:t>
      </w:r>
    </w:p>
  </w:footnote>
  <w:footnote w:id="327">
    <w:p w:rsidR="000F7C8D" w:rsidRDefault="000F7C8D" w:rsidP="00DB0EA9">
      <w:pPr>
        <w:pStyle w:val="FootnoteText"/>
        <w:rPr>
          <w:rtl/>
        </w:rPr>
      </w:pPr>
      <w:r>
        <w:rPr>
          <w:rStyle w:val="FootnoteReference"/>
        </w:rPr>
        <w:footnoteRef/>
      </w:r>
      <w:r>
        <w:rPr>
          <w:rtl/>
        </w:rPr>
        <w:t xml:space="preserve"> </w:t>
      </w:r>
      <w:r w:rsidRPr="00DB0EA9">
        <w:rPr>
          <w:rtl/>
        </w:rPr>
        <w:t xml:space="preserve">لايتناهی ، قطعه ۳ تا </w:t>
      </w:r>
      <w:r w:rsidRPr="00DB0EA9">
        <w:rPr>
          <w:rFonts w:hint="cs"/>
          <w:rtl/>
        </w:rPr>
        <w:t>6</w:t>
      </w:r>
      <w:r w:rsidRPr="00DB0EA9">
        <w:rPr>
          <w:rtl/>
        </w:rPr>
        <w:t xml:space="preserve"> (به ترتیبی که د</w:t>
      </w:r>
      <w:r w:rsidRPr="00DB0EA9">
        <w:rPr>
          <w:rFonts w:hint="cs"/>
          <w:rtl/>
        </w:rPr>
        <w:t>ی</w:t>
      </w:r>
      <w:r w:rsidRPr="00DB0EA9">
        <w:rPr>
          <w:rtl/>
        </w:rPr>
        <w:t xml:space="preserve">لس </w:t>
      </w:r>
      <w:r w:rsidRPr="00DB0EA9">
        <w:t>Diels</w:t>
      </w:r>
      <w:r w:rsidRPr="00DB0EA9">
        <w:rPr>
          <w:rtl/>
        </w:rPr>
        <w:t xml:space="preserve"> در </w:t>
      </w:r>
      <w:r w:rsidRPr="00DB0EA9">
        <w:t>Die voisoktatiker</w:t>
      </w:r>
      <w:r w:rsidRPr="00DB0EA9">
        <w:rPr>
          <w:rtl/>
        </w:rPr>
        <w:t xml:space="preserve"> اختیار کرده است) ؛ در مقابل معرفت حسي ، قطعه ۸.</w:t>
      </w:r>
    </w:p>
  </w:footnote>
  <w:footnote w:id="328">
    <w:p w:rsidR="000F7C8D" w:rsidRDefault="000F7C8D" w:rsidP="00DB0EA9">
      <w:pPr>
        <w:pStyle w:val="FootnoteText"/>
      </w:pPr>
      <w:r>
        <w:rPr>
          <w:rStyle w:val="FootnoteReference"/>
        </w:rPr>
        <w:footnoteRef/>
      </w:r>
      <w:r>
        <w:rPr>
          <w:rtl/>
        </w:rPr>
        <w:t xml:space="preserve"> </w:t>
      </w:r>
      <w:r w:rsidRPr="00DB0EA9">
        <w:rPr>
          <w:rtl/>
        </w:rPr>
        <w:t>به اصطلاح مسلمین : انبا</w:t>
      </w:r>
      <w:r w:rsidRPr="00DB0EA9">
        <w:rPr>
          <w:rFonts w:hint="cs"/>
          <w:rtl/>
        </w:rPr>
        <w:t>ذق</w:t>
      </w:r>
      <w:r w:rsidRPr="00DB0EA9">
        <w:rPr>
          <w:rtl/>
        </w:rPr>
        <w:t>لس - مترجم. (</w:t>
      </w:r>
      <w:r w:rsidRPr="00DB0EA9">
        <w:t>Agrigente</w:t>
      </w:r>
      <w:r w:rsidRPr="00DB0EA9">
        <w:rPr>
          <w:rFonts w:hint="cs"/>
          <w:rtl/>
        </w:rPr>
        <w:t xml:space="preserve"> </w:t>
      </w:r>
      <w:r w:rsidRPr="00DB0EA9">
        <w:rPr>
          <w:rtl/>
        </w:rPr>
        <w:t xml:space="preserve">' </w:t>
      </w:r>
      <w:r w:rsidRPr="00DB0EA9">
        <w:t xml:space="preserve">Emptdocle d </w:t>
      </w:r>
      <w:r w:rsidRPr="00DB0EA9">
        <w:rPr>
          <w:rFonts w:hint="cs"/>
          <w:rtl/>
        </w:rPr>
        <w:t>)</w:t>
      </w:r>
    </w:p>
  </w:footnote>
  <w:footnote w:id="329">
    <w:p w:rsidR="000F7C8D" w:rsidRDefault="000F7C8D" w:rsidP="00DB0EA9">
      <w:pPr>
        <w:pStyle w:val="FootnoteText"/>
        <w:rPr>
          <w:rtl/>
        </w:rPr>
      </w:pPr>
      <w:r>
        <w:rPr>
          <w:rStyle w:val="FootnoteReference"/>
        </w:rPr>
        <w:footnoteRef/>
      </w:r>
      <w:r>
        <w:rPr>
          <w:rtl/>
        </w:rPr>
        <w:t xml:space="preserve"> </w:t>
      </w:r>
      <w:r w:rsidRPr="00DB0EA9">
        <w:rPr>
          <w:rtl/>
        </w:rPr>
        <w:t>ام</w:t>
      </w:r>
      <w:r>
        <w:rPr>
          <w:rFonts w:hint="cs"/>
          <w:rtl/>
        </w:rPr>
        <w:t>پ</w:t>
      </w:r>
      <w:r>
        <w:rPr>
          <w:rtl/>
        </w:rPr>
        <w:t>د</w:t>
      </w:r>
      <w:r w:rsidRPr="00DB0EA9">
        <w:rPr>
          <w:rtl/>
        </w:rPr>
        <w:t>کلس قطع</w:t>
      </w:r>
      <w:r w:rsidRPr="00DB0EA9">
        <w:rPr>
          <w:rFonts w:hint="cs"/>
          <w:rtl/>
        </w:rPr>
        <w:t>ه</w:t>
      </w:r>
      <w:r w:rsidRPr="00DB0EA9">
        <w:rPr>
          <w:rtl/>
        </w:rPr>
        <w:t xml:space="preserve"> 8 مطابق ترتیب کتاب سابق الذكر ديلس .</w:t>
      </w:r>
    </w:p>
  </w:footnote>
  <w:footnote w:id="330">
    <w:p w:rsidR="000F7C8D" w:rsidRDefault="000F7C8D" w:rsidP="00DB0EA9">
      <w:pPr>
        <w:pStyle w:val="FootnoteText"/>
        <w:rPr>
          <w:rtl/>
        </w:rPr>
      </w:pPr>
      <w:r>
        <w:rPr>
          <w:rStyle w:val="FootnoteReference"/>
        </w:rPr>
        <w:footnoteRef/>
      </w:r>
      <w:r>
        <w:rPr>
          <w:rtl/>
        </w:rPr>
        <w:t xml:space="preserve"> </w:t>
      </w:r>
      <w:r w:rsidRPr="00DB0EA9">
        <w:t>Corpuscules</w:t>
      </w:r>
    </w:p>
  </w:footnote>
  <w:footnote w:id="331">
    <w:p w:rsidR="000F7C8D" w:rsidRDefault="000F7C8D" w:rsidP="00DB0EA9">
      <w:pPr>
        <w:pStyle w:val="FootnoteText"/>
      </w:pPr>
      <w:r>
        <w:rPr>
          <w:rStyle w:val="FootnoteReference"/>
        </w:rPr>
        <w:footnoteRef/>
      </w:r>
      <w:r>
        <w:rPr>
          <w:rtl/>
        </w:rPr>
        <w:t xml:space="preserve"> </w:t>
      </w:r>
      <w:r w:rsidRPr="00DB0EA9">
        <w:rPr>
          <w:rtl/>
        </w:rPr>
        <w:t xml:space="preserve">قطعات </w:t>
      </w:r>
      <w:r w:rsidRPr="00DB0EA9">
        <w:rPr>
          <w:rFonts w:hint="cs"/>
          <w:rtl/>
        </w:rPr>
        <w:t>6</w:t>
      </w:r>
      <w:r w:rsidRPr="00DB0EA9">
        <w:rPr>
          <w:rtl/>
        </w:rPr>
        <w:t>، ۸،</w:t>
      </w:r>
      <w:r w:rsidRPr="00DB0EA9">
        <w:rPr>
          <w:rFonts w:hint="cs"/>
          <w:rtl/>
        </w:rPr>
        <w:t>9</w:t>
      </w:r>
      <w:r w:rsidRPr="00DB0EA9">
        <w:rPr>
          <w:rtl/>
        </w:rPr>
        <w:t xml:space="preserve"> ، </w:t>
      </w:r>
      <w:r w:rsidRPr="00DB0EA9">
        <w:rPr>
          <w:rFonts w:hint="cs"/>
          <w:rtl/>
        </w:rPr>
        <w:t>25</w:t>
      </w:r>
      <w:r w:rsidRPr="00DB0EA9">
        <w:rPr>
          <w:rtl/>
        </w:rPr>
        <w:t xml:space="preserve"> ، </w:t>
      </w:r>
      <w:r w:rsidRPr="00DB0EA9">
        <w:rPr>
          <w:rFonts w:hint="cs"/>
          <w:rtl/>
        </w:rPr>
        <w:t>33، 34و 17.</w:t>
      </w:r>
    </w:p>
  </w:footnote>
  <w:footnote w:id="332">
    <w:p w:rsidR="000F7C8D" w:rsidRDefault="000F7C8D" w:rsidP="00DB0EA9">
      <w:pPr>
        <w:pStyle w:val="FootnoteText"/>
      </w:pPr>
      <w:r>
        <w:rPr>
          <w:rStyle w:val="FootnoteReference"/>
        </w:rPr>
        <w:footnoteRef/>
      </w:r>
      <w:r>
        <w:rPr>
          <w:rtl/>
        </w:rPr>
        <w:t xml:space="preserve"> </w:t>
      </w:r>
      <w:r w:rsidRPr="00DB0EA9">
        <w:rPr>
          <w:rtl/>
        </w:rPr>
        <w:t>قطعه ۱۰۰</w:t>
      </w:r>
    </w:p>
  </w:footnote>
  <w:footnote w:id="333">
    <w:p w:rsidR="000F7C8D" w:rsidRDefault="000F7C8D" w:rsidP="00A910B2">
      <w:pPr>
        <w:pStyle w:val="FootnoteText"/>
        <w:rPr>
          <w:rtl/>
        </w:rPr>
      </w:pPr>
      <w:r>
        <w:rPr>
          <w:rStyle w:val="FootnoteReference"/>
        </w:rPr>
        <w:footnoteRef/>
      </w:r>
      <w:r>
        <w:rPr>
          <w:rtl/>
        </w:rPr>
        <w:t xml:space="preserve"> </w:t>
      </w:r>
      <w:r w:rsidRPr="00A910B2">
        <w:t>- Puissance active</w:t>
      </w:r>
    </w:p>
  </w:footnote>
  <w:footnote w:id="334">
    <w:p w:rsidR="000F7C8D" w:rsidRDefault="000F7C8D" w:rsidP="00A910B2">
      <w:pPr>
        <w:pStyle w:val="FootnoteText"/>
      </w:pPr>
      <w:r>
        <w:rPr>
          <w:rStyle w:val="FootnoteReference"/>
        </w:rPr>
        <w:footnoteRef/>
      </w:r>
      <w:r>
        <w:rPr>
          <w:rtl/>
        </w:rPr>
        <w:t xml:space="preserve"> </w:t>
      </w:r>
      <w:r w:rsidRPr="00A910B2">
        <w:t>L'amitié</w:t>
      </w:r>
    </w:p>
  </w:footnote>
  <w:footnote w:id="335">
    <w:p w:rsidR="000F7C8D" w:rsidRDefault="000F7C8D" w:rsidP="00A910B2">
      <w:pPr>
        <w:pStyle w:val="FootnoteText"/>
        <w:rPr>
          <w:rtl/>
        </w:rPr>
      </w:pPr>
      <w:r>
        <w:rPr>
          <w:rStyle w:val="FootnoteReference"/>
        </w:rPr>
        <w:footnoteRef/>
      </w:r>
      <w:r>
        <w:rPr>
          <w:rtl/>
        </w:rPr>
        <w:t xml:space="preserve"> </w:t>
      </w:r>
      <w:r w:rsidRPr="00A910B2">
        <w:t>La haine</w:t>
      </w:r>
    </w:p>
  </w:footnote>
  <w:footnote w:id="336">
    <w:p w:rsidR="000F7C8D" w:rsidRDefault="000F7C8D" w:rsidP="00A910B2">
      <w:pPr>
        <w:pStyle w:val="FootnoteText"/>
      </w:pPr>
      <w:r>
        <w:rPr>
          <w:rStyle w:val="FootnoteReference"/>
        </w:rPr>
        <w:footnoteRef/>
      </w:r>
      <w:r>
        <w:rPr>
          <w:rtl/>
        </w:rPr>
        <w:t xml:space="preserve"> </w:t>
      </w:r>
      <w:r w:rsidRPr="00A910B2">
        <w:t>Sphaeros</w:t>
      </w:r>
    </w:p>
  </w:footnote>
  <w:footnote w:id="337">
    <w:p w:rsidR="000F7C8D" w:rsidRDefault="000F7C8D" w:rsidP="00A910B2">
      <w:pPr>
        <w:pStyle w:val="FootnoteText"/>
      </w:pPr>
      <w:r>
        <w:rPr>
          <w:rStyle w:val="FootnoteReference"/>
        </w:rPr>
        <w:footnoteRef/>
      </w:r>
      <w:r>
        <w:rPr>
          <w:rtl/>
        </w:rPr>
        <w:t xml:space="preserve"> </w:t>
      </w:r>
      <w:r w:rsidRPr="00A910B2">
        <w:rPr>
          <w:rtl/>
        </w:rPr>
        <w:t>قطعات ۱</w:t>
      </w:r>
      <w:r w:rsidRPr="00A910B2">
        <w:rPr>
          <w:rFonts w:hint="cs"/>
          <w:rtl/>
        </w:rPr>
        <w:t>6</w:t>
      </w:r>
      <w:r w:rsidRPr="00A910B2">
        <w:rPr>
          <w:rtl/>
        </w:rPr>
        <w:t xml:space="preserve"> و ۱۷ و ۲</w:t>
      </w:r>
      <w:r w:rsidRPr="00A910B2">
        <w:rPr>
          <w:rFonts w:hint="cs"/>
          <w:rtl/>
        </w:rPr>
        <w:t>6</w:t>
      </w:r>
      <w:r w:rsidRPr="00A910B2">
        <w:rPr>
          <w:rtl/>
        </w:rPr>
        <w:t xml:space="preserve"> درباره سپهر قطعات ۲۷ </w:t>
      </w:r>
      <w:r w:rsidRPr="00A910B2">
        <w:rPr>
          <w:rFonts w:hint="cs"/>
          <w:rtl/>
        </w:rPr>
        <w:t>و 28</w:t>
      </w:r>
    </w:p>
  </w:footnote>
  <w:footnote w:id="338">
    <w:p w:rsidR="000F7C8D" w:rsidRDefault="000F7C8D" w:rsidP="00A910B2">
      <w:pPr>
        <w:pStyle w:val="FootnoteText"/>
      </w:pPr>
      <w:r>
        <w:rPr>
          <w:rStyle w:val="FootnoteReference"/>
        </w:rPr>
        <w:footnoteRef/>
      </w:r>
      <w:r>
        <w:rPr>
          <w:rtl/>
        </w:rPr>
        <w:t xml:space="preserve"> </w:t>
      </w:r>
      <w:r w:rsidRPr="00A910B2">
        <w:rPr>
          <w:rtl/>
        </w:rPr>
        <w:t xml:space="preserve">چنان که برنت </w:t>
      </w:r>
      <w:r w:rsidRPr="00A910B2">
        <w:t>Burnet</w:t>
      </w:r>
      <w:r w:rsidRPr="00A910B2">
        <w:rPr>
          <w:rtl/>
        </w:rPr>
        <w:t xml:space="preserve"> نشان می دهد : طليعة فلسفه يونان</w:t>
      </w:r>
      <w:r w:rsidRPr="00A910B2">
        <w:rPr>
          <w:rFonts w:hint="cs"/>
          <w:rtl/>
        </w:rPr>
        <w:t xml:space="preserve"> ص</w:t>
      </w:r>
      <w:r w:rsidRPr="00A910B2">
        <w:rPr>
          <w:rtl/>
        </w:rPr>
        <w:t>۲6۷.</w:t>
      </w:r>
    </w:p>
  </w:footnote>
  <w:footnote w:id="339">
    <w:p w:rsidR="000F7C8D" w:rsidRDefault="000F7C8D" w:rsidP="00A910B2">
      <w:pPr>
        <w:pStyle w:val="FootnoteText"/>
        <w:rPr>
          <w:rtl/>
        </w:rPr>
      </w:pPr>
      <w:r>
        <w:rPr>
          <w:rStyle w:val="FootnoteReference"/>
        </w:rPr>
        <w:footnoteRef/>
      </w:r>
      <w:r>
        <w:rPr>
          <w:rtl/>
        </w:rPr>
        <w:t xml:space="preserve"> </w:t>
      </w:r>
      <w:r w:rsidRPr="00A910B2">
        <w:rPr>
          <w:rtl/>
        </w:rPr>
        <w:t>آئتیوس ،</w:t>
      </w:r>
      <w:r w:rsidRPr="00A910B2">
        <w:t xml:space="preserve"> II </w:t>
      </w:r>
      <w:r w:rsidRPr="00A910B2">
        <w:rPr>
          <w:rFonts w:hint="cs"/>
          <w:rtl/>
        </w:rPr>
        <w:t>،</w:t>
      </w:r>
      <w:r w:rsidRPr="00A910B2">
        <w:rPr>
          <w:rtl/>
        </w:rPr>
        <w:t xml:space="preserve"> </w:t>
      </w:r>
      <w:r w:rsidRPr="00A910B2">
        <w:t>Phacita</w:t>
      </w:r>
      <w:r w:rsidRPr="00A910B2">
        <w:rPr>
          <w:rFonts w:hint="cs"/>
          <w:rtl/>
        </w:rPr>
        <w:t xml:space="preserve"> </w:t>
      </w:r>
      <w:r w:rsidRPr="00A910B2">
        <w:rPr>
          <w:rtl/>
        </w:rPr>
        <w:t xml:space="preserve">6 </w:t>
      </w:r>
      <w:r w:rsidRPr="00A910B2">
        <w:rPr>
          <w:rFonts w:hint="cs"/>
          <w:rtl/>
        </w:rPr>
        <w:t>،</w:t>
      </w:r>
      <w:r w:rsidRPr="00A910B2">
        <w:rPr>
          <w:rtl/>
        </w:rPr>
        <w:t xml:space="preserve"> 3 </w:t>
      </w:r>
      <w:r w:rsidRPr="00A910B2">
        <w:rPr>
          <w:rFonts w:hint="cs"/>
          <w:rtl/>
        </w:rPr>
        <w:t>،</w:t>
      </w:r>
      <w:r w:rsidRPr="00A910B2">
        <w:rPr>
          <w:rtl/>
        </w:rPr>
        <w:t xml:space="preserve"> </w:t>
      </w:r>
      <w:r w:rsidRPr="00A910B2">
        <w:rPr>
          <w:rFonts w:hint="cs"/>
          <w:rtl/>
        </w:rPr>
        <w:t>-</w:t>
      </w:r>
      <w:r w:rsidRPr="00A910B2">
        <w:t xml:space="preserve">Plutarque , Strom  </w:t>
      </w:r>
      <w:r w:rsidRPr="00A910B2">
        <w:rPr>
          <w:rFonts w:hint="cs"/>
          <w:rtl/>
        </w:rPr>
        <w:t xml:space="preserve"> </w:t>
      </w:r>
      <w:r w:rsidRPr="00A910B2">
        <w:t xml:space="preserve">- </w:t>
      </w:r>
      <w:r w:rsidRPr="00A910B2">
        <w:rPr>
          <w:rtl/>
        </w:rPr>
        <w:t>(دیلس</w:t>
      </w:r>
      <w:r w:rsidRPr="00A910B2">
        <w:t xml:space="preserve"> Diels</w:t>
      </w:r>
      <w:r w:rsidRPr="00A910B2">
        <w:rPr>
          <w:rFonts w:hint="cs"/>
          <w:rtl/>
        </w:rPr>
        <w:t xml:space="preserve"> در </w:t>
      </w:r>
      <w:r w:rsidRPr="00A910B2">
        <w:t>Doxographic</w:t>
      </w:r>
      <w:r w:rsidRPr="00A910B2">
        <w:rPr>
          <w:rtl/>
        </w:rPr>
        <w:t xml:space="preserve"> </w:t>
      </w:r>
      <w:r w:rsidRPr="00A910B2">
        <w:rPr>
          <w:rFonts w:hint="cs"/>
          <w:rtl/>
        </w:rPr>
        <w:t>582.</w:t>
      </w:r>
      <w:r w:rsidRPr="00A910B2">
        <w:rPr>
          <w:rtl/>
        </w:rPr>
        <w:t xml:space="preserve">  </w:t>
      </w:r>
    </w:p>
  </w:footnote>
  <w:footnote w:id="340">
    <w:p w:rsidR="000F7C8D" w:rsidRDefault="000F7C8D" w:rsidP="0042772C">
      <w:pPr>
        <w:pStyle w:val="FootnoteText"/>
      </w:pPr>
      <w:r>
        <w:rPr>
          <w:rStyle w:val="FootnoteReference"/>
        </w:rPr>
        <w:footnoteRef/>
      </w:r>
      <w:r>
        <w:rPr>
          <w:rtl/>
        </w:rPr>
        <w:t xml:space="preserve"> </w:t>
      </w:r>
      <w:r w:rsidRPr="0042772C">
        <w:rPr>
          <w:rtl/>
        </w:rPr>
        <w:t xml:space="preserve">قطعات </w:t>
      </w:r>
      <w:r w:rsidRPr="0042772C">
        <w:rPr>
          <w:rFonts w:hint="cs"/>
          <w:rtl/>
        </w:rPr>
        <w:t>45</w:t>
      </w:r>
      <w:r w:rsidRPr="0042772C">
        <w:rPr>
          <w:rtl/>
        </w:rPr>
        <w:t xml:space="preserve"> تا </w:t>
      </w:r>
      <w:r w:rsidRPr="0042772C">
        <w:rPr>
          <w:rFonts w:hint="cs"/>
          <w:rtl/>
        </w:rPr>
        <w:t>4</w:t>
      </w:r>
      <w:r w:rsidRPr="0042772C">
        <w:rPr>
          <w:rtl/>
        </w:rPr>
        <w:t>۸ ، رجوع شود به کا</w:t>
      </w:r>
      <w:r w:rsidRPr="0042772C">
        <w:rPr>
          <w:rFonts w:hint="cs"/>
          <w:rtl/>
        </w:rPr>
        <w:t>ف</w:t>
      </w:r>
      <w:r w:rsidRPr="0042772C">
        <w:rPr>
          <w:rtl/>
        </w:rPr>
        <w:t>کا</w:t>
      </w:r>
    </w:p>
  </w:footnote>
  <w:footnote w:id="341">
    <w:p w:rsidR="000F7C8D" w:rsidRDefault="000F7C8D" w:rsidP="0042772C">
      <w:pPr>
        <w:pStyle w:val="FootnoteText"/>
      </w:pPr>
      <w:r>
        <w:rPr>
          <w:rStyle w:val="FootnoteReference"/>
        </w:rPr>
        <w:footnoteRef/>
      </w:r>
      <w:r>
        <w:rPr>
          <w:rtl/>
        </w:rPr>
        <w:t xml:space="preserve"> </w:t>
      </w:r>
      <w:r w:rsidRPr="0042772C">
        <w:t>Spectaculaire</w:t>
      </w:r>
    </w:p>
  </w:footnote>
  <w:footnote w:id="342">
    <w:p w:rsidR="000F7C8D" w:rsidRDefault="000F7C8D" w:rsidP="0042772C">
      <w:pPr>
        <w:pStyle w:val="FootnoteText"/>
        <w:rPr>
          <w:rtl/>
        </w:rPr>
      </w:pPr>
      <w:r>
        <w:rPr>
          <w:rStyle w:val="FootnoteReference"/>
        </w:rPr>
        <w:footnoteRef/>
      </w:r>
      <w:r>
        <w:rPr>
          <w:rtl/>
        </w:rPr>
        <w:t xml:space="preserve"> </w:t>
      </w:r>
      <w:r w:rsidRPr="0042772C">
        <w:rPr>
          <w:rtl/>
        </w:rPr>
        <w:t xml:space="preserve">پلوتارکس ، مرجع مذکور در حاشیه </w:t>
      </w:r>
      <w:r w:rsidRPr="0042772C">
        <w:rPr>
          <w:rFonts w:hint="cs"/>
          <w:rtl/>
        </w:rPr>
        <w:t>5</w:t>
      </w:r>
      <w:r w:rsidRPr="0042772C">
        <w:rPr>
          <w:rtl/>
        </w:rPr>
        <w:t xml:space="preserve"> از صفحه قبل.</w:t>
      </w:r>
    </w:p>
  </w:footnote>
  <w:footnote w:id="343">
    <w:p w:rsidR="000F7C8D" w:rsidRDefault="000F7C8D" w:rsidP="0042772C">
      <w:pPr>
        <w:pStyle w:val="FootnoteText"/>
        <w:rPr>
          <w:rtl/>
        </w:rPr>
      </w:pPr>
      <w:r>
        <w:rPr>
          <w:rStyle w:val="FootnoteReference"/>
        </w:rPr>
        <w:footnoteRef/>
      </w:r>
      <w:r>
        <w:rPr>
          <w:rtl/>
        </w:rPr>
        <w:t xml:space="preserve"> </w:t>
      </w:r>
      <w:r w:rsidRPr="0042772C">
        <w:t>Androgynie</w:t>
      </w:r>
    </w:p>
  </w:footnote>
  <w:footnote w:id="344">
    <w:p w:rsidR="000F7C8D" w:rsidRDefault="000F7C8D" w:rsidP="0042772C">
      <w:pPr>
        <w:pStyle w:val="FootnoteText"/>
        <w:rPr>
          <w:rtl/>
        </w:rPr>
      </w:pPr>
      <w:r>
        <w:rPr>
          <w:rStyle w:val="FootnoteReference"/>
        </w:rPr>
        <w:footnoteRef/>
      </w:r>
      <w:r>
        <w:rPr>
          <w:rtl/>
        </w:rPr>
        <w:t xml:space="preserve"> </w:t>
      </w:r>
      <w:r w:rsidRPr="0042772C">
        <w:rPr>
          <w:rtl/>
        </w:rPr>
        <w:t>آ</w:t>
      </w:r>
      <w:r w:rsidRPr="0042772C">
        <w:rPr>
          <w:rFonts w:hint="cs"/>
          <w:rtl/>
        </w:rPr>
        <w:t>ئ</w:t>
      </w:r>
      <w:r w:rsidRPr="0042772C">
        <w:rPr>
          <w:rtl/>
        </w:rPr>
        <w:t xml:space="preserve">تيوس ، </w:t>
      </w:r>
      <w:r w:rsidRPr="0042772C">
        <w:t xml:space="preserve">Placita </w:t>
      </w:r>
      <w:r w:rsidRPr="0042772C">
        <w:rPr>
          <w:rtl/>
        </w:rPr>
        <w:t>،</w:t>
      </w:r>
      <w:r w:rsidRPr="0042772C">
        <w:t>V</w:t>
      </w:r>
      <w:r w:rsidRPr="0042772C">
        <w:rPr>
          <w:rtl/>
        </w:rPr>
        <w:t xml:space="preserve">، </w:t>
      </w:r>
      <w:r w:rsidRPr="0042772C">
        <w:rPr>
          <w:rFonts w:hint="cs"/>
          <w:rtl/>
        </w:rPr>
        <w:t xml:space="preserve">19،5 </w:t>
      </w:r>
      <w:r w:rsidRPr="0042772C">
        <w:rPr>
          <w:rtl/>
        </w:rPr>
        <w:t xml:space="preserve">، رجوع شود به </w:t>
      </w:r>
      <w:r w:rsidRPr="0042772C">
        <w:t>Bignone</w:t>
      </w:r>
      <w:r w:rsidRPr="0042772C">
        <w:rPr>
          <w:rtl/>
        </w:rPr>
        <w:t xml:space="preserve"> ، ام</w:t>
      </w:r>
      <w:r w:rsidRPr="0042772C">
        <w:rPr>
          <w:rFonts w:hint="cs"/>
          <w:rtl/>
        </w:rPr>
        <w:t>پد</w:t>
      </w:r>
      <w:r w:rsidRPr="0042772C">
        <w:rPr>
          <w:rtl/>
        </w:rPr>
        <w:t xml:space="preserve">کلس ، </w:t>
      </w:r>
      <w:r w:rsidRPr="0042772C">
        <w:rPr>
          <w:rFonts w:hint="cs"/>
          <w:rtl/>
        </w:rPr>
        <w:t>ص570.</w:t>
      </w:r>
    </w:p>
  </w:footnote>
  <w:footnote w:id="345">
    <w:p w:rsidR="000F7C8D" w:rsidRDefault="000F7C8D" w:rsidP="0042772C">
      <w:pPr>
        <w:pStyle w:val="FootnoteText"/>
        <w:rPr>
          <w:rtl/>
        </w:rPr>
      </w:pPr>
      <w:r>
        <w:rPr>
          <w:rStyle w:val="FootnoteReference"/>
        </w:rPr>
        <w:footnoteRef/>
      </w:r>
      <w:r>
        <w:rPr>
          <w:rtl/>
        </w:rPr>
        <w:t xml:space="preserve"> </w:t>
      </w:r>
      <w:r w:rsidRPr="0042772C">
        <w:t>Philistion</w:t>
      </w:r>
    </w:p>
  </w:footnote>
  <w:footnote w:id="346">
    <w:p w:rsidR="000F7C8D" w:rsidRDefault="000F7C8D" w:rsidP="00D00AC8">
      <w:pPr>
        <w:pStyle w:val="FootnoteText"/>
      </w:pPr>
      <w:r>
        <w:rPr>
          <w:rStyle w:val="FootnoteReference"/>
        </w:rPr>
        <w:footnoteRef/>
      </w:r>
      <w:r>
        <w:rPr>
          <w:rtl/>
        </w:rPr>
        <w:t xml:space="preserve"> </w:t>
      </w:r>
      <w:r w:rsidRPr="00D00AC8">
        <w:t>Caractères</w:t>
      </w:r>
    </w:p>
  </w:footnote>
  <w:footnote w:id="347">
    <w:p w:rsidR="000F7C8D" w:rsidRDefault="000F7C8D" w:rsidP="00D00AC8">
      <w:pPr>
        <w:pStyle w:val="FootnoteText"/>
        <w:rPr>
          <w:rtl/>
        </w:rPr>
      </w:pPr>
      <w:r>
        <w:rPr>
          <w:rStyle w:val="FootnoteReference"/>
        </w:rPr>
        <w:footnoteRef/>
      </w:r>
      <w:r>
        <w:rPr>
          <w:rtl/>
        </w:rPr>
        <w:t xml:space="preserve"> </w:t>
      </w:r>
      <w:r w:rsidRPr="00D00AC8">
        <w:t>Temperament</w:t>
      </w:r>
    </w:p>
  </w:footnote>
  <w:footnote w:id="348">
    <w:p w:rsidR="000F7C8D" w:rsidRDefault="000F7C8D" w:rsidP="00D00AC8">
      <w:pPr>
        <w:pStyle w:val="FootnoteText"/>
      </w:pPr>
      <w:r>
        <w:rPr>
          <w:rStyle w:val="FootnoteReference"/>
        </w:rPr>
        <w:footnoteRef/>
      </w:r>
      <w:r>
        <w:rPr>
          <w:rtl/>
        </w:rPr>
        <w:t xml:space="preserve"> </w:t>
      </w:r>
      <w:r w:rsidRPr="00D00AC8">
        <w:t>Organisme</w:t>
      </w:r>
    </w:p>
  </w:footnote>
  <w:footnote w:id="349">
    <w:p w:rsidR="000F7C8D" w:rsidRPr="00D00AC8" w:rsidRDefault="000F7C8D" w:rsidP="00D00AC8">
      <w:pPr>
        <w:pStyle w:val="FootnoteText"/>
      </w:pPr>
      <w:r>
        <w:rPr>
          <w:rStyle w:val="FootnoteReference"/>
        </w:rPr>
        <w:footnoteRef/>
      </w:r>
      <w:r>
        <w:rPr>
          <w:rtl/>
        </w:rPr>
        <w:t xml:space="preserve"> </w:t>
      </w:r>
      <w:r w:rsidRPr="00D00AC8">
        <w:rPr>
          <w:rtl/>
        </w:rPr>
        <w:t xml:space="preserve">آثار جالینوس </w:t>
      </w:r>
      <w:r w:rsidRPr="00D00AC8">
        <w:t>Galien</w:t>
      </w:r>
      <w:r w:rsidRPr="00D00AC8">
        <w:rPr>
          <w:rtl/>
        </w:rPr>
        <w:t xml:space="preserve"> نشر ، </w:t>
      </w:r>
      <w:r w:rsidRPr="00D00AC8">
        <w:t>Kuhn</w:t>
      </w:r>
      <w:r w:rsidRPr="00D00AC8">
        <w:rPr>
          <w:rtl/>
        </w:rPr>
        <w:t xml:space="preserve"> ،</w:t>
      </w:r>
      <w:r w:rsidRPr="00D00AC8">
        <w:t xml:space="preserve"> X</w:t>
      </w:r>
      <w:r w:rsidRPr="00D00AC8">
        <w:rPr>
          <w:rtl/>
        </w:rPr>
        <w:t xml:space="preserve"> ص </w:t>
      </w:r>
      <w:r w:rsidRPr="00D00AC8">
        <w:rPr>
          <w:rFonts w:hint="cs"/>
          <w:rtl/>
        </w:rPr>
        <w:t>5</w:t>
      </w:r>
      <w:r w:rsidRPr="00D00AC8">
        <w:rPr>
          <w:rtl/>
        </w:rPr>
        <w:t>، قطعات فیلیستیون در ,</w:t>
      </w:r>
      <w:r w:rsidRPr="00D00AC8">
        <w:t>Wellmann</w:t>
      </w:r>
    </w:p>
    <w:p w:rsidR="000F7C8D" w:rsidRPr="00D00AC8" w:rsidRDefault="000F7C8D" w:rsidP="00D00AC8">
      <w:pPr>
        <w:pStyle w:val="FootnoteText"/>
        <w:rPr>
          <w:rtl/>
        </w:rPr>
      </w:pPr>
      <w:r w:rsidRPr="00D00AC8">
        <w:t>Fragmentsammlung der gricchischen, Aerzte, Vol. I, 1901.</w:t>
      </w:r>
    </w:p>
    <w:p w:rsidR="000F7C8D" w:rsidRDefault="000F7C8D">
      <w:pPr>
        <w:pStyle w:val="FootnoteText"/>
        <w:rPr>
          <w:rtl/>
        </w:rPr>
      </w:pPr>
    </w:p>
  </w:footnote>
  <w:footnote w:id="350">
    <w:p w:rsidR="000F7C8D" w:rsidRDefault="000F7C8D" w:rsidP="00D00AC8">
      <w:pPr>
        <w:pStyle w:val="FootnoteText"/>
      </w:pPr>
      <w:r>
        <w:rPr>
          <w:rStyle w:val="FootnoteReference"/>
        </w:rPr>
        <w:footnoteRef/>
      </w:r>
      <w:r>
        <w:rPr>
          <w:rtl/>
        </w:rPr>
        <w:t xml:space="preserve"> </w:t>
      </w:r>
      <w:r w:rsidRPr="00D00AC8">
        <w:t>Effluves</w:t>
      </w:r>
      <w:r w:rsidRPr="00D00AC8">
        <w:rPr>
          <w:rtl/>
        </w:rPr>
        <w:t xml:space="preserve"> که در کتب اسلاميين به صبيب تعبیر شده است. رجوع شود به</w:t>
      </w:r>
      <w:r w:rsidRPr="00D00AC8">
        <w:rPr>
          <w:rFonts w:hint="cs"/>
          <w:rtl/>
        </w:rPr>
        <w:t xml:space="preserve"> </w:t>
      </w:r>
      <w:r w:rsidRPr="00D00AC8">
        <w:rPr>
          <w:rtl/>
        </w:rPr>
        <w:t xml:space="preserve">ترجمة حنين بن اسحق از کتاب ارسطو و درباره نفس ، </w:t>
      </w:r>
      <w:r w:rsidRPr="00D00AC8">
        <w:rPr>
          <w:rFonts w:hint="cs"/>
          <w:rtl/>
        </w:rPr>
        <w:t>436</w:t>
      </w:r>
      <w:r w:rsidRPr="00D00AC8">
        <w:rPr>
          <w:rtl/>
        </w:rPr>
        <w:t xml:space="preserve"> ، الف ،</w:t>
      </w:r>
      <w:r w:rsidRPr="00D00AC8">
        <w:rPr>
          <w:rFonts w:hint="cs"/>
          <w:rtl/>
        </w:rPr>
        <w:t>5</w:t>
      </w:r>
      <w:r w:rsidRPr="00D00AC8">
        <w:rPr>
          <w:rtl/>
        </w:rPr>
        <w:t>.مترجم .</w:t>
      </w:r>
    </w:p>
  </w:footnote>
  <w:footnote w:id="351">
    <w:p w:rsidR="000F7C8D" w:rsidRDefault="000F7C8D" w:rsidP="00D00AC8">
      <w:pPr>
        <w:pStyle w:val="FootnoteText"/>
      </w:pPr>
      <w:r>
        <w:rPr>
          <w:rStyle w:val="FootnoteReference"/>
        </w:rPr>
        <w:footnoteRef/>
      </w:r>
      <w:r>
        <w:rPr>
          <w:rtl/>
        </w:rPr>
        <w:t xml:space="preserve"> </w:t>
      </w:r>
      <w:r w:rsidRPr="00D00AC8">
        <w:rPr>
          <w:rtl/>
        </w:rPr>
        <w:t>یعنی مناسبت در بین آنچه از شیء صادر می شود با آلت حساسه.</w:t>
      </w:r>
    </w:p>
  </w:footnote>
  <w:footnote w:id="352">
    <w:p w:rsidR="000F7C8D" w:rsidRDefault="000F7C8D" w:rsidP="00D00AC8">
      <w:pPr>
        <w:pStyle w:val="FootnoteText"/>
      </w:pPr>
      <w:r>
        <w:rPr>
          <w:rStyle w:val="FootnoteReference"/>
        </w:rPr>
        <w:footnoteRef/>
      </w:r>
      <w:r>
        <w:rPr>
          <w:rtl/>
        </w:rPr>
        <w:t xml:space="preserve"> </w:t>
      </w:r>
      <w:r w:rsidRPr="00D00AC8">
        <w:rPr>
          <w:rtl/>
        </w:rPr>
        <w:t>ثا</w:t>
      </w:r>
      <w:r w:rsidRPr="00D00AC8">
        <w:rPr>
          <w:rFonts w:hint="cs"/>
          <w:rtl/>
        </w:rPr>
        <w:t>و</w:t>
      </w:r>
      <w:r w:rsidRPr="00D00AC8">
        <w:rPr>
          <w:rtl/>
        </w:rPr>
        <w:t xml:space="preserve"> فرسطس </w:t>
      </w:r>
      <w:r w:rsidRPr="00D00AC8">
        <w:t xml:space="preserve">De Sensibus </w:t>
      </w:r>
      <w:r w:rsidRPr="00D00AC8">
        <w:rPr>
          <w:rtl/>
        </w:rPr>
        <w:t>، ۱۲ (د</w:t>
      </w:r>
      <w:r w:rsidRPr="00D00AC8">
        <w:rPr>
          <w:rFonts w:hint="cs"/>
          <w:rtl/>
        </w:rPr>
        <w:t>ی</w:t>
      </w:r>
      <w:r w:rsidRPr="00D00AC8">
        <w:rPr>
          <w:rtl/>
        </w:rPr>
        <w:t xml:space="preserve">لس </w:t>
      </w:r>
      <w:r w:rsidRPr="00D00AC8">
        <w:rPr>
          <w:rFonts w:hint="cs"/>
          <w:rtl/>
        </w:rPr>
        <w:t>502</w:t>
      </w:r>
      <w:r w:rsidRPr="00D00AC8">
        <w:rPr>
          <w:rtl/>
        </w:rPr>
        <w:t>،.</w:t>
      </w:r>
      <w:r w:rsidRPr="00D00AC8">
        <w:t>Dox</w:t>
      </w:r>
      <w:r w:rsidRPr="00D00AC8">
        <w:rPr>
          <w:rtl/>
        </w:rPr>
        <w:t>)</w:t>
      </w:r>
    </w:p>
  </w:footnote>
  <w:footnote w:id="353">
    <w:p w:rsidR="000F7C8D" w:rsidRDefault="000F7C8D" w:rsidP="00D00AC8">
      <w:pPr>
        <w:pStyle w:val="FootnoteText"/>
      </w:pPr>
      <w:r>
        <w:rPr>
          <w:rStyle w:val="FootnoteReference"/>
        </w:rPr>
        <w:footnoteRef/>
      </w:r>
      <w:r>
        <w:rPr>
          <w:rtl/>
        </w:rPr>
        <w:t xml:space="preserve"> </w:t>
      </w:r>
      <w:r w:rsidRPr="00D00AC8">
        <w:t>Démon</w:t>
      </w:r>
    </w:p>
  </w:footnote>
  <w:footnote w:id="354">
    <w:p w:rsidR="000F7C8D" w:rsidRDefault="000F7C8D" w:rsidP="00586464">
      <w:pPr>
        <w:pStyle w:val="FootnoteText"/>
      </w:pPr>
      <w:r>
        <w:rPr>
          <w:rStyle w:val="FootnoteReference"/>
        </w:rPr>
        <w:footnoteRef/>
      </w:r>
      <w:r>
        <w:rPr>
          <w:rtl/>
        </w:rPr>
        <w:t xml:space="preserve"> </w:t>
      </w:r>
      <w:r w:rsidRPr="00586464">
        <w:rPr>
          <w:rFonts w:hint="cs"/>
          <w:rtl/>
        </w:rPr>
        <w:t>ق</w:t>
      </w:r>
      <w:r w:rsidRPr="00586464">
        <w:rPr>
          <w:rtl/>
        </w:rPr>
        <w:t>طعه ۱۱۲ تا ۱</w:t>
      </w:r>
      <w:r w:rsidRPr="00586464">
        <w:rPr>
          <w:rFonts w:hint="cs"/>
          <w:rtl/>
        </w:rPr>
        <w:t>4</w:t>
      </w:r>
      <w:r w:rsidRPr="00586464">
        <w:rPr>
          <w:rtl/>
        </w:rPr>
        <w:t>۸ که آنها را جزء منظومه</w:t>
      </w:r>
      <w:r w:rsidRPr="00586464">
        <w:rPr>
          <w:rFonts w:hint="cs"/>
          <w:rtl/>
        </w:rPr>
        <w:t xml:space="preserve"> </w:t>
      </w:r>
      <w:r w:rsidRPr="00586464">
        <w:rPr>
          <w:rtl/>
        </w:rPr>
        <w:t>ای غیر از منظومه سابق دانسته اند و نام این منظومه «مراتب ت</w:t>
      </w:r>
      <w:r w:rsidRPr="00586464">
        <w:rPr>
          <w:rFonts w:hint="cs"/>
          <w:rtl/>
        </w:rPr>
        <w:t>صف</w:t>
      </w:r>
      <w:r w:rsidRPr="00586464">
        <w:rPr>
          <w:rtl/>
        </w:rPr>
        <w:t xml:space="preserve">يه </w:t>
      </w:r>
      <w:r w:rsidRPr="00586464">
        <w:t>Purifications</w:t>
      </w:r>
      <w:r w:rsidRPr="00586464">
        <w:rPr>
          <w:rtl/>
        </w:rPr>
        <w:t xml:space="preserve"> است.</w:t>
      </w:r>
    </w:p>
  </w:footnote>
  <w:footnote w:id="355">
    <w:p w:rsidR="000F7C8D" w:rsidRDefault="000F7C8D" w:rsidP="00586464">
      <w:pPr>
        <w:pStyle w:val="FootnoteText"/>
      </w:pPr>
      <w:r>
        <w:rPr>
          <w:rStyle w:val="FootnoteReference"/>
        </w:rPr>
        <w:footnoteRef/>
      </w:r>
      <w:r>
        <w:rPr>
          <w:rtl/>
        </w:rPr>
        <w:t xml:space="preserve"> </w:t>
      </w:r>
      <w:r w:rsidRPr="00586464">
        <w:t>Pessimisme</w:t>
      </w:r>
    </w:p>
  </w:footnote>
  <w:footnote w:id="356">
    <w:p w:rsidR="000F7C8D" w:rsidRDefault="000F7C8D" w:rsidP="00586464">
      <w:pPr>
        <w:pStyle w:val="FootnoteText"/>
      </w:pPr>
      <w:r>
        <w:rPr>
          <w:rStyle w:val="FootnoteReference"/>
        </w:rPr>
        <w:footnoteRef/>
      </w:r>
      <w:r>
        <w:rPr>
          <w:rtl/>
        </w:rPr>
        <w:t xml:space="preserve"> </w:t>
      </w:r>
      <w:r w:rsidRPr="00586464">
        <w:t>Anaxagore de Clazomènes</w:t>
      </w:r>
    </w:p>
  </w:footnote>
  <w:footnote w:id="357">
    <w:p w:rsidR="000F7C8D" w:rsidRDefault="000F7C8D" w:rsidP="00586464">
      <w:pPr>
        <w:pStyle w:val="FootnoteText"/>
      </w:pPr>
      <w:r>
        <w:rPr>
          <w:rStyle w:val="FootnoteReference"/>
        </w:rPr>
        <w:footnoteRef/>
      </w:r>
      <w:r>
        <w:rPr>
          <w:rtl/>
        </w:rPr>
        <w:t xml:space="preserve"> </w:t>
      </w:r>
      <w:r w:rsidRPr="00586464">
        <w:t>Positif</w:t>
      </w:r>
    </w:p>
  </w:footnote>
  <w:footnote w:id="358">
    <w:p w:rsidR="000F7C8D" w:rsidRDefault="000F7C8D" w:rsidP="00586464">
      <w:pPr>
        <w:pStyle w:val="FootnoteText"/>
        <w:rPr>
          <w:rtl/>
        </w:rPr>
      </w:pPr>
      <w:r>
        <w:rPr>
          <w:rStyle w:val="FootnoteReference"/>
        </w:rPr>
        <w:footnoteRef/>
      </w:r>
      <w:r>
        <w:rPr>
          <w:rtl/>
        </w:rPr>
        <w:t xml:space="preserve"> </w:t>
      </w:r>
      <w:r w:rsidRPr="00586464">
        <w:rPr>
          <w:rtl/>
        </w:rPr>
        <w:t>این جنگها را در تاریخ اروپا جنگهای مدیک نامیده اند ، وليكن باید توجه داشت که دولتی از ایران که با یونانیان به جنگ درآمده بود دولت پارس بود نه دولت ماد .</w:t>
      </w:r>
      <w:r w:rsidRPr="00586464">
        <w:rPr>
          <w:rFonts w:hint="cs"/>
          <w:rtl/>
        </w:rPr>
        <w:t xml:space="preserve"> مترجم</w:t>
      </w:r>
    </w:p>
  </w:footnote>
  <w:footnote w:id="359">
    <w:p w:rsidR="000F7C8D" w:rsidRDefault="000F7C8D" w:rsidP="00586464">
      <w:pPr>
        <w:pStyle w:val="FootnoteText"/>
        <w:rPr>
          <w:rtl/>
        </w:rPr>
      </w:pPr>
      <w:r>
        <w:rPr>
          <w:rStyle w:val="FootnoteReference"/>
        </w:rPr>
        <w:footnoteRef/>
      </w:r>
      <w:r w:rsidRPr="00586464">
        <w:rPr>
          <w:rtl/>
        </w:rPr>
        <w:t>ص ۲۷۰ الف از رساله ندرس افلاطون.</w:t>
      </w:r>
      <w:r>
        <w:rPr>
          <w:rtl/>
        </w:rPr>
        <w:t xml:space="preserve"> </w:t>
      </w:r>
    </w:p>
  </w:footnote>
  <w:footnote w:id="360">
    <w:p w:rsidR="000F7C8D" w:rsidRDefault="000F7C8D" w:rsidP="00586464">
      <w:pPr>
        <w:pStyle w:val="FootnoteText"/>
      </w:pPr>
      <w:r>
        <w:rPr>
          <w:rStyle w:val="FootnoteReference"/>
        </w:rPr>
        <w:footnoteRef/>
      </w:r>
      <w:r>
        <w:rPr>
          <w:rtl/>
        </w:rPr>
        <w:t xml:space="preserve"> </w:t>
      </w:r>
      <w:r w:rsidRPr="00586464">
        <w:t>Les Nuées d'Aristophane</w:t>
      </w:r>
    </w:p>
  </w:footnote>
  <w:footnote w:id="361">
    <w:p w:rsidR="000F7C8D" w:rsidRDefault="000F7C8D" w:rsidP="00586464">
      <w:pPr>
        <w:pStyle w:val="FootnoteText"/>
      </w:pPr>
      <w:r>
        <w:rPr>
          <w:rStyle w:val="FootnoteReference"/>
        </w:rPr>
        <w:footnoteRef/>
      </w:r>
      <w:r>
        <w:rPr>
          <w:rtl/>
        </w:rPr>
        <w:t xml:space="preserve"> </w:t>
      </w:r>
      <w:r w:rsidRPr="00586464">
        <w:rPr>
          <w:rtl/>
        </w:rPr>
        <w:t xml:space="preserve">قطعه ۱۷ (بنا به ترتیب دیلس در </w:t>
      </w:r>
      <w:r w:rsidRPr="00586464">
        <w:t>Die Vorsocratiker</w:t>
      </w:r>
      <w:r w:rsidRPr="00586464">
        <w:rPr>
          <w:rtl/>
        </w:rPr>
        <w:t>)</w:t>
      </w:r>
    </w:p>
  </w:footnote>
  <w:footnote w:id="362">
    <w:p w:rsidR="000F7C8D" w:rsidRDefault="000F7C8D" w:rsidP="008C3336">
      <w:pPr>
        <w:pStyle w:val="FootnoteText"/>
        <w:rPr>
          <w:rtl/>
        </w:rPr>
      </w:pPr>
      <w:r>
        <w:rPr>
          <w:rStyle w:val="FootnoteReference"/>
        </w:rPr>
        <w:footnoteRef/>
      </w:r>
      <w:r>
        <w:rPr>
          <w:rtl/>
        </w:rPr>
        <w:t xml:space="preserve"> </w:t>
      </w:r>
      <w:r w:rsidRPr="008C3336">
        <w:t>Semences</w:t>
      </w:r>
    </w:p>
  </w:footnote>
  <w:footnote w:id="363">
    <w:p w:rsidR="000F7C8D" w:rsidRDefault="000F7C8D" w:rsidP="008C3336">
      <w:pPr>
        <w:pStyle w:val="FootnoteText"/>
      </w:pPr>
      <w:r>
        <w:rPr>
          <w:rStyle w:val="FootnoteReference"/>
        </w:rPr>
        <w:footnoteRef/>
      </w:r>
      <w:r>
        <w:rPr>
          <w:rtl/>
        </w:rPr>
        <w:t xml:space="preserve"> </w:t>
      </w:r>
      <w:r w:rsidRPr="008C3336">
        <w:rPr>
          <w:rtl/>
        </w:rPr>
        <w:t>قطعه ۸، ر</w:t>
      </w:r>
      <w:r>
        <w:rPr>
          <w:rtl/>
        </w:rPr>
        <w:t>جوع شود به ۱۰ و ۱۱.</w:t>
      </w:r>
    </w:p>
  </w:footnote>
  <w:footnote w:id="364">
    <w:p w:rsidR="000F7C8D" w:rsidRDefault="000F7C8D" w:rsidP="008C3336">
      <w:pPr>
        <w:pStyle w:val="FootnoteText"/>
      </w:pPr>
      <w:r>
        <w:rPr>
          <w:rStyle w:val="FootnoteReference"/>
        </w:rPr>
        <w:footnoteRef/>
      </w:r>
      <w:r>
        <w:rPr>
          <w:rtl/>
        </w:rPr>
        <w:t xml:space="preserve"> </w:t>
      </w:r>
      <w:r w:rsidRPr="008C3336">
        <w:t>Homéomèrics</w:t>
      </w:r>
    </w:p>
  </w:footnote>
  <w:footnote w:id="365">
    <w:p w:rsidR="000F7C8D" w:rsidRDefault="000F7C8D" w:rsidP="008C3336">
      <w:pPr>
        <w:pStyle w:val="FootnoteText"/>
        <w:rPr>
          <w:rtl/>
        </w:rPr>
      </w:pPr>
      <w:r>
        <w:rPr>
          <w:rStyle w:val="FootnoteReference"/>
        </w:rPr>
        <w:footnoteRef/>
      </w:r>
      <w:r>
        <w:rPr>
          <w:rtl/>
        </w:rPr>
        <w:t xml:space="preserve"> </w:t>
      </w:r>
      <w:r w:rsidRPr="008C3336">
        <w:t>Homogènes</w:t>
      </w:r>
    </w:p>
  </w:footnote>
  <w:footnote w:id="366">
    <w:p w:rsidR="000F7C8D" w:rsidRDefault="000F7C8D" w:rsidP="008C3336">
      <w:pPr>
        <w:pStyle w:val="FootnoteText"/>
        <w:rPr>
          <w:rtl/>
        </w:rPr>
      </w:pPr>
      <w:r>
        <w:rPr>
          <w:rStyle w:val="FootnoteReference"/>
        </w:rPr>
        <w:footnoteRef/>
      </w:r>
      <w:r>
        <w:rPr>
          <w:rtl/>
        </w:rPr>
        <w:t xml:space="preserve"> </w:t>
      </w:r>
      <w:r w:rsidRPr="008C3336">
        <w:rPr>
          <w:rtl/>
        </w:rPr>
        <w:t>ارسطو ، کون و فساد ،۱، ۳۱</w:t>
      </w:r>
      <w:r w:rsidRPr="008C3336">
        <w:rPr>
          <w:rFonts w:hint="cs"/>
          <w:rtl/>
        </w:rPr>
        <w:t>4</w:t>
      </w:r>
      <w:r w:rsidRPr="008C3336">
        <w:rPr>
          <w:rtl/>
        </w:rPr>
        <w:t xml:space="preserve"> ال</w:t>
      </w:r>
      <w:r w:rsidRPr="008C3336">
        <w:rPr>
          <w:rFonts w:hint="cs"/>
          <w:rtl/>
        </w:rPr>
        <w:t>ف</w:t>
      </w:r>
      <w:r w:rsidRPr="008C3336">
        <w:rPr>
          <w:rtl/>
        </w:rPr>
        <w:t>، ۱۸</w:t>
      </w:r>
    </w:p>
  </w:footnote>
  <w:footnote w:id="367">
    <w:p w:rsidR="000F7C8D" w:rsidRDefault="000F7C8D" w:rsidP="008C3336">
      <w:pPr>
        <w:pStyle w:val="FootnoteText"/>
        <w:rPr>
          <w:rtl/>
        </w:rPr>
      </w:pPr>
      <w:r>
        <w:rPr>
          <w:rStyle w:val="FootnoteReference"/>
        </w:rPr>
        <w:footnoteRef/>
      </w:r>
      <w:r>
        <w:rPr>
          <w:rtl/>
        </w:rPr>
        <w:t xml:space="preserve"> قطعه ۳ و قطعه ۷</w:t>
      </w:r>
    </w:p>
  </w:footnote>
  <w:footnote w:id="368">
    <w:p w:rsidR="000F7C8D" w:rsidRDefault="000F7C8D" w:rsidP="008C3336">
      <w:pPr>
        <w:pStyle w:val="FootnoteText"/>
      </w:pPr>
      <w:r>
        <w:rPr>
          <w:rStyle w:val="FootnoteReference"/>
        </w:rPr>
        <w:footnoteRef/>
      </w:r>
      <w:r>
        <w:rPr>
          <w:rtl/>
        </w:rPr>
        <w:t xml:space="preserve"> </w:t>
      </w:r>
      <w:r w:rsidRPr="008C3336">
        <w:rPr>
          <w:rtl/>
        </w:rPr>
        <w:t>قطع</w:t>
      </w:r>
      <w:r>
        <w:rPr>
          <w:rFonts w:hint="cs"/>
          <w:rtl/>
        </w:rPr>
        <w:t>ه</w:t>
      </w:r>
      <w:r w:rsidRPr="008C3336">
        <w:rPr>
          <w:rtl/>
        </w:rPr>
        <w:t xml:space="preserve"> 1</w:t>
      </w:r>
    </w:p>
  </w:footnote>
  <w:footnote w:id="369">
    <w:p w:rsidR="000F7C8D" w:rsidRDefault="000F7C8D">
      <w:pPr>
        <w:pStyle w:val="FootnoteText"/>
        <w:rPr>
          <w:rtl/>
        </w:rPr>
      </w:pPr>
      <w:r>
        <w:rPr>
          <w:rStyle w:val="FootnoteReference"/>
        </w:rPr>
        <w:footnoteRef/>
      </w:r>
      <w:r>
        <w:rPr>
          <w:rtl/>
        </w:rPr>
        <w:t xml:space="preserve"> </w:t>
      </w:r>
      <w:r w:rsidRPr="008C3336">
        <w:t>Cosmogonie</w:t>
      </w:r>
    </w:p>
  </w:footnote>
  <w:footnote w:id="370">
    <w:p w:rsidR="000F7C8D" w:rsidRDefault="000F7C8D" w:rsidP="008C3336">
      <w:pPr>
        <w:pStyle w:val="FootnoteText"/>
        <w:rPr>
          <w:rtl/>
        </w:rPr>
      </w:pPr>
      <w:r>
        <w:rPr>
          <w:rStyle w:val="FootnoteReference"/>
        </w:rPr>
        <w:footnoteRef/>
      </w:r>
      <w:r>
        <w:rPr>
          <w:rtl/>
        </w:rPr>
        <w:t xml:space="preserve"> </w:t>
      </w:r>
      <w:r w:rsidRPr="008C3336">
        <w:rPr>
          <w:rtl/>
        </w:rPr>
        <w:t>قطعه ۱</w:t>
      </w:r>
      <w:r w:rsidRPr="008C3336">
        <w:rPr>
          <w:rFonts w:hint="cs"/>
          <w:rtl/>
        </w:rPr>
        <w:t>5</w:t>
      </w:r>
    </w:p>
  </w:footnote>
  <w:footnote w:id="371">
    <w:p w:rsidR="000F7C8D" w:rsidRDefault="000F7C8D" w:rsidP="008C3336">
      <w:pPr>
        <w:pStyle w:val="FootnoteText"/>
      </w:pPr>
      <w:r>
        <w:rPr>
          <w:rStyle w:val="FootnoteReference"/>
        </w:rPr>
        <w:footnoteRef/>
      </w:r>
      <w:r>
        <w:rPr>
          <w:rtl/>
        </w:rPr>
        <w:t xml:space="preserve"> </w:t>
      </w:r>
      <w:r w:rsidRPr="008C3336">
        <w:t>Nous, Intelligence</w:t>
      </w:r>
    </w:p>
  </w:footnote>
  <w:footnote w:id="372">
    <w:p w:rsidR="000F7C8D" w:rsidRDefault="000F7C8D" w:rsidP="008C3336">
      <w:pPr>
        <w:pStyle w:val="FootnoteText"/>
        <w:rPr>
          <w:rtl/>
        </w:rPr>
      </w:pPr>
      <w:r>
        <w:rPr>
          <w:rStyle w:val="FootnoteReference"/>
        </w:rPr>
        <w:footnoteRef/>
      </w:r>
      <w:r>
        <w:rPr>
          <w:rtl/>
        </w:rPr>
        <w:t xml:space="preserve"> </w:t>
      </w:r>
      <w:r w:rsidRPr="008C3336">
        <w:t>Tourbillons</w:t>
      </w:r>
    </w:p>
  </w:footnote>
  <w:footnote w:id="373">
    <w:p w:rsidR="000F7C8D" w:rsidRDefault="000F7C8D" w:rsidP="008C3336">
      <w:pPr>
        <w:pStyle w:val="FootnoteText"/>
        <w:rPr>
          <w:rtl/>
        </w:rPr>
      </w:pPr>
      <w:r>
        <w:rPr>
          <w:rStyle w:val="FootnoteReference"/>
        </w:rPr>
        <w:footnoteRef/>
      </w:r>
      <w:r>
        <w:rPr>
          <w:rtl/>
        </w:rPr>
        <w:t xml:space="preserve"> </w:t>
      </w:r>
      <w:r w:rsidRPr="008C3336">
        <w:rPr>
          <w:rtl/>
        </w:rPr>
        <w:t>قطعه ۱۲ تا ۱</w:t>
      </w:r>
      <w:r w:rsidRPr="008C3336">
        <w:rPr>
          <w:rFonts w:hint="cs"/>
          <w:rtl/>
        </w:rPr>
        <w:t>6</w:t>
      </w:r>
      <w:r w:rsidRPr="008C3336">
        <w:rPr>
          <w:rtl/>
        </w:rPr>
        <w:t xml:space="preserve"> ، قطعة 4 (رجوع شود به بر</w:t>
      </w:r>
      <w:r w:rsidRPr="008C3336">
        <w:rPr>
          <w:rFonts w:hint="cs"/>
          <w:rtl/>
        </w:rPr>
        <w:t>ن</w:t>
      </w:r>
      <w:r w:rsidRPr="008C3336">
        <w:rPr>
          <w:rtl/>
        </w:rPr>
        <w:t>ت</w:t>
      </w:r>
      <w:r w:rsidRPr="008C3336">
        <w:t xml:space="preserve"> Aurore </w:t>
      </w:r>
      <w:r w:rsidRPr="008C3336">
        <w:rPr>
          <w:rFonts w:cs="Arial" w:hint="cs"/>
          <w:rtl/>
        </w:rPr>
        <w:t>،</w:t>
      </w:r>
      <w:r w:rsidRPr="008C3336">
        <w:rPr>
          <w:rFonts w:cs="Arial"/>
          <w:rtl/>
        </w:rPr>
        <w:t xml:space="preserve"> </w:t>
      </w:r>
      <w:r w:rsidRPr="008C3336">
        <w:t>Burnet</w:t>
      </w:r>
      <w:r w:rsidRPr="008C3336">
        <w:rPr>
          <w:rFonts w:cs="Arial"/>
          <w:rtl/>
        </w:rPr>
        <w:t xml:space="preserve"> </w:t>
      </w:r>
      <w:r w:rsidRPr="008C3336">
        <w:rPr>
          <w:rFonts w:cs="Arial" w:hint="cs"/>
          <w:rtl/>
        </w:rPr>
        <w:t>،</w:t>
      </w:r>
      <w:r w:rsidRPr="008C3336">
        <w:rPr>
          <w:rFonts w:cs="Arial"/>
          <w:rtl/>
        </w:rPr>
        <w:t xml:space="preserve"> </w:t>
      </w:r>
      <w:r w:rsidRPr="008C3336">
        <w:rPr>
          <w:rFonts w:cs="Arial" w:hint="cs"/>
          <w:rtl/>
        </w:rPr>
        <w:t>ص</w:t>
      </w:r>
      <w:r w:rsidRPr="008C3336">
        <w:rPr>
          <w:rFonts w:cs="Arial"/>
          <w:rtl/>
        </w:rPr>
        <w:t xml:space="preserve"> ۳۱۰).</w:t>
      </w:r>
    </w:p>
  </w:footnote>
  <w:footnote w:id="374">
    <w:p w:rsidR="000F7C8D" w:rsidRDefault="000F7C8D">
      <w:pPr>
        <w:pStyle w:val="FootnoteText"/>
      </w:pPr>
      <w:r>
        <w:rPr>
          <w:rStyle w:val="FootnoteReference"/>
        </w:rPr>
        <w:footnoteRef/>
      </w:r>
      <w:r>
        <w:rPr>
          <w:rtl/>
        </w:rPr>
        <w:t xml:space="preserve"> </w:t>
      </w:r>
      <w:r w:rsidRPr="008C3336">
        <w:rPr>
          <w:rFonts w:cs="Arial" w:hint="cs"/>
          <w:rtl/>
        </w:rPr>
        <w:t>قطعه</w:t>
      </w:r>
      <w:r w:rsidRPr="008C3336">
        <w:rPr>
          <w:rFonts w:cs="Arial"/>
          <w:rtl/>
        </w:rPr>
        <w:t xml:space="preserve"> ۱۱</w:t>
      </w:r>
      <w:r w:rsidRPr="008C3336">
        <w:rPr>
          <w:rFonts w:cs="Arial" w:hint="cs"/>
          <w:rtl/>
        </w:rPr>
        <w:t>؛</w:t>
      </w:r>
      <w:r w:rsidRPr="008C3336">
        <w:rPr>
          <w:rFonts w:cs="Arial"/>
          <w:rtl/>
        </w:rPr>
        <w:t xml:space="preserve"> </w:t>
      </w:r>
      <w:r w:rsidRPr="008C3336">
        <w:rPr>
          <w:rFonts w:cs="Arial" w:hint="cs"/>
          <w:rtl/>
        </w:rPr>
        <w:t>ارسطو</w:t>
      </w:r>
      <w:r w:rsidRPr="008C3336">
        <w:rPr>
          <w:rFonts w:cs="Arial"/>
          <w:rtl/>
        </w:rPr>
        <w:t xml:space="preserve"> </w:t>
      </w:r>
      <w:r w:rsidRPr="008C3336">
        <w:rPr>
          <w:rFonts w:cs="Arial" w:hint="cs"/>
          <w:rtl/>
        </w:rPr>
        <w:t>،</w:t>
      </w:r>
      <w:r w:rsidRPr="008C3336">
        <w:rPr>
          <w:rFonts w:cs="Arial"/>
          <w:rtl/>
        </w:rPr>
        <w:t xml:space="preserve"> </w:t>
      </w:r>
      <w:r w:rsidRPr="008C3336">
        <w:t>De Plantis</w:t>
      </w:r>
      <w:r w:rsidRPr="008C3336">
        <w:rPr>
          <w:rFonts w:cs="Arial" w:hint="cs"/>
          <w:rtl/>
        </w:rPr>
        <w:t>،</w:t>
      </w:r>
      <w:r w:rsidRPr="008C3336">
        <w:rPr>
          <w:rFonts w:cs="Arial"/>
          <w:rtl/>
        </w:rPr>
        <w:t xml:space="preserve"> </w:t>
      </w:r>
      <w:r w:rsidRPr="008C3336">
        <w:t xml:space="preserve">I </w:t>
      </w:r>
      <w:r w:rsidRPr="008C3336">
        <w:rPr>
          <w:rFonts w:cs="Arial"/>
          <w:rtl/>
        </w:rPr>
        <w:t>۱.</w:t>
      </w:r>
    </w:p>
  </w:footnote>
  <w:footnote w:id="375">
    <w:p w:rsidR="000F7C8D" w:rsidRDefault="000F7C8D" w:rsidP="000E154E">
      <w:pPr>
        <w:pStyle w:val="FootnoteText"/>
      </w:pPr>
      <w:r>
        <w:rPr>
          <w:rStyle w:val="FootnoteReference"/>
        </w:rPr>
        <w:footnoteRef/>
      </w:r>
      <w:r>
        <w:rPr>
          <w:rtl/>
        </w:rPr>
        <w:t xml:space="preserve"> </w:t>
      </w:r>
      <w:r w:rsidRPr="000E154E">
        <w:rPr>
          <w:rtl/>
        </w:rPr>
        <w:t xml:space="preserve">ثا و فرسطس ، </w:t>
      </w:r>
      <w:r w:rsidRPr="000E154E">
        <w:t xml:space="preserve">Dc sensibus </w:t>
      </w:r>
      <w:r w:rsidRPr="000E154E">
        <w:rPr>
          <w:rtl/>
        </w:rPr>
        <w:t xml:space="preserve">، ۲۷ (دیلس ، </w:t>
      </w:r>
      <w:r w:rsidRPr="000E154E">
        <w:t>Dorographi</w:t>
      </w:r>
      <w:r w:rsidRPr="000E154E">
        <w:rPr>
          <w:rtl/>
        </w:rPr>
        <w:t xml:space="preserve"> ، ص </w:t>
      </w:r>
      <w:r w:rsidRPr="000E154E">
        <w:rPr>
          <w:rFonts w:hint="cs"/>
          <w:rtl/>
        </w:rPr>
        <w:t>5</w:t>
      </w:r>
      <w:r w:rsidRPr="000E154E">
        <w:rPr>
          <w:rtl/>
        </w:rPr>
        <w:t>۰۷)</w:t>
      </w:r>
    </w:p>
  </w:footnote>
  <w:footnote w:id="376">
    <w:p w:rsidR="000F7C8D" w:rsidRDefault="000F7C8D" w:rsidP="000E154E">
      <w:pPr>
        <w:pStyle w:val="FootnoteText"/>
      </w:pPr>
      <w:r>
        <w:rPr>
          <w:rStyle w:val="FootnoteReference"/>
        </w:rPr>
        <w:footnoteRef/>
      </w:r>
      <w:r>
        <w:rPr>
          <w:rtl/>
        </w:rPr>
        <w:t xml:space="preserve"> </w:t>
      </w:r>
      <w:r w:rsidRPr="000E154E">
        <w:t>Gratinos</w:t>
      </w:r>
    </w:p>
  </w:footnote>
  <w:footnote w:id="377">
    <w:p w:rsidR="000F7C8D" w:rsidRDefault="000F7C8D" w:rsidP="000E154E">
      <w:pPr>
        <w:pStyle w:val="FootnoteText"/>
      </w:pPr>
      <w:r>
        <w:rPr>
          <w:rStyle w:val="FootnoteReference"/>
        </w:rPr>
        <w:footnoteRef/>
      </w:r>
      <w:r>
        <w:rPr>
          <w:rtl/>
        </w:rPr>
        <w:t xml:space="preserve"> </w:t>
      </w:r>
      <w:r w:rsidRPr="000E154E">
        <w:t>Hippon</w:t>
      </w:r>
    </w:p>
  </w:footnote>
  <w:footnote w:id="378">
    <w:p w:rsidR="000F7C8D" w:rsidRDefault="000F7C8D" w:rsidP="000E154E">
      <w:pPr>
        <w:pStyle w:val="FootnoteText"/>
      </w:pPr>
      <w:r>
        <w:rPr>
          <w:rStyle w:val="FootnoteReference"/>
        </w:rPr>
        <w:footnoteRef/>
      </w:r>
      <w:r>
        <w:rPr>
          <w:rtl/>
        </w:rPr>
        <w:t xml:space="preserve"> </w:t>
      </w:r>
      <w:r w:rsidRPr="000E154E">
        <w:t>Aristophane</w:t>
      </w:r>
    </w:p>
  </w:footnote>
  <w:footnote w:id="379">
    <w:p w:rsidR="000F7C8D" w:rsidRDefault="000F7C8D" w:rsidP="000E154E">
      <w:pPr>
        <w:pStyle w:val="FootnoteText"/>
      </w:pPr>
      <w:r>
        <w:rPr>
          <w:rStyle w:val="FootnoteReference"/>
        </w:rPr>
        <w:footnoteRef/>
      </w:r>
      <w:r>
        <w:rPr>
          <w:rtl/>
        </w:rPr>
        <w:t xml:space="preserve"> </w:t>
      </w:r>
      <w:r w:rsidRPr="000E154E">
        <w:t>Diogene d ' Apollonie</w:t>
      </w:r>
    </w:p>
  </w:footnote>
  <w:footnote w:id="380">
    <w:p w:rsidR="000F7C8D" w:rsidRDefault="000F7C8D" w:rsidP="000E154E">
      <w:pPr>
        <w:pStyle w:val="FootnoteText"/>
      </w:pPr>
      <w:r>
        <w:rPr>
          <w:rStyle w:val="FootnoteReference"/>
        </w:rPr>
        <w:footnoteRef/>
      </w:r>
      <w:r>
        <w:rPr>
          <w:rtl/>
        </w:rPr>
        <w:t xml:space="preserve"> </w:t>
      </w:r>
      <w:r w:rsidRPr="000E154E">
        <w:t xml:space="preserve">Gratyle </w:t>
      </w:r>
      <w:r w:rsidRPr="000E154E">
        <w:rPr>
          <w:rtl/>
        </w:rPr>
        <w:t>،</w:t>
      </w:r>
      <w:r w:rsidRPr="000E154E">
        <w:rPr>
          <w:rFonts w:hint="cs"/>
          <w:rtl/>
        </w:rPr>
        <w:t>409</w:t>
      </w:r>
      <w:r w:rsidRPr="000E154E">
        <w:rPr>
          <w:rtl/>
        </w:rPr>
        <w:t xml:space="preserve"> ب.</w:t>
      </w:r>
    </w:p>
  </w:footnote>
  <w:footnote w:id="381">
    <w:p w:rsidR="000F7C8D" w:rsidRDefault="000F7C8D">
      <w:pPr>
        <w:pStyle w:val="FootnoteText"/>
        <w:rPr>
          <w:rtl/>
        </w:rPr>
      </w:pPr>
      <w:r>
        <w:rPr>
          <w:rStyle w:val="FootnoteReference"/>
        </w:rPr>
        <w:footnoteRef/>
      </w:r>
      <w:r>
        <w:rPr>
          <w:rtl/>
        </w:rPr>
        <w:t xml:space="preserve"> </w:t>
      </w:r>
      <w:r w:rsidRPr="000E154E">
        <w:t>Archélaos</w:t>
      </w:r>
    </w:p>
  </w:footnote>
  <w:footnote w:id="382">
    <w:p w:rsidR="000F7C8D" w:rsidRDefault="000F7C8D" w:rsidP="000E154E">
      <w:pPr>
        <w:pStyle w:val="FootnoteText"/>
      </w:pPr>
      <w:r>
        <w:rPr>
          <w:rStyle w:val="FootnoteReference"/>
        </w:rPr>
        <w:footnoteRef/>
      </w:r>
      <w:r>
        <w:rPr>
          <w:rtl/>
        </w:rPr>
        <w:t xml:space="preserve"> </w:t>
      </w:r>
      <w:r w:rsidRPr="000E154E">
        <w:t>Cos</w:t>
      </w:r>
    </w:p>
  </w:footnote>
  <w:footnote w:id="383">
    <w:p w:rsidR="000F7C8D" w:rsidRDefault="000F7C8D" w:rsidP="000E154E">
      <w:pPr>
        <w:pStyle w:val="FootnoteText"/>
      </w:pPr>
      <w:r>
        <w:rPr>
          <w:rStyle w:val="FootnoteReference"/>
        </w:rPr>
        <w:footnoteRef/>
      </w:r>
      <w:r>
        <w:rPr>
          <w:rtl/>
        </w:rPr>
        <w:t xml:space="preserve"> </w:t>
      </w:r>
      <w:r w:rsidRPr="000E154E">
        <w:t>L' Epilepsie</w:t>
      </w:r>
    </w:p>
  </w:footnote>
  <w:footnote w:id="384">
    <w:p w:rsidR="000F7C8D" w:rsidRDefault="000F7C8D" w:rsidP="00736F67">
      <w:pPr>
        <w:pStyle w:val="FootnoteText"/>
        <w:rPr>
          <w:rtl/>
        </w:rPr>
      </w:pPr>
      <w:r>
        <w:rPr>
          <w:rStyle w:val="FootnoteReference"/>
        </w:rPr>
        <w:footnoteRef/>
      </w:r>
      <w:r>
        <w:rPr>
          <w:rtl/>
        </w:rPr>
        <w:t xml:space="preserve"> </w:t>
      </w:r>
      <w:r w:rsidRPr="00736F67">
        <w:t>Physiologistes</w:t>
      </w:r>
    </w:p>
  </w:footnote>
  <w:footnote w:id="385">
    <w:p w:rsidR="000F7C8D" w:rsidRDefault="000F7C8D" w:rsidP="00736F67">
      <w:pPr>
        <w:pStyle w:val="FootnoteText"/>
      </w:pPr>
      <w:r>
        <w:rPr>
          <w:rStyle w:val="FootnoteReference"/>
        </w:rPr>
        <w:footnoteRef/>
      </w:r>
      <w:r>
        <w:rPr>
          <w:rtl/>
        </w:rPr>
        <w:t xml:space="preserve"> </w:t>
      </w:r>
      <w:r w:rsidRPr="00736F67">
        <w:t>.c</w:t>
      </w:r>
      <w:r w:rsidRPr="00736F67">
        <w:rPr>
          <w:rtl/>
        </w:rPr>
        <w:t>۲۷۰</w:t>
      </w:r>
    </w:p>
  </w:footnote>
  <w:footnote w:id="386">
    <w:p w:rsidR="000F7C8D" w:rsidRDefault="000F7C8D" w:rsidP="00736F67">
      <w:pPr>
        <w:pStyle w:val="FootnoteText"/>
        <w:rPr>
          <w:rtl/>
        </w:rPr>
      </w:pPr>
      <w:r>
        <w:rPr>
          <w:rStyle w:val="FootnoteReference"/>
        </w:rPr>
        <w:footnoteRef/>
      </w:r>
      <w:r>
        <w:rPr>
          <w:rtl/>
        </w:rPr>
        <w:t xml:space="preserve"> </w:t>
      </w:r>
      <w:r w:rsidRPr="00736F67">
        <w:t>Le Accousmatique</w:t>
      </w:r>
    </w:p>
  </w:footnote>
  <w:footnote w:id="387">
    <w:p w:rsidR="000F7C8D" w:rsidRDefault="000F7C8D" w:rsidP="00736F67">
      <w:pPr>
        <w:pStyle w:val="FootnoteText"/>
        <w:rPr>
          <w:rtl/>
        </w:rPr>
      </w:pPr>
      <w:r>
        <w:rPr>
          <w:rStyle w:val="FootnoteReference"/>
        </w:rPr>
        <w:footnoteRef/>
      </w:r>
      <w:r>
        <w:rPr>
          <w:rtl/>
        </w:rPr>
        <w:t xml:space="preserve"> </w:t>
      </w:r>
      <w:r w:rsidRPr="00736F67">
        <w:rPr>
          <w:rtl/>
        </w:rPr>
        <w:t xml:space="preserve">- </w:t>
      </w:r>
      <w:r w:rsidRPr="00736F67">
        <w:t>Les Mathematiques</w:t>
      </w:r>
      <w:r w:rsidRPr="00736F67">
        <w:rPr>
          <w:rtl/>
        </w:rPr>
        <w:t xml:space="preserve"> یا م</w:t>
      </w:r>
      <w:r w:rsidRPr="00736F67">
        <w:rPr>
          <w:rFonts w:hint="cs"/>
          <w:rtl/>
        </w:rPr>
        <w:t>ب</w:t>
      </w:r>
      <w:r w:rsidRPr="00736F67">
        <w:rPr>
          <w:rtl/>
        </w:rPr>
        <w:t>لیکس در کتاب خود به نام احوال فيثاغورس قائل است به اینکه این انشعاب پس از فيثاغورس حاصل شده است</w:t>
      </w:r>
    </w:p>
  </w:footnote>
  <w:footnote w:id="388">
    <w:p w:rsidR="000F7C8D" w:rsidRDefault="000F7C8D">
      <w:pPr>
        <w:pStyle w:val="FootnoteText"/>
        <w:rPr>
          <w:rtl/>
        </w:rPr>
      </w:pPr>
      <w:r>
        <w:rPr>
          <w:rStyle w:val="FootnoteReference"/>
        </w:rPr>
        <w:footnoteRef/>
      </w:r>
      <w:r>
        <w:rPr>
          <w:rtl/>
        </w:rPr>
        <w:t xml:space="preserve"> </w:t>
      </w:r>
      <w:r w:rsidRPr="00736F67">
        <w:t>Philolaus</w:t>
      </w:r>
    </w:p>
  </w:footnote>
  <w:footnote w:id="389">
    <w:p w:rsidR="000F7C8D" w:rsidRDefault="000F7C8D">
      <w:pPr>
        <w:pStyle w:val="FootnoteText"/>
      </w:pPr>
      <w:r>
        <w:rPr>
          <w:rStyle w:val="FootnoteReference"/>
        </w:rPr>
        <w:footnoteRef/>
      </w:r>
      <w:r>
        <w:rPr>
          <w:rtl/>
        </w:rPr>
        <w:t xml:space="preserve"> </w:t>
      </w:r>
      <w:r w:rsidRPr="00736F67">
        <w:t>Cébés</w:t>
      </w:r>
    </w:p>
  </w:footnote>
  <w:footnote w:id="390">
    <w:p w:rsidR="000F7C8D" w:rsidRDefault="000F7C8D">
      <w:pPr>
        <w:pStyle w:val="FootnoteText"/>
      </w:pPr>
      <w:r>
        <w:rPr>
          <w:rStyle w:val="FootnoteReference"/>
        </w:rPr>
        <w:footnoteRef/>
      </w:r>
      <w:r>
        <w:rPr>
          <w:rtl/>
        </w:rPr>
        <w:t xml:space="preserve"> </w:t>
      </w:r>
      <w:r w:rsidRPr="00736F67">
        <w:t>Simmias</w:t>
      </w:r>
    </w:p>
  </w:footnote>
  <w:footnote w:id="391">
    <w:p w:rsidR="000F7C8D" w:rsidRDefault="000F7C8D">
      <w:pPr>
        <w:pStyle w:val="FootnoteText"/>
      </w:pPr>
      <w:r>
        <w:rPr>
          <w:rStyle w:val="FootnoteReference"/>
        </w:rPr>
        <w:footnoteRef/>
      </w:r>
      <w:r>
        <w:rPr>
          <w:rtl/>
        </w:rPr>
        <w:t xml:space="preserve"> </w:t>
      </w:r>
      <w:r w:rsidRPr="00736F67">
        <w:t>Archytas de Tarante</w:t>
      </w:r>
    </w:p>
  </w:footnote>
  <w:footnote w:id="392">
    <w:p w:rsidR="000F7C8D" w:rsidRDefault="000F7C8D">
      <w:pPr>
        <w:pStyle w:val="FootnoteText"/>
        <w:rPr>
          <w:rtl/>
        </w:rPr>
      </w:pPr>
      <w:r>
        <w:rPr>
          <w:rStyle w:val="FootnoteReference"/>
        </w:rPr>
        <w:footnoteRef/>
      </w:r>
      <w:r>
        <w:rPr>
          <w:rtl/>
        </w:rPr>
        <w:t xml:space="preserve"> </w:t>
      </w:r>
      <w:r w:rsidRPr="00736F67">
        <w:rPr>
          <w:rFonts w:cs="Arial" w:hint="cs"/>
          <w:rtl/>
        </w:rPr>
        <w:t>برنت</w:t>
      </w:r>
      <w:r w:rsidRPr="00736F67">
        <w:rPr>
          <w:rFonts w:cs="Arial"/>
          <w:rtl/>
        </w:rPr>
        <w:t xml:space="preserve"> </w:t>
      </w:r>
      <w:r w:rsidRPr="00736F67">
        <w:rPr>
          <w:rFonts w:cs="Arial" w:hint="cs"/>
          <w:rtl/>
        </w:rPr>
        <w:t>،</w:t>
      </w:r>
      <w:r w:rsidRPr="00736F67">
        <w:rPr>
          <w:rFonts w:cs="Arial"/>
          <w:rtl/>
        </w:rPr>
        <w:t xml:space="preserve"> </w:t>
      </w:r>
      <w:r w:rsidRPr="00736F67">
        <w:rPr>
          <w:rFonts w:cs="Arial" w:hint="cs"/>
          <w:rtl/>
        </w:rPr>
        <w:t>طلیعه</w:t>
      </w:r>
      <w:r w:rsidRPr="00736F67">
        <w:rPr>
          <w:rFonts w:cs="Arial"/>
          <w:rtl/>
        </w:rPr>
        <w:t>...</w:t>
      </w:r>
      <w:r w:rsidRPr="00736F67">
        <w:rPr>
          <w:rFonts w:cs="Arial" w:hint="cs"/>
          <w:rtl/>
        </w:rPr>
        <w:t>،</w:t>
      </w:r>
      <w:r w:rsidRPr="00736F67">
        <w:rPr>
          <w:rFonts w:cs="Arial"/>
          <w:rtl/>
        </w:rPr>
        <w:t xml:space="preserve"> </w:t>
      </w:r>
      <w:r w:rsidRPr="00736F67">
        <w:rPr>
          <w:rFonts w:cs="Arial" w:hint="cs"/>
          <w:rtl/>
        </w:rPr>
        <w:t>ص</w:t>
      </w:r>
      <w:r w:rsidRPr="00736F67">
        <w:rPr>
          <w:rFonts w:cs="Arial"/>
          <w:rtl/>
        </w:rPr>
        <w:t xml:space="preserve"> 324</w:t>
      </w:r>
    </w:p>
  </w:footnote>
  <w:footnote w:id="393">
    <w:p w:rsidR="000F7C8D" w:rsidRDefault="000F7C8D" w:rsidP="00736F67">
      <w:pPr>
        <w:pStyle w:val="FootnoteText"/>
      </w:pPr>
      <w:r>
        <w:rPr>
          <w:rStyle w:val="FootnoteReference"/>
        </w:rPr>
        <w:footnoteRef/>
      </w:r>
      <w:r>
        <w:rPr>
          <w:rtl/>
        </w:rPr>
        <w:t xml:space="preserve"> </w:t>
      </w:r>
      <w:r w:rsidRPr="00736F67">
        <w:rPr>
          <w:rtl/>
        </w:rPr>
        <w:t>مقایسه شود با آنچه ارسطو در کتاب میم از مابعدالطبیعه ۱۰۸۰</w:t>
      </w:r>
      <w:r w:rsidRPr="00736F67">
        <w:rPr>
          <w:rFonts w:hint="cs"/>
          <w:rtl/>
        </w:rPr>
        <w:t xml:space="preserve"> ب</w:t>
      </w:r>
      <w:r w:rsidRPr="00736F67">
        <w:rPr>
          <w:rtl/>
        </w:rPr>
        <w:t>۱۸ و ۱۰۸۳ ب ۸ گفته است</w:t>
      </w:r>
    </w:p>
  </w:footnote>
  <w:footnote w:id="394">
    <w:p w:rsidR="000F7C8D" w:rsidRDefault="000F7C8D" w:rsidP="00CD605B">
      <w:pPr>
        <w:pStyle w:val="FootnoteText"/>
      </w:pPr>
      <w:r>
        <w:rPr>
          <w:rStyle w:val="FootnoteReference"/>
        </w:rPr>
        <w:footnoteRef/>
      </w:r>
      <w:r>
        <w:rPr>
          <w:rtl/>
        </w:rPr>
        <w:t xml:space="preserve"> </w:t>
      </w:r>
      <w:r w:rsidRPr="00CD605B">
        <w:t>Antiterre</w:t>
      </w:r>
    </w:p>
  </w:footnote>
  <w:footnote w:id="395">
    <w:p w:rsidR="000F7C8D" w:rsidRPr="00CD605B" w:rsidRDefault="000F7C8D" w:rsidP="00CD605B">
      <w:pPr>
        <w:pStyle w:val="FootnoteText"/>
        <w:rPr>
          <w:rtl/>
        </w:rPr>
      </w:pPr>
      <w:r>
        <w:rPr>
          <w:rStyle w:val="FootnoteReference"/>
        </w:rPr>
        <w:footnoteRef/>
      </w:r>
      <w:r w:rsidRPr="00CD605B">
        <w:rPr>
          <w:rFonts w:hint="cs"/>
          <w:rtl/>
        </w:rPr>
        <w:t xml:space="preserve"> </w:t>
      </w:r>
      <w:r w:rsidRPr="00CD605B">
        <w:rPr>
          <w:rtl/>
        </w:rPr>
        <w:t xml:space="preserve"> ارسطو ، کتاب آسمان ، ۱۲۰ ؛ آ</w:t>
      </w:r>
      <w:r w:rsidRPr="00CD605B">
        <w:rPr>
          <w:rFonts w:hint="cs"/>
          <w:rtl/>
        </w:rPr>
        <w:t>ئ</w:t>
      </w:r>
      <w:r w:rsidRPr="00CD605B">
        <w:rPr>
          <w:rtl/>
        </w:rPr>
        <w:t>تيوس ،</w:t>
      </w:r>
      <w:r w:rsidRPr="00CD605B">
        <w:t xml:space="preserve"> Placita</w:t>
      </w:r>
      <w:r w:rsidRPr="00CD605B">
        <w:rPr>
          <w:rFonts w:hint="cs"/>
          <w:rtl/>
        </w:rPr>
        <w:t xml:space="preserve"> </w:t>
      </w:r>
      <w:r w:rsidRPr="00CD605B">
        <w:t xml:space="preserve">II </w:t>
      </w:r>
      <w:r w:rsidRPr="00CD605B">
        <w:rPr>
          <w:rtl/>
        </w:rPr>
        <w:t>،</w:t>
      </w:r>
      <w:r w:rsidRPr="00CD605B">
        <w:rPr>
          <w:rFonts w:hint="cs"/>
          <w:rtl/>
        </w:rPr>
        <w:t>1</w:t>
      </w:r>
      <w:r w:rsidRPr="00CD605B">
        <w:rPr>
          <w:rtl/>
        </w:rPr>
        <w:t>۲،۲۰</w:t>
      </w:r>
      <w:r w:rsidRPr="00CD605B">
        <w:rPr>
          <w:rFonts w:hint="cs"/>
          <w:rtl/>
        </w:rPr>
        <w:t xml:space="preserve"> </w:t>
      </w:r>
    </w:p>
    <w:p w:rsidR="000F7C8D" w:rsidRDefault="000F7C8D">
      <w:pPr>
        <w:pStyle w:val="FootnoteText"/>
      </w:pPr>
    </w:p>
  </w:footnote>
  <w:footnote w:id="396">
    <w:p w:rsidR="000F7C8D" w:rsidRDefault="000F7C8D" w:rsidP="00CD605B">
      <w:pPr>
        <w:pStyle w:val="FootnoteText"/>
        <w:rPr>
          <w:rtl/>
        </w:rPr>
      </w:pPr>
      <w:r>
        <w:rPr>
          <w:rStyle w:val="FootnoteReference"/>
        </w:rPr>
        <w:footnoteRef/>
      </w:r>
      <w:r>
        <w:rPr>
          <w:rtl/>
        </w:rPr>
        <w:t xml:space="preserve"> </w:t>
      </w:r>
      <w:r w:rsidRPr="00CD605B">
        <w:t>Dynamique</w:t>
      </w:r>
    </w:p>
  </w:footnote>
  <w:footnote w:id="397">
    <w:p w:rsidR="000F7C8D" w:rsidRDefault="000F7C8D" w:rsidP="00582075">
      <w:pPr>
        <w:pStyle w:val="FootnoteText"/>
      </w:pPr>
      <w:r>
        <w:rPr>
          <w:rStyle w:val="FootnoteReference"/>
        </w:rPr>
        <w:footnoteRef/>
      </w:r>
      <w:r>
        <w:rPr>
          <w:rtl/>
        </w:rPr>
        <w:t xml:space="preserve"> </w:t>
      </w:r>
      <w:r w:rsidRPr="00582075">
        <w:t>Hicetas</w:t>
      </w:r>
    </w:p>
  </w:footnote>
  <w:footnote w:id="398">
    <w:p w:rsidR="000F7C8D" w:rsidRDefault="000F7C8D" w:rsidP="00582075">
      <w:pPr>
        <w:pStyle w:val="FootnoteText"/>
        <w:rPr>
          <w:rtl/>
        </w:rPr>
      </w:pPr>
      <w:r>
        <w:rPr>
          <w:rStyle w:val="FootnoteReference"/>
        </w:rPr>
        <w:footnoteRef/>
      </w:r>
      <w:r>
        <w:rPr>
          <w:rtl/>
        </w:rPr>
        <w:t xml:space="preserve"> </w:t>
      </w:r>
      <w:r w:rsidRPr="00582075">
        <w:t xml:space="preserve">Ciceron - </w:t>
      </w:r>
      <w:r w:rsidRPr="00582075">
        <w:rPr>
          <w:rtl/>
        </w:rPr>
        <w:t xml:space="preserve"> خطیب شهير رومی</w:t>
      </w:r>
    </w:p>
  </w:footnote>
  <w:footnote w:id="399">
    <w:p w:rsidR="000F7C8D" w:rsidRDefault="000F7C8D">
      <w:pPr>
        <w:pStyle w:val="FootnoteText"/>
        <w:rPr>
          <w:rtl/>
        </w:rPr>
      </w:pPr>
      <w:r>
        <w:rPr>
          <w:rStyle w:val="FootnoteReference"/>
        </w:rPr>
        <w:footnoteRef/>
      </w:r>
      <w:r>
        <w:rPr>
          <w:rtl/>
        </w:rPr>
        <w:t xml:space="preserve"> </w:t>
      </w:r>
      <w:r w:rsidRPr="00582075">
        <w:rPr>
          <w:rFonts w:cs="Arial" w:hint="cs"/>
          <w:rtl/>
        </w:rPr>
        <w:t>صاحب</w:t>
      </w:r>
      <w:r w:rsidRPr="00582075">
        <w:rPr>
          <w:rFonts w:cs="Arial"/>
          <w:rtl/>
        </w:rPr>
        <w:t xml:space="preserve"> </w:t>
      </w:r>
      <w:r w:rsidRPr="00582075">
        <w:rPr>
          <w:rFonts w:cs="Arial" w:hint="cs"/>
          <w:rtl/>
        </w:rPr>
        <w:t>نظریه</w:t>
      </w:r>
      <w:r w:rsidRPr="00582075">
        <w:rPr>
          <w:rFonts w:cs="Arial"/>
          <w:rtl/>
        </w:rPr>
        <w:t xml:space="preserve"> </w:t>
      </w:r>
      <w:r w:rsidRPr="00582075">
        <w:rPr>
          <w:rFonts w:cs="Arial" w:hint="cs"/>
          <w:rtl/>
        </w:rPr>
        <w:t>نجومی</w:t>
      </w:r>
      <w:r w:rsidRPr="00582075">
        <w:rPr>
          <w:rFonts w:cs="Arial"/>
          <w:rtl/>
        </w:rPr>
        <w:t xml:space="preserve"> </w:t>
      </w:r>
      <w:r w:rsidRPr="00582075">
        <w:rPr>
          <w:rFonts w:cs="Arial" w:hint="cs"/>
          <w:rtl/>
        </w:rPr>
        <w:t>معروف</w:t>
      </w:r>
      <w:r w:rsidRPr="00582075">
        <w:rPr>
          <w:rFonts w:cs="Arial"/>
          <w:rtl/>
        </w:rPr>
        <w:t xml:space="preserve"> </w:t>
      </w:r>
      <w:r w:rsidRPr="00582075">
        <w:rPr>
          <w:rFonts w:cs="Arial" w:hint="cs"/>
          <w:rtl/>
        </w:rPr>
        <w:t>در</w:t>
      </w:r>
      <w:r w:rsidRPr="00582075">
        <w:rPr>
          <w:rFonts w:cs="Arial"/>
          <w:rtl/>
        </w:rPr>
        <w:t xml:space="preserve"> </w:t>
      </w:r>
      <w:r w:rsidRPr="00582075">
        <w:rPr>
          <w:rFonts w:cs="Arial" w:hint="cs"/>
          <w:rtl/>
        </w:rPr>
        <w:t>قرن</w:t>
      </w:r>
      <w:r w:rsidRPr="00582075">
        <w:rPr>
          <w:rFonts w:cs="Arial"/>
          <w:rtl/>
        </w:rPr>
        <w:t xml:space="preserve"> </w:t>
      </w:r>
      <w:r w:rsidRPr="00582075">
        <w:rPr>
          <w:rFonts w:cs="Arial" w:hint="cs"/>
          <w:rtl/>
        </w:rPr>
        <w:t>شانزدهم</w:t>
      </w:r>
      <w:r w:rsidRPr="00582075">
        <w:rPr>
          <w:rFonts w:cs="Arial"/>
          <w:rtl/>
        </w:rPr>
        <w:t xml:space="preserve"> </w:t>
      </w:r>
      <w:r w:rsidRPr="00582075">
        <w:rPr>
          <w:rFonts w:cs="Arial" w:hint="cs"/>
          <w:rtl/>
        </w:rPr>
        <w:t>میلادی</w:t>
      </w:r>
      <w:r w:rsidRPr="00582075">
        <w:rPr>
          <w:rFonts w:cs="Arial"/>
          <w:rtl/>
        </w:rPr>
        <w:t xml:space="preserve"> </w:t>
      </w:r>
      <w:r w:rsidRPr="00582075">
        <w:rPr>
          <w:rFonts w:cs="Arial" w:hint="cs"/>
          <w:rtl/>
        </w:rPr>
        <w:t>اهل</w:t>
      </w:r>
      <w:r w:rsidRPr="00582075">
        <w:rPr>
          <w:rFonts w:cs="Arial"/>
          <w:rtl/>
        </w:rPr>
        <w:t xml:space="preserve"> </w:t>
      </w:r>
      <w:r w:rsidRPr="00582075">
        <w:rPr>
          <w:rFonts w:cs="Arial" w:hint="cs"/>
          <w:rtl/>
        </w:rPr>
        <w:t>لهستان</w:t>
      </w:r>
      <w:r w:rsidRPr="00582075">
        <w:rPr>
          <w:rFonts w:cs="Arial"/>
          <w:rtl/>
        </w:rPr>
        <w:t xml:space="preserve"> . </w:t>
      </w:r>
      <w:r w:rsidRPr="00582075">
        <w:rPr>
          <w:rFonts w:cs="Arial" w:hint="cs"/>
          <w:rtl/>
        </w:rPr>
        <w:t>مترجم</w:t>
      </w:r>
      <w:r w:rsidRPr="00582075">
        <w:rPr>
          <w:rFonts w:cs="Arial"/>
          <w:rtl/>
        </w:rPr>
        <w:t xml:space="preserve"> .</w:t>
      </w:r>
    </w:p>
  </w:footnote>
  <w:footnote w:id="400">
    <w:p w:rsidR="000F7C8D" w:rsidRDefault="000F7C8D" w:rsidP="00582075">
      <w:pPr>
        <w:pStyle w:val="FootnoteText"/>
        <w:rPr>
          <w:rtl/>
        </w:rPr>
      </w:pPr>
      <w:r>
        <w:rPr>
          <w:rStyle w:val="FootnoteReference"/>
        </w:rPr>
        <w:footnoteRef/>
      </w:r>
      <w:r>
        <w:rPr>
          <w:rtl/>
        </w:rPr>
        <w:t xml:space="preserve"> </w:t>
      </w:r>
      <w:r w:rsidRPr="00582075">
        <w:rPr>
          <w:rtl/>
        </w:rPr>
        <w:t>ثاوفرسطس: نخستین اصحاب آكادميا ،۳۹ - ملاحظات درباره نغمه ا</w:t>
      </w:r>
      <w:r w:rsidRPr="00582075">
        <w:rPr>
          <w:rFonts w:hint="cs"/>
          <w:rtl/>
        </w:rPr>
        <w:t>ف</w:t>
      </w:r>
      <w:r w:rsidRPr="00582075">
        <w:rPr>
          <w:rtl/>
        </w:rPr>
        <w:t>لاك بعنی اصوات حاصله ازحرکات کواکب را بايد براين اقوال ا</w:t>
      </w:r>
      <w:r w:rsidRPr="00582075">
        <w:rPr>
          <w:rFonts w:hint="cs"/>
          <w:rtl/>
        </w:rPr>
        <w:t>ف</w:t>
      </w:r>
      <w:r w:rsidRPr="00582075">
        <w:rPr>
          <w:rtl/>
        </w:rPr>
        <w:t xml:space="preserve">زود . ارسطو ، کتاب آسمان </w:t>
      </w:r>
      <w:r w:rsidRPr="00582075">
        <w:t>II</w:t>
      </w:r>
      <w:r w:rsidRPr="00582075">
        <w:rPr>
          <w:rtl/>
        </w:rPr>
        <w:t xml:space="preserve"> ،</w:t>
      </w:r>
      <w:r w:rsidRPr="00582075">
        <w:rPr>
          <w:rFonts w:hint="cs"/>
          <w:rtl/>
        </w:rPr>
        <w:t xml:space="preserve">9 </w:t>
      </w:r>
      <w:r w:rsidRPr="00582075">
        <w:rPr>
          <w:rtl/>
        </w:rPr>
        <w:t xml:space="preserve"> </w:t>
      </w:r>
    </w:p>
  </w:footnote>
  <w:footnote w:id="401">
    <w:p w:rsidR="000F7C8D" w:rsidRDefault="000F7C8D" w:rsidP="00582075">
      <w:pPr>
        <w:pStyle w:val="FootnoteText"/>
      </w:pPr>
      <w:r>
        <w:rPr>
          <w:rStyle w:val="FootnoteReference"/>
        </w:rPr>
        <w:footnoteRef/>
      </w:r>
      <w:r>
        <w:rPr>
          <w:rtl/>
        </w:rPr>
        <w:t xml:space="preserve"> </w:t>
      </w:r>
      <w:r w:rsidRPr="00582075">
        <w:t>Leucipp</w:t>
      </w:r>
      <w:r>
        <w:t>e</w:t>
      </w:r>
    </w:p>
  </w:footnote>
  <w:footnote w:id="402">
    <w:p w:rsidR="000F7C8D" w:rsidRDefault="000F7C8D" w:rsidP="00582075">
      <w:pPr>
        <w:pStyle w:val="FootnoteText"/>
      </w:pPr>
      <w:r>
        <w:rPr>
          <w:rStyle w:val="FootnoteReference"/>
        </w:rPr>
        <w:footnoteRef/>
      </w:r>
      <w:r>
        <w:rPr>
          <w:rtl/>
        </w:rPr>
        <w:t xml:space="preserve"> </w:t>
      </w:r>
      <w:r w:rsidRPr="00582075">
        <w:t>Democrite</w:t>
      </w:r>
      <w:r w:rsidRPr="00582075">
        <w:rPr>
          <w:rtl/>
        </w:rPr>
        <w:t xml:space="preserve"> </w:t>
      </w:r>
      <w:r w:rsidRPr="00582075">
        <w:rPr>
          <w:rFonts w:hint="cs"/>
          <w:rtl/>
        </w:rPr>
        <w:t>ذ</w:t>
      </w:r>
      <w:r w:rsidRPr="00582075">
        <w:rPr>
          <w:rtl/>
        </w:rPr>
        <w:t>يمقراطيس .</w:t>
      </w:r>
    </w:p>
  </w:footnote>
  <w:footnote w:id="403">
    <w:p w:rsidR="000F7C8D" w:rsidRDefault="000F7C8D" w:rsidP="00582075">
      <w:pPr>
        <w:pStyle w:val="FootnoteText"/>
        <w:rPr>
          <w:rtl/>
        </w:rPr>
      </w:pPr>
      <w:r>
        <w:rPr>
          <w:rStyle w:val="FootnoteReference"/>
        </w:rPr>
        <w:footnoteRef/>
      </w:r>
      <w:r>
        <w:rPr>
          <w:rtl/>
        </w:rPr>
        <w:t xml:space="preserve"> </w:t>
      </w:r>
      <w:r w:rsidRPr="00582075">
        <w:rPr>
          <w:rtl/>
        </w:rPr>
        <w:t xml:space="preserve">دیوگنس ، احوال </w:t>
      </w:r>
      <w:r w:rsidRPr="00582075">
        <w:rPr>
          <w:rFonts w:hint="cs"/>
          <w:rtl/>
        </w:rPr>
        <w:t>ف</w:t>
      </w:r>
      <w:r w:rsidRPr="00582075">
        <w:rPr>
          <w:rtl/>
        </w:rPr>
        <w:t xml:space="preserve">يلسونان ، بخش </w:t>
      </w:r>
      <w:r w:rsidRPr="00582075">
        <w:t xml:space="preserve">IX </w:t>
      </w:r>
      <w:r w:rsidRPr="00582075">
        <w:rPr>
          <w:rtl/>
        </w:rPr>
        <w:t xml:space="preserve">، </w:t>
      </w:r>
      <w:r w:rsidRPr="00582075">
        <w:rPr>
          <w:rFonts w:hint="cs"/>
          <w:rtl/>
        </w:rPr>
        <w:t xml:space="preserve"> 4</w:t>
      </w:r>
      <w:r w:rsidRPr="00582075">
        <w:rPr>
          <w:rtl/>
        </w:rPr>
        <w:t>۷</w:t>
      </w:r>
    </w:p>
  </w:footnote>
  <w:footnote w:id="404">
    <w:p w:rsidR="000F7C8D" w:rsidRDefault="000F7C8D" w:rsidP="00582075">
      <w:pPr>
        <w:pStyle w:val="FootnoteText"/>
        <w:rPr>
          <w:rtl/>
        </w:rPr>
      </w:pPr>
      <w:r>
        <w:rPr>
          <w:rStyle w:val="FootnoteReference"/>
        </w:rPr>
        <w:footnoteRef/>
      </w:r>
      <w:r>
        <w:rPr>
          <w:rtl/>
        </w:rPr>
        <w:t xml:space="preserve"> </w:t>
      </w:r>
      <w:r w:rsidRPr="00582075">
        <w:t>ou Systemes des mondes</w:t>
      </w:r>
      <w:r>
        <w:rPr>
          <w:rFonts w:hint="cs"/>
          <w:rtl/>
        </w:rPr>
        <w:t xml:space="preserve"> </w:t>
      </w:r>
      <w:r w:rsidRPr="00582075">
        <w:t>Diacosmoi</w:t>
      </w:r>
    </w:p>
  </w:footnote>
  <w:footnote w:id="405">
    <w:p w:rsidR="000F7C8D" w:rsidRDefault="000F7C8D" w:rsidP="00582075">
      <w:pPr>
        <w:pStyle w:val="FootnoteText"/>
        <w:rPr>
          <w:rtl/>
        </w:rPr>
      </w:pPr>
      <w:r>
        <w:rPr>
          <w:rStyle w:val="FootnoteReference"/>
        </w:rPr>
        <w:footnoteRef/>
      </w:r>
      <w:r>
        <w:rPr>
          <w:rtl/>
        </w:rPr>
        <w:t xml:space="preserve"> </w:t>
      </w:r>
      <w:r w:rsidRPr="00582075">
        <w:rPr>
          <w:rtl/>
        </w:rPr>
        <w:t xml:space="preserve">دیوگنس ، احوال فيلسوفان ، بخش </w:t>
      </w:r>
      <w:r w:rsidRPr="00582075">
        <w:t>IX</w:t>
      </w:r>
      <w:r w:rsidRPr="00582075">
        <w:rPr>
          <w:rtl/>
        </w:rPr>
        <w:t xml:space="preserve"> ص ۳۱ - ۳۳.</w:t>
      </w:r>
    </w:p>
  </w:footnote>
  <w:footnote w:id="406">
    <w:p w:rsidR="000F7C8D" w:rsidRDefault="000F7C8D" w:rsidP="00BE43A9">
      <w:pPr>
        <w:pStyle w:val="FootnoteText"/>
        <w:rPr>
          <w:rtl/>
        </w:rPr>
      </w:pPr>
      <w:r>
        <w:rPr>
          <w:rStyle w:val="FootnoteReference"/>
        </w:rPr>
        <w:footnoteRef/>
      </w:r>
      <w:r>
        <w:rPr>
          <w:rtl/>
        </w:rPr>
        <w:t xml:space="preserve"> </w:t>
      </w:r>
      <w:r w:rsidRPr="00BE43A9">
        <w:rPr>
          <w:rtl/>
        </w:rPr>
        <w:t>آ</w:t>
      </w:r>
      <w:r w:rsidRPr="00BE43A9">
        <w:rPr>
          <w:rFonts w:hint="cs"/>
          <w:rtl/>
        </w:rPr>
        <w:t>ئ</w:t>
      </w:r>
      <w:r w:rsidRPr="00BE43A9">
        <w:rPr>
          <w:rtl/>
        </w:rPr>
        <w:t xml:space="preserve">تيوس </w:t>
      </w:r>
      <w:r w:rsidRPr="00BE43A9">
        <w:t>Placita</w:t>
      </w:r>
      <w:r w:rsidRPr="00BE43A9">
        <w:rPr>
          <w:rtl/>
        </w:rPr>
        <w:t xml:space="preserve"> ، بخش </w:t>
      </w:r>
      <w:r w:rsidRPr="00BE43A9">
        <w:t xml:space="preserve">III </w:t>
      </w:r>
      <w:r w:rsidRPr="00BE43A9">
        <w:rPr>
          <w:rtl/>
        </w:rPr>
        <w:t>، ۱۰ ص ،</w:t>
      </w:r>
      <w:r w:rsidRPr="00BE43A9">
        <w:rPr>
          <w:rFonts w:hint="cs"/>
          <w:rtl/>
        </w:rPr>
        <w:t>4-5</w:t>
      </w:r>
      <w:r w:rsidRPr="00BE43A9">
        <w:rPr>
          <w:rtl/>
        </w:rPr>
        <w:t>..</w:t>
      </w:r>
    </w:p>
  </w:footnote>
  <w:footnote w:id="407">
    <w:p w:rsidR="000F7C8D" w:rsidRDefault="000F7C8D" w:rsidP="00BE43A9">
      <w:pPr>
        <w:pStyle w:val="FootnoteText"/>
      </w:pPr>
      <w:r>
        <w:rPr>
          <w:rStyle w:val="FootnoteReference"/>
        </w:rPr>
        <w:footnoteRef/>
      </w:r>
      <w:r>
        <w:rPr>
          <w:rtl/>
        </w:rPr>
        <w:t xml:space="preserve"> </w:t>
      </w:r>
      <w:r w:rsidRPr="00BE43A9">
        <w:t>Atomes</w:t>
      </w:r>
    </w:p>
  </w:footnote>
  <w:footnote w:id="408">
    <w:p w:rsidR="000F7C8D" w:rsidRDefault="000F7C8D" w:rsidP="00BE43A9">
      <w:pPr>
        <w:pStyle w:val="FootnoteText"/>
        <w:rPr>
          <w:rtl/>
        </w:rPr>
      </w:pPr>
      <w:r>
        <w:rPr>
          <w:rStyle w:val="FootnoteReference"/>
        </w:rPr>
        <w:footnoteRef/>
      </w:r>
      <w:r>
        <w:rPr>
          <w:rtl/>
        </w:rPr>
        <w:t xml:space="preserve"> </w:t>
      </w:r>
      <w:r w:rsidRPr="00BE43A9">
        <w:t>Corpuscules</w:t>
      </w:r>
    </w:p>
  </w:footnote>
  <w:footnote w:id="409">
    <w:p w:rsidR="000F7C8D" w:rsidRDefault="000F7C8D" w:rsidP="00BE43A9">
      <w:pPr>
        <w:pStyle w:val="FootnoteText"/>
        <w:rPr>
          <w:rtl/>
        </w:rPr>
      </w:pPr>
      <w:r>
        <w:rPr>
          <w:rStyle w:val="FootnoteReference"/>
        </w:rPr>
        <w:footnoteRef/>
      </w:r>
      <w:r>
        <w:rPr>
          <w:rtl/>
        </w:rPr>
        <w:t xml:space="preserve"> </w:t>
      </w:r>
      <w:r w:rsidRPr="00BE43A9">
        <w:t>Atomcs</w:t>
      </w:r>
    </w:p>
  </w:footnote>
  <w:footnote w:id="410">
    <w:p w:rsidR="000F7C8D" w:rsidRDefault="000F7C8D" w:rsidP="00BE43A9">
      <w:pPr>
        <w:pStyle w:val="FootnoteText"/>
        <w:rPr>
          <w:rtl/>
        </w:rPr>
      </w:pPr>
      <w:r>
        <w:rPr>
          <w:rStyle w:val="FootnoteReference"/>
        </w:rPr>
        <w:footnoteRef/>
      </w:r>
      <w:r>
        <w:rPr>
          <w:rtl/>
        </w:rPr>
        <w:t xml:space="preserve"> </w:t>
      </w:r>
      <w:r w:rsidRPr="00BE43A9">
        <w:rPr>
          <w:rtl/>
        </w:rPr>
        <w:t xml:space="preserve">و این لفظ یونانی که در زبان فرانسوی به صورت </w:t>
      </w:r>
      <w:r w:rsidRPr="00BE43A9">
        <w:t>Idees</w:t>
      </w:r>
      <w:r w:rsidRPr="00BE43A9">
        <w:rPr>
          <w:rtl/>
        </w:rPr>
        <w:t xml:space="preserve"> درآمده است همان است که قدمای ما از دیرباز لفظ عربی مثل را ، و بعضی از</w:t>
      </w:r>
      <w:r w:rsidRPr="00BE43A9">
        <w:rPr>
          <w:rFonts w:hint="cs"/>
          <w:rtl/>
        </w:rPr>
        <w:t xml:space="preserve"> </w:t>
      </w:r>
      <w:r w:rsidRPr="00BE43A9">
        <w:rPr>
          <w:rtl/>
        </w:rPr>
        <w:t>صاحب نظران معاصر ایران لفظ فارسی دیدار را ، در برابر آن اختیار کرده اند. مترجم .</w:t>
      </w:r>
    </w:p>
  </w:footnote>
  <w:footnote w:id="411">
    <w:p w:rsidR="000F7C8D" w:rsidRDefault="000F7C8D" w:rsidP="00BE43A9">
      <w:pPr>
        <w:pStyle w:val="FootnoteText"/>
      </w:pPr>
      <w:r>
        <w:rPr>
          <w:rStyle w:val="FootnoteReference"/>
        </w:rPr>
        <w:footnoteRef/>
      </w:r>
      <w:r>
        <w:rPr>
          <w:rtl/>
        </w:rPr>
        <w:t xml:space="preserve"> </w:t>
      </w:r>
      <w:r w:rsidRPr="00BE43A9">
        <w:rPr>
          <w:rFonts w:cs="Arial" w:hint="cs"/>
          <w:rtl/>
        </w:rPr>
        <w:t>ارسطو،</w:t>
      </w:r>
      <w:r w:rsidRPr="00BE43A9">
        <w:rPr>
          <w:rFonts w:cs="Arial"/>
          <w:rtl/>
        </w:rPr>
        <w:t xml:space="preserve"> </w:t>
      </w:r>
      <w:r w:rsidRPr="00BE43A9">
        <w:rPr>
          <w:rFonts w:cs="Arial" w:hint="cs"/>
          <w:rtl/>
        </w:rPr>
        <w:t>مابعدالطبیعه</w:t>
      </w:r>
      <w:r w:rsidRPr="00BE43A9">
        <w:rPr>
          <w:rFonts w:cs="Arial"/>
          <w:rtl/>
        </w:rPr>
        <w:t xml:space="preserve"> </w:t>
      </w:r>
      <w:r w:rsidRPr="00BE43A9">
        <w:rPr>
          <w:rFonts w:cs="Arial" w:hint="cs"/>
          <w:rtl/>
        </w:rPr>
        <w:t>،</w:t>
      </w:r>
      <w:r w:rsidRPr="00BE43A9">
        <w:rPr>
          <w:rFonts w:cs="Arial"/>
          <w:rtl/>
        </w:rPr>
        <w:t xml:space="preserve"> </w:t>
      </w:r>
      <w:r w:rsidRPr="00BE43A9">
        <w:rPr>
          <w:rFonts w:cs="Arial" w:hint="cs"/>
          <w:rtl/>
        </w:rPr>
        <w:t>آلفا،</w:t>
      </w:r>
      <w:r w:rsidRPr="00BE43A9">
        <w:rPr>
          <w:rFonts w:cs="Arial"/>
          <w:rtl/>
        </w:rPr>
        <w:t xml:space="preserve"> 4</w:t>
      </w:r>
      <w:r w:rsidRPr="00BE43A9">
        <w:rPr>
          <w:rFonts w:cs="Arial" w:hint="cs"/>
          <w:rtl/>
        </w:rPr>
        <w:t>،</w:t>
      </w:r>
      <w:r w:rsidRPr="00BE43A9">
        <w:rPr>
          <w:rFonts w:cs="Arial"/>
          <w:rtl/>
        </w:rPr>
        <w:t xml:space="preserve"> ۸۹5 </w:t>
      </w:r>
      <w:r w:rsidRPr="00BE43A9">
        <w:rPr>
          <w:rFonts w:cs="Arial" w:hint="cs"/>
          <w:rtl/>
        </w:rPr>
        <w:t>ب،</w:t>
      </w:r>
      <w:r w:rsidRPr="00BE43A9">
        <w:rPr>
          <w:rFonts w:cs="Arial"/>
          <w:rtl/>
        </w:rPr>
        <w:t xml:space="preserve"> ۱5.</w:t>
      </w:r>
    </w:p>
  </w:footnote>
  <w:footnote w:id="412">
    <w:p w:rsidR="000F7C8D" w:rsidRDefault="000F7C8D">
      <w:pPr>
        <w:pStyle w:val="FootnoteText"/>
        <w:rPr>
          <w:rtl/>
        </w:rPr>
      </w:pPr>
      <w:r>
        <w:rPr>
          <w:rStyle w:val="FootnoteReference"/>
        </w:rPr>
        <w:footnoteRef/>
      </w:r>
      <w:r>
        <w:rPr>
          <w:rtl/>
        </w:rPr>
        <w:t xml:space="preserve"> </w:t>
      </w:r>
      <w:r w:rsidRPr="00BE43A9">
        <w:rPr>
          <w:rFonts w:cs="Arial" w:hint="cs"/>
          <w:rtl/>
        </w:rPr>
        <w:t>ثاوفرسطس،</w:t>
      </w:r>
      <w:r w:rsidRPr="00BE43A9">
        <w:rPr>
          <w:rFonts w:cs="Arial"/>
          <w:rtl/>
        </w:rPr>
        <w:t xml:space="preserve"> 1-3 (</w:t>
      </w:r>
      <w:r w:rsidRPr="00BE43A9">
        <w:rPr>
          <w:rFonts w:cs="Arial" w:hint="cs"/>
          <w:rtl/>
        </w:rPr>
        <w:t>به</w:t>
      </w:r>
      <w:r w:rsidRPr="00BE43A9">
        <w:rPr>
          <w:rFonts w:cs="Arial"/>
          <w:rtl/>
        </w:rPr>
        <w:t xml:space="preserve"> </w:t>
      </w:r>
      <w:r w:rsidRPr="00BE43A9">
        <w:rPr>
          <w:rFonts w:cs="Arial" w:hint="cs"/>
          <w:rtl/>
        </w:rPr>
        <w:t>نقل</w:t>
      </w:r>
      <w:r w:rsidRPr="00BE43A9">
        <w:rPr>
          <w:rFonts w:cs="Arial"/>
          <w:rtl/>
        </w:rPr>
        <w:t xml:space="preserve"> </w:t>
      </w:r>
      <w:r w:rsidRPr="00BE43A9">
        <w:rPr>
          <w:rFonts w:cs="Arial" w:hint="cs"/>
          <w:rtl/>
        </w:rPr>
        <w:t>ديلس</w:t>
      </w:r>
      <w:r w:rsidRPr="00BE43A9">
        <w:rPr>
          <w:rFonts w:cs="Arial"/>
          <w:rtl/>
        </w:rPr>
        <w:t xml:space="preserve"> </w:t>
      </w:r>
      <w:r w:rsidRPr="00BE43A9">
        <w:rPr>
          <w:rFonts w:cs="Arial" w:hint="cs"/>
          <w:rtl/>
        </w:rPr>
        <w:t>در</w:t>
      </w:r>
      <w:r w:rsidRPr="00BE43A9">
        <w:rPr>
          <w:rFonts w:cs="Arial"/>
          <w:rtl/>
        </w:rPr>
        <w:t xml:space="preserve"> 484 </w:t>
      </w:r>
      <w:r w:rsidRPr="00BE43A9">
        <w:rPr>
          <w:rFonts w:cs="Arial" w:hint="cs"/>
          <w:rtl/>
        </w:rPr>
        <w:t>از</w:t>
      </w:r>
      <w:r w:rsidRPr="00BE43A9">
        <w:rPr>
          <w:rFonts w:cs="Arial"/>
          <w:rtl/>
        </w:rPr>
        <w:t xml:space="preserve"> </w:t>
      </w:r>
      <w:r w:rsidRPr="00BE43A9">
        <w:t>Donographi</w:t>
      </w:r>
      <w:r w:rsidRPr="00BE43A9">
        <w:rPr>
          <w:rFonts w:cs="Arial"/>
          <w:rtl/>
        </w:rPr>
        <w:t>)</w:t>
      </w:r>
    </w:p>
  </w:footnote>
  <w:footnote w:id="413">
    <w:p w:rsidR="000F7C8D" w:rsidRDefault="000F7C8D" w:rsidP="006C58F8">
      <w:pPr>
        <w:pStyle w:val="FootnoteText"/>
      </w:pPr>
      <w:r>
        <w:rPr>
          <w:rStyle w:val="FootnoteReference"/>
        </w:rPr>
        <w:footnoteRef/>
      </w:r>
      <w:r>
        <w:rPr>
          <w:rtl/>
        </w:rPr>
        <w:t xml:space="preserve"> </w:t>
      </w:r>
      <w:r w:rsidRPr="006C58F8">
        <w:rPr>
          <w:rFonts w:hint="cs"/>
          <w:rtl/>
        </w:rPr>
        <w:t xml:space="preserve">دیوگنس </w:t>
      </w:r>
      <w:r w:rsidRPr="006C58F8">
        <w:rPr>
          <w:rtl/>
        </w:rPr>
        <w:t>لاارتی ،</w:t>
      </w:r>
      <w:r w:rsidRPr="006C58F8">
        <w:t xml:space="preserve">IX </w:t>
      </w:r>
      <w:r w:rsidRPr="006C58F8">
        <w:rPr>
          <w:rtl/>
        </w:rPr>
        <w:t>،۳۱.</w:t>
      </w:r>
    </w:p>
  </w:footnote>
  <w:footnote w:id="414">
    <w:p w:rsidR="000F7C8D" w:rsidRDefault="000F7C8D" w:rsidP="006C58F8">
      <w:pPr>
        <w:pStyle w:val="FootnoteText"/>
      </w:pPr>
      <w:r>
        <w:rPr>
          <w:rStyle w:val="FootnoteReference"/>
        </w:rPr>
        <w:footnoteRef/>
      </w:r>
      <w:r>
        <w:rPr>
          <w:rtl/>
        </w:rPr>
        <w:t xml:space="preserve"> </w:t>
      </w:r>
      <w:r w:rsidRPr="006C58F8">
        <w:t>Impénétrabilité</w:t>
      </w:r>
    </w:p>
  </w:footnote>
  <w:footnote w:id="415">
    <w:p w:rsidR="000F7C8D" w:rsidRDefault="000F7C8D" w:rsidP="006C58F8">
      <w:pPr>
        <w:pStyle w:val="FootnoteText"/>
      </w:pPr>
      <w:r>
        <w:rPr>
          <w:rStyle w:val="FootnoteReference"/>
        </w:rPr>
        <w:footnoteRef/>
      </w:r>
      <w:r>
        <w:rPr>
          <w:rtl/>
        </w:rPr>
        <w:t xml:space="preserve"> </w:t>
      </w:r>
      <w:r w:rsidRPr="006C58F8">
        <w:rPr>
          <w:rtl/>
        </w:rPr>
        <w:t xml:space="preserve">سكستوس امپیریکوس : «در مقابل ریاضیدانان» قسمت </w:t>
      </w:r>
      <w:r w:rsidRPr="006C58F8">
        <w:t>VII</w:t>
      </w:r>
      <w:r w:rsidRPr="006C58F8">
        <w:rPr>
          <w:rtl/>
        </w:rPr>
        <w:t xml:space="preserve"> ، ص ۱۳</w:t>
      </w:r>
      <w:r w:rsidRPr="006C58F8">
        <w:rPr>
          <w:rFonts w:hint="cs"/>
          <w:rtl/>
        </w:rPr>
        <w:t>5</w:t>
      </w:r>
      <w:r w:rsidRPr="006C58F8">
        <w:rPr>
          <w:rtl/>
        </w:rPr>
        <w:t>.</w:t>
      </w:r>
    </w:p>
  </w:footnote>
  <w:footnote w:id="416">
    <w:p w:rsidR="000F7C8D" w:rsidRDefault="000F7C8D" w:rsidP="006C58F8">
      <w:pPr>
        <w:pStyle w:val="FootnoteText"/>
        <w:rPr>
          <w:rtl/>
        </w:rPr>
      </w:pPr>
      <w:r>
        <w:rPr>
          <w:rStyle w:val="FootnoteReference"/>
        </w:rPr>
        <w:footnoteRef/>
      </w:r>
      <w:r>
        <w:rPr>
          <w:rtl/>
        </w:rPr>
        <w:t xml:space="preserve"> </w:t>
      </w:r>
      <w:r w:rsidRPr="006C58F8">
        <w:rPr>
          <w:rtl/>
        </w:rPr>
        <w:t xml:space="preserve">. </w:t>
      </w:r>
      <w:r w:rsidRPr="006C58F8">
        <w:t>Protagoras d ' Abdere</w:t>
      </w:r>
    </w:p>
  </w:footnote>
  <w:footnote w:id="417">
    <w:p w:rsidR="000F7C8D" w:rsidRDefault="000F7C8D" w:rsidP="006C58F8">
      <w:pPr>
        <w:pStyle w:val="FootnoteText"/>
      </w:pPr>
      <w:r>
        <w:rPr>
          <w:rStyle w:val="FootnoteReference"/>
        </w:rPr>
        <w:footnoteRef/>
      </w:r>
      <w:r>
        <w:rPr>
          <w:rtl/>
        </w:rPr>
        <w:t xml:space="preserve"> </w:t>
      </w:r>
      <w:r w:rsidRPr="006C58F8">
        <w:t>Effluv</w:t>
      </w:r>
      <w:r>
        <w:t>e</w:t>
      </w:r>
      <w:r w:rsidRPr="006C58F8">
        <w:t xml:space="preserve">s </w:t>
      </w:r>
      <w:r w:rsidRPr="006C58F8">
        <w:rPr>
          <w:rtl/>
        </w:rPr>
        <w:t xml:space="preserve"> - چنانکه قبلا</w:t>
      </w:r>
      <w:r w:rsidRPr="006C58F8">
        <w:rPr>
          <w:rFonts w:hint="cs"/>
          <w:rtl/>
        </w:rPr>
        <w:t>ً</w:t>
      </w:r>
      <w:r w:rsidRPr="006C58F8">
        <w:rPr>
          <w:rtl/>
        </w:rPr>
        <w:t xml:space="preserve"> ذکر شد در کتب عربی لفظ «صبیب</w:t>
      </w:r>
      <w:r w:rsidRPr="006C58F8">
        <w:rPr>
          <w:rFonts w:hint="cs"/>
          <w:rtl/>
        </w:rPr>
        <w:t>»</w:t>
      </w:r>
      <w:r w:rsidRPr="006C58F8">
        <w:rPr>
          <w:rtl/>
        </w:rPr>
        <w:t xml:space="preserve"> را در این مورد آورده اند. - مترجم</w:t>
      </w:r>
    </w:p>
  </w:footnote>
  <w:footnote w:id="418">
    <w:p w:rsidR="000F7C8D" w:rsidRDefault="000F7C8D" w:rsidP="006C58F8">
      <w:pPr>
        <w:pStyle w:val="FootnoteText"/>
        <w:rPr>
          <w:rtl/>
        </w:rPr>
      </w:pPr>
      <w:r>
        <w:rPr>
          <w:rStyle w:val="FootnoteReference"/>
        </w:rPr>
        <w:footnoteRef/>
      </w:r>
      <w:r>
        <w:rPr>
          <w:rtl/>
        </w:rPr>
        <w:t xml:space="preserve"> </w:t>
      </w:r>
      <w:r w:rsidRPr="006C58F8">
        <w:rPr>
          <w:rtl/>
        </w:rPr>
        <w:t>- افلاطون ، ت</w:t>
      </w:r>
      <w:r w:rsidRPr="006C58F8">
        <w:rPr>
          <w:rFonts w:hint="cs"/>
          <w:rtl/>
        </w:rPr>
        <w:t>ئ</w:t>
      </w:r>
      <w:r w:rsidRPr="006C58F8">
        <w:rPr>
          <w:rtl/>
        </w:rPr>
        <w:t xml:space="preserve">تنس ، </w:t>
      </w:r>
      <w:r w:rsidRPr="006C58F8">
        <w:rPr>
          <w:rFonts w:hint="cs"/>
          <w:rtl/>
        </w:rPr>
        <w:t>52</w:t>
      </w:r>
      <w:r w:rsidRPr="006C58F8">
        <w:rPr>
          <w:rtl/>
        </w:rPr>
        <w:t xml:space="preserve"> و مقایسه شود با آنچه در کتاب « حس </w:t>
      </w:r>
      <w:r w:rsidRPr="006C58F8">
        <w:rPr>
          <w:rFonts w:hint="cs"/>
          <w:rtl/>
        </w:rPr>
        <w:t>»</w:t>
      </w:r>
      <w:r w:rsidRPr="006C58F8">
        <w:rPr>
          <w:rtl/>
        </w:rPr>
        <w:t xml:space="preserve"> ثاوفرسطس آمده است (ریو، مساله صیرورت ، ص ۱</w:t>
      </w:r>
      <w:r w:rsidRPr="006C58F8">
        <w:rPr>
          <w:rFonts w:hint="cs"/>
          <w:rtl/>
        </w:rPr>
        <w:t>6</w:t>
      </w:r>
      <w:r w:rsidRPr="006C58F8">
        <w:rPr>
          <w:rtl/>
        </w:rPr>
        <w:t>۰)</w:t>
      </w:r>
    </w:p>
  </w:footnote>
  <w:footnote w:id="419">
    <w:p w:rsidR="000F7C8D" w:rsidRDefault="000F7C8D" w:rsidP="00166874">
      <w:pPr>
        <w:pStyle w:val="FootnoteText"/>
      </w:pPr>
      <w:r>
        <w:rPr>
          <w:rStyle w:val="FootnoteReference"/>
        </w:rPr>
        <w:footnoteRef/>
      </w:r>
      <w:r>
        <w:rPr>
          <w:rtl/>
        </w:rPr>
        <w:t xml:space="preserve"> </w:t>
      </w:r>
      <w:r w:rsidRPr="00166874">
        <w:t>Physique</w:t>
      </w:r>
    </w:p>
  </w:footnote>
  <w:footnote w:id="420">
    <w:p w:rsidR="000F7C8D" w:rsidRDefault="000F7C8D" w:rsidP="00166874">
      <w:pPr>
        <w:pStyle w:val="FootnoteText"/>
        <w:rPr>
          <w:rtl/>
        </w:rPr>
      </w:pPr>
      <w:r>
        <w:rPr>
          <w:rStyle w:val="FootnoteReference"/>
        </w:rPr>
        <w:footnoteRef/>
      </w:r>
      <w:r>
        <w:rPr>
          <w:rtl/>
        </w:rPr>
        <w:t xml:space="preserve"> </w:t>
      </w:r>
      <w:r w:rsidRPr="00166874">
        <w:t>Mecanique</w:t>
      </w:r>
    </w:p>
  </w:footnote>
  <w:footnote w:id="421">
    <w:p w:rsidR="000F7C8D" w:rsidRDefault="000F7C8D" w:rsidP="00166874">
      <w:pPr>
        <w:pStyle w:val="FootnoteText"/>
      </w:pPr>
      <w:r>
        <w:rPr>
          <w:rStyle w:val="FootnoteReference"/>
        </w:rPr>
        <w:footnoteRef/>
      </w:r>
      <w:r>
        <w:rPr>
          <w:rtl/>
        </w:rPr>
        <w:t xml:space="preserve"> </w:t>
      </w:r>
      <w:r w:rsidRPr="00166874">
        <w:rPr>
          <w:rtl/>
        </w:rPr>
        <w:t>ارسطو ، درباره نفس ، دفتر اول ، فصل دوم ، 404 الف . و</w:t>
      </w:r>
      <w:r w:rsidRPr="00166874">
        <w:rPr>
          <w:rFonts w:hint="cs"/>
          <w:rtl/>
        </w:rPr>
        <w:t xml:space="preserve"> </w:t>
      </w:r>
      <w:r w:rsidRPr="00166874">
        <w:rPr>
          <w:rtl/>
        </w:rPr>
        <w:t>لوکرسیوس ، منظومه طبيعت ، ۳۷۰.</w:t>
      </w:r>
    </w:p>
  </w:footnote>
  <w:footnote w:id="422">
    <w:p w:rsidR="000F7C8D" w:rsidRDefault="000F7C8D" w:rsidP="00166874">
      <w:pPr>
        <w:pStyle w:val="FootnoteText"/>
      </w:pPr>
      <w:r>
        <w:rPr>
          <w:rStyle w:val="FootnoteReference"/>
        </w:rPr>
        <w:footnoteRef/>
      </w:r>
      <w:r>
        <w:rPr>
          <w:rtl/>
        </w:rPr>
        <w:t xml:space="preserve"> </w:t>
      </w:r>
      <w:r w:rsidRPr="00166874">
        <w:t>- Hécatéc de Milet</w:t>
      </w:r>
    </w:p>
  </w:footnote>
  <w:footnote w:id="423">
    <w:p w:rsidR="000F7C8D" w:rsidRDefault="000F7C8D">
      <w:pPr>
        <w:pStyle w:val="FootnoteText"/>
        <w:rPr>
          <w:rtl/>
        </w:rPr>
      </w:pPr>
      <w:r>
        <w:rPr>
          <w:rStyle w:val="FootnoteReference"/>
        </w:rPr>
        <w:footnoteRef/>
      </w:r>
      <w:r>
        <w:rPr>
          <w:rtl/>
        </w:rPr>
        <w:t xml:space="preserve"> </w:t>
      </w:r>
      <w:r w:rsidRPr="00166874">
        <w:rPr>
          <w:rFonts w:cs="Arial" w:hint="cs"/>
          <w:rtl/>
        </w:rPr>
        <w:t>ارسطو</w:t>
      </w:r>
      <w:r w:rsidRPr="00166874">
        <w:rPr>
          <w:rFonts w:cs="Arial"/>
          <w:rtl/>
        </w:rPr>
        <w:t xml:space="preserve"> </w:t>
      </w:r>
      <w:r w:rsidRPr="00166874">
        <w:rPr>
          <w:rFonts w:cs="Arial" w:hint="cs"/>
          <w:rtl/>
        </w:rPr>
        <w:t>،</w:t>
      </w:r>
      <w:r w:rsidRPr="00166874">
        <w:rPr>
          <w:rFonts w:cs="Arial"/>
          <w:rtl/>
        </w:rPr>
        <w:t xml:space="preserve"> </w:t>
      </w:r>
      <w:r w:rsidRPr="00166874">
        <w:rPr>
          <w:rFonts w:cs="Arial" w:hint="cs"/>
          <w:rtl/>
        </w:rPr>
        <w:t>علم</w:t>
      </w:r>
      <w:r w:rsidRPr="00166874">
        <w:rPr>
          <w:rFonts w:cs="Arial"/>
          <w:rtl/>
        </w:rPr>
        <w:t xml:space="preserve"> </w:t>
      </w:r>
      <w:r w:rsidRPr="00166874">
        <w:rPr>
          <w:rFonts w:cs="Arial" w:hint="cs"/>
          <w:rtl/>
        </w:rPr>
        <w:t>طبیعت</w:t>
      </w:r>
      <w:r w:rsidRPr="00166874">
        <w:rPr>
          <w:rFonts w:cs="Arial"/>
          <w:rtl/>
        </w:rPr>
        <w:t xml:space="preserve"> </w:t>
      </w:r>
      <w:r w:rsidRPr="00166874">
        <w:t xml:space="preserve">VIII </w:t>
      </w:r>
      <w:r w:rsidRPr="00166874">
        <w:rPr>
          <w:rFonts w:cs="Arial" w:hint="cs"/>
          <w:rtl/>
        </w:rPr>
        <w:t>،</w:t>
      </w:r>
      <w:r w:rsidRPr="00166874">
        <w:t>1</w:t>
      </w:r>
      <w:r w:rsidRPr="00166874">
        <w:rPr>
          <w:rFonts w:cs="Arial"/>
          <w:rtl/>
        </w:rPr>
        <w:t xml:space="preserve">    </w:t>
      </w:r>
    </w:p>
  </w:footnote>
  <w:footnote w:id="424">
    <w:p w:rsidR="000F7C8D" w:rsidRDefault="000F7C8D" w:rsidP="00166874">
      <w:pPr>
        <w:pStyle w:val="FootnoteText"/>
      </w:pPr>
      <w:r>
        <w:rPr>
          <w:rStyle w:val="FootnoteReference"/>
        </w:rPr>
        <w:footnoteRef/>
      </w:r>
      <w:r>
        <w:rPr>
          <w:rtl/>
        </w:rPr>
        <w:t xml:space="preserve"> </w:t>
      </w:r>
      <w:r w:rsidRPr="00166874">
        <w:t>Grande Grace</w:t>
      </w:r>
    </w:p>
  </w:footnote>
  <w:footnote w:id="425">
    <w:p w:rsidR="000F7C8D" w:rsidRDefault="000F7C8D" w:rsidP="00166874">
      <w:pPr>
        <w:pStyle w:val="FootnoteText"/>
        <w:rPr>
          <w:rtl/>
        </w:rPr>
      </w:pPr>
      <w:r>
        <w:rPr>
          <w:rStyle w:val="FootnoteReference"/>
        </w:rPr>
        <w:footnoteRef/>
      </w:r>
      <w:r>
        <w:rPr>
          <w:rtl/>
        </w:rPr>
        <w:t xml:space="preserve"> </w:t>
      </w:r>
      <w:r w:rsidRPr="00166874">
        <w:rPr>
          <w:rtl/>
        </w:rPr>
        <w:t>دیوگنس لاارتی ،</w:t>
      </w:r>
      <w:r w:rsidRPr="00166874">
        <w:rPr>
          <w:rFonts w:hint="cs"/>
          <w:rtl/>
        </w:rPr>
        <w:t>45</w:t>
      </w:r>
      <w:r w:rsidRPr="00166874">
        <w:rPr>
          <w:rtl/>
        </w:rPr>
        <w:t>، چیچرو ، درباره طبایع خدایان ، ۲۸.</w:t>
      </w:r>
    </w:p>
  </w:footnote>
  <w:footnote w:id="426">
    <w:p w:rsidR="000F7C8D" w:rsidRDefault="000F7C8D" w:rsidP="00166874">
      <w:pPr>
        <w:pStyle w:val="FootnoteText"/>
        <w:rPr>
          <w:rtl/>
        </w:rPr>
      </w:pPr>
      <w:r>
        <w:rPr>
          <w:rStyle w:val="FootnoteReference"/>
        </w:rPr>
        <w:footnoteRef/>
      </w:r>
      <w:r>
        <w:rPr>
          <w:rtl/>
        </w:rPr>
        <w:t xml:space="preserve"> </w:t>
      </w:r>
      <w:r w:rsidRPr="00166874">
        <w:t>Eschyle</w:t>
      </w:r>
    </w:p>
  </w:footnote>
  <w:footnote w:id="427">
    <w:p w:rsidR="000F7C8D" w:rsidRDefault="000F7C8D" w:rsidP="00166874">
      <w:pPr>
        <w:pStyle w:val="FootnoteText"/>
        <w:rPr>
          <w:rtl/>
        </w:rPr>
      </w:pPr>
      <w:r>
        <w:rPr>
          <w:rStyle w:val="FootnoteReference"/>
        </w:rPr>
        <w:footnoteRef/>
      </w:r>
      <w:r>
        <w:rPr>
          <w:rtl/>
        </w:rPr>
        <w:t xml:space="preserve"> </w:t>
      </w:r>
      <w:r w:rsidRPr="00166874">
        <w:t>Euripide</w:t>
      </w:r>
    </w:p>
  </w:footnote>
  <w:footnote w:id="428">
    <w:p w:rsidR="000F7C8D" w:rsidRDefault="000F7C8D" w:rsidP="002032BC">
      <w:pPr>
        <w:pStyle w:val="FootnoteText"/>
      </w:pPr>
      <w:r>
        <w:rPr>
          <w:rStyle w:val="FootnoteReference"/>
        </w:rPr>
        <w:footnoteRef/>
      </w:r>
      <w:r>
        <w:rPr>
          <w:rtl/>
        </w:rPr>
        <w:t xml:space="preserve"> </w:t>
      </w:r>
      <w:r w:rsidRPr="002032BC">
        <w:t>Antiope</w:t>
      </w:r>
    </w:p>
  </w:footnote>
  <w:footnote w:id="429">
    <w:p w:rsidR="000F7C8D" w:rsidRDefault="000F7C8D" w:rsidP="002032BC">
      <w:pPr>
        <w:pStyle w:val="FootnoteText"/>
      </w:pPr>
      <w:r>
        <w:rPr>
          <w:rStyle w:val="FootnoteReference"/>
        </w:rPr>
        <w:footnoteRef/>
      </w:r>
      <w:r>
        <w:rPr>
          <w:rtl/>
        </w:rPr>
        <w:t xml:space="preserve"> </w:t>
      </w:r>
      <w:r w:rsidRPr="002032BC">
        <w:t>Les Muscs</w:t>
      </w:r>
    </w:p>
  </w:footnote>
  <w:footnote w:id="430">
    <w:p w:rsidR="000F7C8D" w:rsidRDefault="000F7C8D" w:rsidP="002032BC">
      <w:pPr>
        <w:pStyle w:val="FootnoteText"/>
        <w:rPr>
          <w:rtl/>
        </w:rPr>
      </w:pPr>
      <w:r>
        <w:rPr>
          <w:rStyle w:val="FootnoteReference"/>
        </w:rPr>
        <w:footnoteRef/>
      </w:r>
      <w:r>
        <w:rPr>
          <w:rtl/>
        </w:rPr>
        <w:t xml:space="preserve"> </w:t>
      </w:r>
      <w:r w:rsidRPr="002032BC">
        <w:rPr>
          <w:rtl/>
        </w:rPr>
        <w:t xml:space="preserve">آریستفانس ، ابرها </w:t>
      </w:r>
      <w:r w:rsidRPr="002032BC">
        <w:t>Nutes</w:t>
      </w:r>
      <w:r w:rsidRPr="002032BC">
        <w:rPr>
          <w:rtl/>
        </w:rPr>
        <w:t xml:space="preserve"> ( از سال 4٢۳ ) بيت ۸۸۷ به بعد ، اوریپیدس ، قطعه ۱۸۹. دیوگنس لاارتی (</w:t>
      </w:r>
      <w:r w:rsidRPr="002032BC">
        <w:t xml:space="preserve">Ix </w:t>
      </w:r>
      <w:r w:rsidRPr="002032BC">
        <w:rPr>
          <w:rtl/>
        </w:rPr>
        <w:t xml:space="preserve">، </w:t>
      </w:r>
      <w:r w:rsidRPr="002032BC">
        <w:rPr>
          <w:rFonts w:hint="cs"/>
          <w:rtl/>
        </w:rPr>
        <w:t>5</w:t>
      </w:r>
      <w:r w:rsidRPr="002032BC">
        <w:rPr>
          <w:rtl/>
        </w:rPr>
        <w:t>۲ ) وضع قواعد مجادله در کلام را به پرتاگوراس منسوب داشته است. افلاطون : پرتا</w:t>
      </w:r>
      <w:r w:rsidRPr="002032BC">
        <w:rPr>
          <w:rFonts w:hint="cs"/>
          <w:rtl/>
        </w:rPr>
        <w:t>گ</w:t>
      </w:r>
      <w:r w:rsidRPr="002032BC">
        <w:rPr>
          <w:rtl/>
        </w:rPr>
        <w:t>وراس ،۳</w:t>
      </w:r>
      <w:r w:rsidRPr="002032BC">
        <w:rPr>
          <w:rFonts w:hint="cs"/>
          <w:rtl/>
        </w:rPr>
        <w:t>3</w:t>
      </w:r>
      <w:r w:rsidRPr="002032BC">
        <w:rPr>
          <w:rtl/>
        </w:rPr>
        <w:t>۸ الف ؛ گور</w:t>
      </w:r>
      <w:r w:rsidRPr="002032BC">
        <w:rPr>
          <w:rFonts w:hint="cs"/>
          <w:rtl/>
        </w:rPr>
        <w:t>گ</w:t>
      </w:r>
      <w:r w:rsidRPr="002032BC">
        <w:rPr>
          <w:rtl/>
        </w:rPr>
        <w:t>یاس ، 4۹۷ ب ، ج.</w:t>
      </w:r>
    </w:p>
  </w:footnote>
  <w:footnote w:id="431">
    <w:p w:rsidR="000F7C8D" w:rsidRDefault="000F7C8D">
      <w:pPr>
        <w:pStyle w:val="FootnoteText"/>
      </w:pPr>
      <w:r>
        <w:rPr>
          <w:rStyle w:val="FootnoteReference"/>
        </w:rPr>
        <w:footnoteRef/>
      </w:r>
      <w:r>
        <w:rPr>
          <w:rtl/>
        </w:rPr>
        <w:t xml:space="preserve"> </w:t>
      </w:r>
      <w:r w:rsidRPr="002032BC">
        <w:rPr>
          <w:rFonts w:cs="Arial" w:hint="cs"/>
          <w:rtl/>
        </w:rPr>
        <w:t>مثلاً</w:t>
      </w:r>
      <w:r w:rsidRPr="002032BC">
        <w:rPr>
          <w:rFonts w:cs="Arial"/>
          <w:rtl/>
        </w:rPr>
        <w:t xml:space="preserve"> </w:t>
      </w:r>
      <w:r w:rsidRPr="002032BC">
        <w:rPr>
          <w:rFonts w:cs="Arial" w:hint="cs"/>
          <w:rtl/>
        </w:rPr>
        <w:t>رجوع</w:t>
      </w:r>
      <w:r w:rsidRPr="002032BC">
        <w:rPr>
          <w:rFonts w:cs="Arial"/>
          <w:rtl/>
        </w:rPr>
        <w:t xml:space="preserve"> </w:t>
      </w:r>
      <w:r w:rsidRPr="002032BC">
        <w:rPr>
          <w:rFonts w:cs="Arial" w:hint="cs"/>
          <w:rtl/>
        </w:rPr>
        <w:t>شود</w:t>
      </w:r>
      <w:r w:rsidRPr="002032BC">
        <w:rPr>
          <w:rFonts w:cs="Arial"/>
          <w:rtl/>
        </w:rPr>
        <w:t xml:space="preserve"> </w:t>
      </w:r>
      <w:r w:rsidRPr="002032BC">
        <w:rPr>
          <w:rFonts w:cs="Arial" w:hint="cs"/>
          <w:rtl/>
        </w:rPr>
        <w:t>به</w:t>
      </w:r>
      <w:r w:rsidRPr="002032BC">
        <w:rPr>
          <w:rFonts w:cs="Arial"/>
          <w:rtl/>
        </w:rPr>
        <w:t xml:space="preserve"> </w:t>
      </w:r>
      <w:r w:rsidRPr="002032BC">
        <w:rPr>
          <w:rFonts w:cs="Arial" w:hint="cs"/>
          <w:rtl/>
        </w:rPr>
        <w:t>ارسطو</w:t>
      </w:r>
      <w:r w:rsidRPr="002032BC">
        <w:rPr>
          <w:rFonts w:cs="Arial"/>
          <w:rtl/>
        </w:rPr>
        <w:t xml:space="preserve">: </w:t>
      </w:r>
      <w:r w:rsidRPr="002032BC">
        <w:rPr>
          <w:rFonts w:cs="Arial" w:hint="cs"/>
          <w:rtl/>
        </w:rPr>
        <w:t>مسائل</w:t>
      </w:r>
      <w:r w:rsidRPr="002032BC">
        <w:rPr>
          <w:rFonts w:cs="Arial"/>
          <w:rtl/>
        </w:rPr>
        <w:t xml:space="preserve"> </w:t>
      </w:r>
      <w:r w:rsidRPr="002032BC">
        <w:t>Les Problemes</w:t>
      </w:r>
    </w:p>
  </w:footnote>
  <w:footnote w:id="432">
    <w:p w:rsidR="000F7C8D" w:rsidRDefault="000F7C8D" w:rsidP="003753E8">
      <w:pPr>
        <w:pStyle w:val="FootnoteText"/>
      </w:pPr>
      <w:r>
        <w:rPr>
          <w:rStyle w:val="FootnoteReference"/>
        </w:rPr>
        <w:footnoteRef/>
      </w:r>
      <w:r>
        <w:rPr>
          <w:rtl/>
        </w:rPr>
        <w:t xml:space="preserve"> </w:t>
      </w:r>
      <w:r w:rsidRPr="003753E8">
        <w:rPr>
          <w:rtl/>
        </w:rPr>
        <w:t xml:space="preserve">مقایسه شود با افلاطون ، هیپیاس ، </w:t>
      </w:r>
      <w:r w:rsidRPr="003753E8">
        <w:t xml:space="preserve">II </w:t>
      </w:r>
      <w:r w:rsidRPr="003753E8">
        <w:rPr>
          <w:rtl/>
        </w:rPr>
        <w:t>، ۳</w:t>
      </w:r>
      <w:r w:rsidRPr="003753E8">
        <w:rPr>
          <w:rFonts w:hint="cs"/>
          <w:rtl/>
        </w:rPr>
        <w:t>6</w:t>
      </w:r>
      <w:r w:rsidRPr="003753E8">
        <w:rPr>
          <w:rtl/>
        </w:rPr>
        <w:t>۸</w:t>
      </w:r>
      <w:r>
        <w:rPr>
          <w:rFonts w:hint="cs"/>
          <w:rtl/>
        </w:rPr>
        <w:t xml:space="preserve"> </w:t>
      </w:r>
      <w:r w:rsidRPr="003753E8">
        <w:rPr>
          <w:rtl/>
        </w:rPr>
        <w:t xml:space="preserve"> </w:t>
      </w:r>
      <w:r w:rsidRPr="003753E8">
        <w:rPr>
          <w:rFonts w:hint="cs"/>
          <w:rtl/>
        </w:rPr>
        <w:t xml:space="preserve"> </w:t>
      </w:r>
      <w:r w:rsidRPr="003753E8">
        <w:rPr>
          <w:rFonts w:cs="Arial" w:hint="cs"/>
          <w:rtl/>
        </w:rPr>
        <w:t>ب</w:t>
      </w:r>
      <w:r w:rsidRPr="003753E8">
        <w:rPr>
          <w:rFonts w:cs="Arial"/>
          <w:rtl/>
        </w:rPr>
        <w:t xml:space="preserve">. </w:t>
      </w:r>
      <w:r w:rsidRPr="003753E8">
        <w:rPr>
          <w:rFonts w:cs="Arial" w:hint="cs"/>
          <w:rtl/>
        </w:rPr>
        <w:t>د</w:t>
      </w:r>
      <w:r w:rsidRPr="003753E8">
        <w:rPr>
          <w:rFonts w:cs="Arial"/>
          <w:rtl/>
        </w:rPr>
        <w:t xml:space="preserve"> </w:t>
      </w:r>
      <w:r w:rsidRPr="003753E8">
        <w:rPr>
          <w:rFonts w:cs="Arial" w:hint="cs"/>
          <w:rtl/>
        </w:rPr>
        <w:t>پرتاگراس</w:t>
      </w:r>
      <w:r w:rsidRPr="003753E8">
        <w:rPr>
          <w:rFonts w:cs="Arial"/>
          <w:rtl/>
        </w:rPr>
        <w:t xml:space="preserve"> </w:t>
      </w:r>
      <w:r w:rsidRPr="003753E8">
        <w:rPr>
          <w:rFonts w:cs="Arial" w:hint="cs"/>
          <w:rtl/>
        </w:rPr>
        <w:t>،</w:t>
      </w:r>
      <w:r w:rsidRPr="003753E8">
        <w:rPr>
          <w:rFonts w:cs="Arial"/>
          <w:rtl/>
        </w:rPr>
        <w:t xml:space="preserve">۳۱۸ </w:t>
      </w:r>
      <w:r w:rsidRPr="003753E8">
        <w:rPr>
          <w:rFonts w:cs="Arial" w:hint="cs"/>
          <w:rtl/>
        </w:rPr>
        <w:t>د</w:t>
      </w:r>
      <w:r w:rsidRPr="003753E8">
        <w:rPr>
          <w:rFonts w:cs="Arial"/>
          <w:rtl/>
        </w:rPr>
        <w:t xml:space="preserve"> 319 </w:t>
      </w:r>
      <w:r w:rsidRPr="003753E8">
        <w:rPr>
          <w:rFonts w:cs="Arial" w:hint="cs"/>
          <w:rtl/>
        </w:rPr>
        <w:t>الف</w:t>
      </w:r>
      <w:r w:rsidRPr="003753E8">
        <w:rPr>
          <w:rFonts w:cs="Arial"/>
          <w:rtl/>
        </w:rPr>
        <w:t>.</w:t>
      </w:r>
    </w:p>
  </w:footnote>
  <w:footnote w:id="433">
    <w:p w:rsidR="000F7C8D" w:rsidRDefault="000F7C8D" w:rsidP="003753E8">
      <w:pPr>
        <w:pStyle w:val="FootnoteText"/>
      </w:pPr>
      <w:r>
        <w:rPr>
          <w:rStyle w:val="FootnoteReference"/>
        </w:rPr>
        <w:footnoteRef/>
      </w:r>
      <w:r>
        <w:rPr>
          <w:rtl/>
        </w:rPr>
        <w:t xml:space="preserve"> </w:t>
      </w:r>
      <w:r w:rsidRPr="003753E8">
        <w:t>Protagoras d'Abdere</w:t>
      </w:r>
    </w:p>
  </w:footnote>
  <w:footnote w:id="434">
    <w:p w:rsidR="000F7C8D" w:rsidRDefault="000F7C8D" w:rsidP="003753E8">
      <w:pPr>
        <w:pStyle w:val="FootnoteText"/>
        <w:rPr>
          <w:rtl/>
        </w:rPr>
      </w:pPr>
      <w:r>
        <w:rPr>
          <w:rStyle w:val="FootnoteReference"/>
        </w:rPr>
        <w:footnoteRef/>
      </w:r>
      <w:r>
        <w:rPr>
          <w:rtl/>
        </w:rPr>
        <w:t xml:space="preserve"> </w:t>
      </w:r>
      <w:r w:rsidRPr="003753E8">
        <w:t>Gorgias de Léontium</w:t>
      </w:r>
    </w:p>
  </w:footnote>
  <w:footnote w:id="435">
    <w:p w:rsidR="000F7C8D" w:rsidRDefault="000F7C8D" w:rsidP="003753E8">
      <w:pPr>
        <w:pStyle w:val="FootnoteText"/>
      </w:pPr>
      <w:r>
        <w:rPr>
          <w:rStyle w:val="FootnoteReference"/>
        </w:rPr>
        <w:footnoteRef/>
      </w:r>
      <w:r>
        <w:rPr>
          <w:rtl/>
        </w:rPr>
        <w:t xml:space="preserve"> </w:t>
      </w:r>
      <w:r w:rsidRPr="003753E8">
        <w:t>Isocrate</w:t>
      </w:r>
    </w:p>
  </w:footnote>
  <w:footnote w:id="436">
    <w:p w:rsidR="000F7C8D" w:rsidRDefault="000F7C8D" w:rsidP="003753E8">
      <w:pPr>
        <w:pStyle w:val="FootnoteText"/>
        <w:rPr>
          <w:rtl/>
        </w:rPr>
      </w:pPr>
      <w:r>
        <w:rPr>
          <w:rStyle w:val="FootnoteReference"/>
        </w:rPr>
        <w:footnoteRef/>
      </w:r>
      <w:r>
        <w:rPr>
          <w:rtl/>
        </w:rPr>
        <w:t xml:space="preserve"> </w:t>
      </w:r>
      <w:r w:rsidRPr="003753E8">
        <w:t>Thucydide</w:t>
      </w:r>
    </w:p>
  </w:footnote>
  <w:footnote w:id="437">
    <w:p w:rsidR="000F7C8D" w:rsidRDefault="000F7C8D" w:rsidP="003753E8">
      <w:pPr>
        <w:pStyle w:val="FootnoteText"/>
        <w:rPr>
          <w:rtl/>
        </w:rPr>
      </w:pPr>
      <w:r>
        <w:rPr>
          <w:rStyle w:val="FootnoteReference"/>
        </w:rPr>
        <w:footnoteRef/>
      </w:r>
      <w:r>
        <w:rPr>
          <w:rtl/>
        </w:rPr>
        <w:t xml:space="preserve"> </w:t>
      </w:r>
      <w:r w:rsidRPr="003753E8">
        <w:t>Prodicus de Céos</w:t>
      </w:r>
    </w:p>
  </w:footnote>
  <w:footnote w:id="438">
    <w:p w:rsidR="000F7C8D" w:rsidRDefault="000F7C8D" w:rsidP="003753E8">
      <w:pPr>
        <w:pStyle w:val="FootnoteText"/>
      </w:pPr>
      <w:r>
        <w:rPr>
          <w:rStyle w:val="FootnoteReference"/>
        </w:rPr>
        <w:footnoteRef/>
      </w:r>
      <w:r>
        <w:rPr>
          <w:rtl/>
        </w:rPr>
        <w:t xml:space="preserve"> </w:t>
      </w:r>
      <w:r w:rsidRPr="003753E8">
        <w:t>Eippias d'Elis</w:t>
      </w:r>
    </w:p>
  </w:footnote>
  <w:footnote w:id="439">
    <w:p w:rsidR="000F7C8D" w:rsidRDefault="000F7C8D" w:rsidP="003753E8">
      <w:pPr>
        <w:pStyle w:val="FootnoteText"/>
      </w:pPr>
      <w:r>
        <w:rPr>
          <w:rStyle w:val="FootnoteReference"/>
        </w:rPr>
        <w:footnoteRef/>
      </w:r>
      <w:r>
        <w:rPr>
          <w:rtl/>
        </w:rPr>
        <w:t xml:space="preserve"> </w:t>
      </w:r>
      <w:r w:rsidRPr="003753E8">
        <w:t>Humanisme</w:t>
      </w:r>
    </w:p>
  </w:footnote>
  <w:footnote w:id="440">
    <w:p w:rsidR="000F7C8D" w:rsidRDefault="000F7C8D" w:rsidP="003753E8">
      <w:pPr>
        <w:pStyle w:val="FootnoteText"/>
      </w:pPr>
      <w:r>
        <w:rPr>
          <w:rStyle w:val="FootnoteReference"/>
        </w:rPr>
        <w:footnoteRef/>
      </w:r>
      <w:r>
        <w:rPr>
          <w:rtl/>
        </w:rPr>
        <w:t xml:space="preserve"> </w:t>
      </w:r>
      <w:r w:rsidRPr="003753E8">
        <w:rPr>
          <w:rtl/>
        </w:rPr>
        <w:t xml:space="preserve">دیوگنس لاارتی ، </w:t>
      </w:r>
      <w:r w:rsidRPr="003753E8">
        <w:t xml:space="preserve">Ix </w:t>
      </w:r>
      <w:r w:rsidRPr="003753E8">
        <w:rPr>
          <w:rtl/>
        </w:rPr>
        <w:t xml:space="preserve">، </w:t>
      </w:r>
      <w:r w:rsidRPr="003753E8">
        <w:rPr>
          <w:rFonts w:hint="cs"/>
          <w:rtl/>
        </w:rPr>
        <w:t>5</w:t>
      </w:r>
      <w:r w:rsidRPr="003753E8">
        <w:rPr>
          <w:rtl/>
        </w:rPr>
        <w:t>۱</w:t>
      </w:r>
    </w:p>
  </w:footnote>
  <w:footnote w:id="441">
    <w:p w:rsidR="000F7C8D" w:rsidRDefault="000F7C8D" w:rsidP="003753E8">
      <w:pPr>
        <w:pStyle w:val="FootnoteText"/>
        <w:rPr>
          <w:rtl/>
        </w:rPr>
      </w:pPr>
      <w:r>
        <w:rPr>
          <w:rStyle w:val="FootnoteReference"/>
        </w:rPr>
        <w:footnoteRef/>
      </w:r>
      <w:r>
        <w:rPr>
          <w:rtl/>
        </w:rPr>
        <w:t xml:space="preserve"> </w:t>
      </w:r>
      <w:r w:rsidRPr="003753E8">
        <w:rPr>
          <w:rtl/>
        </w:rPr>
        <w:t>رساله پرتاگراس ، ۳۳۷ ج.</w:t>
      </w:r>
    </w:p>
  </w:footnote>
  <w:footnote w:id="442">
    <w:p w:rsidR="000F7C8D" w:rsidRDefault="000F7C8D" w:rsidP="003753E8">
      <w:pPr>
        <w:pStyle w:val="FootnoteText"/>
        <w:rPr>
          <w:rtl/>
        </w:rPr>
      </w:pPr>
      <w:r>
        <w:rPr>
          <w:rStyle w:val="FootnoteReference"/>
        </w:rPr>
        <w:footnoteRef/>
      </w:r>
      <w:r>
        <w:rPr>
          <w:rtl/>
        </w:rPr>
        <w:t xml:space="preserve"> </w:t>
      </w:r>
      <w:r w:rsidRPr="003753E8">
        <w:rPr>
          <w:rtl/>
        </w:rPr>
        <w:t xml:space="preserve">رجوع شود به رساله پرتاگراس افلاطون ، </w:t>
      </w:r>
      <w:r w:rsidRPr="003753E8">
        <w:rPr>
          <w:rFonts w:hint="cs"/>
          <w:rtl/>
        </w:rPr>
        <w:t>3</w:t>
      </w:r>
      <w:r w:rsidRPr="003753E8">
        <w:rPr>
          <w:rtl/>
        </w:rPr>
        <w:t>۲۰</w:t>
      </w:r>
      <w:r>
        <w:rPr>
          <w:rFonts w:hint="cs"/>
          <w:rtl/>
        </w:rPr>
        <w:t xml:space="preserve"> </w:t>
      </w:r>
      <w:r w:rsidRPr="003753E8">
        <w:rPr>
          <w:rFonts w:cs="Arial" w:hint="cs"/>
          <w:rtl/>
        </w:rPr>
        <w:t>ج</w:t>
      </w:r>
      <w:r w:rsidRPr="003753E8">
        <w:rPr>
          <w:rFonts w:cs="Arial"/>
          <w:rtl/>
        </w:rPr>
        <w:t xml:space="preserve"> - 3۲۳ </w:t>
      </w:r>
      <w:r w:rsidRPr="003753E8">
        <w:rPr>
          <w:rFonts w:cs="Arial" w:hint="cs"/>
          <w:rtl/>
        </w:rPr>
        <w:t>الف</w:t>
      </w:r>
      <w:r w:rsidRPr="003753E8">
        <w:rPr>
          <w:rFonts w:cs="Arial"/>
          <w:rtl/>
        </w:rPr>
        <w:t xml:space="preserve"> </w:t>
      </w:r>
      <w:r w:rsidRPr="003753E8">
        <w:rPr>
          <w:rFonts w:cs="Arial" w:hint="cs"/>
          <w:rtl/>
        </w:rPr>
        <w:t>،</w:t>
      </w:r>
      <w:r w:rsidRPr="003753E8">
        <w:rPr>
          <w:rFonts w:cs="Arial"/>
          <w:rtl/>
        </w:rPr>
        <w:t xml:space="preserve"> </w:t>
      </w:r>
      <w:r w:rsidRPr="003753E8">
        <w:rPr>
          <w:rFonts w:cs="Arial" w:hint="cs"/>
          <w:rtl/>
        </w:rPr>
        <w:t>ايضاً</w:t>
      </w:r>
      <w:r w:rsidRPr="003753E8">
        <w:rPr>
          <w:rFonts w:cs="Arial"/>
          <w:rtl/>
        </w:rPr>
        <w:t xml:space="preserve"> </w:t>
      </w:r>
      <w:r w:rsidRPr="003753E8">
        <w:rPr>
          <w:rFonts w:cs="Arial" w:hint="cs"/>
          <w:rtl/>
        </w:rPr>
        <w:t>رجوع</w:t>
      </w:r>
      <w:r w:rsidRPr="003753E8">
        <w:rPr>
          <w:rFonts w:cs="Arial"/>
          <w:rtl/>
        </w:rPr>
        <w:t xml:space="preserve"> </w:t>
      </w:r>
      <w:r w:rsidRPr="003753E8">
        <w:rPr>
          <w:rFonts w:cs="Arial" w:hint="cs"/>
          <w:rtl/>
        </w:rPr>
        <w:t>شود</w:t>
      </w:r>
      <w:r w:rsidRPr="003753E8">
        <w:rPr>
          <w:rFonts w:cs="Arial"/>
          <w:rtl/>
        </w:rPr>
        <w:t xml:space="preserve"> </w:t>
      </w:r>
      <w:r w:rsidRPr="003753E8">
        <w:rPr>
          <w:rFonts w:cs="Arial" w:hint="cs"/>
          <w:rtl/>
        </w:rPr>
        <w:t>به</w:t>
      </w:r>
      <w:r w:rsidRPr="003753E8">
        <w:rPr>
          <w:rFonts w:cs="Arial"/>
          <w:rtl/>
        </w:rPr>
        <w:t xml:space="preserve"> </w:t>
      </w:r>
      <w:r w:rsidRPr="003753E8">
        <w:rPr>
          <w:rFonts w:cs="Arial" w:hint="cs"/>
          <w:rtl/>
        </w:rPr>
        <w:t>مقاله</w:t>
      </w:r>
      <w:r w:rsidRPr="003753E8">
        <w:rPr>
          <w:rFonts w:cs="Arial"/>
          <w:rtl/>
        </w:rPr>
        <w:t xml:space="preserve"> </w:t>
      </w:r>
      <w:r w:rsidRPr="003753E8">
        <w:rPr>
          <w:rFonts w:cs="Arial" w:hint="cs"/>
          <w:rtl/>
        </w:rPr>
        <w:t>نستله</w:t>
      </w:r>
      <w:r w:rsidRPr="003753E8">
        <w:rPr>
          <w:rFonts w:cs="Arial"/>
          <w:rtl/>
        </w:rPr>
        <w:t xml:space="preserve"> </w:t>
      </w:r>
      <w:r w:rsidRPr="003753E8">
        <w:t>Nestle</w:t>
      </w:r>
      <w:r w:rsidRPr="003753E8">
        <w:rPr>
          <w:rFonts w:cs="Arial"/>
          <w:rtl/>
        </w:rPr>
        <w:t xml:space="preserve"> </w:t>
      </w:r>
      <w:r w:rsidRPr="003753E8">
        <w:rPr>
          <w:rFonts w:cs="Arial" w:hint="cs"/>
          <w:rtl/>
        </w:rPr>
        <w:t>در</w:t>
      </w:r>
      <w:r w:rsidRPr="003753E8">
        <w:rPr>
          <w:rFonts w:cs="Arial"/>
          <w:rtl/>
        </w:rPr>
        <w:t xml:space="preserve"> </w:t>
      </w:r>
      <w:r w:rsidRPr="003753E8">
        <w:t>Philologus</w:t>
      </w:r>
      <w:r w:rsidRPr="003753E8">
        <w:rPr>
          <w:rFonts w:cs="Arial"/>
          <w:rtl/>
        </w:rPr>
        <w:t xml:space="preserve"> </w:t>
      </w:r>
      <w:r w:rsidRPr="003753E8">
        <w:rPr>
          <w:rFonts w:cs="Arial" w:hint="cs"/>
          <w:rtl/>
        </w:rPr>
        <w:t>جلد</w:t>
      </w:r>
      <w:r w:rsidRPr="003753E8">
        <w:rPr>
          <w:rFonts w:cs="Arial"/>
          <w:rtl/>
        </w:rPr>
        <w:t xml:space="preserve"> 70 </w:t>
      </w:r>
      <w:r w:rsidRPr="003753E8">
        <w:rPr>
          <w:rFonts w:cs="Arial" w:hint="cs"/>
          <w:rtl/>
        </w:rPr>
        <w:t>،</w:t>
      </w:r>
      <w:r w:rsidRPr="003753E8">
        <w:rPr>
          <w:rFonts w:cs="Arial"/>
          <w:rtl/>
        </w:rPr>
        <w:t xml:space="preserve"> 26-28.</w:t>
      </w:r>
    </w:p>
  </w:footnote>
  <w:footnote w:id="443">
    <w:p w:rsidR="000F7C8D" w:rsidRDefault="000F7C8D" w:rsidP="00B87EEB">
      <w:pPr>
        <w:pStyle w:val="FootnoteText"/>
        <w:rPr>
          <w:rtl/>
        </w:rPr>
      </w:pPr>
      <w:r>
        <w:rPr>
          <w:rStyle w:val="FootnoteReference"/>
        </w:rPr>
        <w:footnoteRef/>
      </w:r>
      <w:r>
        <w:rPr>
          <w:rtl/>
        </w:rPr>
        <w:t xml:space="preserve"> </w:t>
      </w:r>
      <w:r w:rsidRPr="00B87EEB">
        <w:rPr>
          <w:rtl/>
        </w:rPr>
        <w:t xml:space="preserve">رجوع شود به کتاب </w:t>
      </w:r>
      <w:r w:rsidRPr="00B87EEB">
        <w:rPr>
          <w:rFonts w:hint="cs"/>
          <w:rtl/>
        </w:rPr>
        <w:t>گ</w:t>
      </w:r>
      <w:r w:rsidRPr="00B87EEB">
        <w:rPr>
          <w:rtl/>
        </w:rPr>
        <w:t xml:space="preserve">مپرز </w:t>
      </w:r>
      <w:r w:rsidRPr="00B87EEB">
        <w:t>Comperz</w:t>
      </w:r>
      <w:r w:rsidRPr="00B87EEB">
        <w:rPr>
          <w:rtl/>
        </w:rPr>
        <w:t xml:space="preserve"> بنام </w:t>
      </w:r>
      <w:r w:rsidRPr="00B87EEB">
        <w:t>Die Apologie der Heilkunsi</w:t>
      </w:r>
      <w:r w:rsidRPr="00B87EEB">
        <w:rPr>
          <w:rtl/>
        </w:rPr>
        <w:t xml:space="preserve"> سال ۱۹۱۰</w:t>
      </w:r>
    </w:p>
  </w:footnote>
  <w:footnote w:id="444">
    <w:p w:rsidR="000F7C8D" w:rsidRDefault="000F7C8D" w:rsidP="00B87EEB">
      <w:pPr>
        <w:pStyle w:val="FootnoteText"/>
      </w:pPr>
      <w:r>
        <w:rPr>
          <w:rStyle w:val="FootnoteReference"/>
        </w:rPr>
        <w:footnoteRef/>
      </w:r>
      <w:r>
        <w:rPr>
          <w:rtl/>
        </w:rPr>
        <w:t xml:space="preserve"> </w:t>
      </w:r>
      <w:r w:rsidRPr="00B87EEB">
        <w:t>Hercule</w:t>
      </w:r>
    </w:p>
  </w:footnote>
  <w:footnote w:id="445">
    <w:p w:rsidR="000F7C8D" w:rsidRDefault="000F7C8D" w:rsidP="00B87EEB">
      <w:pPr>
        <w:pStyle w:val="FootnoteText"/>
        <w:rPr>
          <w:rtl/>
        </w:rPr>
      </w:pPr>
      <w:r>
        <w:rPr>
          <w:rStyle w:val="FootnoteReference"/>
        </w:rPr>
        <w:footnoteRef/>
      </w:r>
      <w:r>
        <w:rPr>
          <w:rtl/>
        </w:rPr>
        <w:t xml:space="preserve"> </w:t>
      </w:r>
      <w:r w:rsidRPr="00B87EEB">
        <w:t>Paris</w:t>
      </w:r>
    </w:p>
  </w:footnote>
  <w:footnote w:id="446">
    <w:p w:rsidR="000F7C8D" w:rsidRDefault="000F7C8D" w:rsidP="00B87EEB">
      <w:pPr>
        <w:pStyle w:val="FootnoteText"/>
      </w:pPr>
      <w:r>
        <w:rPr>
          <w:rStyle w:val="FootnoteReference"/>
        </w:rPr>
        <w:footnoteRef/>
      </w:r>
      <w:r>
        <w:rPr>
          <w:rtl/>
        </w:rPr>
        <w:t xml:space="preserve"> </w:t>
      </w:r>
      <w:r w:rsidRPr="00B87EEB">
        <w:t>Aphrodite</w:t>
      </w:r>
    </w:p>
  </w:footnote>
  <w:footnote w:id="447">
    <w:p w:rsidR="000F7C8D" w:rsidRDefault="000F7C8D" w:rsidP="00B87EEB">
      <w:pPr>
        <w:pStyle w:val="FootnoteText"/>
        <w:rPr>
          <w:rtl/>
        </w:rPr>
      </w:pPr>
      <w:r>
        <w:rPr>
          <w:rStyle w:val="FootnoteReference"/>
        </w:rPr>
        <w:footnoteRef/>
      </w:r>
      <w:r>
        <w:rPr>
          <w:rtl/>
        </w:rPr>
        <w:t xml:space="preserve"> </w:t>
      </w:r>
      <w:r w:rsidRPr="00B87EEB">
        <w:t>Athénée</w:t>
      </w:r>
    </w:p>
  </w:footnote>
  <w:footnote w:id="448">
    <w:p w:rsidR="000F7C8D" w:rsidRDefault="000F7C8D" w:rsidP="00B87EEB">
      <w:pPr>
        <w:pStyle w:val="FootnoteText"/>
        <w:rPr>
          <w:rtl/>
        </w:rPr>
      </w:pPr>
      <w:r>
        <w:rPr>
          <w:rStyle w:val="FootnoteReference"/>
        </w:rPr>
        <w:footnoteRef/>
      </w:r>
      <w:r>
        <w:rPr>
          <w:rtl/>
        </w:rPr>
        <w:t xml:space="preserve"> </w:t>
      </w:r>
      <w:r w:rsidRPr="00B87EEB">
        <w:t>Hera</w:t>
      </w:r>
    </w:p>
  </w:footnote>
  <w:footnote w:id="449">
    <w:p w:rsidR="000F7C8D" w:rsidRDefault="000F7C8D" w:rsidP="00B87EEB">
      <w:pPr>
        <w:pStyle w:val="FootnoteText"/>
        <w:rPr>
          <w:rtl/>
        </w:rPr>
      </w:pPr>
      <w:r>
        <w:rPr>
          <w:rStyle w:val="FootnoteReference"/>
        </w:rPr>
        <w:footnoteRef/>
      </w:r>
      <w:r>
        <w:rPr>
          <w:rtl/>
        </w:rPr>
        <w:t xml:space="preserve"> </w:t>
      </w:r>
      <w:r w:rsidRPr="00B87EEB">
        <w:t>Thurioi</w:t>
      </w:r>
    </w:p>
  </w:footnote>
  <w:footnote w:id="450">
    <w:p w:rsidR="000F7C8D" w:rsidRDefault="000F7C8D">
      <w:pPr>
        <w:pStyle w:val="FootnoteText"/>
      </w:pPr>
      <w:r>
        <w:rPr>
          <w:rStyle w:val="FootnoteReference"/>
        </w:rPr>
        <w:footnoteRef/>
      </w:r>
      <w:r>
        <w:rPr>
          <w:rtl/>
        </w:rPr>
        <w:t xml:space="preserve"> </w:t>
      </w:r>
      <w:r>
        <w:t>Antiphon</w:t>
      </w:r>
    </w:p>
  </w:footnote>
  <w:footnote w:id="451">
    <w:p w:rsidR="000F7C8D" w:rsidRDefault="000F7C8D" w:rsidP="00CA4CAA">
      <w:pPr>
        <w:pStyle w:val="FootnoteText"/>
      </w:pPr>
      <w:r>
        <w:rPr>
          <w:rStyle w:val="FootnoteReference"/>
        </w:rPr>
        <w:footnoteRef/>
      </w:r>
      <w:r>
        <w:rPr>
          <w:rtl/>
        </w:rPr>
        <w:t xml:space="preserve"> </w:t>
      </w:r>
      <w:r w:rsidRPr="00CA4CAA">
        <w:rPr>
          <w:rtl/>
        </w:rPr>
        <w:t>راجع به قانون غیر مدون رجوع شود به سو</w:t>
      </w:r>
      <w:r w:rsidRPr="00CA4CAA">
        <w:rPr>
          <w:rFonts w:hint="cs"/>
          <w:rtl/>
        </w:rPr>
        <w:t>ف</w:t>
      </w:r>
      <w:r w:rsidRPr="00CA4CAA">
        <w:rPr>
          <w:rtl/>
        </w:rPr>
        <w:t>كل ، انت</w:t>
      </w:r>
      <w:r w:rsidRPr="00CA4CAA">
        <w:rPr>
          <w:rFonts w:hint="cs"/>
          <w:rtl/>
        </w:rPr>
        <w:t>یگ</w:t>
      </w:r>
      <w:r w:rsidRPr="00CA4CAA">
        <w:rPr>
          <w:rtl/>
        </w:rPr>
        <w:t xml:space="preserve">ونه </w:t>
      </w:r>
      <w:r w:rsidRPr="00CA4CAA">
        <w:rPr>
          <w:rFonts w:hint="cs"/>
          <w:rtl/>
        </w:rPr>
        <w:t>7</w:t>
      </w:r>
      <w:r w:rsidRPr="00CA4CAA">
        <w:rPr>
          <w:rtl/>
        </w:rPr>
        <w:t>، 4</w:t>
      </w:r>
      <w:r w:rsidRPr="00CA4CAA">
        <w:rPr>
          <w:rFonts w:hint="cs"/>
          <w:rtl/>
        </w:rPr>
        <w:t>5</w:t>
      </w:r>
      <w:r w:rsidRPr="00CA4CAA">
        <w:rPr>
          <w:rtl/>
        </w:rPr>
        <w:t xml:space="preserve">0 ، </w:t>
      </w:r>
      <w:r w:rsidRPr="00CA4CAA">
        <w:rPr>
          <w:rFonts w:hint="cs"/>
          <w:rtl/>
        </w:rPr>
        <w:t>455</w:t>
      </w:r>
      <w:r w:rsidRPr="00CA4CAA">
        <w:rPr>
          <w:rtl/>
        </w:rPr>
        <w:t xml:space="preserve"> و قطعه ای از آنتیفن در</w:t>
      </w:r>
      <w:r w:rsidRPr="00CA4CAA">
        <w:t xml:space="preserve"> papyri</w:t>
      </w:r>
      <w:r w:rsidRPr="00CA4CAA">
        <w:rPr>
          <w:rtl/>
        </w:rPr>
        <w:t xml:space="preserve"> </w:t>
      </w:r>
      <w:r w:rsidRPr="00CA4CAA">
        <w:t xml:space="preserve">Oxyrinchus </w:t>
      </w:r>
      <w:r w:rsidRPr="00CA4CAA">
        <w:rPr>
          <w:rtl/>
        </w:rPr>
        <w:t>جلد ۱۱ و ۱</w:t>
      </w:r>
      <w:r w:rsidRPr="00CA4CAA">
        <w:rPr>
          <w:rFonts w:hint="cs"/>
          <w:rtl/>
        </w:rPr>
        <w:t>5</w:t>
      </w:r>
      <w:r w:rsidRPr="00CA4CAA">
        <w:rPr>
          <w:rtl/>
        </w:rPr>
        <w:t xml:space="preserve"> (مقاله </w:t>
      </w:r>
      <w:r w:rsidRPr="00CA4CAA">
        <w:t>A . Croiset</w:t>
      </w:r>
      <w:r w:rsidRPr="00CA4CAA">
        <w:rPr>
          <w:rtl/>
        </w:rPr>
        <w:t xml:space="preserve"> در مجله مطالعات یونانی ۱۹۱۷ .)</w:t>
      </w:r>
    </w:p>
  </w:footnote>
  <w:footnote w:id="452">
    <w:p w:rsidR="000F7C8D" w:rsidRDefault="000F7C8D" w:rsidP="00CA4CAA">
      <w:pPr>
        <w:pStyle w:val="FootnoteText"/>
      </w:pPr>
      <w:r>
        <w:rPr>
          <w:rStyle w:val="FootnoteReference"/>
        </w:rPr>
        <w:footnoteRef/>
      </w:r>
      <w:r>
        <w:rPr>
          <w:rtl/>
        </w:rPr>
        <w:t xml:space="preserve"> </w:t>
      </w:r>
      <w:r w:rsidRPr="00CA4CAA">
        <w:t>Cynisme politique</w:t>
      </w:r>
    </w:p>
  </w:footnote>
  <w:footnote w:id="453">
    <w:p w:rsidR="000F7C8D" w:rsidRDefault="000F7C8D" w:rsidP="00CA4CAA">
      <w:pPr>
        <w:pStyle w:val="FootnoteText"/>
      </w:pPr>
      <w:r>
        <w:rPr>
          <w:rStyle w:val="FootnoteReference"/>
        </w:rPr>
        <w:footnoteRef/>
      </w:r>
      <w:r>
        <w:rPr>
          <w:rtl/>
        </w:rPr>
        <w:t xml:space="preserve"> </w:t>
      </w:r>
      <w:r w:rsidRPr="00CA4CAA">
        <w:t>Aristocrates</w:t>
      </w:r>
    </w:p>
  </w:footnote>
  <w:footnote w:id="454">
    <w:p w:rsidR="000F7C8D" w:rsidRDefault="000F7C8D" w:rsidP="00CA4CAA">
      <w:pPr>
        <w:pStyle w:val="FootnoteText"/>
      </w:pPr>
      <w:r>
        <w:rPr>
          <w:rStyle w:val="FootnoteReference"/>
        </w:rPr>
        <w:footnoteRef/>
      </w:r>
      <w:r>
        <w:rPr>
          <w:rtl/>
        </w:rPr>
        <w:t xml:space="preserve"> </w:t>
      </w:r>
      <w:r w:rsidRPr="00CA4CAA">
        <w:t>Critias</w:t>
      </w:r>
    </w:p>
  </w:footnote>
  <w:footnote w:id="455">
    <w:p w:rsidR="000F7C8D" w:rsidRDefault="000F7C8D" w:rsidP="00CA4CAA">
      <w:pPr>
        <w:pStyle w:val="FootnoteText"/>
        <w:rPr>
          <w:rtl/>
        </w:rPr>
      </w:pPr>
      <w:r>
        <w:rPr>
          <w:rStyle w:val="FootnoteReference"/>
        </w:rPr>
        <w:footnoteRef/>
      </w:r>
      <w:r>
        <w:rPr>
          <w:rtl/>
        </w:rPr>
        <w:t xml:space="preserve"> </w:t>
      </w:r>
      <w:r w:rsidRPr="00CA4CAA">
        <w:t>Alcibiade</w:t>
      </w:r>
    </w:p>
  </w:footnote>
  <w:footnote w:id="456">
    <w:p w:rsidR="000F7C8D" w:rsidRDefault="000F7C8D" w:rsidP="00CA4CAA">
      <w:pPr>
        <w:pStyle w:val="FootnoteText"/>
      </w:pPr>
      <w:r>
        <w:rPr>
          <w:rStyle w:val="FootnoteReference"/>
        </w:rPr>
        <w:footnoteRef/>
      </w:r>
      <w:r>
        <w:rPr>
          <w:rtl/>
        </w:rPr>
        <w:t xml:space="preserve"> </w:t>
      </w:r>
      <w:r w:rsidRPr="00CA4CAA">
        <w:rPr>
          <w:rtl/>
        </w:rPr>
        <w:t xml:space="preserve">در مورد رساله ای که </w:t>
      </w:r>
      <w:r w:rsidRPr="00CA4CAA">
        <w:rPr>
          <w:rFonts w:hint="cs"/>
          <w:rtl/>
        </w:rPr>
        <w:t>گ</w:t>
      </w:r>
      <w:r w:rsidRPr="00CA4CAA">
        <w:rPr>
          <w:rtl/>
        </w:rPr>
        <w:t>ر</w:t>
      </w:r>
      <w:r w:rsidRPr="00CA4CAA">
        <w:rPr>
          <w:rFonts w:hint="cs"/>
          <w:rtl/>
        </w:rPr>
        <w:t>گ</w:t>
      </w:r>
      <w:r w:rsidRPr="00CA4CAA">
        <w:rPr>
          <w:rtl/>
        </w:rPr>
        <w:t>یاس نوشته است، رجوع شود به اواخر کتاب مشكوك منسوب به ارسطو درباره گرگیاس و گزنفانس و ملیس</w:t>
      </w:r>
      <w:r w:rsidRPr="00CA4CAA">
        <w:rPr>
          <w:rFonts w:hint="cs"/>
          <w:rtl/>
        </w:rPr>
        <w:t>س</w:t>
      </w:r>
      <w:r w:rsidRPr="00CA4CAA">
        <w:rPr>
          <w:rtl/>
        </w:rPr>
        <w:t xml:space="preserve"> . در مورد پرتا </w:t>
      </w:r>
      <w:r w:rsidRPr="00CA4CAA">
        <w:rPr>
          <w:rFonts w:hint="cs"/>
          <w:rtl/>
        </w:rPr>
        <w:t>گ</w:t>
      </w:r>
      <w:r w:rsidRPr="00CA4CAA">
        <w:rPr>
          <w:rtl/>
        </w:rPr>
        <w:t xml:space="preserve">راس رجوع شود به ریطوریقا تصنيف ارسطو </w:t>
      </w:r>
      <w:r w:rsidRPr="00CA4CAA">
        <w:t xml:space="preserve">III </w:t>
      </w:r>
      <w:r w:rsidRPr="00CA4CAA">
        <w:rPr>
          <w:rtl/>
        </w:rPr>
        <w:t xml:space="preserve">، </w:t>
      </w:r>
      <w:r w:rsidRPr="00CA4CAA">
        <w:rPr>
          <w:rFonts w:hint="cs"/>
          <w:rtl/>
        </w:rPr>
        <w:t>5</w:t>
      </w:r>
      <w:r w:rsidRPr="00CA4CAA">
        <w:rPr>
          <w:rtl/>
        </w:rPr>
        <w:t>. در مورد پردیکس رجوع شود به محاوره پرتاگراس از آثار افلاطون ، ۳۳۷، ب ، ج</w:t>
      </w:r>
    </w:p>
  </w:footnote>
  <w:footnote w:id="457">
    <w:p w:rsidR="000F7C8D" w:rsidRDefault="000F7C8D" w:rsidP="00CA4CAA">
      <w:pPr>
        <w:pStyle w:val="FootnoteText"/>
      </w:pPr>
      <w:r>
        <w:rPr>
          <w:rStyle w:val="FootnoteReference"/>
        </w:rPr>
        <w:footnoteRef/>
      </w:r>
      <w:r>
        <w:rPr>
          <w:rtl/>
        </w:rPr>
        <w:t xml:space="preserve"> </w:t>
      </w:r>
      <w:r w:rsidRPr="00CA4CAA">
        <w:t>Doubles discours</w:t>
      </w:r>
    </w:p>
  </w:footnote>
  <w:footnote w:id="458">
    <w:p w:rsidR="000F7C8D" w:rsidRDefault="000F7C8D" w:rsidP="00CA4CAA">
      <w:pPr>
        <w:pStyle w:val="FootnoteText"/>
      </w:pPr>
      <w:r>
        <w:rPr>
          <w:rStyle w:val="FootnoteReference"/>
        </w:rPr>
        <w:footnoteRef/>
      </w:r>
      <w:r>
        <w:rPr>
          <w:rtl/>
        </w:rPr>
        <w:t xml:space="preserve"> </w:t>
      </w:r>
      <w:r w:rsidRPr="00CA4CAA">
        <w:t>Dispute</w:t>
      </w:r>
    </w:p>
  </w:footnote>
  <w:footnote w:id="459">
    <w:p w:rsidR="000F7C8D" w:rsidRDefault="000F7C8D">
      <w:pPr>
        <w:pStyle w:val="FootnoteText"/>
      </w:pPr>
      <w:r>
        <w:rPr>
          <w:rStyle w:val="FootnoteReference"/>
        </w:rPr>
        <w:footnoteRef/>
      </w:r>
      <w:r>
        <w:rPr>
          <w:rtl/>
        </w:rPr>
        <w:t xml:space="preserve"> </w:t>
      </w:r>
      <w:r w:rsidRPr="00CA4CAA">
        <w:t>Eristique</w:t>
      </w:r>
    </w:p>
  </w:footnote>
  <w:footnote w:id="460">
    <w:p w:rsidR="000F7C8D" w:rsidRDefault="000F7C8D">
      <w:pPr>
        <w:pStyle w:val="FootnoteText"/>
        <w:rPr>
          <w:rtl/>
        </w:rPr>
      </w:pPr>
      <w:r>
        <w:rPr>
          <w:rStyle w:val="FootnoteReference"/>
        </w:rPr>
        <w:footnoteRef/>
      </w:r>
      <w:r>
        <w:rPr>
          <w:rtl/>
        </w:rPr>
        <w:t xml:space="preserve"> </w:t>
      </w:r>
      <w:r w:rsidRPr="00CA4CAA">
        <w:t>Euthydeme</w:t>
      </w:r>
    </w:p>
  </w:footnote>
  <w:footnote w:id="461">
    <w:p w:rsidR="000F7C8D" w:rsidRDefault="000F7C8D" w:rsidP="00CA4CAA">
      <w:pPr>
        <w:pStyle w:val="FootnoteText"/>
      </w:pPr>
      <w:r>
        <w:rPr>
          <w:rStyle w:val="FootnoteReference"/>
        </w:rPr>
        <w:footnoteRef/>
      </w:r>
      <w:r>
        <w:rPr>
          <w:rtl/>
        </w:rPr>
        <w:t xml:space="preserve"> </w:t>
      </w:r>
      <w:r w:rsidRPr="00CA4CAA">
        <w:rPr>
          <w:rtl/>
        </w:rPr>
        <w:t>راجع به مناسبات استدلال سقسطی با مشرب سوفسطائیان رجوع شود به مقدمه ستایش نامه هلن، از آثار ایسکرا</w:t>
      </w:r>
      <w:r>
        <w:rPr>
          <w:rFonts w:hint="cs"/>
          <w:rtl/>
        </w:rPr>
        <w:t>ت</w:t>
      </w:r>
      <w:r w:rsidRPr="00CA4CAA">
        <w:rPr>
          <w:rtl/>
        </w:rPr>
        <w:t>س.</w:t>
      </w:r>
    </w:p>
  </w:footnote>
  <w:footnote w:id="462">
    <w:p w:rsidR="000F7C8D" w:rsidRDefault="000F7C8D" w:rsidP="00B840E4">
      <w:pPr>
        <w:pStyle w:val="FootnoteText"/>
      </w:pPr>
      <w:r>
        <w:rPr>
          <w:rStyle w:val="FootnoteReference"/>
        </w:rPr>
        <w:footnoteRef/>
      </w:r>
      <w:r>
        <w:rPr>
          <w:rtl/>
        </w:rPr>
        <w:t xml:space="preserve"> </w:t>
      </w:r>
      <w:r w:rsidRPr="00B840E4">
        <w:t>Academic</w:t>
      </w:r>
    </w:p>
  </w:footnote>
  <w:footnote w:id="463">
    <w:p w:rsidR="000F7C8D" w:rsidRDefault="000F7C8D" w:rsidP="00B840E4">
      <w:pPr>
        <w:pStyle w:val="FootnoteText"/>
      </w:pPr>
      <w:r>
        <w:rPr>
          <w:rStyle w:val="FootnoteReference"/>
        </w:rPr>
        <w:footnoteRef/>
      </w:r>
      <w:r>
        <w:rPr>
          <w:rtl/>
        </w:rPr>
        <w:t xml:space="preserve"> </w:t>
      </w:r>
      <w:r>
        <w:t>Lycée</w:t>
      </w:r>
    </w:p>
  </w:footnote>
  <w:footnote w:id="464">
    <w:p w:rsidR="000F7C8D" w:rsidRDefault="000F7C8D" w:rsidP="00B840E4">
      <w:pPr>
        <w:pStyle w:val="FootnoteText"/>
      </w:pPr>
      <w:r>
        <w:rPr>
          <w:rStyle w:val="FootnoteReference"/>
        </w:rPr>
        <w:footnoteRef/>
      </w:r>
      <w:r>
        <w:rPr>
          <w:rtl/>
        </w:rPr>
        <w:t xml:space="preserve"> </w:t>
      </w:r>
      <w:r w:rsidRPr="00B840E4">
        <w:rPr>
          <w:rtl/>
        </w:rPr>
        <w:t xml:space="preserve">راجع به تاریخ محاکمه رجوع شود به مقاله </w:t>
      </w:r>
      <w:r w:rsidRPr="00B840E4">
        <w:t xml:space="preserve">Pracchter </w:t>
      </w:r>
      <w:r w:rsidRPr="00B840E4">
        <w:rPr>
          <w:rtl/>
        </w:rPr>
        <w:t>، ۱۹۰</w:t>
      </w:r>
      <w:r w:rsidRPr="00B840E4">
        <w:rPr>
          <w:rFonts w:hint="cs"/>
          <w:rtl/>
        </w:rPr>
        <w:t>4</w:t>
      </w:r>
      <w:r w:rsidRPr="00B840E4">
        <w:rPr>
          <w:rtl/>
        </w:rPr>
        <w:t>، ص 4۷۳. راجع به اشخاصی که در محاكمة سقراط پیش قدم بودند و در محکوم ساختن او اصرار داشتند . رجوع شود به افلاطون ، رسالة دفاعيه ، ۲</w:t>
      </w:r>
      <w:r w:rsidRPr="00B840E4">
        <w:rPr>
          <w:rFonts w:hint="cs"/>
          <w:rtl/>
        </w:rPr>
        <w:t>4</w:t>
      </w:r>
      <w:r w:rsidRPr="00B840E4">
        <w:rPr>
          <w:rtl/>
        </w:rPr>
        <w:t>،</w:t>
      </w:r>
      <w:r w:rsidRPr="00B840E4">
        <w:t>b</w:t>
      </w:r>
      <w:r w:rsidRPr="00B840E4">
        <w:rPr>
          <w:rtl/>
        </w:rPr>
        <w:t xml:space="preserve"> ، و ا</w:t>
      </w:r>
      <w:r w:rsidRPr="00B840E4">
        <w:rPr>
          <w:rFonts w:hint="cs"/>
          <w:rtl/>
        </w:rPr>
        <w:t>ث</w:t>
      </w:r>
      <w:r w:rsidRPr="00B840E4">
        <w:rPr>
          <w:rtl/>
        </w:rPr>
        <w:t xml:space="preserve">وفرن ، ۲ ، </w:t>
      </w:r>
      <w:r w:rsidRPr="00B840E4">
        <w:t>d</w:t>
      </w:r>
      <w:r w:rsidRPr="00B840E4">
        <w:rPr>
          <w:rtl/>
        </w:rPr>
        <w:t xml:space="preserve"> و ۳ ،</w:t>
      </w:r>
      <w:r w:rsidRPr="00B840E4">
        <w:t>b</w:t>
      </w:r>
      <w:r w:rsidRPr="00B840E4">
        <w:rPr>
          <w:rtl/>
        </w:rPr>
        <w:t xml:space="preserve"> و ايضا به گزنفن (</w:t>
      </w:r>
      <w:r w:rsidRPr="00B840E4">
        <w:t>Xenophone</w:t>
      </w:r>
      <w:r w:rsidRPr="00B840E4">
        <w:rPr>
          <w:rtl/>
        </w:rPr>
        <w:t xml:space="preserve">) ، خاطرات ، </w:t>
      </w:r>
      <w:r w:rsidRPr="00B840E4">
        <w:t>I</w:t>
      </w:r>
      <w:r w:rsidRPr="00B840E4">
        <w:rPr>
          <w:rtl/>
        </w:rPr>
        <w:t>،</w:t>
      </w:r>
      <w:r w:rsidRPr="00B840E4">
        <w:rPr>
          <w:rFonts w:hint="cs"/>
          <w:rtl/>
        </w:rPr>
        <w:t xml:space="preserve"> 1.</w:t>
      </w:r>
    </w:p>
  </w:footnote>
  <w:footnote w:id="465">
    <w:p w:rsidR="000F7C8D" w:rsidRDefault="000F7C8D" w:rsidP="00B840E4">
      <w:pPr>
        <w:pStyle w:val="FootnoteText"/>
      </w:pPr>
      <w:r>
        <w:rPr>
          <w:rStyle w:val="FootnoteReference"/>
        </w:rPr>
        <w:footnoteRef/>
      </w:r>
      <w:r>
        <w:rPr>
          <w:rtl/>
        </w:rPr>
        <w:t xml:space="preserve"> </w:t>
      </w:r>
      <w:r w:rsidRPr="00B840E4">
        <w:t>Les Nuées</w:t>
      </w:r>
    </w:p>
  </w:footnote>
  <w:footnote w:id="466">
    <w:p w:rsidR="000F7C8D" w:rsidRDefault="000F7C8D" w:rsidP="00B840E4">
      <w:pPr>
        <w:pStyle w:val="FootnoteText"/>
      </w:pPr>
      <w:r>
        <w:rPr>
          <w:rStyle w:val="FootnoteReference"/>
        </w:rPr>
        <w:footnoteRef/>
      </w:r>
      <w:r>
        <w:rPr>
          <w:rtl/>
        </w:rPr>
        <w:t xml:space="preserve"> </w:t>
      </w:r>
      <w:r w:rsidRPr="00B840E4">
        <w:t>Aristophane</w:t>
      </w:r>
    </w:p>
  </w:footnote>
  <w:footnote w:id="467">
    <w:p w:rsidR="000F7C8D" w:rsidRDefault="000F7C8D" w:rsidP="0082605F">
      <w:pPr>
        <w:pStyle w:val="FootnoteText"/>
        <w:rPr>
          <w:rtl/>
        </w:rPr>
      </w:pPr>
      <w:r>
        <w:rPr>
          <w:rStyle w:val="FootnoteReference"/>
        </w:rPr>
        <w:footnoteRef/>
      </w:r>
      <w:r>
        <w:rPr>
          <w:rtl/>
        </w:rPr>
        <w:t xml:space="preserve"> </w:t>
      </w:r>
      <w:r w:rsidRPr="0082605F">
        <w:t>Symposiun</w:t>
      </w:r>
      <w:r w:rsidRPr="0082605F">
        <w:rPr>
          <w:rtl/>
        </w:rPr>
        <w:t xml:space="preserve"> که معمولا آن را «میهمانی</w:t>
      </w:r>
      <w:r w:rsidRPr="0082605F">
        <w:rPr>
          <w:rFonts w:hint="cs"/>
          <w:rtl/>
        </w:rPr>
        <w:t>»</w:t>
      </w:r>
      <w:r w:rsidRPr="0082605F">
        <w:rPr>
          <w:rtl/>
        </w:rPr>
        <w:t xml:space="preserve"> </w:t>
      </w:r>
      <w:r w:rsidRPr="0082605F">
        <w:rPr>
          <w:rFonts w:hint="cs"/>
          <w:rtl/>
        </w:rPr>
        <w:t>ی</w:t>
      </w:r>
      <w:r w:rsidRPr="0082605F">
        <w:rPr>
          <w:rtl/>
        </w:rPr>
        <w:t>ا «ضیا</w:t>
      </w:r>
      <w:r w:rsidRPr="0082605F">
        <w:rPr>
          <w:rFonts w:hint="cs"/>
          <w:rtl/>
        </w:rPr>
        <w:t>ف</w:t>
      </w:r>
      <w:r w:rsidRPr="0082605F">
        <w:rPr>
          <w:rtl/>
        </w:rPr>
        <w:t>ت</w:t>
      </w:r>
      <w:r w:rsidRPr="0082605F">
        <w:rPr>
          <w:rFonts w:hint="cs"/>
          <w:rtl/>
        </w:rPr>
        <w:t>»</w:t>
      </w:r>
      <w:r w:rsidRPr="0082605F">
        <w:rPr>
          <w:rtl/>
        </w:rPr>
        <w:t xml:space="preserve"> ترجمه می کنند .</w:t>
      </w:r>
    </w:p>
  </w:footnote>
  <w:footnote w:id="468">
    <w:p w:rsidR="000F7C8D" w:rsidRDefault="000F7C8D" w:rsidP="0082605F">
      <w:pPr>
        <w:pStyle w:val="FootnoteText"/>
        <w:rPr>
          <w:rtl/>
        </w:rPr>
      </w:pPr>
      <w:r>
        <w:rPr>
          <w:rStyle w:val="FootnoteReference"/>
        </w:rPr>
        <w:footnoteRef/>
      </w:r>
      <w:r>
        <w:rPr>
          <w:rtl/>
        </w:rPr>
        <w:t xml:space="preserve"> </w:t>
      </w:r>
      <w:r w:rsidRPr="0082605F">
        <w:t>Les Mémorables</w:t>
      </w:r>
    </w:p>
  </w:footnote>
  <w:footnote w:id="469">
    <w:p w:rsidR="000F7C8D" w:rsidRDefault="000F7C8D" w:rsidP="0082605F">
      <w:pPr>
        <w:pStyle w:val="FootnoteText"/>
        <w:rPr>
          <w:rtl/>
        </w:rPr>
      </w:pPr>
      <w:r>
        <w:rPr>
          <w:rStyle w:val="FootnoteReference"/>
        </w:rPr>
        <w:footnoteRef/>
      </w:r>
      <w:r>
        <w:rPr>
          <w:rtl/>
        </w:rPr>
        <w:t xml:space="preserve"> </w:t>
      </w:r>
      <w:r w:rsidRPr="0082605F">
        <w:t>Phédon</w:t>
      </w:r>
    </w:p>
  </w:footnote>
  <w:footnote w:id="470">
    <w:p w:rsidR="000F7C8D" w:rsidRDefault="000F7C8D" w:rsidP="0082605F">
      <w:pPr>
        <w:pStyle w:val="FootnoteText"/>
        <w:rPr>
          <w:rtl/>
        </w:rPr>
      </w:pPr>
      <w:r>
        <w:rPr>
          <w:rStyle w:val="FootnoteReference"/>
        </w:rPr>
        <w:footnoteRef/>
      </w:r>
      <w:r>
        <w:rPr>
          <w:rtl/>
        </w:rPr>
        <w:t xml:space="preserve"> </w:t>
      </w:r>
      <w:r w:rsidRPr="0082605F">
        <w:t>Eschine</w:t>
      </w:r>
    </w:p>
  </w:footnote>
  <w:footnote w:id="471">
    <w:p w:rsidR="000F7C8D" w:rsidRDefault="000F7C8D" w:rsidP="0082605F">
      <w:pPr>
        <w:pStyle w:val="FootnoteText"/>
        <w:rPr>
          <w:rtl/>
        </w:rPr>
      </w:pPr>
      <w:r>
        <w:rPr>
          <w:rStyle w:val="FootnoteReference"/>
        </w:rPr>
        <w:footnoteRef/>
      </w:r>
      <w:r>
        <w:rPr>
          <w:rtl/>
        </w:rPr>
        <w:t xml:space="preserve"> </w:t>
      </w:r>
      <w:r w:rsidRPr="0082605F">
        <w:t>Libanius</w:t>
      </w:r>
    </w:p>
  </w:footnote>
  <w:footnote w:id="472">
    <w:p w:rsidR="000F7C8D" w:rsidRDefault="000F7C8D" w:rsidP="0082605F">
      <w:pPr>
        <w:pStyle w:val="FootnoteText"/>
        <w:rPr>
          <w:rtl/>
        </w:rPr>
      </w:pPr>
      <w:r>
        <w:rPr>
          <w:rStyle w:val="FootnoteReference"/>
        </w:rPr>
        <w:footnoteRef/>
      </w:r>
      <w:r>
        <w:rPr>
          <w:rtl/>
        </w:rPr>
        <w:t xml:space="preserve"> </w:t>
      </w:r>
      <w:r w:rsidRPr="0082605F">
        <w:t>Polycrate</w:t>
      </w:r>
    </w:p>
  </w:footnote>
  <w:footnote w:id="473">
    <w:p w:rsidR="000F7C8D" w:rsidRDefault="000F7C8D" w:rsidP="0082605F">
      <w:pPr>
        <w:pStyle w:val="FootnoteText"/>
      </w:pPr>
      <w:r>
        <w:rPr>
          <w:rStyle w:val="FootnoteReference"/>
        </w:rPr>
        <w:footnoteRef/>
      </w:r>
      <w:r>
        <w:rPr>
          <w:rtl/>
        </w:rPr>
        <w:t xml:space="preserve"> </w:t>
      </w:r>
      <w:r w:rsidRPr="0082605F">
        <w:rPr>
          <w:rtl/>
        </w:rPr>
        <w:t>درباره پ</w:t>
      </w:r>
      <w:r w:rsidRPr="0082605F">
        <w:rPr>
          <w:rFonts w:hint="cs"/>
          <w:rtl/>
        </w:rPr>
        <w:t>ل</w:t>
      </w:r>
      <w:r w:rsidRPr="0082605F">
        <w:rPr>
          <w:rtl/>
        </w:rPr>
        <w:t>كرا</w:t>
      </w:r>
      <w:r w:rsidRPr="0082605F">
        <w:rPr>
          <w:rFonts w:hint="cs"/>
          <w:rtl/>
        </w:rPr>
        <w:t>ت</w:t>
      </w:r>
      <w:r w:rsidRPr="0082605F">
        <w:rPr>
          <w:rtl/>
        </w:rPr>
        <w:t>س رجوع شود به دیو</w:t>
      </w:r>
      <w:r w:rsidRPr="0082605F">
        <w:rPr>
          <w:rFonts w:hint="cs"/>
          <w:rtl/>
        </w:rPr>
        <w:t>گن</w:t>
      </w:r>
      <w:r w:rsidRPr="0082605F">
        <w:rPr>
          <w:rtl/>
        </w:rPr>
        <w:t xml:space="preserve">س لاارتی ، </w:t>
      </w:r>
      <w:r w:rsidRPr="0082605F">
        <w:t xml:space="preserve">II </w:t>
      </w:r>
      <w:r w:rsidRPr="0082605F">
        <w:rPr>
          <w:rtl/>
        </w:rPr>
        <w:t xml:space="preserve">، </w:t>
      </w:r>
      <w:r w:rsidRPr="0082605F">
        <w:rPr>
          <w:rFonts w:hint="cs"/>
          <w:rtl/>
        </w:rPr>
        <w:t>3</w:t>
      </w:r>
      <w:r w:rsidRPr="0082605F">
        <w:rPr>
          <w:rtl/>
        </w:rPr>
        <w:t>۸، درباره مخالفت اپیکور</w:t>
      </w:r>
      <w:r w:rsidRPr="0082605F">
        <w:rPr>
          <w:rFonts w:hint="cs"/>
          <w:rtl/>
        </w:rPr>
        <w:t>س</w:t>
      </w:r>
      <w:r w:rsidRPr="0082605F">
        <w:rPr>
          <w:rtl/>
        </w:rPr>
        <w:t xml:space="preserve"> رجوع شود به چیچرو ، بروتوس ، ۸</w:t>
      </w:r>
      <w:r w:rsidRPr="0082605F">
        <w:rPr>
          <w:rFonts w:hint="cs"/>
          <w:rtl/>
        </w:rPr>
        <w:t>5</w:t>
      </w:r>
      <w:r w:rsidRPr="0082605F">
        <w:rPr>
          <w:rtl/>
        </w:rPr>
        <w:t xml:space="preserve">، درباره فرفوريوس ، رجوع شود به تاریخ فلاسفه قطعه های ۸ و ۹ طبع </w:t>
      </w:r>
      <w:r w:rsidRPr="0082605F">
        <w:rPr>
          <w:rFonts w:hint="cs"/>
          <w:rtl/>
        </w:rPr>
        <w:t>ن</w:t>
      </w:r>
      <w:r w:rsidRPr="0082605F">
        <w:rPr>
          <w:rtl/>
        </w:rPr>
        <w:t>وك</w:t>
      </w:r>
      <w:r>
        <w:rPr>
          <w:rFonts w:hint="cs"/>
          <w:rtl/>
        </w:rPr>
        <w:t xml:space="preserve"> </w:t>
      </w:r>
      <w:r w:rsidRPr="0082605F">
        <w:t xml:space="preserve"> Nauck</w:t>
      </w:r>
    </w:p>
  </w:footnote>
  <w:footnote w:id="474">
    <w:p w:rsidR="000F7C8D" w:rsidRDefault="000F7C8D" w:rsidP="0082605F">
      <w:pPr>
        <w:pStyle w:val="FootnoteText"/>
      </w:pPr>
      <w:r>
        <w:rPr>
          <w:rStyle w:val="FootnoteReference"/>
        </w:rPr>
        <w:footnoteRef/>
      </w:r>
      <w:r>
        <w:rPr>
          <w:rtl/>
        </w:rPr>
        <w:t xml:space="preserve"> </w:t>
      </w:r>
      <w:r w:rsidRPr="0082605F">
        <w:t>Philodème de Gadara</w:t>
      </w:r>
    </w:p>
  </w:footnote>
  <w:footnote w:id="475">
    <w:p w:rsidR="000F7C8D" w:rsidRDefault="000F7C8D" w:rsidP="0082605F">
      <w:pPr>
        <w:pStyle w:val="FootnoteText"/>
        <w:rPr>
          <w:rtl/>
        </w:rPr>
      </w:pPr>
      <w:r>
        <w:rPr>
          <w:rStyle w:val="FootnoteReference"/>
        </w:rPr>
        <w:footnoteRef/>
      </w:r>
      <w:r>
        <w:rPr>
          <w:rtl/>
        </w:rPr>
        <w:t xml:space="preserve"> </w:t>
      </w:r>
      <w:r w:rsidRPr="0082605F">
        <w:rPr>
          <w:rtl/>
        </w:rPr>
        <w:t>درباره اشکال مختلف بقیه پاورقی در صفحه بعد</w:t>
      </w:r>
      <w:r>
        <w:rPr>
          <w:rFonts w:hint="cs"/>
          <w:rtl/>
        </w:rPr>
        <w:t xml:space="preserve"> </w:t>
      </w:r>
      <w:r>
        <w:rPr>
          <w:rtl/>
        </w:rPr>
        <w:t>–</w:t>
      </w:r>
    </w:p>
    <w:p w:rsidR="000F7C8D" w:rsidRDefault="000F7C8D" w:rsidP="0082605F">
      <w:pPr>
        <w:pStyle w:val="FootnoteText"/>
        <w:rPr>
          <w:rtl/>
        </w:rPr>
      </w:pPr>
      <w:r>
        <w:rPr>
          <w:rFonts w:hint="cs"/>
          <w:rtl/>
        </w:rPr>
        <w:t xml:space="preserve"> </w:t>
      </w:r>
      <w:r w:rsidRPr="00860B98">
        <w:rPr>
          <w:rFonts w:cs="Arial" w:hint="cs"/>
          <w:rtl/>
        </w:rPr>
        <w:t>بقیه</w:t>
      </w:r>
      <w:r w:rsidRPr="00860B98">
        <w:rPr>
          <w:rFonts w:cs="Arial"/>
          <w:rtl/>
        </w:rPr>
        <w:t xml:space="preserve"> </w:t>
      </w:r>
      <w:r w:rsidRPr="00860B98">
        <w:rPr>
          <w:rFonts w:cs="Arial" w:hint="cs"/>
          <w:rtl/>
        </w:rPr>
        <w:t>پاورقی</w:t>
      </w:r>
      <w:r w:rsidRPr="00860B98">
        <w:rPr>
          <w:rFonts w:cs="Arial"/>
          <w:rtl/>
        </w:rPr>
        <w:t xml:space="preserve"> </w:t>
      </w:r>
      <w:r w:rsidRPr="00860B98">
        <w:rPr>
          <w:rFonts w:cs="Arial" w:hint="cs"/>
          <w:rtl/>
        </w:rPr>
        <w:t>از</w:t>
      </w:r>
      <w:r w:rsidRPr="00860B98">
        <w:rPr>
          <w:rFonts w:cs="Arial"/>
          <w:rtl/>
        </w:rPr>
        <w:t xml:space="preserve"> </w:t>
      </w:r>
      <w:r w:rsidRPr="00860B98">
        <w:rPr>
          <w:rFonts w:cs="Arial" w:hint="cs"/>
          <w:rtl/>
        </w:rPr>
        <w:t>صفحه</w:t>
      </w:r>
      <w:r w:rsidRPr="00860B98">
        <w:rPr>
          <w:rFonts w:cs="Arial"/>
          <w:rtl/>
        </w:rPr>
        <w:t xml:space="preserve"> </w:t>
      </w:r>
      <w:r w:rsidRPr="00860B98">
        <w:rPr>
          <w:rFonts w:cs="Arial" w:hint="cs"/>
          <w:rtl/>
        </w:rPr>
        <w:t>قبل</w:t>
      </w:r>
      <w:r w:rsidRPr="00860B98">
        <w:rPr>
          <w:rFonts w:cs="Arial"/>
          <w:rtl/>
        </w:rPr>
        <w:t xml:space="preserve"> - </w:t>
      </w:r>
      <w:r w:rsidRPr="00860B98">
        <w:rPr>
          <w:rFonts w:cs="Arial" w:hint="cs"/>
          <w:rtl/>
        </w:rPr>
        <w:t>طنز</w:t>
      </w:r>
      <w:r w:rsidRPr="00860B98">
        <w:rPr>
          <w:rFonts w:cs="Arial"/>
          <w:rtl/>
        </w:rPr>
        <w:t xml:space="preserve"> </w:t>
      </w:r>
      <w:r w:rsidRPr="00860B98">
        <w:rPr>
          <w:rFonts w:cs="Arial" w:hint="cs"/>
          <w:rtl/>
        </w:rPr>
        <w:t>سقراطی</w:t>
      </w:r>
      <w:r w:rsidRPr="00860B98">
        <w:rPr>
          <w:rFonts w:cs="Arial"/>
          <w:rtl/>
        </w:rPr>
        <w:t xml:space="preserve"> </w:t>
      </w:r>
      <w:r w:rsidRPr="00860B98">
        <w:rPr>
          <w:rFonts w:cs="Arial" w:hint="cs"/>
          <w:rtl/>
        </w:rPr>
        <w:t>رجوع</w:t>
      </w:r>
      <w:r w:rsidRPr="00860B98">
        <w:rPr>
          <w:rFonts w:cs="Arial"/>
          <w:rtl/>
        </w:rPr>
        <w:t xml:space="preserve"> </w:t>
      </w:r>
      <w:r w:rsidRPr="00860B98">
        <w:rPr>
          <w:rFonts w:cs="Arial" w:hint="cs"/>
          <w:rtl/>
        </w:rPr>
        <w:t>شود</w:t>
      </w:r>
      <w:r w:rsidRPr="00860B98">
        <w:rPr>
          <w:rFonts w:cs="Arial"/>
          <w:rtl/>
        </w:rPr>
        <w:t xml:space="preserve"> </w:t>
      </w:r>
      <w:r w:rsidRPr="00860B98">
        <w:rPr>
          <w:rFonts w:cs="Arial" w:hint="cs"/>
          <w:rtl/>
        </w:rPr>
        <w:t>به</w:t>
      </w:r>
      <w:r w:rsidRPr="00860B98">
        <w:rPr>
          <w:rFonts w:cs="Arial"/>
          <w:rtl/>
        </w:rPr>
        <w:t xml:space="preserve"> </w:t>
      </w:r>
      <w:r w:rsidRPr="00860B98">
        <w:rPr>
          <w:rFonts w:cs="Arial" w:hint="cs"/>
          <w:rtl/>
        </w:rPr>
        <w:t>اخلاق</w:t>
      </w:r>
      <w:r w:rsidRPr="00860B98">
        <w:rPr>
          <w:rFonts w:cs="Arial"/>
          <w:rtl/>
        </w:rPr>
        <w:t xml:space="preserve"> </w:t>
      </w:r>
      <w:r w:rsidRPr="00860B98">
        <w:rPr>
          <w:rFonts w:cs="Arial" w:hint="cs"/>
          <w:rtl/>
        </w:rPr>
        <w:t>نیقوماخس</w:t>
      </w:r>
      <w:r w:rsidRPr="00860B98">
        <w:rPr>
          <w:rFonts w:cs="Arial"/>
          <w:rtl/>
        </w:rPr>
        <w:t xml:space="preserve"> </w:t>
      </w:r>
      <w:r w:rsidRPr="00860B98">
        <w:rPr>
          <w:rFonts w:cs="Arial" w:hint="cs"/>
          <w:rtl/>
        </w:rPr>
        <w:t>،</w:t>
      </w:r>
      <w:r w:rsidRPr="00860B98">
        <w:rPr>
          <w:rFonts w:cs="Arial"/>
          <w:rtl/>
        </w:rPr>
        <w:t xml:space="preserve"> </w:t>
      </w:r>
      <w:r w:rsidRPr="00860B98">
        <w:rPr>
          <w:rFonts w:cs="Arial" w:hint="cs"/>
          <w:rtl/>
        </w:rPr>
        <w:t>کتاب</w:t>
      </w:r>
      <w:r w:rsidRPr="00860B98">
        <w:rPr>
          <w:rFonts w:cs="Arial"/>
          <w:rtl/>
        </w:rPr>
        <w:t xml:space="preserve"> </w:t>
      </w:r>
      <w:r w:rsidRPr="00860B98">
        <w:rPr>
          <w:rFonts w:cs="Arial" w:hint="cs"/>
          <w:rtl/>
        </w:rPr>
        <w:t>،،</w:t>
      </w:r>
      <w:r w:rsidRPr="00860B98">
        <w:rPr>
          <w:rFonts w:cs="Arial"/>
          <w:rtl/>
        </w:rPr>
        <w:t xml:space="preserve"> </w:t>
      </w:r>
      <w:r w:rsidRPr="00860B98">
        <w:rPr>
          <w:rFonts w:cs="Arial" w:hint="cs"/>
          <w:rtl/>
        </w:rPr>
        <w:t>فصل</w:t>
      </w:r>
      <w:r w:rsidRPr="00860B98">
        <w:rPr>
          <w:rFonts w:cs="Arial"/>
          <w:rtl/>
        </w:rPr>
        <w:t xml:space="preserve"> ۷- </w:t>
      </w:r>
      <w:r w:rsidRPr="00860B98">
        <w:rPr>
          <w:rFonts w:cs="Arial" w:hint="cs"/>
          <w:rtl/>
        </w:rPr>
        <w:t>مونتنی</w:t>
      </w:r>
      <w:r w:rsidRPr="00860B98">
        <w:rPr>
          <w:rFonts w:cs="Arial"/>
          <w:rtl/>
        </w:rPr>
        <w:t xml:space="preserve"> </w:t>
      </w:r>
      <w:r w:rsidRPr="00860B98">
        <w:rPr>
          <w:rFonts w:cs="Arial" w:hint="cs"/>
          <w:rtl/>
        </w:rPr>
        <w:t>برعکس</w:t>
      </w:r>
      <w:r w:rsidRPr="00860B98">
        <w:rPr>
          <w:rFonts w:cs="Arial"/>
          <w:rtl/>
        </w:rPr>
        <w:t xml:space="preserve"> </w:t>
      </w:r>
      <w:r w:rsidRPr="00860B98">
        <w:rPr>
          <w:rFonts w:cs="Arial" w:hint="cs"/>
          <w:rtl/>
        </w:rPr>
        <w:t>اینان</w:t>
      </w:r>
      <w:r w:rsidRPr="00860B98">
        <w:rPr>
          <w:rFonts w:cs="Arial"/>
          <w:rtl/>
        </w:rPr>
        <w:t xml:space="preserve"> </w:t>
      </w:r>
      <w:r w:rsidRPr="00860B98">
        <w:rPr>
          <w:rFonts w:cs="Arial" w:hint="cs"/>
          <w:rtl/>
        </w:rPr>
        <w:t>رفتار</w:t>
      </w:r>
      <w:r w:rsidRPr="00860B98">
        <w:rPr>
          <w:rFonts w:cs="Arial"/>
          <w:rtl/>
        </w:rPr>
        <w:t xml:space="preserve"> </w:t>
      </w:r>
      <w:r w:rsidRPr="00860B98">
        <w:rPr>
          <w:rFonts w:cs="Arial" w:hint="cs"/>
          <w:rtl/>
        </w:rPr>
        <w:t>سقراط</w:t>
      </w:r>
      <w:r w:rsidRPr="00860B98">
        <w:rPr>
          <w:rFonts w:cs="Arial"/>
          <w:rtl/>
        </w:rPr>
        <w:t xml:space="preserve"> </w:t>
      </w:r>
      <w:r w:rsidRPr="00860B98">
        <w:rPr>
          <w:rFonts w:cs="Arial" w:hint="cs"/>
          <w:rtl/>
        </w:rPr>
        <w:t>را</w:t>
      </w:r>
      <w:r w:rsidRPr="00860B98">
        <w:rPr>
          <w:rFonts w:cs="Arial"/>
          <w:rtl/>
        </w:rPr>
        <w:t xml:space="preserve"> </w:t>
      </w:r>
      <w:r w:rsidRPr="00860B98">
        <w:rPr>
          <w:rFonts w:cs="Arial" w:hint="cs"/>
          <w:rtl/>
        </w:rPr>
        <w:t>ساده</w:t>
      </w:r>
      <w:r w:rsidRPr="00860B98">
        <w:rPr>
          <w:rFonts w:cs="Arial"/>
          <w:rtl/>
        </w:rPr>
        <w:t xml:space="preserve"> </w:t>
      </w:r>
      <w:r w:rsidRPr="00860B98">
        <w:rPr>
          <w:rFonts w:cs="Arial" w:hint="cs"/>
          <w:rtl/>
        </w:rPr>
        <w:t>و</w:t>
      </w:r>
      <w:r w:rsidRPr="00860B98">
        <w:rPr>
          <w:rFonts w:cs="Arial"/>
          <w:rtl/>
        </w:rPr>
        <w:t xml:space="preserve"> </w:t>
      </w:r>
      <w:r w:rsidRPr="00860B98">
        <w:rPr>
          <w:rFonts w:cs="Arial" w:hint="cs"/>
          <w:rtl/>
        </w:rPr>
        <w:t>بی</w:t>
      </w:r>
      <w:r w:rsidRPr="00860B98">
        <w:rPr>
          <w:rFonts w:cs="Arial"/>
          <w:rtl/>
        </w:rPr>
        <w:t xml:space="preserve"> </w:t>
      </w:r>
      <w:r w:rsidRPr="00860B98">
        <w:rPr>
          <w:rFonts w:cs="Arial" w:hint="cs"/>
          <w:rtl/>
        </w:rPr>
        <w:t>ریا</w:t>
      </w:r>
      <w:r w:rsidRPr="00860B98">
        <w:rPr>
          <w:rFonts w:cs="Arial"/>
          <w:rtl/>
        </w:rPr>
        <w:t xml:space="preserve"> </w:t>
      </w:r>
      <w:r w:rsidRPr="00860B98">
        <w:rPr>
          <w:rFonts w:cs="Arial" w:hint="cs"/>
          <w:rtl/>
        </w:rPr>
        <w:t>و</w:t>
      </w:r>
      <w:r w:rsidRPr="00860B98">
        <w:rPr>
          <w:rFonts w:cs="Arial"/>
          <w:rtl/>
        </w:rPr>
        <w:t xml:space="preserve"> </w:t>
      </w:r>
      <w:r w:rsidRPr="00860B98">
        <w:rPr>
          <w:rFonts w:cs="Arial" w:hint="cs"/>
          <w:rtl/>
        </w:rPr>
        <w:t>دور</w:t>
      </w:r>
      <w:r w:rsidRPr="00860B98">
        <w:rPr>
          <w:rFonts w:cs="Arial"/>
          <w:rtl/>
        </w:rPr>
        <w:t xml:space="preserve"> </w:t>
      </w:r>
      <w:r w:rsidRPr="00860B98">
        <w:rPr>
          <w:rFonts w:cs="Arial" w:hint="cs"/>
          <w:rtl/>
        </w:rPr>
        <w:t>از</w:t>
      </w:r>
      <w:r w:rsidRPr="00860B98">
        <w:rPr>
          <w:rFonts w:cs="Arial"/>
          <w:rtl/>
        </w:rPr>
        <w:t xml:space="preserve"> </w:t>
      </w:r>
      <w:r w:rsidRPr="00860B98">
        <w:rPr>
          <w:rFonts w:cs="Arial" w:hint="cs"/>
          <w:rtl/>
        </w:rPr>
        <w:t>تکلف</w:t>
      </w:r>
      <w:r w:rsidRPr="00860B98">
        <w:rPr>
          <w:rFonts w:cs="Arial"/>
          <w:rtl/>
        </w:rPr>
        <w:t xml:space="preserve"> </w:t>
      </w:r>
      <w:r w:rsidRPr="00860B98">
        <w:rPr>
          <w:rFonts w:cs="Arial" w:hint="cs"/>
          <w:rtl/>
        </w:rPr>
        <w:t>وتصنع</w:t>
      </w:r>
      <w:r w:rsidRPr="00860B98">
        <w:rPr>
          <w:rFonts w:cs="Arial"/>
          <w:rtl/>
        </w:rPr>
        <w:t xml:space="preserve"> </w:t>
      </w:r>
      <w:r w:rsidRPr="00860B98">
        <w:rPr>
          <w:rFonts w:cs="Arial" w:hint="cs"/>
          <w:rtl/>
        </w:rPr>
        <w:t>و</w:t>
      </w:r>
      <w:r w:rsidRPr="00860B98">
        <w:rPr>
          <w:rFonts w:cs="Arial"/>
          <w:rtl/>
        </w:rPr>
        <w:t xml:space="preserve"> </w:t>
      </w:r>
      <w:r w:rsidRPr="00860B98">
        <w:rPr>
          <w:rFonts w:cs="Arial" w:hint="cs"/>
          <w:rtl/>
        </w:rPr>
        <w:t>تظاهر</w:t>
      </w:r>
      <w:r w:rsidRPr="00860B98">
        <w:rPr>
          <w:rFonts w:cs="Arial"/>
          <w:rtl/>
        </w:rPr>
        <w:t xml:space="preserve"> </w:t>
      </w:r>
      <w:r w:rsidRPr="00860B98">
        <w:rPr>
          <w:rFonts w:cs="Arial" w:hint="cs"/>
          <w:rtl/>
        </w:rPr>
        <w:t>شمرده</w:t>
      </w:r>
      <w:r w:rsidRPr="00860B98">
        <w:rPr>
          <w:rFonts w:cs="Arial"/>
          <w:rtl/>
        </w:rPr>
        <w:t xml:space="preserve"> </w:t>
      </w:r>
      <w:r w:rsidRPr="00860B98">
        <w:rPr>
          <w:rFonts w:cs="Arial" w:hint="cs"/>
          <w:rtl/>
        </w:rPr>
        <w:t>است</w:t>
      </w:r>
      <w:r w:rsidRPr="00860B98">
        <w:rPr>
          <w:rFonts w:cs="Arial"/>
          <w:rtl/>
        </w:rPr>
        <w:t xml:space="preserve">. </w:t>
      </w:r>
      <w:r w:rsidRPr="00860B98">
        <w:rPr>
          <w:rFonts w:cs="Arial" w:hint="cs"/>
          <w:rtl/>
        </w:rPr>
        <w:t>رجوع</w:t>
      </w:r>
      <w:r w:rsidRPr="00860B98">
        <w:rPr>
          <w:rFonts w:cs="Arial"/>
          <w:rtl/>
        </w:rPr>
        <w:t xml:space="preserve"> </w:t>
      </w:r>
      <w:r w:rsidRPr="00860B98">
        <w:rPr>
          <w:rFonts w:cs="Arial" w:hint="cs"/>
          <w:rtl/>
        </w:rPr>
        <w:t>شود</w:t>
      </w:r>
      <w:r w:rsidRPr="00860B98">
        <w:rPr>
          <w:rFonts w:cs="Arial"/>
          <w:rtl/>
        </w:rPr>
        <w:t xml:space="preserve"> </w:t>
      </w:r>
      <w:r w:rsidRPr="00860B98">
        <w:rPr>
          <w:rFonts w:cs="Arial" w:hint="cs"/>
          <w:rtl/>
        </w:rPr>
        <w:t>به</w:t>
      </w:r>
      <w:r w:rsidRPr="00860B98">
        <w:rPr>
          <w:rFonts w:cs="Arial"/>
          <w:rtl/>
        </w:rPr>
        <w:t xml:space="preserve"> </w:t>
      </w:r>
      <w:r w:rsidRPr="00860B98">
        <w:rPr>
          <w:rFonts w:cs="Arial" w:hint="cs"/>
          <w:rtl/>
        </w:rPr>
        <w:t>کتاب</w:t>
      </w:r>
      <w:r w:rsidRPr="00860B98">
        <w:rPr>
          <w:rFonts w:cs="Arial"/>
          <w:rtl/>
        </w:rPr>
        <w:t xml:space="preserve"> </w:t>
      </w:r>
      <w:r w:rsidRPr="00860B98">
        <w:rPr>
          <w:rFonts w:cs="Arial" w:hint="cs"/>
          <w:rtl/>
        </w:rPr>
        <w:t>تحقيقات</w:t>
      </w:r>
      <w:r w:rsidRPr="00860B98">
        <w:rPr>
          <w:rFonts w:cs="Arial"/>
          <w:rtl/>
        </w:rPr>
        <w:t xml:space="preserve"> </w:t>
      </w:r>
      <w:r w:rsidRPr="00860B98">
        <w:rPr>
          <w:rFonts w:cs="Arial" w:hint="cs"/>
          <w:rtl/>
        </w:rPr>
        <w:t>مونتنی</w:t>
      </w:r>
      <w:r w:rsidRPr="00860B98">
        <w:rPr>
          <w:rFonts w:cs="Arial"/>
          <w:rtl/>
        </w:rPr>
        <w:t xml:space="preserve"> </w:t>
      </w:r>
      <w:r w:rsidRPr="00860B98">
        <w:rPr>
          <w:rFonts w:cs="Arial" w:hint="cs"/>
          <w:rtl/>
        </w:rPr>
        <w:t>،</w:t>
      </w:r>
      <w:r w:rsidRPr="00860B98">
        <w:rPr>
          <w:rFonts w:cs="Arial"/>
          <w:rtl/>
        </w:rPr>
        <w:t xml:space="preserve"> </w:t>
      </w:r>
      <w:r w:rsidRPr="00860B98">
        <w:rPr>
          <w:rFonts w:cs="Arial" w:hint="cs"/>
          <w:rtl/>
        </w:rPr>
        <w:t>دفتر</w:t>
      </w:r>
      <w:r w:rsidRPr="00860B98">
        <w:rPr>
          <w:rFonts w:cs="Arial"/>
          <w:rtl/>
        </w:rPr>
        <w:t xml:space="preserve"> 3 </w:t>
      </w:r>
      <w:r w:rsidRPr="00860B98">
        <w:rPr>
          <w:rFonts w:cs="Arial" w:hint="cs"/>
          <w:rtl/>
        </w:rPr>
        <w:t>فصل</w:t>
      </w:r>
      <w:r w:rsidRPr="00860B98">
        <w:rPr>
          <w:rFonts w:cs="Arial"/>
          <w:rtl/>
        </w:rPr>
        <w:t xml:space="preserve"> ۱۲.</w:t>
      </w:r>
    </w:p>
  </w:footnote>
  <w:footnote w:id="476">
    <w:p w:rsidR="000F7C8D" w:rsidRDefault="000F7C8D" w:rsidP="00860B98">
      <w:pPr>
        <w:pStyle w:val="FootnoteText"/>
      </w:pPr>
      <w:r>
        <w:rPr>
          <w:rStyle w:val="FootnoteReference"/>
        </w:rPr>
        <w:footnoteRef/>
      </w:r>
      <w:r>
        <w:rPr>
          <w:rtl/>
        </w:rPr>
        <w:t xml:space="preserve"> </w:t>
      </w:r>
      <w:r w:rsidRPr="00860B98">
        <w:t>Phenarete</w:t>
      </w:r>
    </w:p>
  </w:footnote>
  <w:footnote w:id="477">
    <w:p w:rsidR="000F7C8D" w:rsidRDefault="000F7C8D" w:rsidP="00860B98">
      <w:pPr>
        <w:pStyle w:val="FootnoteText"/>
        <w:rPr>
          <w:rtl/>
        </w:rPr>
      </w:pPr>
      <w:r>
        <w:rPr>
          <w:rStyle w:val="FootnoteReference"/>
        </w:rPr>
        <w:footnoteRef/>
      </w:r>
      <w:r>
        <w:rPr>
          <w:rtl/>
        </w:rPr>
        <w:t xml:space="preserve"> </w:t>
      </w:r>
      <w:r w:rsidRPr="00860B98">
        <w:rPr>
          <w:rtl/>
        </w:rPr>
        <w:t xml:space="preserve">دیوگنس لاارتی ، </w:t>
      </w:r>
      <w:r w:rsidRPr="00860B98">
        <w:t>II</w:t>
      </w:r>
      <w:r w:rsidRPr="00860B98">
        <w:rPr>
          <w:rtl/>
        </w:rPr>
        <w:t xml:space="preserve"> ، ۱۸ و ۲۸، آریست</w:t>
      </w:r>
      <w:r w:rsidRPr="00860B98">
        <w:rPr>
          <w:rFonts w:hint="cs"/>
          <w:rtl/>
        </w:rPr>
        <w:t>ف</w:t>
      </w:r>
      <w:r w:rsidRPr="00860B98">
        <w:rPr>
          <w:rtl/>
        </w:rPr>
        <w:t>ا</w:t>
      </w:r>
      <w:r w:rsidRPr="00860B98">
        <w:rPr>
          <w:rFonts w:hint="cs"/>
          <w:rtl/>
        </w:rPr>
        <w:t>ن</w:t>
      </w:r>
      <w:r w:rsidRPr="00860B98">
        <w:rPr>
          <w:rtl/>
        </w:rPr>
        <w:t xml:space="preserve">س، ابرها </w:t>
      </w:r>
      <w:r w:rsidRPr="00860B98">
        <w:rPr>
          <w:rFonts w:hint="cs"/>
          <w:rtl/>
        </w:rPr>
        <w:t>4</w:t>
      </w:r>
      <w:r w:rsidRPr="00860B98">
        <w:rPr>
          <w:rtl/>
        </w:rPr>
        <w:t xml:space="preserve">۱۰ - </w:t>
      </w:r>
      <w:r w:rsidRPr="00860B98">
        <w:rPr>
          <w:rFonts w:hint="cs"/>
          <w:rtl/>
        </w:rPr>
        <w:t>4</w:t>
      </w:r>
      <w:r w:rsidRPr="00860B98">
        <w:rPr>
          <w:rtl/>
        </w:rPr>
        <w:t>۱۷، افلاطون ، بزم ، ۲۱</w:t>
      </w:r>
      <w:r w:rsidRPr="00860B98">
        <w:rPr>
          <w:rFonts w:hint="cs"/>
          <w:rtl/>
        </w:rPr>
        <w:t>5</w:t>
      </w:r>
      <w:r w:rsidRPr="00860B98">
        <w:rPr>
          <w:rtl/>
        </w:rPr>
        <w:t xml:space="preserve"> الف به بعد و اقر</w:t>
      </w:r>
      <w:r w:rsidRPr="00860B98">
        <w:rPr>
          <w:rFonts w:hint="cs"/>
          <w:rtl/>
        </w:rPr>
        <w:t>ی</w:t>
      </w:r>
      <w:r w:rsidRPr="00860B98">
        <w:rPr>
          <w:rtl/>
        </w:rPr>
        <w:t>طون .</w:t>
      </w:r>
    </w:p>
  </w:footnote>
  <w:footnote w:id="478">
    <w:p w:rsidR="000F7C8D" w:rsidRDefault="000F7C8D" w:rsidP="00860B98">
      <w:pPr>
        <w:pStyle w:val="FootnoteText"/>
        <w:rPr>
          <w:rtl/>
        </w:rPr>
      </w:pPr>
      <w:r>
        <w:rPr>
          <w:rStyle w:val="FootnoteReference"/>
        </w:rPr>
        <w:footnoteRef/>
      </w:r>
      <w:r>
        <w:rPr>
          <w:rtl/>
        </w:rPr>
        <w:t xml:space="preserve"> </w:t>
      </w:r>
      <w:r w:rsidRPr="00860B98">
        <w:t>Potide</w:t>
      </w:r>
    </w:p>
  </w:footnote>
  <w:footnote w:id="479">
    <w:p w:rsidR="000F7C8D" w:rsidRDefault="000F7C8D">
      <w:pPr>
        <w:pStyle w:val="FootnoteText"/>
        <w:rPr>
          <w:rtl/>
        </w:rPr>
      </w:pPr>
      <w:r>
        <w:rPr>
          <w:rStyle w:val="FootnoteReference"/>
        </w:rPr>
        <w:footnoteRef/>
      </w:r>
      <w:r>
        <w:rPr>
          <w:rtl/>
        </w:rPr>
        <w:t xml:space="preserve"> </w:t>
      </w:r>
      <w:r w:rsidRPr="00860B98">
        <w:rPr>
          <w:rFonts w:cs="Arial" w:hint="cs"/>
          <w:rtl/>
        </w:rPr>
        <w:t>افلاطون</w:t>
      </w:r>
      <w:r w:rsidRPr="00860B98">
        <w:rPr>
          <w:rFonts w:cs="Arial"/>
          <w:rtl/>
        </w:rPr>
        <w:t xml:space="preserve"> </w:t>
      </w:r>
      <w:r w:rsidRPr="00860B98">
        <w:rPr>
          <w:rFonts w:cs="Arial" w:hint="cs"/>
          <w:rtl/>
        </w:rPr>
        <w:t>،</w:t>
      </w:r>
      <w:r w:rsidRPr="00860B98">
        <w:rPr>
          <w:rFonts w:cs="Arial"/>
          <w:rtl/>
        </w:rPr>
        <w:t xml:space="preserve"> </w:t>
      </w:r>
      <w:r w:rsidRPr="00860B98">
        <w:rPr>
          <w:rFonts w:cs="Arial" w:hint="cs"/>
          <w:rtl/>
        </w:rPr>
        <w:t>دفاعيه</w:t>
      </w:r>
      <w:r w:rsidRPr="00860B98">
        <w:rPr>
          <w:rFonts w:cs="Arial"/>
          <w:rtl/>
        </w:rPr>
        <w:t xml:space="preserve"> </w:t>
      </w:r>
      <w:r w:rsidRPr="00860B98">
        <w:rPr>
          <w:rFonts w:cs="Arial" w:hint="cs"/>
          <w:rtl/>
        </w:rPr>
        <w:t>سقراط</w:t>
      </w:r>
      <w:r w:rsidRPr="00860B98">
        <w:rPr>
          <w:rFonts w:cs="Arial"/>
          <w:rtl/>
        </w:rPr>
        <w:t xml:space="preserve"> ۲۸ </w:t>
      </w:r>
      <w:r w:rsidRPr="00860B98">
        <w:t>a</w:t>
      </w:r>
      <w:r w:rsidRPr="00860B98">
        <w:rPr>
          <w:rFonts w:cs="Arial"/>
          <w:rtl/>
        </w:rPr>
        <w:t xml:space="preserve"> </w:t>
      </w:r>
      <w:r w:rsidRPr="00860B98">
        <w:rPr>
          <w:rFonts w:cs="Arial" w:hint="cs"/>
          <w:rtl/>
        </w:rPr>
        <w:t>و</w:t>
      </w:r>
      <w:r w:rsidRPr="00860B98">
        <w:rPr>
          <w:rFonts w:cs="Arial"/>
          <w:rtl/>
        </w:rPr>
        <w:t xml:space="preserve"> 3۲</w:t>
      </w:r>
      <w:r w:rsidRPr="00860B98">
        <w:t>c</w:t>
      </w:r>
      <w:r w:rsidRPr="00860B98">
        <w:rPr>
          <w:rFonts w:cs="Arial"/>
          <w:rtl/>
        </w:rPr>
        <w:t xml:space="preserve"> </w:t>
      </w:r>
      <w:r w:rsidRPr="00860B98">
        <w:rPr>
          <w:rFonts w:cs="Arial" w:hint="cs"/>
          <w:rtl/>
        </w:rPr>
        <w:t>دیوگنس،</w:t>
      </w:r>
      <w:r w:rsidRPr="00860B98">
        <w:rPr>
          <w:rFonts w:cs="Arial"/>
          <w:rtl/>
        </w:rPr>
        <w:t xml:space="preserve">   </w:t>
      </w:r>
      <w:r w:rsidRPr="00860B98">
        <w:t xml:space="preserve">II </w:t>
      </w:r>
      <w:r w:rsidRPr="00860B98">
        <w:rPr>
          <w:rFonts w:cs="Arial" w:hint="cs"/>
          <w:rtl/>
        </w:rPr>
        <w:t>،</w:t>
      </w:r>
      <w:r w:rsidRPr="00860B98">
        <w:rPr>
          <w:rFonts w:cs="Arial"/>
          <w:rtl/>
        </w:rPr>
        <w:t xml:space="preserve"> </w:t>
      </w:r>
      <w:r w:rsidRPr="00860B98">
        <w:t>24</w:t>
      </w:r>
    </w:p>
  </w:footnote>
  <w:footnote w:id="480">
    <w:p w:rsidR="000F7C8D" w:rsidRDefault="000F7C8D" w:rsidP="00C932E7">
      <w:pPr>
        <w:pStyle w:val="FootnoteText"/>
        <w:rPr>
          <w:rtl/>
        </w:rPr>
      </w:pPr>
      <w:r>
        <w:rPr>
          <w:rStyle w:val="FootnoteReference"/>
        </w:rPr>
        <w:footnoteRef/>
      </w:r>
      <w:r>
        <w:rPr>
          <w:rtl/>
        </w:rPr>
        <w:t xml:space="preserve"> </w:t>
      </w:r>
      <w:r w:rsidRPr="00C932E7">
        <w:t>Gallias</w:t>
      </w:r>
    </w:p>
  </w:footnote>
  <w:footnote w:id="481">
    <w:p w:rsidR="000F7C8D" w:rsidRDefault="000F7C8D">
      <w:pPr>
        <w:pStyle w:val="FootnoteText"/>
        <w:rPr>
          <w:rtl/>
        </w:rPr>
      </w:pPr>
      <w:r>
        <w:rPr>
          <w:rStyle w:val="FootnoteReference"/>
        </w:rPr>
        <w:footnoteRef/>
      </w:r>
      <w:r>
        <w:rPr>
          <w:rtl/>
        </w:rPr>
        <w:t xml:space="preserve"> </w:t>
      </w:r>
      <w:r w:rsidRPr="00C932E7">
        <w:rPr>
          <w:rFonts w:cs="Arial" w:hint="cs"/>
          <w:rtl/>
        </w:rPr>
        <w:t>پرتاگراس</w:t>
      </w:r>
      <w:r w:rsidRPr="00C932E7">
        <w:rPr>
          <w:rFonts w:cs="Arial"/>
          <w:rtl/>
        </w:rPr>
        <w:t xml:space="preserve"> </w:t>
      </w:r>
      <w:r w:rsidRPr="00C932E7">
        <w:rPr>
          <w:rFonts w:cs="Arial" w:hint="cs"/>
          <w:rtl/>
        </w:rPr>
        <w:t>،</w:t>
      </w:r>
      <w:r w:rsidRPr="00C932E7">
        <w:rPr>
          <w:rFonts w:cs="Arial"/>
          <w:rtl/>
        </w:rPr>
        <w:t xml:space="preserve"> ۳۳۸ </w:t>
      </w:r>
      <w:r w:rsidRPr="00C932E7">
        <w:rPr>
          <w:rFonts w:cs="Arial" w:hint="cs"/>
          <w:rtl/>
        </w:rPr>
        <w:t>ب</w:t>
      </w:r>
    </w:p>
  </w:footnote>
  <w:footnote w:id="482">
    <w:p w:rsidR="000F7C8D" w:rsidRDefault="000F7C8D">
      <w:pPr>
        <w:pStyle w:val="FootnoteText"/>
        <w:rPr>
          <w:rtl/>
        </w:rPr>
      </w:pPr>
      <w:r>
        <w:rPr>
          <w:rStyle w:val="FootnoteReference"/>
        </w:rPr>
        <w:footnoteRef/>
      </w:r>
      <w:r>
        <w:rPr>
          <w:rtl/>
        </w:rPr>
        <w:t xml:space="preserve"> </w:t>
      </w:r>
      <w:r w:rsidRPr="00C932E7">
        <w:t>Gorgias</w:t>
      </w:r>
    </w:p>
  </w:footnote>
  <w:footnote w:id="483">
    <w:p w:rsidR="000F7C8D" w:rsidRDefault="000F7C8D">
      <w:pPr>
        <w:pStyle w:val="FootnoteText"/>
      </w:pPr>
      <w:r>
        <w:rPr>
          <w:rStyle w:val="FootnoteReference"/>
        </w:rPr>
        <w:footnoteRef/>
      </w:r>
      <w:r>
        <w:rPr>
          <w:rtl/>
        </w:rPr>
        <w:t xml:space="preserve"> </w:t>
      </w:r>
      <w:r w:rsidRPr="00C932E7">
        <w:t>Callicles</w:t>
      </w:r>
    </w:p>
  </w:footnote>
  <w:footnote w:id="484">
    <w:p w:rsidR="000F7C8D" w:rsidRDefault="000F7C8D">
      <w:pPr>
        <w:pStyle w:val="FootnoteText"/>
      </w:pPr>
      <w:r>
        <w:rPr>
          <w:rStyle w:val="FootnoteReference"/>
        </w:rPr>
        <w:footnoteRef/>
      </w:r>
      <w:r>
        <w:rPr>
          <w:rtl/>
        </w:rPr>
        <w:t xml:space="preserve"> </w:t>
      </w:r>
      <w:r w:rsidRPr="00C932E7">
        <w:t>Antiope</w:t>
      </w:r>
    </w:p>
  </w:footnote>
  <w:footnote w:id="485">
    <w:p w:rsidR="000F7C8D" w:rsidRDefault="000F7C8D">
      <w:pPr>
        <w:pStyle w:val="FootnoteText"/>
      </w:pPr>
      <w:r>
        <w:rPr>
          <w:rStyle w:val="FootnoteReference"/>
        </w:rPr>
        <w:footnoteRef/>
      </w:r>
      <w:r>
        <w:rPr>
          <w:rtl/>
        </w:rPr>
        <w:t xml:space="preserve"> </w:t>
      </w:r>
      <w:r w:rsidRPr="00C932E7">
        <w:t>Euripide</w:t>
      </w:r>
    </w:p>
  </w:footnote>
  <w:footnote w:id="486">
    <w:p w:rsidR="000F7C8D" w:rsidRDefault="000F7C8D">
      <w:pPr>
        <w:pStyle w:val="FootnoteText"/>
        <w:rPr>
          <w:rtl/>
        </w:rPr>
      </w:pPr>
      <w:r>
        <w:rPr>
          <w:rStyle w:val="FootnoteReference"/>
        </w:rPr>
        <w:footnoteRef/>
      </w:r>
      <w:r>
        <w:rPr>
          <w:rtl/>
        </w:rPr>
        <w:t xml:space="preserve"> </w:t>
      </w:r>
      <w:r w:rsidRPr="00C932E7">
        <w:t>Aristoxene</w:t>
      </w:r>
    </w:p>
  </w:footnote>
  <w:footnote w:id="487">
    <w:p w:rsidR="000F7C8D" w:rsidRDefault="000F7C8D">
      <w:pPr>
        <w:pStyle w:val="FootnoteText"/>
      </w:pPr>
      <w:r>
        <w:rPr>
          <w:rStyle w:val="FootnoteReference"/>
        </w:rPr>
        <w:footnoteRef/>
      </w:r>
      <w:r>
        <w:rPr>
          <w:rtl/>
        </w:rPr>
        <w:t xml:space="preserve"> </w:t>
      </w:r>
      <w:r w:rsidRPr="00C932E7">
        <w:t>Spintharos</w:t>
      </w:r>
    </w:p>
  </w:footnote>
  <w:footnote w:id="488">
    <w:p w:rsidR="000F7C8D" w:rsidRDefault="000F7C8D">
      <w:pPr>
        <w:pStyle w:val="FootnoteText"/>
        <w:rPr>
          <w:rtl/>
        </w:rPr>
      </w:pPr>
      <w:r>
        <w:rPr>
          <w:rStyle w:val="FootnoteReference"/>
        </w:rPr>
        <w:footnoteRef/>
      </w:r>
      <w:r>
        <w:rPr>
          <w:rtl/>
        </w:rPr>
        <w:t xml:space="preserve"> </w:t>
      </w:r>
      <w:r w:rsidRPr="00C932E7">
        <w:rPr>
          <w:rFonts w:cs="Arial" w:hint="cs"/>
          <w:rtl/>
        </w:rPr>
        <w:t>از</w:t>
      </w:r>
      <w:r w:rsidRPr="00C932E7">
        <w:rPr>
          <w:rFonts w:cs="Arial"/>
          <w:rtl/>
        </w:rPr>
        <w:t xml:space="preserve"> </w:t>
      </w:r>
      <w:r w:rsidRPr="00C932E7">
        <w:rPr>
          <w:rFonts w:cs="Arial" w:hint="cs"/>
          <w:rtl/>
        </w:rPr>
        <w:t>قول</w:t>
      </w:r>
      <w:r w:rsidRPr="00C932E7">
        <w:rPr>
          <w:rFonts w:cs="Arial"/>
          <w:rtl/>
        </w:rPr>
        <w:t xml:space="preserve"> </w:t>
      </w:r>
      <w:r w:rsidRPr="00C932E7">
        <w:rPr>
          <w:rFonts w:cs="Arial" w:hint="cs"/>
          <w:rtl/>
        </w:rPr>
        <w:t>فرفوريوس</w:t>
      </w:r>
      <w:r w:rsidRPr="00C932E7">
        <w:rPr>
          <w:rFonts w:cs="Arial"/>
          <w:rtl/>
        </w:rPr>
        <w:t xml:space="preserve"> </w:t>
      </w:r>
      <w:r w:rsidRPr="00C932E7">
        <w:rPr>
          <w:rFonts w:cs="Arial" w:hint="cs"/>
          <w:rtl/>
        </w:rPr>
        <w:t>و</w:t>
      </w:r>
      <w:r w:rsidRPr="00C932E7">
        <w:rPr>
          <w:rFonts w:cs="Arial"/>
          <w:rtl/>
        </w:rPr>
        <w:t xml:space="preserve"> </w:t>
      </w:r>
      <w:r w:rsidRPr="00C932E7">
        <w:rPr>
          <w:rFonts w:cs="Arial" w:hint="cs"/>
          <w:rtl/>
        </w:rPr>
        <w:t>تاريح</w:t>
      </w:r>
      <w:r w:rsidRPr="00C932E7">
        <w:rPr>
          <w:rFonts w:cs="Arial"/>
          <w:rtl/>
        </w:rPr>
        <w:t xml:space="preserve"> </w:t>
      </w:r>
      <w:r w:rsidRPr="00C932E7">
        <w:rPr>
          <w:rFonts w:cs="Arial" w:hint="cs"/>
          <w:rtl/>
        </w:rPr>
        <w:t>حکماء</w:t>
      </w:r>
      <w:r w:rsidRPr="00C932E7">
        <w:rPr>
          <w:rFonts w:cs="Arial"/>
          <w:rtl/>
        </w:rPr>
        <w:t xml:space="preserve"> </w:t>
      </w:r>
      <w:r w:rsidRPr="00C932E7">
        <w:t>Histoire des philosophes</w:t>
      </w:r>
      <w:r w:rsidRPr="00C932E7">
        <w:rPr>
          <w:rFonts w:cs="Arial"/>
          <w:rtl/>
        </w:rPr>
        <w:t xml:space="preserve"> </w:t>
      </w:r>
      <w:r w:rsidRPr="00C932E7">
        <w:rPr>
          <w:rFonts w:cs="Arial" w:hint="cs"/>
          <w:rtl/>
        </w:rPr>
        <w:t>،</w:t>
      </w:r>
      <w:r w:rsidRPr="00C932E7">
        <w:rPr>
          <w:rFonts w:cs="Arial"/>
          <w:rtl/>
        </w:rPr>
        <w:t xml:space="preserve"> </w:t>
      </w:r>
      <w:r w:rsidRPr="00C932E7">
        <w:rPr>
          <w:rFonts w:cs="Arial" w:hint="cs"/>
          <w:rtl/>
        </w:rPr>
        <w:t>ص</w:t>
      </w:r>
      <w:r w:rsidRPr="00C932E7">
        <w:rPr>
          <w:rFonts w:cs="Arial"/>
          <w:rtl/>
        </w:rPr>
        <w:t xml:space="preserve">9 </w:t>
      </w:r>
      <w:r w:rsidRPr="00C932E7">
        <w:rPr>
          <w:rFonts w:cs="Arial" w:hint="cs"/>
          <w:rtl/>
        </w:rPr>
        <w:t>،کتاب</w:t>
      </w:r>
      <w:r w:rsidRPr="00C932E7">
        <w:rPr>
          <w:rFonts w:cs="Arial"/>
          <w:rtl/>
        </w:rPr>
        <w:t xml:space="preserve"> </w:t>
      </w:r>
      <w:r w:rsidRPr="00C932E7">
        <w:rPr>
          <w:rFonts w:cs="Arial" w:hint="cs"/>
          <w:rtl/>
        </w:rPr>
        <w:t>سوم</w:t>
      </w:r>
      <w:r w:rsidRPr="00C932E7">
        <w:rPr>
          <w:rFonts w:cs="Arial"/>
          <w:rtl/>
        </w:rPr>
        <w:t xml:space="preserve"> </w:t>
      </w:r>
      <w:r w:rsidRPr="00C932E7">
        <w:rPr>
          <w:rFonts w:cs="Arial" w:hint="cs"/>
          <w:rtl/>
        </w:rPr>
        <w:t>،</w:t>
      </w:r>
      <w:r w:rsidRPr="00C932E7">
        <w:rPr>
          <w:rFonts w:cs="Arial"/>
          <w:rtl/>
        </w:rPr>
        <w:t xml:space="preserve"> </w:t>
      </w:r>
      <w:r w:rsidRPr="00C932E7">
        <w:rPr>
          <w:rFonts w:cs="Arial" w:hint="cs"/>
          <w:rtl/>
        </w:rPr>
        <w:t>طبع</w:t>
      </w:r>
      <w:r w:rsidRPr="00C932E7">
        <w:rPr>
          <w:rFonts w:cs="Arial"/>
          <w:rtl/>
        </w:rPr>
        <w:t xml:space="preserve"> </w:t>
      </w:r>
      <w:r w:rsidRPr="00C932E7">
        <w:rPr>
          <w:rFonts w:cs="Arial" w:hint="cs"/>
          <w:rtl/>
        </w:rPr>
        <w:t>نك</w:t>
      </w:r>
      <w:r w:rsidRPr="00C932E7">
        <w:rPr>
          <w:rFonts w:cs="Arial"/>
          <w:rtl/>
        </w:rPr>
        <w:t xml:space="preserve"> </w:t>
      </w:r>
      <w:r w:rsidRPr="00C932E7">
        <w:t>Nauck</w:t>
      </w:r>
    </w:p>
  </w:footnote>
  <w:footnote w:id="489">
    <w:p w:rsidR="000F7C8D" w:rsidRDefault="000F7C8D">
      <w:pPr>
        <w:pStyle w:val="FootnoteText"/>
        <w:rPr>
          <w:rtl/>
        </w:rPr>
      </w:pPr>
      <w:r>
        <w:rPr>
          <w:rStyle w:val="FootnoteReference"/>
        </w:rPr>
        <w:footnoteRef/>
      </w:r>
      <w:r>
        <w:rPr>
          <w:rtl/>
        </w:rPr>
        <w:t xml:space="preserve"> </w:t>
      </w:r>
      <w:r w:rsidRPr="00C932E7">
        <w:t>Aleibiade</w:t>
      </w:r>
      <w:r w:rsidRPr="00C932E7">
        <w:rPr>
          <w:rFonts w:cs="Arial"/>
          <w:rtl/>
        </w:rPr>
        <w:t xml:space="preserve">.. </w:t>
      </w:r>
      <w:r w:rsidRPr="00C932E7">
        <w:rPr>
          <w:rFonts w:cs="Arial" w:hint="cs"/>
          <w:rtl/>
        </w:rPr>
        <w:t>رسالة</w:t>
      </w:r>
      <w:r w:rsidRPr="00C932E7">
        <w:rPr>
          <w:rFonts w:cs="Arial"/>
          <w:rtl/>
        </w:rPr>
        <w:t xml:space="preserve"> </w:t>
      </w:r>
      <w:r w:rsidRPr="00C932E7">
        <w:rPr>
          <w:rFonts w:cs="Arial" w:hint="cs"/>
          <w:rtl/>
        </w:rPr>
        <w:t>بزم</w:t>
      </w:r>
      <w:r w:rsidRPr="00C932E7">
        <w:rPr>
          <w:rFonts w:cs="Arial"/>
          <w:rtl/>
        </w:rPr>
        <w:t xml:space="preserve"> </w:t>
      </w:r>
      <w:r w:rsidRPr="00C932E7">
        <w:rPr>
          <w:rFonts w:cs="Arial" w:hint="cs"/>
          <w:rtl/>
        </w:rPr>
        <w:t>،</w:t>
      </w:r>
      <w:r w:rsidRPr="00C932E7">
        <w:rPr>
          <w:rFonts w:cs="Arial"/>
          <w:rtl/>
        </w:rPr>
        <w:t xml:space="preserve"> ۰۲۱5</w:t>
      </w:r>
    </w:p>
  </w:footnote>
  <w:footnote w:id="490">
    <w:p w:rsidR="000F7C8D" w:rsidRDefault="000F7C8D">
      <w:pPr>
        <w:pStyle w:val="FootnoteText"/>
        <w:rPr>
          <w:rtl/>
        </w:rPr>
      </w:pPr>
      <w:r>
        <w:rPr>
          <w:rStyle w:val="FootnoteReference"/>
        </w:rPr>
        <w:footnoteRef/>
      </w:r>
      <w:r>
        <w:rPr>
          <w:rtl/>
        </w:rPr>
        <w:t xml:space="preserve"> </w:t>
      </w:r>
      <w:r w:rsidRPr="00951F7D">
        <w:t>Pythie</w:t>
      </w:r>
    </w:p>
  </w:footnote>
  <w:footnote w:id="491">
    <w:p w:rsidR="000F7C8D" w:rsidRDefault="000F7C8D">
      <w:pPr>
        <w:pStyle w:val="FootnoteText"/>
        <w:rPr>
          <w:rtl/>
        </w:rPr>
      </w:pPr>
      <w:r>
        <w:rPr>
          <w:rStyle w:val="FootnoteReference"/>
        </w:rPr>
        <w:footnoteRef/>
      </w:r>
      <w:r>
        <w:rPr>
          <w:rtl/>
        </w:rPr>
        <w:t xml:space="preserve"> </w:t>
      </w:r>
      <w:r w:rsidRPr="00951F7D">
        <w:t>Delphes</w:t>
      </w:r>
    </w:p>
  </w:footnote>
  <w:footnote w:id="492">
    <w:p w:rsidR="000F7C8D" w:rsidRDefault="000F7C8D">
      <w:pPr>
        <w:pStyle w:val="FootnoteText"/>
      </w:pPr>
      <w:r>
        <w:rPr>
          <w:rStyle w:val="FootnoteReference"/>
        </w:rPr>
        <w:footnoteRef/>
      </w:r>
      <w:r>
        <w:rPr>
          <w:rtl/>
        </w:rPr>
        <w:t xml:space="preserve"> </w:t>
      </w:r>
      <w:r w:rsidRPr="00951F7D">
        <w:t>Chertphon</w:t>
      </w:r>
    </w:p>
  </w:footnote>
  <w:footnote w:id="493">
    <w:p w:rsidR="000F7C8D" w:rsidRDefault="000F7C8D">
      <w:pPr>
        <w:pStyle w:val="FootnoteText"/>
        <w:rPr>
          <w:rtl/>
        </w:rPr>
      </w:pPr>
      <w:r>
        <w:rPr>
          <w:rStyle w:val="FootnoteReference"/>
        </w:rPr>
        <w:footnoteRef/>
      </w:r>
      <w:r>
        <w:rPr>
          <w:rtl/>
        </w:rPr>
        <w:t xml:space="preserve"> </w:t>
      </w:r>
      <w:r w:rsidRPr="00951F7D">
        <w:rPr>
          <w:rFonts w:cs="Arial" w:hint="cs"/>
          <w:rtl/>
        </w:rPr>
        <w:t>افلاطون</w:t>
      </w:r>
      <w:r w:rsidRPr="00951F7D">
        <w:rPr>
          <w:rFonts w:cs="Arial"/>
          <w:rtl/>
        </w:rPr>
        <w:t xml:space="preserve"> </w:t>
      </w:r>
      <w:r w:rsidRPr="00951F7D">
        <w:rPr>
          <w:rFonts w:cs="Arial" w:hint="cs"/>
          <w:rtl/>
        </w:rPr>
        <w:t>،</w:t>
      </w:r>
      <w:r w:rsidRPr="00951F7D">
        <w:rPr>
          <w:rFonts w:cs="Arial"/>
          <w:rtl/>
        </w:rPr>
        <w:t xml:space="preserve"> </w:t>
      </w:r>
      <w:r w:rsidRPr="00951F7D">
        <w:rPr>
          <w:rFonts w:cs="Arial" w:hint="cs"/>
          <w:rtl/>
        </w:rPr>
        <w:t>دفاعيه</w:t>
      </w:r>
      <w:r w:rsidRPr="00951F7D">
        <w:rPr>
          <w:rFonts w:cs="Arial"/>
          <w:rtl/>
        </w:rPr>
        <w:t xml:space="preserve"> </w:t>
      </w:r>
      <w:r w:rsidRPr="00951F7D">
        <w:rPr>
          <w:rFonts w:cs="Arial" w:hint="cs"/>
          <w:rtl/>
        </w:rPr>
        <w:t>،</w:t>
      </w:r>
      <w:r w:rsidRPr="00951F7D">
        <w:rPr>
          <w:rFonts w:cs="Arial"/>
          <w:rtl/>
        </w:rPr>
        <w:t xml:space="preserve"> ۲۱ - ۲۸.</w:t>
      </w:r>
    </w:p>
  </w:footnote>
  <w:footnote w:id="494">
    <w:p w:rsidR="000F7C8D" w:rsidRDefault="000F7C8D" w:rsidP="00184F0B">
      <w:pPr>
        <w:pStyle w:val="FootnoteText"/>
      </w:pPr>
      <w:r>
        <w:rPr>
          <w:rStyle w:val="FootnoteReference"/>
        </w:rPr>
        <w:footnoteRef/>
      </w:r>
      <w:r>
        <w:rPr>
          <w:rtl/>
        </w:rPr>
        <w:t xml:space="preserve"> </w:t>
      </w:r>
      <w:r w:rsidRPr="00184F0B">
        <w:t>Id</w:t>
      </w:r>
      <w:r>
        <w:t>e</w:t>
      </w:r>
      <w:r w:rsidRPr="00184F0B">
        <w:t>es</w:t>
      </w:r>
    </w:p>
  </w:footnote>
  <w:footnote w:id="495">
    <w:p w:rsidR="000F7C8D" w:rsidRDefault="000F7C8D">
      <w:pPr>
        <w:pStyle w:val="FootnoteText"/>
      </w:pPr>
      <w:r>
        <w:rPr>
          <w:rStyle w:val="FootnoteReference"/>
        </w:rPr>
        <w:footnoteRef/>
      </w:r>
      <w:r>
        <w:rPr>
          <w:rtl/>
        </w:rPr>
        <w:t xml:space="preserve"> </w:t>
      </w:r>
      <w:r w:rsidRPr="00184F0B">
        <w:rPr>
          <w:rFonts w:cs="Arial" w:hint="cs"/>
          <w:rtl/>
        </w:rPr>
        <w:t>ارسطو</w:t>
      </w:r>
      <w:r w:rsidRPr="00184F0B">
        <w:rPr>
          <w:rFonts w:cs="Arial"/>
          <w:rtl/>
        </w:rPr>
        <w:t xml:space="preserve"> </w:t>
      </w:r>
      <w:r w:rsidRPr="00184F0B">
        <w:rPr>
          <w:rFonts w:cs="Arial" w:hint="cs"/>
          <w:rtl/>
        </w:rPr>
        <w:t>،</w:t>
      </w:r>
      <w:r w:rsidRPr="00184F0B">
        <w:rPr>
          <w:rFonts w:cs="Arial"/>
          <w:rtl/>
        </w:rPr>
        <w:t xml:space="preserve"> </w:t>
      </w:r>
      <w:r w:rsidRPr="00184F0B">
        <w:rPr>
          <w:rFonts w:cs="Arial" w:hint="cs"/>
          <w:rtl/>
        </w:rPr>
        <w:t>مابعدالطبیعه</w:t>
      </w:r>
      <w:r w:rsidRPr="00184F0B">
        <w:rPr>
          <w:rFonts w:cs="Arial"/>
          <w:rtl/>
        </w:rPr>
        <w:t xml:space="preserve"> </w:t>
      </w:r>
      <w:r w:rsidRPr="00184F0B">
        <w:rPr>
          <w:rFonts w:cs="Arial" w:hint="cs"/>
          <w:rtl/>
        </w:rPr>
        <w:t>،</w:t>
      </w:r>
      <w:r w:rsidRPr="00184F0B">
        <w:rPr>
          <w:rFonts w:cs="Arial"/>
          <w:rtl/>
        </w:rPr>
        <w:t xml:space="preserve"> </w:t>
      </w:r>
      <w:r w:rsidRPr="00184F0B">
        <w:t xml:space="preserve">M </w:t>
      </w:r>
      <w:r w:rsidRPr="00184F0B">
        <w:rPr>
          <w:rFonts w:cs="Arial" w:hint="cs"/>
          <w:rtl/>
        </w:rPr>
        <w:t>،</w:t>
      </w:r>
      <w:r w:rsidRPr="00184F0B">
        <w:rPr>
          <w:rFonts w:cs="Arial"/>
          <w:rtl/>
        </w:rPr>
        <w:t xml:space="preserve"> </w:t>
      </w:r>
      <w:r w:rsidRPr="00184F0B">
        <w:t>4</w:t>
      </w:r>
      <w:r w:rsidRPr="00184F0B">
        <w:rPr>
          <w:rFonts w:cs="Arial" w:hint="cs"/>
          <w:rtl/>
        </w:rPr>
        <w:t>،</w:t>
      </w:r>
      <w:r w:rsidRPr="00184F0B">
        <w:rPr>
          <w:rFonts w:cs="Arial"/>
          <w:rtl/>
        </w:rPr>
        <w:t xml:space="preserve"> ۱۰۷۸</w:t>
      </w:r>
      <w:r w:rsidRPr="00184F0B">
        <w:rPr>
          <w:rFonts w:cs="Arial" w:hint="cs"/>
          <w:rtl/>
        </w:rPr>
        <w:t>ب،</w:t>
      </w:r>
      <w:r w:rsidRPr="00184F0B">
        <w:rPr>
          <w:rFonts w:cs="Arial"/>
          <w:rtl/>
        </w:rPr>
        <w:t xml:space="preserve"> ۱۷. </w:t>
      </w:r>
      <w:r w:rsidRPr="00184F0B">
        <w:rPr>
          <w:rFonts w:cs="Arial" w:hint="cs"/>
          <w:rtl/>
        </w:rPr>
        <w:t>قول</w:t>
      </w:r>
      <w:r w:rsidRPr="00184F0B">
        <w:rPr>
          <w:rFonts w:cs="Arial"/>
          <w:rtl/>
        </w:rPr>
        <w:t xml:space="preserve"> </w:t>
      </w:r>
      <w:r w:rsidRPr="00184F0B">
        <w:rPr>
          <w:rFonts w:cs="Arial" w:hint="cs"/>
          <w:rtl/>
        </w:rPr>
        <w:t>ارسطو</w:t>
      </w:r>
      <w:r w:rsidRPr="00184F0B">
        <w:rPr>
          <w:rFonts w:cs="Arial"/>
          <w:rtl/>
        </w:rPr>
        <w:t xml:space="preserve"> </w:t>
      </w:r>
      <w:r w:rsidRPr="00184F0B">
        <w:rPr>
          <w:rFonts w:cs="Arial" w:hint="cs"/>
          <w:rtl/>
        </w:rPr>
        <w:t>قابل</w:t>
      </w:r>
      <w:r w:rsidRPr="00184F0B">
        <w:rPr>
          <w:rFonts w:cs="Arial"/>
          <w:rtl/>
        </w:rPr>
        <w:t xml:space="preserve"> </w:t>
      </w:r>
      <w:r w:rsidRPr="00184F0B">
        <w:rPr>
          <w:rFonts w:cs="Arial" w:hint="cs"/>
          <w:rtl/>
        </w:rPr>
        <w:t>مقایسه</w:t>
      </w:r>
      <w:r w:rsidRPr="00184F0B">
        <w:rPr>
          <w:rFonts w:cs="Arial"/>
          <w:rtl/>
        </w:rPr>
        <w:t xml:space="preserve"> </w:t>
      </w:r>
      <w:r w:rsidRPr="00184F0B">
        <w:rPr>
          <w:rFonts w:cs="Arial" w:hint="cs"/>
          <w:rtl/>
        </w:rPr>
        <w:t>است</w:t>
      </w:r>
      <w:r w:rsidRPr="00184F0B">
        <w:rPr>
          <w:rFonts w:cs="Arial"/>
          <w:rtl/>
        </w:rPr>
        <w:t xml:space="preserve"> </w:t>
      </w:r>
      <w:r w:rsidRPr="00184F0B">
        <w:rPr>
          <w:rFonts w:cs="Arial" w:hint="cs"/>
          <w:rtl/>
        </w:rPr>
        <w:t>با</w:t>
      </w:r>
      <w:r w:rsidRPr="00184F0B">
        <w:rPr>
          <w:rFonts w:cs="Arial"/>
          <w:rtl/>
        </w:rPr>
        <w:t xml:space="preserve"> </w:t>
      </w:r>
      <w:r w:rsidRPr="00184F0B">
        <w:rPr>
          <w:rFonts w:cs="Arial" w:hint="cs"/>
          <w:rtl/>
        </w:rPr>
        <w:t>قول</w:t>
      </w:r>
      <w:r w:rsidRPr="00184F0B">
        <w:rPr>
          <w:rFonts w:cs="Arial"/>
          <w:rtl/>
        </w:rPr>
        <w:t xml:space="preserve"> </w:t>
      </w:r>
      <w:r w:rsidRPr="00184F0B">
        <w:rPr>
          <w:rFonts w:cs="Arial" w:hint="cs"/>
          <w:rtl/>
        </w:rPr>
        <w:t>گزنفن</w:t>
      </w:r>
      <w:r w:rsidRPr="00184F0B">
        <w:rPr>
          <w:rFonts w:cs="Arial"/>
          <w:rtl/>
        </w:rPr>
        <w:t xml:space="preserve"> </w:t>
      </w:r>
      <w:r w:rsidRPr="00184F0B">
        <w:rPr>
          <w:rFonts w:cs="Arial" w:hint="cs"/>
          <w:rtl/>
        </w:rPr>
        <w:t>در</w:t>
      </w:r>
      <w:r w:rsidRPr="00184F0B">
        <w:rPr>
          <w:rFonts w:cs="Arial"/>
          <w:rtl/>
        </w:rPr>
        <w:t xml:space="preserve"> </w:t>
      </w:r>
      <w:r w:rsidRPr="00184F0B">
        <w:rPr>
          <w:rFonts w:cs="Arial" w:hint="cs"/>
          <w:rtl/>
        </w:rPr>
        <w:t>کتاب</w:t>
      </w:r>
      <w:r w:rsidRPr="00184F0B">
        <w:rPr>
          <w:rFonts w:cs="Arial"/>
          <w:rtl/>
        </w:rPr>
        <w:t xml:space="preserve"> </w:t>
      </w:r>
      <w:r w:rsidRPr="00184F0B">
        <w:rPr>
          <w:rFonts w:cs="Arial" w:hint="cs"/>
          <w:rtl/>
        </w:rPr>
        <w:t>خود</w:t>
      </w:r>
      <w:r w:rsidRPr="00184F0B">
        <w:rPr>
          <w:rFonts w:cs="Arial"/>
          <w:rtl/>
        </w:rPr>
        <w:t xml:space="preserve"> </w:t>
      </w:r>
      <w:r w:rsidRPr="00184F0B">
        <w:rPr>
          <w:rFonts w:cs="Arial" w:hint="cs"/>
          <w:rtl/>
        </w:rPr>
        <w:t>به</w:t>
      </w:r>
      <w:r w:rsidRPr="00184F0B">
        <w:rPr>
          <w:rFonts w:cs="Arial"/>
          <w:rtl/>
        </w:rPr>
        <w:t xml:space="preserve"> </w:t>
      </w:r>
      <w:r w:rsidRPr="00184F0B">
        <w:rPr>
          <w:rFonts w:cs="Arial" w:hint="cs"/>
          <w:rtl/>
        </w:rPr>
        <w:t>نام</w:t>
      </w:r>
      <w:r w:rsidRPr="00184F0B">
        <w:rPr>
          <w:rFonts w:cs="Arial"/>
          <w:rtl/>
        </w:rPr>
        <w:t xml:space="preserve"> : «</w:t>
      </w:r>
      <w:r w:rsidRPr="00184F0B">
        <w:rPr>
          <w:rFonts w:cs="Arial" w:hint="cs"/>
          <w:rtl/>
        </w:rPr>
        <w:t>آنچه</w:t>
      </w:r>
      <w:r w:rsidRPr="00184F0B">
        <w:rPr>
          <w:rFonts w:cs="Arial"/>
          <w:rtl/>
        </w:rPr>
        <w:t xml:space="preserve"> </w:t>
      </w:r>
      <w:r w:rsidRPr="00184F0B">
        <w:rPr>
          <w:rFonts w:cs="Arial" w:hint="cs"/>
          <w:rtl/>
        </w:rPr>
        <w:t>باید</w:t>
      </w:r>
      <w:r w:rsidRPr="00184F0B">
        <w:rPr>
          <w:rFonts w:cs="Arial"/>
          <w:rtl/>
        </w:rPr>
        <w:t xml:space="preserve"> </w:t>
      </w:r>
      <w:r w:rsidRPr="00184F0B">
        <w:rPr>
          <w:rFonts w:cs="Arial" w:hint="cs"/>
          <w:rtl/>
        </w:rPr>
        <w:t>به</w:t>
      </w:r>
      <w:r w:rsidRPr="00184F0B">
        <w:rPr>
          <w:rFonts w:cs="Arial"/>
          <w:rtl/>
        </w:rPr>
        <w:t xml:space="preserve"> </w:t>
      </w:r>
      <w:r w:rsidRPr="00184F0B">
        <w:rPr>
          <w:rFonts w:cs="Arial" w:hint="cs"/>
          <w:rtl/>
        </w:rPr>
        <w:t>خاطر</w:t>
      </w:r>
      <w:r w:rsidRPr="00184F0B">
        <w:rPr>
          <w:rFonts w:cs="Arial"/>
          <w:rtl/>
        </w:rPr>
        <w:t xml:space="preserve"> </w:t>
      </w:r>
      <w:r w:rsidRPr="00184F0B">
        <w:rPr>
          <w:rFonts w:cs="Arial" w:hint="cs"/>
          <w:rtl/>
        </w:rPr>
        <w:t>سپرد</w:t>
      </w:r>
      <w:r w:rsidRPr="00184F0B">
        <w:rPr>
          <w:rFonts w:cs="Arial"/>
          <w:rtl/>
        </w:rPr>
        <w:t>.»</w:t>
      </w:r>
      <w:r w:rsidRPr="00184F0B">
        <w:rPr>
          <w:rFonts w:cs="Arial" w:hint="cs"/>
          <w:rtl/>
        </w:rPr>
        <w:t>،</w:t>
      </w:r>
      <w:r w:rsidRPr="00184F0B">
        <w:rPr>
          <w:rFonts w:cs="Arial"/>
          <w:rtl/>
        </w:rPr>
        <w:t xml:space="preserve"> </w:t>
      </w:r>
      <w:r w:rsidRPr="00184F0B">
        <w:t xml:space="preserve">IV </w:t>
      </w:r>
      <w:r w:rsidRPr="00184F0B">
        <w:rPr>
          <w:rFonts w:cs="Arial" w:hint="cs"/>
          <w:rtl/>
        </w:rPr>
        <w:t>،</w:t>
      </w:r>
      <w:r w:rsidRPr="00184F0B">
        <w:t>6</w:t>
      </w:r>
      <w:r w:rsidRPr="00184F0B">
        <w:rPr>
          <w:rFonts w:cs="Arial"/>
          <w:rtl/>
        </w:rPr>
        <w:t>.</w:t>
      </w:r>
    </w:p>
  </w:footnote>
  <w:footnote w:id="496">
    <w:p w:rsidR="000F7C8D" w:rsidRDefault="000F7C8D">
      <w:pPr>
        <w:pStyle w:val="FootnoteText"/>
        <w:rPr>
          <w:rtl/>
        </w:rPr>
      </w:pPr>
      <w:r>
        <w:rPr>
          <w:rStyle w:val="FootnoteReference"/>
        </w:rPr>
        <w:footnoteRef/>
      </w:r>
      <w:r>
        <w:rPr>
          <w:rtl/>
        </w:rPr>
        <w:t xml:space="preserve"> </w:t>
      </w:r>
      <w:r w:rsidRPr="00184F0B">
        <w:t>Laches</w:t>
      </w:r>
    </w:p>
  </w:footnote>
  <w:footnote w:id="497">
    <w:p w:rsidR="000F7C8D" w:rsidRDefault="000F7C8D">
      <w:pPr>
        <w:pStyle w:val="FootnoteText"/>
      </w:pPr>
      <w:r>
        <w:rPr>
          <w:rStyle w:val="FootnoteReference"/>
        </w:rPr>
        <w:footnoteRef/>
      </w:r>
      <w:r>
        <w:rPr>
          <w:rtl/>
        </w:rPr>
        <w:t xml:space="preserve"> </w:t>
      </w:r>
      <w:r w:rsidRPr="00184F0B">
        <w:t>Charmide</w:t>
      </w:r>
    </w:p>
  </w:footnote>
  <w:footnote w:id="498">
    <w:p w:rsidR="000F7C8D" w:rsidRDefault="000F7C8D">
      <w:pPr>
        <w:pStyle w:val="FootnoteText"/>
        <w:rPr>
          <w:rtl/>
        </w:rPr>
      </w:pPr>
      <w:r>
        <w:rPr>
          <w:rStyle w:val="FootnoteReference"/>
        </w:rPr>
        <w:footnoteRef/>
      </w:r>
      <w:r>
        <w:rPr>
          <w:rtl/>
        </w:rPr>
        <w:t xml:space="preserve"> </w:t>
      </w:r>
      <w:r w:rsidRPr="00184F0B">
        <w:rPr>
          <w:rFonts w:cs="Arial" w:hint="cs"/>
          <w:rtl/>
        </w:rPr>
        <w:t>افلاطون</w:t>
      </w:r>
      <w:r w:rsidRPr="00184F0B">
        <w:rPr>
          <w:rFonts w:cs="Arial"/>
          <w:rtl/>
        </w:rPr>
        <w:t xml:space="preserve"> </w:t>
      </w:r>
      <w:r w:rsidRPr="00184F0B">
        <w:rPr>
          <w:rFonts w:cs="Arial" w:hint="cs"/>
          <w:rtl/>
        </w:rPr>
        <w:t>،</w:t>
      </w:r>
      <w:r w:rsidRPr="00184F0B">
        <w:rPr>
          <w:rFonts w:cs="Arial"/>
          <w:rtl/>
        </w:rPr>
        <w:t xml:space="preserve"> </w:t>
      </w:r>
      <w:r w:rsidRPr="00184F0B">
        <w:rPr>
          <w:rFonts w:cs="Arial" w:hint="cs"/>
          <w:rtl/>
        </w:rPr>
        <w:t>دفاعية</w:t>
      </w:r>
      <w:r w:rsidRPr="00184F0B">
        <w:rPr>
          <w:rFonts w:cs="Arial"/>
          <w:rtl/>
        </w:rPr>
        <w:t xml:space="preserve"> </w:t>
      </w:r>
      <w:r w:rsidRPr="00184F0B">
        <w:rPr>
          <w:rFonts w:cs="Arial" w:hint="cs"/>
          <w:rtl/>
        </w:rPr>
        <w:t>سقراط</w:t>
      </w:r>
      <w:r w:rsidRPr="00184F0B">
        <w:rPr>
          <w:rFonts w:cs="Arial"/>
          <w:rtl/>
        </w:rPr>
        <w:t xml:space="preserve"> </w:t>
      </w:r>
      <w:r w:rsidRPr="00184F0B">
        <w:rPr>
          <w:rFonts w:cs="Arial" w:hint="cs"/>
          <w:rtl/>
        </w:rPr>
        <w:t>،</w:t>
      </w:r>
      <w:r w:rsidRPr="00184F0B">
        <w:rPr>
          <w:rFonts w:cs="Arial"/>
          <w:rtl/>
        </w:rPr>
        <w:t xml:space="preserve"> 30</w:t>
      </w:r>
      <w:r w:rsidRPr="00184F0B">
        <w:rPr>
          <w:rFonts w:cs="Arial" w:hint="cs"/>
          <w:rtl/>
        </w:rPr>
        <w:t>،</w:t>
      </w:r>
      <w:r w:rsidRPr="00184F0B">
        <w:rPr>
          <w:rFonts w:cs="Arial"/>
          <w:rtl/>
        </w:rPr>
        <w:t xml:space="preserve"> </w:t>
      </w:r>
      <w:r w:rsidRPr="00184F0B">
        <w:t>e</w:t>
      </w:r>
    </w:p>
  </w:footnote>
  <w:footnote w:id="499">
    <w:p w:rsidR="000F7C8D" w:rsidRDefault="000F7C8D">
      <w:pPr>
        <w:pStyle w:val="FootnoteText"/>
        <w:rPr>
          <w:rtl/>
        </w:rPr>
      </w:pPr>
      <w:r>
        <w:rPr>
          <w:rStyle w:val="FootnoteReference"/>
        </w:rPr>
        <w:footnoteRef/>
      </w:r>
      <w:r>
        <w:rPr>
          <w:rtl/>
        </w:rPr>
        <w:t xml:space="preserve"> </w:t>
      </w:r>
      <w:r w:rsidRPr="00184F0B">
        <w:t>Nicias</w:t>
      </w:r>
    </w:p>
  </w:footnote>
  <w:footnote w:id="500">
    <w:p w:rsidR="000F7C8D" w:rsidRDefault="000F7C8D">
      <w:pPr>
        <w:pStyle w:val="FootnoteText"/>
      </w:pPr>
      <w:r>
        <w:rPr>
          <w:rStyle w:val="FootnoteReference"/>
        </w:rPr>
        <w:footnoteRef/>
      </w:r>
      <w:r>
        <w:rPr>
          <w:rtl/>
        </w:rPr>
        <w:t xml:space="preserve"> </w:t>
      </w:r>
      <w:r w:rsidRPr="00184F0B">
        <w:rPr>
          <w:rFonts w:cs="Arial" w:hint="cs"/>
          <w:rtl/>
        </w:rPr>
        <w:t>افلاطون</w:t>
      </w:r>
      <w:r w:rsidRPr="00184F0B">
        <w:rPr>
          <w:rFonts w:cs="Arial"/>
          <w:rtl/>
        </w:rPr>
        <w:t xml:space="preserve"> : </w:t>
      </w:r>
      <w:r w:rsidRPr="00184F0B">
        <w:rPr>
          <w:rFonts w:cs="Arial" w:hint="cs"/>
          <w:rtl/>
        </w:rPr>
        <w:t>دفاعية</w:t>
      </w:r>
      <w:r w:rsidRPr="00184F0B">
        <w:rPr>
          <w:rFonts w:cs="Arial"/>
          <w:rtl/>
        </w:rPr>
        <w:t xml:space="preserve"> </w:t>
      </w:r>
      <w:r w:rsidRPr="00184F0B">
        <w:rPr>
          <w:rFonts w:cs="Arial" w:hint="cs"/>
          <w:rtl/>
        </w:rPr>
        <w:t>سقراط</w:t>
      </w:r>
      <w:r w:rsidRPr="00184F0B">
        <w:rPr>
          <w:rFonts w:cs="Arial"/>
          <w:rtl/>
        </w:rPr>
        <w:t xml:space="preserve"> </w:t>
      </w:r>
      <w:r w:rsidRPr="00184F0B">
        <w:rPr>
          <w:rFonts w:cs="Arial" w:hint="cs"/>
          <w:rtl/>
        </w:rPr>
        <w:t>،</w:t>
      </w:r>
      <w:r w:rsidRPr="00184F0B">
        <w:rPr>
          <w:rFonts w:cs="Arial"/>
          <w:rtl/>
        </w:rPr>
        <w:t xml:space="preserve"> ۲۱</w:t>
      </w:r>
      <w:r w:rsidRPr="00184F0B">
        <w:rPr>
          <w:rFonts w:cs="Arial" w:hint="cs"/>
          <w:rtl/>
        </w:rPr>
        <w:t>،</w:t>
      </w:r>
      <w:r w:rsidRPr="00184F0B">
        <w:t>b</w:t>
      </w:r>
      <w:r w:rsidRPr="00184F0B">
        <w:rPr>
          <w:rFonts w:cs="Arial"/>
          <w:rtl/>
        </w:rPr>
        <w:t xml:space="preserve"> </w:t>
      </w:r>
      <w:r w:rsidRPr="00184F0B">
        <w:rPr>
          <w:rFonts w:cs="Arial" w:hint="cs"/>
          <w:rtl/>
        </w:rPr>
        <w:t>و</w:t>
      </w:r>
      <w:r w:rsidRPr="00184F0B">
        <w:rPr>
          <w:rFonts w:cs="Arial"/>
          <w:rtl/>
        </w:rPr>
        <w:t xml:space="preserve"> ۲3</w:t>
      </w:r>
      <w:r w:rsidRPr="00184F0B">
        <w:rPr>
          <w:rFonts w:cs="Arial" w:hint="cs"/>
          <w:rtl/>
        </w:rPr>
        <w:t>،</w:t>
      </w:r>
      <w:r w:rsidRPr="00184F0B">
        <w:t>b</w:t>
      </w:r>
    </w:p>
  </w:footnote>
  <w:footnote w:id="501">
    <w:p w:rsidR="000F7C8D" w:rsidRDefault="000F7C8D">
      <w:pPr>
        <w:pStyle w:val="FootnoteText"/>
      </w:pPr>
      <w:r>
        <w:rPr>
          <w:rStyle w:val="FootnoteReference"/>
        </w:rPr>
        <w:footnoteRef/>
      </w:r>
      <w:r>
        <w:rPr>
          <w:rtl/>
        </w:rPr>
        <w:t xml:space="preserve"> </w:t>
      </w:r>
      <w:r w:rsidRPr="00184F0B">
        <w:rPr>
          <w:rFonts w:cs="Arial" w:hint="cs"/>
          <w:rtl/>
        </w:rPr>
        <w:t>افلاطون</w:t>
      </w:r>
      <w:r w:rsidRPr="00184F0B">
        <w:rPr>
          <w:rFonts w:cs="Arial"/>
          <w:rtl/>
        </w:rPr>
        <w:t xml:space="preserve">: </w:t>
      </w:r>
      <w:r w:rsidRPr="00184F0B">
        <w:rPr>
          <w:rFonts w:cs="Arial" w:hint="cs"/>
          <w:rtl/>
        </w:rPr>
        <w:t>منن</w:t>
      </w:r>
      <w:r w:rsidRPr="00184F0B">
        <w:rPr>
          <w:rFonts w:cs="Arial"/>
          <w:rtl/>
        </w:rPr>
        <w:t xml:space="preserve"> </w:t>
      </w:r>
      <w:r w:rsidRPr="00184F0B">
        <w:rPr>
          <w:rFonts w:cs="Arial" w:hint="cs"/>
          <w:rtl/>
        </w:rPr>
        <w:t>،</w:t>
      </w:r>
      <w:r w:rsidRPr="00184F0B">
        <w:rPr>
          <w:rFonts w:cs="Arial"/>
          <w:rtl/>
        </w:rPr>
        <w:t xml:space="preserve">۷9 </w:t>
      </w:r>
      <w:r w:rsidRPr="00184F0B">
        <w:t>e</w:t>
      </w:r>
      <w:r w:rsidRPr="00184F0B">
        <w:rPr>
          <w:rFonts w:cs="Arial"/>
          <w:rtl/>
        </w:rPr>
        <w:t xml:space="preserve"> </w:t>
      </w:r>
      <w:r w:rsidRPr="00184F0B">
        <w:rPr>
          <w:rFonts w:cs="Arial" w:hint="cs"/>
          <w:rtl/>
        </w:rPr>
        <w:t>به</w:t>
      </w:r>
      <w:r w:rsidRPr="00184F0B">
        <w:rPr>
          <w:rFonts w:cs="Arial"/>
          <w:rtl/>
        </w:rPr>
        <w:t xml:space="preserve"> </w:t>
      </w:r>
      <w:r w:rsidRPr="00184F0B">
        <w:rPr>
          <w:rFonts w:cs="Arial" w:hint="cs"/>
          <w:rtl/>
        </w:rPr>
        <w:t>بعد</w:t>
      </w:r>
      <w:r w:rsidRPr="00184F0B">
        <w:rPr>
          <w:rFonts w:cs="Arial"/>
          <w:rtl/>
        </w:rPr>
        <w:t xml:space="preserve"> .</w:t>
      </w:r>
    </w:p>
  </w:footnote>
  <w:footnote w:id="502">
    <w:p w:rsidR="000F7C8D" w:rsidRDefault="000F7C8D">
      <w:pPr>
        <w:pStyle w:val="FootnoteText"/>
      </w:pPr>
      <w:r>
        <w:rPr>
          <w:rStyle w:val="FootnoteReference"/>
        </w:rPr>
        <w:footnoteRef/>
      </w:r>
      <w:r>
        <w:rPr>
          <w:rtl/>
        </w:rPr>
        <w:t xml:space="preserve"> </w:t>
      </w:r>
      <w:r w:rsidRPr="00550898">
        <w:rPr>
          <w:rFonts w:cs="Arial" w:hint="cs"/>
          <w:rtl/>
        </w:rPr>
        <w:t>افلاطون</w:t>
      </w:r>
      <w:r w:rsidRPr="00550898">
        <w:rPr>
          <w:rFonts w:cs="Arial"/>
          <w:rtl/>
        </w:rPr>
        <w:t xml:space="preserve"> </w:t>
      </w:r>
      <w:r w:rsidRPr="00550898">
        <w:rPr>
          <w:rFonts w:cs="Arial" w:hint="cs"/>
          <w:rtl/>
        </w:rPr>
        <w:t>،</w:t>
      </w:r>
      <w:r w:rsidRPr="00550898">
        <w:rPr>
          <w:rFonts w:cs="Arial"/>
          <w:rtl/>
        </w:rPr>
        <w:t xml:space="preserve"> </w:t>
      </w:r>
      <w:r w:rsidRPr="00550898">
        <w:rPr>
          <w:rFonts w:cs="Arial" w:hint="cs"/>
          <w:rtl/>
        </w:rPr>
        <w:t>تئتتس</w:t>
      </w:r>
      <w:r w:rsidRPr="00550898">
        <w:rPr>
          <w:rFonts w:cs="Arial"/>
          <w:rtl/>
        </w:rPr>
        <w:t xml:space="preserve"> </w:t>
      </w:r>
      <w:r w:rsidRPr="00550898">
        <w:rPr>
          <w:rFonts w:cs="Arial" w:hint="cs"/>
          <w:rtl/>
        </w:rPr>
        <w:t>،</w:t>
      </w:r>
      <w:r w:rsidRPr="00550898">
        <w:rPr>
          <w:rFonts w:cs="Arial"/>
          <w:rtl/>
        </w:rPr>
        <w:t>۱4۸</w:t>
      </w:r>
      <w:r w:rsidRPr="00550898">
        <w:rPr>
          <w:rFonts w:cs="Arial" w:hint="cs"/>
          <w:rtl/>
        </w:rPr>
        <w:t>،</w:t>
      </w:r>
      <w:r w:rsidRPr="00550898">
        <w:t>e</w:t>
      </w:r>
      <w:r w:rsidRPr="00550898">
        <w:rPr>
          <w:rFonts w:cs="Arial" w:hint="cs"/>
          <w:rtl/>
        </w:rPr>
        <w:t>،</w:t>
      </w:r>
      <w:r w:rsidRPr="00550898">
        <w:rPr>
          <w:rFonts w:cs="Arial"/>
          <w:rtl/>
        </w:rPr>
        <w:t xml:space="preserve"> </w:t>
      </w:r>
      <w:r w:rsidRPr="00550898">
        <w:rPr>
          <w:rFonts w:cs="Arial" w:hint="cs"/>
          <w:rtl/>
        </w:rPr>
        <w:t>به</w:t>
      </w:r>
      <w:r w:rsidRPr="00550898">
        <w:rPr>
          <w:rFonts w:cs="Arial"/>
          <w:rtl/>
        </w:rPr>
        <w:t xml:space="preserve"> </w:t>
      </w:r>
      <w:r w:rsidRPr="00550898">
        <w:rPr>
          <w:rFonts w:cs="Arial" w:hint="cs"/>
          <w:rtl/>
        </w:rPr>
        <w:t>بعد</w:t>
      </w:r>
      <w:r w:rsidRPr="00550898">
        <w:rPr>
          <w:rFonts w:cs="Arial"/>
          <w:rtl/>
        </w:rPr>
        <w:t xml:space="preserve"> .</w:t>
      </w:r>
    </w:p>
  </w:footnote>
  <w:footnote w:id="503">
    <w:p w:rsidR="000F7C8D" w:rsidRPr="00550898" w:rsidRDefault="000F7C8D" w:rsidP="00550898">
      <w:pPr>
        <w:pStyle w:val="FootnoteText"/>
        <w:rPr>
          <w:rtl/>
        </w:rPr>
      </w:pPr>
      <w:r>
        <w:rPr>
          <w:rStyle w:val="FootnoteReference"/>
        </w:rPr>
        <w:footnoteRef/>
      </w:r>
      <w:r>
        <w:rPr>
          <w:rtl/>
        </w:rPr>
        <w:t xml:space="preserve"> </w:t>
      </w:r>
      <w:r w:rsidRPr="00550898">
        <w:t>III</w:t>
      </w:r>
      <w:r>
        <w:t xml:space="preserve"> </w:t>
      </w:r>
      <w:r w:rsidRPr="00550898">
        <w:t xml:space="preserve"> </w:t>
      </w:r>
      <w:r w:rsidRPr="00550898">
        <w:rPr>
          <w:rFonts w:hint="cs"/>
          <w:rtl/>
        </w:rPr>
        <w:t xml:space="preserve"> </w:t>
      </w:r>
      <w:r w:rsidRPr="00550898">
        <w:rPr>
          <w:rtl/>
        </w:rPr>
        <w:t>,</w:t>
      </w:r>
      <w:r w:rsidRPr="00550898">
        <w:t>Les memorables</w:t>
      </w:r>
    </w:p>
    <w:p w:rsidR="000F7C8D" w:rsidRDefault="000F7C8D">
      <w:pPr>
        <w:pStyle w:val="FootnoteText"/>
        <w:rPr>
          <w:rtl/>
        </w:rPr>
      </w:pPr>
    </w:p>
  </w:footnote>
  <w:footnote w:id="504">
    <w:p w:rsidR="000F7C8D" w:rsidRDefault="000F7C8D">
      <w:pPr>
        <w:pStyle w:val="FootnoteText"/>
        <w:rPr>
          <w:rtl/>
        </w:rPr>
      </w:pPr>
      <w:r>
        <w:rPr>
          <w:rStyle w:val="FootnoteReference"/>
        </w:rPr>
        <w:footnoteRef/>
      </w:r>
      <w:r>
        <w:rPr>
          <w:rtl/>
        </w:rPr>
        <w:t xml:space="preserve"> </w:t>
      </w:r>
      <w:r w:rsidRPr="00550898">
        <w:t>Critias</w:t>
      </w:r>
    </w:p>
  </w:footnote>
  <w:footnote w:id="505">
    <w:p w:rsidR="000F7C8D" w:rsidRDefault="000F7C8D">
      <w:pPr>
        <w:pStyle w:val="FootnoteText"/>
        <w:rPr>
          <w:rtl/>
        </w:rPr>
      </w:pPr>
      <w:r>
        <w:rPr>
          <w:rStyle w:val="FootnoteReference"/>
        </w:rPr>
        <w:footnoteRef/>
      </w:r>
      <w:r>
        <w:rPr>
          <w:rtl/>
        </w:rPr>
        <w:t xml:space="preserve"> </w:t>
      </w:r>
      <w:r w:rsidRPr="00550898">
        <w:t>Peloponese</w:t>
      </w:r>
    </w:p>
  </w:footnote>
  <w:footnote w:id="506">
    <w:p w:rsidR="000F7C8D" w:rsidRDefault="000F7C8D">
      <w:pPr>
        <w:pStyle w:val="FootnoteText"/>
      </w:pPr>
      <w:r>
        <w:rPr>
          <w:rStyle w:val="FootnoteReference"/>
        </w:rPr>
        <w:footnoteRef/>
      </w:r>
      <w:r>
        <w:rPr>
          <w:rtl/>
        </w:rPr>
        <w:t xml:space="preserve"> </w:t>
      </w:r>
      <w:r w:rsidRPr="00550898">
        <w:t>Oligarchic</w:t>
      </w:r>
    </w:p>
  </w:footnote>
  <w:footnote w:id="507">
    <w:p w:rsidR="000F7C8D" w:rsidRDefault="000F7C8D">
      <w:pPr>
        <w:pStyle w:val="FootnoteText"/>
      </w:pPr>
      <w:r>
        <w:rPr>
          <w:rStyle w:val="FootnoteReference"/>
        </w:rPr>
        <w:footnoteRef/>
      </w:r>
      <w:r>
        <w:rPr>
          <w:rtl/>
        </w:rPr>
        <w:t xml:space="preserve"> </w:t>
      </w:r>
      <w:r w:rsidRPr="00550898">
        <w:t>Lactdemoniens</w:t>
      </w:r>
    </w:p>
  </w:footnote>
  <w:footnote w:id="508">
    <w:p w:rsidR="000F7C8D" w:rsidRDefault="000F7C8D">
      <w:pPr>
        <w:pStyle w:val="FootnoteText"/>
      </w:pPr>
      <w:r>
        <w:rPr>
          <w:rStyle w:val="FootnoteReference"/>
        </w:rPr>
        <w:footnoteRef/>
      </w:r>
      <w:r>
        <w:rPr>
          <w:rtl/>
        </w:rPr>
        <w:t xml:space="preserve"> </w:t>
      </w:r>
      <w:r w:rsidRPr="00B56D73">
        <w:t>Péricles</w:t>
      </w:r>
    </w:p>
  </w:footnote>
  <w:footnote w:id="509">
    <w:p w:rsidR="000F7C8D" w:rsidRDefault="000F7C8D">
      <w:pPr>
        <w:pStyle w:val="FootnoteText"/>
      </w:pPr>
      <w:r>
        <w:rPr>
          <w:rStyle w:val="FootnoteReference"/>
        </w:rPr>
        <w:footnoteRef/>
      </w:r>
      <w:r>
        <w:rPr>
          <w:rtl/>
        </w:rPr>
        <w:t xml:space="preserve"> </w:t>
      </w:r>
      <w:r w:rsidRPr="00B56D73">
        <w:rPr>
          <w:rFonts w:cs="Arial" w:hint="cs"/>
          <w:rtl/>
        </w:rPr>
        <w:t>گرگیاس</w:t>
      </w:r>
      <w:r w:rsidRPr="00B56D73">
        <w:rPr>
          <w:rFonts w:cs="Arial"/>
          <w:rtl/>
        </w:rPr>
        <w:t xml:space="preserve"> </w:t>
      </w:r>
      <w:r w:rsidRPr="00B56D73">
        <w:rPr>
          <w:rFonts w:cs="Arial" w:hint="cs"/>
          <w:rtl/>
        </w:rPr>
        <w:t>،</w:t>
      </w:r>
      <w:r w:rsidRPr="00B56D73">
        <w:rPr>
          <w:rFonts w:cs="Arial"/>
          <w:rtl/>
        </w:rPr>
        <w:t xml:space="preserve"> 515 </w:t>
      </w:r>
      <w:r w:rsidRPr="00B56D73">
        <w:rPr>
          <w:rFonts w:cs="Arial" w:hint="cs"/>
          <w:rtl/>
        </w:rPr>
        <w:t>،</w:t>
      </w:r>
      <w:r w:rsidRPr="00B56D73">
        <w:t>e</w:t>
      </w:r>
    </w:p>
  </w:footnote>
  <w:footnote w:id="510">
    <w:p w:rsidR="000F7C8D" w:rsidRDefault="000F7C8D">
      <w:pPr>
        <w:pStyle w:val="FootnoteText"/>
        <w:rPr>
          <w:rtl/>
        </w:rPr>
      </w:pPr>
      <w:r>
        <w:rPr>
          <w:rStyle w:val="FootnoteReference"/>
        </w:rPr>
        <w:footnoteRef/>
      </w:r>
      <w:r>
        <w:rPr>
          <w:rtl/>
        </w:rPr>
        <w:t xml:space="preserve"> </w:t>
      </w:r>
      <w:r w:rsidRPr="00B56D73">
        <w:t>Cyrene</w:t>
      </w:r>
    </w:p>
  </w:footnote>
  <w:footnote w:id="511">
    <w:p w:rsidR="000F7C8D" w:rsidRDefault="000F7C8D">
      <w:pPr>
        <w:pStyle w:val="FootnoteText"/>
      </w:pPr>
      <w:r>
        <w:rPr>
          <w:rStyle w:val="FootnoteReference"/>
        </w:rPr>
        <w:footnoteRef/>
      </w:r>
      <w:r>
        <w:rPr>
          <w:rtl/>
        </w:rPr>
        <w:t xml:space="preserve"> </w:t>
      </w:r>
      <w:r w:rsidRPr="00B56D73">
        <w:t>Théodore</w:t>
      </w:r>
    </w:p>
  </w:footnote>
  <w:footnote w:id="512">
    <w:p w:rsidR="000F7C8D" w:rsidRDefault="000F7C8D" w:rsidP="00B56D73">
      <w:pPr>
        <w:pStyle w:val="FootnoteText"/>
      </w:pPr>
      <w:r>
        <w:rPr>
          <w:rStyle w:val="FootnoteReference"/>
        </w:rPr>
        <w:footnoteRef/>
      </w:r>
      <w:r>
        <w:rPr>
          <w:rtl/>
        </w:rPr>
        <w:t xml:space="preserve"> </w:t>
      </w:r>
      <w:r w:rsidRPr="00B56D73">
        <w:t xml:space="preserve">- Denys l ' ancien    </w:t>
      </w:r>
      <w:r w:rsidRPr="00B56D73">
        <w:rPr>
          <w:rFonts w:hint="cs"/>
          <w:rtl/>
        </w:rPr>
        <w:t>(</w:t>
      </w:r>
      <w:r w:rsidRPr="00B56D73">
        <w:rPr>
          <w:rtl/>
        </w:rPr>
        <w:t>۳</w:t>
      </w:r>
      <w:r w:rsidRPr="00B56D73">
        <w:rPr>
          <w:rFonts w:hint="cs"/>
          <w:rtl/>
        </w:rPr>
        <w:t>6</w:t>
      </w:r>
      <w:r w:rsidRPr="00B56D73">
        <w:rPr>
          <w:rtl/>
        </w:rPr>
        <w:t>۸</w:t>
      </w:r>
      <w:r w:rsidRPr="00B56D73">
        <w:rPr>
          <w:rFonts w:hint="cs"/>
          <w:rtl/>
        </w:rPr>
        <w:t>- 405</w:t>
      </w:r>
      <w:r w:rsidRPr="00B56D73">
        <w:rPr>
          <w:rtl/>
        </w:rPr>
        <w:t xml:space="preserve"> ق. م.)</w:t>
      </w:r>
    </w:p>
  </w:footnote>
  <w:footnote w:id="513">
    <w:p w:rsidR="000F7C8D" w:rsidRDefault="000F7C8D">
      <w:pPr>
        <w:pStyle w:val="FootnoteText"/>
        <w:rPr>
          <w:rtl/>
        </w:rPr>
      </w:pPr>
      <w:r>
        <w:rPr>
          <w:rStyle w:val="FootnoteReference"/>
        </w:rPr>
        <w:footnoteRef/>
      </w:r>
      <w:r>
        <w:rPr>
          <w:rtl/>
        </w:rPr>
        <w:t xml:space="preserve"> </w:t>
      </w:r>
      <w:r w:rsidRPr="00B56D73">
        <w:t>Syracuse</w:t>
      </w:r>
    </w:p>
  </w:footnote>
  <w:footnote w:id="514">
    <w:p w:rsidR="000F7C8D" w:rsidRDefault="000F7C8D">
      <w:pPr>
        <w:pStyle w:val="FootnoteText"/>
        <w:rPr>
          <w:rtl/>
        </w:rPr>
      </w:pPr>
      <w:r>
        <w:rPr>
          <w:rStyle w:val="FootnoteReference"/>
        </w:rPr>
        <w:footnoteRef/>
      </w:r>
      <w:r>
        <w:rPr>
          <w:rtl/>
        </w:rPr>
        <w:t xml:space="preserve"> </w:t>
      </w:r>
      <w:r w:rsidRPr="00B56D73">
        <w:t>Dion</w:t>
      </w:r>
    </w:p>
  </w:footnote>
  <w:footnote w:id="515">
    <w:p w:rsidR="000F7C8D" w:rsidRDefault="000F7C8D">
      <w:pPr>
        <w:pStyle w:val="FootnoteText"/>
        <w:rPr>
          <w:rtl/>
        </w:rPr>
      </w:pPr>
      <w:r>
        <w:rPr>
          <w:rStyle w:val="FootnoteReference"/>
        </w:rPr>
        <w:footnoteRef/>
      </w:r>
      <w:r>
        <w:rPr>
          <w:rtl/>
        </w:rPr>
        <w:t xml:space="preserve"> </w:t>
      </w:r>
      <w:r w:rsidRPr="00B56D73">
        <w:t>Colone</w:t>
      </w:r>
    </w:p>
  </w:footnote>
  <w:footnote w:id="516">
    <w:p w:rsidR="000F7C8D" w:rsidRDefault="000F7C8D">
      <w:pPr>
        <w:pStyle w:val="FootnoteText"/>
        <w:rPr>
          <w:rtl/>
        </w:rPr>
      </w:pPr>
      <w:r>
        <w:rPr>
          <w:rStyle w:val="FootnoteReference"/>
        </w:rPr>
        <w:footnoteRef/>
      </w:r>
      <w:r>
        <w:rPr>
          <w:rtl/>
        </w:rPr>
        <w:t xml:space="preserve"> </w:t>
      </w:r>
      <w:r w:rsidRPr="00B56D73">
        <w:t>Les Muses</w:t>
      </w:r>
    </w:p>
  </w:footnote>
  <w:footnote w:id="517">
    <w:p w:rsidR="000F7C8D" w:rsidRDefault="000F7C8D">
      <w:pPr>
        <w:pStyle w:val="FootnoteText"/>
        <w:rPr>
          <w:rtl/>
        </w:rPr>
      </w:pPr>
      <w:r>
        <w:rPr>
          <w:rStyle w:val="FootnoteReference"/>
        </w:rPr>
        <w:footnoteRef/>
      </w:r>
      <w:r>
        <w:rPr>
          <w:rtl/>
        </w:rPr>
        <w:t xml:space="preserve"> </w:t>
      </w:r>
      <w:r w:rsidRPr="00B56D73">
        <w:t>Justinien</w:t>
      </w:r>
    </w:p>
  </w:footnote>
  <w:footnote w:id="518">
    <w:p w:rsidR="000F7C8D" w:rsidRDefault="000F7C8D">
      <w:pPr>
        <w:pStyle w:val="FootnoteText"/>
      </w:pPr>
      <w:r>
        <w:rPr>
          <w:rStyle w:val="FootnoteReference"/>
        </w:rPr>
        <w:footnoteRef/>
      </w:r>
      <w:r>
        <w:rPr>
          <w:rtl/>
        </w:rPr>
        <w:t xml:space="preserve"> </w:t>
      </w:r>
      <w:r w:rsidRPr="00B56D73">
        <w:t>Parménide</w:t>
      </w:r>
    </w:p>
  </w:footnote>
  <w:footnote w:id="519">
    <w:p w:rsidR="000F7C8D" w:rsidRDefault="000F7C8D">
      <w:pPr>
        <w:pStyle w:val="FootnoteText"/>
        <w:rPr>
          <w:rtl/>
        </w:rPr>
      </w:pPr>
      <w:r>
        <w:rPr>
          <w:rStyle w:val="FootnoteReference"/>
        </w:rPr>
        <w:footnoteRef/>
      </w:r>
      <w:r>
        <w:rPr>
          <w:rtl/>
        </w:rPr>
        <w:t xml:space="preserve"> </w:t>
      </w:r>
      <w:r w:rsidRPr="00B56D73">
        <w:t>Théétète</w:t>
      </w:r>
    </w:p>
  </w:footnote>
  <w:footnote w:id="520">
    <w:p w:rsidR="000F7C8D" w:rsidRDefault="000F7C8D">
      <w:pPr>
        <w:pStyle w:val="FootnoteText"/>
      </w:pPr>
      <w:r>
        <w:rPr>
          <w:rStyle w:val="FootnoteReference"/>
        </w:rPr>
        <w:footnoteRef/>
      </w:r>
      <w:r>
        <w:rPr>
          <w:rtl/>
        </w:rPr>
        <w:t xml:space="preserve"> </w:t>
      </w:r>
      <w:r w:rsidRPr="00B56D73">
        <w:t>Le Sophiste</w:t>
      </w:r>
    </w:p>
  </w:footnote>
  <w:footnote w:id="521">
    <w:p w:rsidR="000F7C8D" w:rsidRDefault="000F7C8D">
      <w:pPr>
        <w:pStyle w:val="FootnoteText"/>
      </w:pPr>
      <w:r>
        <w:rPr>
          <w:rStyle w:val="FootnoteReference"/>
        </w:rPr>
        <w:footnoteRef/>
      </w:r>
      <w:r>
        <w:rPr>
          <w:rtl/>
        </w:rPr>
        <w:t xml:space="preserve"> </w:t>
      </w:r>
      <w:r w:rsidRPr="00B56D73">
        <w:rPr>
          <w:rFonts w:cs="Arial" w:hint="cs"/>
          <w:rtl/>
        </w:rPr>
        <w:t>رجوع</w:t>
      </w:r>
      <w:r w:rsidRPr="00B56D73">
        <w:rPr>
          <w:rFonts w:cs="Arial"/>
          <w:rtl/>
        </w:rPr>
        <w:t xml:space="preserve"> </w:t>
      </w:r>
      <w:r w:rsidRPr="00B56D73">
        <w:rPr>
          <w:rFonts w:cs="Arial" w:hint="cs"/>
          <w:rtl/>
        </w:rPr>
        <w:t>شود</w:t>
      </w:r>
      <w:r w:rsidRPr="00B56D73">
        <w:rPr>
          <w:rFonts w:cs="Arial"/>
          <w:rtl/>
        </w:rPr>
        <w:t xml:space="preserve"> </w:t>
      </w:r>
      <w:r w:rsidRPr="00B56D73">
        <w:rPr>
          <w:rFonts w:cs="Arial" w:hint="cs"/>
          <w:rtl/>
        </w:rPr>
        <w:t>به</w:t>
      </w:r>
      <w:r w:rsidRPr="00B56D73">
        <w:rPr>
          <w:rFonts w:cs="Arial"/>
          <w:rtl/>
        </w:rPr>
        <w:t xml:space="preserve"> </w:t>
      </w:r>
      <w:r w:rsidRPr="00B56D73">
        <w:rPr>
          <w:rFonts w:cs="Arial" w:hint="cs"/>
          <w:rtl/>
        </w:rPr>
        <w:t>رساله</w:t>
      </w:r>
      <w:r w:rsidRPr="00B56D73">
        <w:rPr>
          <w:rFonts w:cs="Arial"/>
          <w:rtl/>
        </w:rPr>
        <w:t xml:space="preserve"> </w:t>
      </w:r>
      <w:r w:rsidRPr="00B56D73">
        <w:rPr>
          <w:rFonts w:cs="Arial" w:hint="cs"/>
          <w:rtl/>
        </w:rPr>
        <w:t>فدرس</w:t>
      </w:r>
    </w:p>
  </w:footnote>
  <w:footnote w:id="522">
    <w:p w:rsidR="000F7C8D" w:rsidRDefault="000F7C8D">
      <w:pPr>
        <w:pStyle w:val="FootnoteText"/>
      </w:pPr>
      <w:r>
        <w:rPr>
          <w:rStyle w:val="FootnoteReference"/>
        </w:rPr>
        <w:footnoteRef/>
      </w:r>
      <w:r>
        <w:rPr>
          <w:rtl/>
        </w:rPr>
        <w:t xml:space="preserve"> </w:t>
      </w:r>
      <w:r w:rsidRPr="006B3236">
        <w:t>Denys le jeune</w:t>
      </w:r>
    </w:p>
  </w:footnote>
  <w:footnote w:id="523">
    <w:p w:rsidR="000F7C8D" w:rsidRDefault="000F7C8D" w:rsidP="006B3236">
      <w:pPr>
        <w:pStyle w:val="FootnoteText"/>
      </w:pPr>
      <w:r>
        <w:rPr>
          <w:rStyle w:val="FootnoteReference"/>
        </w:rPr>
        <w:footnoteRef/>
      </w:r>
      <w:r>
        <w:rPr>
          <w:rtl/>
        </w:rPr>
        <w:t xml:space="preserve"> </w:t>
      </w:r>
      <w:r w:rsidRPr="006B3236">
        <w:t>Archytas</w:t>
      </w:r>
    </w:p>
  </w:footnote>
  <w:footnote w:id="524">
    <w:p w:rsidR="000F7C8D" w:rsidRDefault="000F7C8D" w:rsidP="006B3236">
      <w:pPr>
        <w:pStyle w:val="FootnoteText"/>
        <w:rPr>
          <w:rtl/>
        </w:rPr>
      </w:pPr>
      <w:r>
        <w:rPr>
          <w:rStyle w:val="FootnoteReference"/>
        </w:rPr>
        <w:footnoteRef/>
      </w:r>
      <w:r>
        <w:rPr>
          <w:rtl/>
        </w:rPr>
        <w:t xml:space="preserve"> </w:t>
      </w:r>
      <w:r w:rsidRPr="006B3236">
        <w:t>Tarente</w:t>
      </w:r>
    </w:p>
  </w:footnote>
  <w:footnote w:id="525">
    <w:p w:rsidR="000F7C8D" w:rsidRDefault="000F7C8D">
      <w:pPr>
        <w:pStyle w:val="FootnoteText"/>
        <w:rPr>
          <w:rtl/>
        </w:rPr>
      </w:pPr>
      <w:r>
        <w:rPr>
          <w:rStyle w:val="FootnoteReference"/>
        </w:rPr>
        <w:footnoteRef/>
      </w:r>
      <w:r>
        <w:rPr>
          <w:rtl/>
        </w:rPr>
        <w:t xml:space="preserve"> </w:t>
      </w:r>
      <w:r w:rsidRPr="006B3236">
        <w:t>Isocrate</w:t>
      </w:r>
    </w:p>
  </w:footnote>
  <w:footnote w:id="526">
    <w:p w:rsidR="000F7C8D" w:rsidRDefault="000F7C8D">
      <w:pPr>
        <w:pStyle w:val="FootnoteText"/>
      </w:pPr>
      <w:r>
        <w:rPr>
          <w:rStyle w:val="FootnoteReference"/>
        </w:rPr>
        <w:footnoteRef/>
      </w:r>
      <w:r>
        <w:rPr>
          <w:rtl/>
        </w:rPr>
        <w:t xml:space="preserve"> </w:t>
      </w:r>
      <w:r w:rsidRPr="006B3236">
        <w:t>Polycrate</w:t>
      </w:r>
    </w:p>
  </w:footnote>
  <w:footnote w:id="527">
    <w:p w:rsidR="000F7C8D" w:rsidRDefault="000F7C8D">
      <w:pPr>
        <w:pStyle w:val="FootnoteText"/>
      </w:pPr>
      <w:r>
        <w:rPr>
          <w:rStyle w:val="FootnoteReference"/>
        </w:rPr>
        <w:footnoteRef/>
      </w:r>
      <w:r>
        <w:rPr>
          <w:rtl/>
        </w:rPr>
        <w:t xml:space="preserve"> </w:t>
      </w:r>
      <w:r w:rsidRPr="006B3236">
        <w:t>Busiris</w:t>
      </w:r>
    </w:p>
  </w:footnote>
  <w:footnote w:id="528">
    <w:p w:rsidR="000F7C8D" w:rsidRDefault="000F7C8D">
      <w:pPr>
        <w:pStyle w:val="FootnoteText"/>
      </w:pPr>
      <w:r>
        <w:rPr>
          <w:rStyle w:val="FootnoteReference"/>
        </w:rPr>
        <w:footnoteRef/>
      </w:r>
      <w:r>
        <w:rPr>
          <w:rtl/>
        </w:rPr>
        <w:t xml:space="preserve"> </w:t>
      </w:r>
      <w:r w:rsidRPr="006B3236">
        <w:t>Antisthènes</w:t>
      </w:r>
    </w:p>
  </w:footnote>
  <w:footnote w:id="529">
    <w:p w:rsidR="000F7C8D" w:rsidRDefault="000F7C8D">
      <w:pPr>
        <w:pStyle w:val="FootnoteText"/>
      </w:pPr>
      <w:r>
        <w:rPr>
          <w:rStyle w:val="FootnoteReference"/>
        </w:rPr>
        <w:footnoteRef/>
      </w:r>
      <w:r>
        <w:rPr>
          <w:rtl/>
        </w:rPr>
        <w:t xml:space="preserve"> </w:t>
      </w:r>
      <w:r>
        <w:rPr>
          <w:rFonts w:hint="cs"/>
          <w:rtl/>
        </w:rPr>
        <w:t xml:space="preserve">278 </w:t>
      </w:r>
      <w:r>
        <w:t>e</w:t>
      </w:r>
      <w:r>
        <w:rPr>
          <w:rFonts w:hint="cs"/>
          <w:rtl/>
        </w:rPr>
        <w:t xml:space="preserve">، 279 </w:t>
      </w:r>
      <w:r>
        <w:t>b</w:t>
      </w:r>
    </w:p>
  </w:footnote>
  <w:footnote w:id="530">
    <w:p w:rsidR="000F7C8D" w:rsidRDefault="000F7C8D">
      <w:pPr>
        <w:pStyle w:val="FootnoteText"/>
      </w:pPr>
      <w:r>
        <w:rPr>
          <w:rStyle w:val="FootnoteReference"/>
        </w:rPr>
        <w:footnoteRef/>
      </w:r>
      <w:r>
        <w:rPr>
          <w:rtl/>
        </w:rPr>
        <w:t xml:space="preserve"> </w:t>
      </w:r>
      <w:r w:rsidRPr="006B3236">
        <w:t>Barbares</w:t>
      </w:r>
    </w:p>
  </w:footnote>
  <w:footnote w:id="531">
    <w:p w:rsidR="000F7C8D" w:rsidRDefault="000F7C8D">
      <w:pPr>
        <w:pStyle w:val="FootnoteText"/>
      </w:pPr>
      <w:r>
        <w:rPr>
          <w:rStyle w:val="FootnoteReference"/>
        </w:rPr>
        <w:footnoteRef/>
      </w:r>
      <w:r>
        <w:rPr>
          <w:rtl/>
        </w:rPr>
        <w:t xml:space="preserve"> </w:t>
      </w:r>
      <w:r w:rsidRPr="006B3236">
        <w:t>Protagoras</w:t>
      </w:r>
    </w:p>
  </w:footnote>
  <w:footnote w:id="532">
    <w:p w:rsidR="000F7C8D" w:rsidRDefault="000F7C8D">
      <w:pPr>
        <w:pStyle w:val="FootnoteText"/>
        <w:rPr>
          <w:rtl/>
        </w:rPr>
      </w:pPr>
      <w:r>
        <w:rPr>
          <w:rStyle w:val="FootnoteReference"/>
        </w:rPr>
        <w:footnoteRef/>
      </w:r>
      <w:r>
        <w:rPr>
          <w:rtl/>
        </w:rPr>
        <w:t xml:space="preserve"> </w:t>
      </w:r>
      <w:r w:rsidRPr="006B3236">
        <w:t>Ion</w:t>
      </w:r>
    </w:p>
  </w:footnote>
  <w:footnote w:id="533">
    <w:p w:rsidR="000F7C8D" w:rsidRDefault="000F7C8D">
      <w:pPr>
        <w:pStyle w:val="FootnoteText"/>
      </w:pPr>
      <w:r>
        <w:rPr>
          <w:rStyle w:val="FootnoteReference"/>
        </w:rPr>
        <w:footnoteRef/>
      </w:r>
      <w:r>
        <w:rPr>
          <w:rtl/>
        </w:rPr>
        <w:t xml:space="preserve"> </w:t>
      </w:r>
      <w:r w:rsidRPr="006B3236">
        <w:t>Apologie de Socrate</w:t>
      </w:r>
    </w:p>
  </w:footnote>
  <w:footnote w:id="534">
    <w:p w:rsidR="000F7C8D" w:rsidRDefault="000F7C8D">
      <w:pPr>
        <w:pStyle w:val="FootnoteText"/>
        <w:rPr>
          <w:rtl/>
        </w:rPr>
      </w:pPr>
      <w:r>
        <w:rPr>
          <w:rStyle w:val="FootnoteReference"/>
        </w:rPr>
        <w:footnoteRef/>
      </w:r>
      <w:r>
        <w:rPr>
          <w:rtl/>
        </w:rPr>
        <w:t xml:space="preserve"> </w:t>
      </w:r>
      <w:r w:rsidRPr="006B3236">
        <w:t>Criton</w:t>
      </w:r>
    </w:p>
  </w:footnote>
  <w:footnote w:id="535">
    <w:p w:rsidR="000F7C8D" w:rsidRDefault="000F7C8D">
      <w:pPr>
        <w:pStyle w:val="FootnoteText"/>
      </w:pPr>
      <w:r>
        <w:rPr>
          <w:rStyle w:val="FootnoteReference"/>
        </w:rPr>
        <w:footnoteRef/>
      </w:r>
      <w:r>
        <w:rPr>
          <w:rtl/>
        </w:rPr>
        <w:t xml:space="preserve"> </w:t>
      </w:r>
      <w:r w:rsidRPr="006B3236">
        <w:t>Euthyphron</w:t>
      </w:r>
    </w:p>
  </w:footnote>
  <w:footnote w:id="536">
    <w:p w:rsidR="000F7C8D" w:rsidRDefault="000F7C8D">
      <w:pPr>
        <w:pStyle w:val="FootnoteText"/>
      </w:pPr>
      <w:r>
        <w:rPr>
          <w:rStyle w:val="FootnoteReference"/>
        </w:rPr>
        <w:footnoteRef/>
      </w:r>
      <w:r>
        <w:rPr>
          <w:rtl/>
        </w:rPr>
        <w:t xml:space="preserve"> </w:t>
      </w:r>
      <w:r w:rsidRPr="006B3236">
        <w:t>Charmide</w:t>
      </w:r>
    </w:p>
  </w:footnote>
  <w:footnote w:id="537">
    <w:p w:rsidR="000F7C8D" w:rsidRDefault="000F7C8D">
      <w:pPr>
        <w:pStyle w:val="FootnoteText"/>
      </w:pPr>
      <w:r>
        <w:rPr>
          <w:rStyle w:val="FootnoteReference"/>
        </w:rPr>
        <w:footnoteRef/>
      </w:r>
      <w:r>
        <w:rPr>
          <w:rtl/>
        </w:rPr>
        <w:t xml:space="preserve"> </w:t>
      </w:r>
      <w:r w:rsidRPr="00C9457D">
        <w:t>Laches</w:t>
      </w:r>
    </w:p>
  </w:footnote>
  <w:footnote w:id="538">
    <w:p w:rsidR="000F7C8D" w:rsidRDefault="000F7C8D">
      <w:pPr>
        <w:pStyle w:val="FootnoteText"/>
        <w:rPr>
          <w:rtl/>
        </w:rPr>
      </w:pPr>
      <w:r>
        <w:rPr>
          <w:rStyle w:val="FootnoteReference"/>
        </w:rPr>
        <w:footnoteRef/>
      </w:r>
      <w:r>
        <w:rPr>
          <w:rtl/>
        </w:rPr>
        <w:t xml:space="preserve"> </w:t>
      </w:r>
      <w:r w:rsidRPr="00C9457D">
        <w:t>Lysis</w:t>
      </w:r>
    </w:p>
  </w:footnote>
  <w:footnote w:id="539">
    <w:p w:rsidR="000F7C8D" w:rsidRDefault="000F7C8D" w:rsidP="00C9457D">
      <w:pPr>
        <w:pStyle w:val="FootnoteText"/>
        <w:rPr>
          <w:rtl/>
        </w:rPr>
      </w:pPr>
      <w:r>
        <w:rPr>
          <w:rStyle w:val="FootnoteReference"/>
        </w:rPr>
        <w:footnoteRef/>
      </w:r>
      <w:r>
        <w:rPr>
          <w:rtl/>
        </w:rPr>
        <w:t xml:space="preserve"> </w:t>
      </w:r>
      <w:r w:rsidRPr="00C9457D">
        <w:t xml:space="preserve">Republique - </w:t>
      </w:r>
      <w:r w:rsidRPr="00C9457D">
        <w:rPr>
          <w:rFonts w:hint="cs"/>
          <w:rtl/>
        </w:rPr>
        <w:t xml:space="preserve"> </w:t>
      </w:r>
      <w:r w:rsidRPr="00C9457D">
        <w:rPr>
          <w:rtl/>
        </w:rPr>
        <w:t xml:space="preserve"> که گاهی آن را به کتاب سیاست ترجمه کرده اند و بعضی از صاحب نظران معاصر در ایران کتاب الولايه را به تبع قدماه در برابر آن به کار برده اند. مترجم.</w:t>
      </w:r>
    </w:p>
  </w:footnote>
  <w:footnote w:id="540">
    <w:p w:rsidR="000F7C8D" w:rsidRDefault="000F7C8D" w:rsidP="00C9457D">
      <w:pPr>
        <w:pStyle w:val="FootnoteText"/>
        <w:rPr>
          <w:rtl/>
        </w:rPr>
      </w:pPr>
      <w:r>
        <w:rPr>
          <w:rStyle w:val="FootnoteReference"/>
        </w:rPr>
        <w:footnoteRef/>
      </w:r>
      <w:r>
        <w:rPr>
          <w:rtl/>
        </w:rPr>
        <w:t xml:space="preserve"> </w:t>
      </w:r>
      <w:r w:rsidRPr="00C9457D">
        <w:t>Trasymaque</w:t>
      </w:r>
    </w:p>
  </w:footnote>
  <w:footnote w:id="541">
    <w:p w:rsidR="000F7C8D" w:rsidRDefault="000F7C8D" w:rsidP="00C9457D">
      <w:pPr>
        <w:pStyle w:val="FootnoteText"/>
        <w:rPr>
          <w:rtl/>
        </w:rPr>
      </w:pPr>
      <w:r>
        <w:rPr>
          <w:rStyle w:val="FootnoteReference"/>
        </w:rPr>
        <w:footnoteRef/>
      </w:r>
      <w:r>
        <w:rPr>
          <w:rtl/>
        </w:rPr>
        <w:t xml:space="preserve"> </w:t>
      </w:r>
      <w:r w:rsidRPr="00C9457D">
        <w:t>Hippias majeur</w:t>
      </w:r>
    </w:p>
  </w:footnote>
  <w:footnote w:id="542">
    <w:p w:rsidR="000F7C8D" w:rsidRDefault="000F7C8D" w:rsidP="00C9457D">
      <w:pPr>
        <w:pStyle w:val="FootnoteText"/>
      </w:pPr>
      <w:r>
        <w:rPr>
          <w:rStyle w:val="FootnoteReference"/>
        </w:rPr>
        <w:footnoteRef/>
      </w:r>
      <w:r>
        <w:rPr>
          <w:rtl/>
        </w:rPr>
        <w:t xml:space="preserve"> </w:t>
      </w:r>
      <w:r w:rsidRPr="00C9457D">
        <w:t>Hip. mineur</w:t>
      </w:r>
    </w:p>
  </w:footnote>
  <w:footnote w:id="543">
    <w:p w:rsidR="000F7C8D" w:rsidRDefault="000F7C8D">
      <w:pPr>
        <w:pStyle w:val="FootnoteText"/>
      </w:pPr>
      <w:r>
        <w:rPr>
          <w:rStyle w:val="FootnoteReference"/>
        </w:rPr>
        <w:footnoteRef/>
      </w:r>
      <w:r>
        <w:rPr>
          <w:rtl/>
        </w:rPr>
        <w:t xml:space="preserve"> </w:t>
      </w:r>
      <w:r w:rsidRPr="00C9457D">
        <w:t>Premier Alcibiade</w:t>
      </w:r>
    </w:p>
  </w:footnote>
  <w:footnote w:id="544">
    <w:p w:rsidR="000F7C8D" w:rsidRDefault="000F7C8D">
      <w:pPr>
        <w:pStyle w:val="FootnoteText"/>
      </w:pPr>
      <w:r>
        <w:rPr>
          <w:rStyle w:val="FootnoteReference"/>
        </w:rPr>
        <w:footnoteRef/>
      </w:r>
      <w:r>
        <w:rPr>
          <w:rtl/>
        </w:rPr>
        <w:t xml:space="preserve"> </w:t>
      </w:r>
      <w:r w:rsidRPr="00C9457D">
        <w:t>Gorgias</w:t>
      </w:r>
    </w:p>
  </w:footnote>
  <w:footnote w:id="545">
    <w:p w:rsidR="000F7C8D" w:rsidRDefault="000F7C8D" w:rsidP="00C9457D">
      <w:pPr>
        <w:pStyle w:val="FootnoteText"/>
      </w:pPr>
      <w:r>
        <w:rPr>
          <w:rStyle w:val="FootnoteReference"/>
        </w:rPr>
        <w:footnoteRef/>
      </w:r>
      <w:r>
        <w:rPr>
          <w:rtl/>
        </w:rPr>
        <w:t xml:space="preserve"> </w:t>
      </w:r>
      <w:r w:rsidRPr="00C9457D">
        <w:rPr>
          <w:rtl/>
        </w:rPr>
        <w:t>یا به اصطلاح</w:t>
      </w:r>
      <w:r w:rsidRPr="00C9457D">
        <w:rPr>
          <w:rFonts w:hint="cs"/>
          <w:rtl/>
        </w:rPr>
        <w:t xml:space="preserve"> </w:t>
      </w:r>
      <w:r w:rsidRPr="00C9457D">
        <w:rPr>
          <w:rtl/>
        </w:rPr>
        <w:t>ا</w:t>
      </w:r>
      <w:r w:rsidRPr="00C9457D">
        <w:rPr>
          <w:rFonts w:hint="cs"/>
          <w:rtl/>
        </w:rPr>
        <w:t>م</w:t>
      </w:r>
      <w:r w:rsidRPr="00C9457D">
        <w:rPr>
          <w:rtl/>
        </w:rPr>
        <w:t>يل بریه مؤلف كتاب حاضر : (</w:t>
      </w:r>
      <w:r w:rsidRPr="00C9457D">
        <w:t>Oeuvres programmes</w:t>
      </w:r>
      <w:r w:rsidRPr="00C9457D">
        <w:rPr>
          <w:rtl/>
        </w:rPr>
        <w:t>)</w:t>
      </w:r>
    </w:p>
  </w:footnote>
  <w:footnote w:id="546">
    <w:p w:rsidR="000F7C8D" w:rsidRDefault="000F7C8D" w:rsidP="000D005D">
      <w:pPr>
        <w:pStyle w:val="FootnoteText"/>
        <w:rPr>
          <w:rtl/>
        </w:rPr>
      </w:pPr>
      <w:r>
        <w:rPr>
          <w:rStyle w:val="FootnoteReference"/>
        </w:rPr>
        <w:footnoteRef/>
      </w:r>
      <w:r>
        <w:rPr>
          <w:rtl/>
        </w:rPr>
        <w:t xml:space="preserve"> </w:t>
      </w:r>
      <w:r w:rsidRPr="000D005D">
        <w:t>Ménon</w:t>
      </w:r>
    </w:p>
  </w:footnote>
  <w:footnote w:id="547">
    <w:p w:rsidR="000F7C8D" w:rsidRDefault="000F7C8D" w:rsidP="000D005D">
      <w:pPr>
        <w:pStyle w:val="FootnoteText"/>
        <w:rPr>
          <w:rtl/>
        </w:rPr>
      </w:pPr>
      <w:r>
        <w:rPr>
          <w:rStyle w:val="FootnoteReference"/>
        </w:rPr>
        <w:footnoteRef/>
      </w:r>
      <w:r>
        <w:rPr>
          <w:rtl/>
        </w:rPr>
        <w:t xml:space="preserve"> </w:t>
      </w:r>
      <w:r w:rsidRPr="000D005D">
        <w:t>Menexane</w:t>
      </w:r>
    </w:p>
  </w:footnote>
  <w:footnote w:id="548">
    <w:p w:rsidR="000F7C8D" w:rsidRDefault="000F7C8D" w:rsidP="000D005D">
      <w:pPr>
        <w:pStyle w:val="FootnoteText"/>
        <w:rPr>
          <w:rtl/>
        </w:rPr>
      </w:pPr>
      <w:r>
        <w:rPr>
          <w:rStyle w:val="FootnoteReference"/>
        </w:rPr>
        <w:footnoteRef/>
      </w:r>
      <w:r>
        <w:rPr>
          <w:rtl/>
        </w:rPr>
        <w:t xml:space="preserve"> </w:t>
      </w:r>
      <w:r w:rsidRPr="000D005D">
        <w:t>Euthydeme</w:t>
      </w:r>
    </w:p>
  </w:footnote>
  <w:footnote w:id="549">
    <w:p w:rsidR="000F7C8D" w:rsidRDefault="000F7C8D" w:rsidP="000D005D">
      <w:pPr>
        <w:pStyle w:val="FootnoteText"/>
        <w:rPr>
          <w:rtl/>
        </w:rPr>
      </w:pPr>
      <w:r>
        <w:rPr>
          <w:rStyle w:val="FootnoteReference"/>
        </w:rPr>
        <w:footnoteRef/>
      </w:r>
      <w:r>
        <w:rPr>
          <w:rtl/>
        </w:rPr>
        <w:t xml:space="preserve"> </w:t>
      </w:r>
      <w:r w:rsidRPr="000D005D">
        <w:t>Phedon</w:t>
      </w:r>
    </w:p>
  </w:footnote>
  <w:footnote w:id="550">
    <w:p w:rsidR="000F7C8D" w:rsidRDefault="000F7C8D" w:rsidP="000D005D">
      <w:pPr>
        <w:pStyle w:val="FootnoteText"/>
        <w:rPr>
          <w:rtl/>
        </w:rPr>
      </w:pPr>
      <w:r>
        <w:rPr>
          <w:rStyle w:val="FootnoteReference"/>
        </w:rPr>
        <w:footnoteRef/>
      </w:r>
      <w:r>
        <w:rPr>
          <w:rtl/>
        </w:rPr>
        <w:t xml:space="preserve"> </w:t>
      </w:r>
      <w:r w:rsidRPr="000D005D">
        <w:t>Banquet</w:t>
      </w:r>
    </w:p>
  </w:footnote>
  <w:footnote w:id="551">
    <w:p w:rsidR="000F7C8D" w:rsidRDefault="000F7C8D" w:rsidP="000D005D">
      <w:pPr>
        <w:pStyle w:val="FootnoteText"/>
        <w:rPr>
          <w:rtl/>
        </w:rPr>
      </w:pPr>
      <w:r>
        <w:rPr>
          <w:rStyle w:val="FootnoteReference"/>
        </w:rPr>
        <w:footnoteRef/>
      </w:r>
      <w:r>
        <w:rPr>
          <w:rtl/>
        </w:rPr>
        <w:t xml:space="preserve"> </w:t>
      </w:r>
      <w:r w:rsidRPr="000D005D">
        <w:t>Phèdre</w:t>
      </w:r>
    </w:p>
  </w:footnote>
  <w:footnote w:id="552">
    <w:p w:rsidR="000F7C8D" w:rsidRDefault="000F7C8D" w:rsidP="000D005D">
      <w:pPr>
        <w:pStyle w:val="FootnoteText"/>
        <w:rPr>
          <w:rtl/>
        </w:rPr>
      </w:pPr>
      <w:r>
        <w:rPr>
          <w:rStyle w:val="FootnoteReference"/>
        </w:rPr>
        <w:footnoteRef/>
      </w:r>
      <w:r>
        <w:rPr>
          <w:rtl/>
        </w:rPr>
        <w:t xml:space="preserve"> </w:t>
      </w:r>
      <w:r w:rsidRPr="000D005D">
        <w:t>Dialectique</w:t>
      </w:r>
    </w:p>
  </w:footnote>
  <w:footnote w:id="553">
    <w:p w:rsidR="000F7C8D" w:rsidRDefault="000F7C8D" w:rsidP="000D005D">
      <w:pPr>
        <w:pStyle w:val="FootnoteText"/>
        <w:rPr>
          <w:rtl/>
        </w:rPr>
      </w:pPr>
      <w:r>
        <w:rPr>
          <w:rStyle w:val="FootnoteReference"/>
        </w:rPr>
        <w:footnoteRef/>
      </w:r>
      <w:r>
        <w:rPr>
          <w:rtl/>
        </w:rPr>
        <w:t xml:space="preserve"> </w:t>
      </w:r>
      <w:r w:rsidRPr="000D005D">
        <w:t>Cratyle</w:t>
      </w:r>
    </w:p>
  </w:footnote>
  <w:footnote w:id="554">
    <w:p w:rsidR="000F7C8D" w:rsidRDefault="000F7C8D" w:rsidP="000D005D">
      <w:pPr>
        <w:pStyle w:val="FootnoteText"/>
        <w:rPr>
          <w:rtl/>
        </w:rPr>
      </w:pPr>
      <w:r>
        <w:rPr>
          <w:rStyle w:val="FootnoteReference"/>
        </w:rPr>
        <w:footnoteRef/>
      </w:r>
      <w:r>
        <w:rPr>
          <w:rtl/>
        </w:rPr>
        <w:t xml:space="preserve"> </w:t>
      </w:r>
      <w:r w:rsidRPr="000D005D">
        <w:t>Théctète</w:t>
      </w:r>
    </w:p>
  </w:footnote>
  <w:footnote w:id="555">
    <w:p w:rsidR="000F7C8D" w:rsidRDefault="000F7C8D" w:rsidP="000D005D">
      <w:pPr>
        <w:pStyle w:val="FootnoteText"/>
        <w:rPr>
          <w:rtl/>
        </w:rPr>
      </w:pPr>
      <w:r>
        <w:rPr>
          <w:rStyle w:val="FootnoteReference"/>
        </w:rPr>
        <w:footnoteRef/>
      </w:r>
      <w:r>
        <w:rPr>
          <w:rtl/>
        </w:rPr>
        <w:t xml:space="preserve"> </w:t>
      </w:r>
      <w:r w:rsidRPr="000D005D">
        <w:t>Parmenide</w:t>
      </w:r>
    </w:p>
  </w:footnote>
  <w:footnote w:id="556">
    <w:p w:rsidR="000F7C8D" w:rsidRDefault="000F7C8D" w:rsidP="000D005D">
      <w:pPr>
        <w:pStyle w:val="FootnoteText"/>
        <w:rPr>
          <w:rtl/>
        </w:rPr>
      </w:pPr>
      <w:r>
        <w:rPr>
          <w:rStyle w:val="FootnoteReference"/>
        </w:rPr>
        <w:footnoteRef/>
      </w:r>
      <w:r>
        <w:rPr>
          <w:rtl/>
        </w:rPr>
        <w:t xml:space="preserve"> </w:t>
      </w:r>
      <w:r w:rsidRPr="000D005D">
        <w:t>Sophiste</w:t>
      </w:r>
    </w:p>
  </w:footnote>
  <w:footnote w:id="557">
    <w:p w:rsidR="000F7C8D" w:rsidRDefault="000F7C8D" w:rsidP="000D005D">
      <w:pPr>
        <w:pStyle w:val="FootnoteText"/>
        <w:rPr>
          <w:rtl/>
        </w:rPr>
      </w:pPr>
      <w:r>
        <w:rPr>
          <w:rStyle w:val="FootnoteReference"/>
        </w:rPr>
        <w:footnoteRef/>
      </w:r>
      <w:r>
        <w:rPr>
          <w:rtl/>
        </w:rPr>
        <w:t xml:space="preserve"> </w:t>
      </w:r>
      <w:r w:rsidRPr="000D005D">
        <w:t>Politique</w:t>
      </w:r>
    </w:p>
  </w:footnote>
  <w:footnote w:id="558">
    <w:p w:rsidR="000F7C8D" w:rsidRDefault="000F7C8D" w:rsidP="000D005D">
      <w:pPr>
        <w:pStyle w:val="FootnoteText"/>
        <w:rPr>
          <w:rtl/>
        </w:rPr>
      </w:pPr>
      <w:r>
        <w:rPr>
          <w:rStyle w:val="FootnoteReference"/>
        </w:rPr>
        <w:footnoteRef/>
      </w:r>
      <w:r>
        <w:rPr>
          <w:rtl/>
        </w:rPr>
        <w:t xml:space="preserve"> </w:t>
      </w:r>
      <w:r w:rsidRPr="000D005D">
        <w:t>Philosophe</w:t>
      </w:r>
    </w:p>
  </w:footnote>
  <w:footnote w:id="559">
    <w:p w:rsidR="000F7C8D" w:rsidRDefault="000F7C8D">
      <w:pPr>
        <w:pStyle w:val="FootnoteText"/>
      </w:pPr>
      <w:r>
        <w:rPr>
          <w:rStyle w:val="FootnoteReference"/>
        </w:rPr>
        <w:footnoteRef/>
      </w:r>
      <w:r>
        <w:rPr>
          <w:rtl/>
        </w:rPr>
        <w:t xml:space="preserve"> </w:t>
      </w:r>
      <w:r w:rsidRPr="000D005D">
        <w:t>Philebe</w:t>
      </w:r>
      <w:r w:rsidRPr="000D005D">
        <w:rPr>
          <w:rFonts w:cs="Arial"/>
          <w:rtl/>
        </w:rPr>
        <w:t xml:space="preserve"> </w:t>
      </w:r>
      <w:r w:rsidRPr="000D005D">
        <w:rPr>
          <w:rFonts w:cs="Arial" w:hint="cs"/>
          <w:rtl/>
        </w:rPr>
        <w:t>که</w:t>
      </w:r>
      <w:r w:rsidRPr="000D005D">
        <w:rPr>
          <w:rFonts w:cs="Arial"/>
          <w:rtl/>
        </w:rPr>
        <w:t xml:space="preserve"> </w:t>
      </w:r>
      <w:r w:rsidRPr="000D005D">
        <w:rPr>
          <w:rFonts w:cs="Arial" w:hint="cs"/>
          <w:rtl/>
        </w:rPr>
        <w:t>مؤلف</w:t>
      </w:r>
      <w:r w:rsidRPr="000D005D">
        <w:rPr>
          <w:rFonts w:cs="Arial"/>
          <w:rtl/>
        </w:rPr>
        <w:t xml:space="preserve"> </w:t>
      </w:r>
      <w:r w:rsidRPr="000D005D">
        <w:rPr>
          <w:rFonts w:cs="Arial" w:hint="cs"/>
          <w:rtl/>
        </w:rPr>
        <w:t>کتاب</w:t>
      </w:r>
      <w:r w:rsidRPr="000D005D">
        <w:rPr>
          <w:rFonts w:cs="Arial"/>
          <w:rtl/>
        </w:rPr>
        <w:t xml:space="preserve"> </w:t>
      </w:r>
      <w:r w:rsidRPr="000D005D">
        <w:rPr>
          <w:rFonts w:cs="Arial" w:hint="cs"/>
          <w:rtl/>
        </w:rPr>
        <w:t>اسم</w:t>
      </w:r>
      <w:r w:rsidRPr="000D005D">
        <w:rPr>
          <w:rFonts w:cs="Arial"/>
          <w:rtl/>
        </w:rPr>
        <w:t xml:space="preserve"> </w:t>
      </w:r>
      <w:r w:rsidRPr="000D005D">
        <w:rPr>
          <w:rFonts w:cs="Arial" w:hint="cs"/>
          <w:rtl/>
        </w:rPr>
        <w:t>آن</w:t>
      </w:r>
      <w:r w:rsidRPr="000D005D">
        <w:rPr>
          <w:rFonts w:cs="Arial"/>
          <w:rtl/>
        </w:rPr>
        <w:t xml:space="preserve"> </w:t>
      </w:r>
      <w:r w:rsidRPr="000D005D">
        <w:rPr>
          <w:rFonts w:cs="Arial" w:hint="cs"/>
          <w:rtl/>
        </w:rPr>
        <w:t>را</w:t>
      </w:r>
      <w:r w:rsidRPr="000D005D">
        <w:rPr>
          <w:rFonts w:cs="Arial"/>
          <w:rtl/>
        </w:rPr>
        <w:t xml:space="preserve"> </w:t>
      </w:r>
      <w:r w:rsidRPr="000D005D">
        <w:rPr>
          <w:rFonts w:cs="Arial" w:hint="cs"/>
          <w:rtl/>
        </w:rPr>
        <w:t>از</w:t>
      </w:r>
      <w:r w:rsidRPr="000D005D">
        <w:rPr>
          <w:rFonts w:cs="Arial"/>
          <w:rtl/>
        </w:rPr>
        <w:t xml:space="preserve"> </w:t>
      </w:r>
      <w:r w:rsidRPr="000D005D">
        <w:rPr>
          <w:rFonts w:cs="Arial" w:hint="cs"/>
          <w:rtl/>
        </w:rPr>
        <w:t>قلم</w:t>
      </w:r>
      <w:r w:rsidRPr="000D005D">
        <w:rPr>
          <w:rFonts w:cs="Arial"/>
          <w:rtl/>
        </w:rPr>
        <w:t xml:space="preserve"> </w:t>
      </w:r>
      <w:r w:rsidRPr="000D005D">
        <w:rPr>
          <w:rFonts w:cs="Arial" w:hint="cs"/>
          <w:rtl/>
        </w:rPr>
        <w:t>انداخته</w:t>
      </w:r>
      <w:r w:rsidRPr="000D005D">
        <w:rPr>
          <w:rFonts w:cs="Arial"/>
          <w:rtl/>
        </w:rPr>
        <w:t xml:space="preserve"> </w:t>
      </w:r>
      <w:r w:rsidRPr="000D005D">
        <w:rPr>
          <w:rFonts w:cs="Arial" w:hint="cs"/>
          <w:rtl/>
        </w:rPr>
        <w:t>است</w:t>
      </w:r>
      <w:r w:rsidRPr="000D005D">
        <w:rPr>
          <w:rFonts w:cs="Arial"/>
          <w:rtl/>
        </w:rPr>
        <w:t xml:space="preserve"> (</w:t>
      </w:r>
      <w:r w:rsidRPr="000D005D">
        <w:rPr>
          <w:rFonts w:cs="Arial" w:hint="cs"/>
          <w:rtl/>
        </w:rPr>
        <w:t>م</w:t>
      </w:r>
      <w:r w:rsidRPr="000D005D">
        <w:rPr>
          <w:rFonts w:cs="Arial"/>
          <w:rtl/>
        </w:rPr>
        <w:t>.)</w:t>
      </w:r>
    </w:p>
  </w:footnote>
  <w:footnote w:id="560">
    <w:p w:rsidR="000F7C8D" w:rsidRDefault="000F7C8D" w:rsidP="00656196">
      <w:pPr>
        <w:pStyle w:val="FootnoteText"/>
      </w:pPr>
      <w:r>
        <w:rPr>
          <w:rStyle w:val="FootnoteReference"/>
        </w:rPr>
        <w:footnoteRef/>
      </w:r>
      <w:r>
        <w:rPr>
          <w:rtl/>
        </w:rPr>
        <w:t xml:space="preserve"> </w:t>
      </w:r>
      <w:r w:rsidRPr="00656196">
        <w:t>Times</w:t>
      </w:r>
    </w:p>
  </w:footnote>
  <w:footnote w:id="561">
    <w:p w:rsidR="000F7C8D" w:rsidRDefault="000F7C8D">
      <w:pPr>
        <w:pStyle w:val="FootnoteText"/>
        <w:rPr>
          <w:rtl/>
        </w:rPr>
      </w:pPr>
      <w:r>
        <w:rPr>
          <w:rStyle w:val="FootnoteReference"/>
        </w:rPr>
        <w:footnoteRef/>
      </w:r>
      <w:r>
        <w:rPr>
          <w:rtl/>
        </w:rPr>
        <w:t xml:space="preserve"> </w:t>
      </w:r>
      <w:r w:rsidRPr="00656196">
        <w:t>Critias</w:t>
      </w:r>
    </w:p>
  </w:footnote>
  <w:footnote w:id="562">
    <w:p w:rsidR="000F7C8D" w:rsidRDefault="000F7C8D">
      <w:pPr>
        <w:pStyle w:val="FootnoteText"/>
        <w:rPr>
          <w:rtl/>
        </w:rPr>
      </w:pPr>
      <w:r>
        <w:rPr>
          <w:rStyle w:val="FootnoteReference"/>
        </w:rPr>
        <w:footnoteRef/>
      </w:r>
      <w:r>
        <w:rPr>
          <w:rtl/>
        </w:rPr>
        <w:t xml:space="preserve"> </w:t>
      </w:r>
      <w:r w:rsidRPr="00656196">
        <w:t>Hermocrate</w:t>
      </w:r>
    </w:p>
  </w:footnote>
  <w:footnote w:id="563">
    <w:p w:rsidR="000F7C8D" w:rsidRDefault="000F7C8D">
      <w:pPr>
        <w:pStyle w:val="FootnoteText"/>
      </w:pPr>
      <w:r>
        <w:rPr>
          <w:rStyle w:val="FootnoteReference"/>
        </w:rPr>
        <w:footnoteRef/>
      </w:r>
      <w:r>
        <w:rPr>
          <w:rtl/>
        </w:rPr>
        <w:t xml:space="preserve"> </w:t>
      </w:r>
      <w:r w:rsidRPr="00656196">
        <w:t>Les Lois</w:t>
      </w:r>
    </w:p>
  </w:footnote>
  <w:footnote w:id="564">
    <w:p w:rsidR="000F7C8D" w:rsidRDefault="000F7C8D">
      <w:pPr>
        <w:pStyle w:val="FootnoteText"/>
        <w:rPr>
          <w:rtl/>
        </w:rPr>
      </w:pPr>
      <w:r>
        <w:rPr>
          <w:rStyle w:val="FootnoteReference"/>
        </w:rPr>
        <w:footnoteRef/>
      </w:r>
      <w:r>
        <w:rPr>
          <w:rtl/>
        </w:rPr>
        <w:t xml:space="preserve"> </w:t>
      </w:r>
      <w:r w:rsidRPr="00656196">
        <w:t>Epinomis</w:t>
      </w:r>
    </w:p>
  </w:footnote>
  <w:footnote w:id="565">
    <w:p w:rsidR="000F7C8D" w:rsidRDefault="000F7C8D">
      <w:pPr>
        <w:pStyle w:val="FootnoteText"/>
        <w:rPr>
          <w:rtl/>
        </w:rPr>
      </w:pPr>
      <w:r>
        <w:rPr>
          <w:rStyle w:val="FootnoteReference"/>
        </w:rPr>
        <w:footnoteRef/>
      </w:r>
      <w:r>
        <w:rPr>
          <w:rtl/>
        </w:rPr>
        <w:t xml:space="preserve"> </w:t>
      </w:r>
      <w:r w:rsidRPr="00656196">
        <w:rPr>
          <w:rFonts w:cs="Arial"/>
          <w:rtl/>
        </w:rPr>
        <w:t xml:space="preserve">- </w:t>
      </w:r>
      <w:r w:rsidRPr="00656196">
        <w:t>Le Second Alcibiade</w:t>
      </w:r>
    </w:p>
  </w:footnote>
  <w:footnote w:id="566">
    <w:p w:rsidR="000F7C8D" w:rsidRDefault="000F7C8D">
      <w:pPr>
        <w:pStyle w:val="FootnoteText"/>
        <w:rPr>
          <w:rtl/>
        </w:rPr>
      </w:pPr>
      <w:r>
        <w:rPr>
          <w:rStyle w:val="FootnoteReference"/>
        </w:rPr>
        <w:footnoteRef/>
      </w:r>
      <w:r>
        <w:rPr>
          <w:rtl/>
        </w:rPr>
        <w:t xml:space="preserve"> </w:t>
      </w:r>
      <w:r w:rsidRPr="00656196">
        <w:t>Les Rivaux</w:t>
      </w:r>
    </w:p>
  </w:footnote>
  <w:footnote w:id="567">
    <w:p w:rsidR="000F7C8D" w:rsidRDefault="000F7C8D">
      <w:pPr>
        <w:pStyle w:val="FootnoteText"/>
        <w:rPr>
          <w:rtl/>
        </w:rPr>
      </w:pPr>
      <w:r>
        <w:rPr>
          <w:rStyle w:val="FootnoteReference"/>
        </w:rPr>
        <w:footnoteRef/>
      </w:r>
      <w:r>
        <w:rPr>
          <w:rtl/>
        </w:rPr>
        <w:t xml:space="preserve"> </w:t>
      </w:r>
      <w:r w:rsidRPr="00656196">
        <w:t>Théagès</w:t>
      </w:r>
    </w:p>
  </w:footnote>
  <w:footnote w:id="568">
    <w:p w:rsidR="000F7C8D" w:rsidRDefault="000F7C8D">
      <w:pPr>
        <w:pStyle w:val="FootnoteText"/>
      </w:pPr>
      <w:r>
        <w:rPr>
          <w:rStyle w:val="FootnoteReference"/>
        </w:rPr>
        <w:footnoteRef/>
      </w:r>
      <w:r>
        <w:rPr>
          <w:rtl/>
        </w:rPr>
        <w:t xml:space="preserve"> </w:t>
      </w:r>
      <w:r w:rsidRPr="00656196">
        <w:t>Clitophon</w:t>
      </w:r>
    </w:p>
  </w:footnote>
  <w:footnote w:id="569">
    <w:p w:rsidR="000F7C8D" w:rsidRDefault="000F7C8D" w:rsidP="00656196">
      <w:pPr>
        <w:pStyle w:val="FootnoteText"/>
      </w:pPr>
      <w:r>
        <w:rPr>
          <w:rStyle w:val="FootnoteReference"/>
        </w:rPr>
        <w:footnoteRef/>
      </w:r>
      <w:r>
        <w:rPr>
          <w:rtl/>
        </w:rPr>
        <w:t xml:space="preserve"> </w:t>
      </w:r>
      <w:r w:rsidRPr="00656196">
        <w:t>Minos</w:t>
      </w:r>
    </w:p>
  </w:footnote>
  <w:footnote w:id="570">
    <w:p w:rsidR="000F7C8D" w:rsidRDefault="000F7C8D">
      <w:pPr>
        <w:pStyle w:val="FootnoteText"/>
        <w:rPr>
          <w:rtl/>
        </w:rPr>
      </w:pPr>
      <w:r>
        <w:rPr>
          <w:rStyle w:val="FootnoteReference"/>
        </w:rPr>
        <w:footnoteRef/>
      </w:r>
      <w:r>
        <w:rPr>
          <w:rtl/>
        </w:rPr>
        <w:t xml:space="preserve"> </w:t>
      </w:r>
      <w:r w:rsidRPr="00656196">
        <w:t>Hipparque</w:t>
      </w:r>
    </w:p>
  </w:footnote>
  <w:footnote w:id="571">
    <w:p w:rsidR="000F7C8D" w:rsidRDefault="000F7C8D">
      <w:pPr>
        <w:pStyle w:val="FootnoteText"/>
        <w:rPr>
          <w:rtl/>
        </w:rPr>
      </w:pPr>
      <w:r>
        <w:rPr>
          <w:rStyle w:val="FootnoteReference"/>
        </w:rPr>
        <w:footnoteRef/>
      </w:r>
      <w:r>
        <w:rPr>
          <w:rtl/>
        </w:rPr>
        <w:t xml:space="preserve"> </w:t>
      </w:r>
      <w:r w:rsidRPr="00C17445">
        <w:t>Les Mystiques</w:t>
      </w:r>
      <w:r w:rsidRPr="00C17445">
        <w:rPr>
          <w:rFonts w:cs="Arial"/>
          <w:rtl/>
        </w:rPr>
        <w:t xml:space="preserve"> </w:t>
      </w:r>
      <w:r w:rsidRPr="00C17445">
        <w:rPr>
          <w:rFonts w:cs="Arial" w:hint="cs"/>
          <w:rtl/>
        </w:rPr>
        <w:t>آراء</w:t>
      </w:r>
      <w:r w:rsidRPr="00C17445">
        <w:rPr>
          <w:rFonts w:cs="Arial"/>
          <w:rtl/>
        </w:rPr>
        <w:t xml:space="preserve"> </w:t>
      </w:r>
      <w:r w:rsidRPr="00C17445">
        <w:rPr>
          <w:rFonts w:cs="Arial" w:hint="cs"/>
          <w:rtl/>
        </w:rPr>
        <w:t>این</w:t>
      </w:r>
      <w:r w:rsidRPr="00C17445">
        <w:rPr>
          <w:rFonts w:cs="Arial"/>
          <w:rtl/>
        </w:rPr>
        <w:t xml:space="preserve"> </w:t>
      </w:r>
      <w:r w:rsidRPr="00C17445">
        <w:rPr>
          <w:rFonts w:cs="Arial" w:hint="cs"/>
          <w:rtl/>
        </w:rPr>
        <w:t>اشخاص</w:t>
      </w:r>
      <w:r w:rsidRPr="00C17445">
        <w:rPr>
          <w:rFonts w:cs="Arial"/>
          <w:rtl/>
        </w:rPr>
        <w:t xml:space="preserve"> </w:t>
      </w:r>
      <w:r w:rsidRPr="00C17445">
        <w:rPr>
          <w:rFonts w:cs="Arial" w:hint="cs"/>
          <w:rtl/>
        </w:rPr>
        <w:t>فقط</w:t>
      </w:r>
      <w:r w:rsidRPr="00C17445">
        <w:rPr>
          <w:rFonts w:cs="Arial"/>
          <w:rtl/>
        </w:rPr>
        <w:t xml:space="preserve"> </w:t>
      </w:r>
      <w:r w:rsidRPr="00C17445">
        <w:rPr>
          <w:rFonts w:cs="Arial" w:hint="cs"/>
          <w:rtl/>
        </w:rPr>
        <w:t>در</w:t>
      </w:r>
      <w:r w:rsidRPr="00C17445">
        <w:rPr>
          <w:rFonts w:cs="Arial"/>
          <w:rtl/>
        </w:rPr>
        <w:t xml:space="preserve"> </w:t>
      </w:r>
      <w:r w:rsidRPr="00C17445">
        <w:rPr>
          <w:rFonts w:cs="Arial" w:hint="cs"/>
          <w:rtl/>
        </w:rPr>
        <w:t>بعضی</w:t>
      </w:r>
      <w:r w:rsidRPr="00C17445">
        <w:rPr>
          <w:rFonts w:cs="Arial"/>
          <w:rtl/>
        </w:rPr>
        <w:t xml:space="preserve"> </w:t>
      </w:r>
      <w:r w:rsidRPr="00C17445">
        <w:rPr>
          <w:rFonts w:cs="Arial" w:hint="cs"/>
          <w:rtl/>
        </w:rPr>
        <w:t>از</w:t>
      </w:r>
      <w:r w:rsidRPr="00C17445">
        <w:rPr>
          <w:rFonts w:cs="Arial"/>
          <w:rtl/>
        </w:rPr>
        <w:t xml:space="preserve"> </w:t>
      </w:r>
      <w:r w:rsidRPr="00C17445">
        <w:rPr>
          <w:rFonts w:cs="Arial" w:hint="cs"/>
          <w:rtl/>
        </w:rPr>
        <w:t>موارد</w:t>
      </w:r>
      <w:r w:rsidRPr="00C17445">
        <w:rPr>
          <w:rFonts w:cs="Arial"/>
          <w:rtl/>
        </w:rPr>
        <w:t xml:space="preserve"> </w:t>
      </w:r>
      <w:r w:rsidRPr="00C17445">
        <w:rPr>
          <w:rFonts w:cs="Arial" w:hint="cs"/>
          <w:rtl/>
        </w:rPr>
        <w:t>باسلوك</w:t>
      </w:r>
      <w:r w:rsidRPr="00C17445">
        <w:rPr>
          <w:rFonts w:cs="Arial"/>
          <w:rtl/>
        </w:rPr>
        <w:t xml:space="preserve"> </w:t>
      </w:r>
      <w:r w:rsidRPr="00C17445">
        <w:rPr>
          <w:rFonts w:cs="Arial" w:hint="cs"/>
          <w:rtl/>
        </w:rPr>
        <w:t>عرفانی</w:t>
      </w:r>
      <w:r w:rsidRPr="00C17445">
        <w:rPr>
          <w:rFonts w:cs="Arial"/>
          <w:rtl/>
        </w:rPr>
        <w:t xml:space="preserve"> </w:t>
      </w:r>
      <w:r w:rsidRPr="00C17445">
        <w:rPr>
          <w:rFonts w:cs="Arial" w:hint="cs"/>
          <w:rtl/>
        </w:rPr>
        <w:t>مشابه</w:t>
      </w:r>
      <w:r w:rsidRPr="00C17445">
        <w:rPr>
          <w:rFonts w:cs="Arial"/>
          <w:rtl/>
        </w:rPr>
        <w:t xml:space="preserve"> </w:t>
      </w:r>
      <w:r w:rsidRPr="00C17445">
        <w:rPr>
          <w:rFonts w:cs="Arial" w:hint="cs"/>
          <w:rtl/>
        </w:rPr>
        <w:t>است</w:t>
      </w:r>
      <w:r w:rsidRPr="00C17445">
        <w:rPr>
          <w:rFonts w:cs="Arial"/>
          <w:rtl/>
        </w:rPr>
        <w:t xml:space="preserve"> </w:t>
      </w:r>
      <w:r w:rsidRPr="00C17445">
        <w:rPr>
          <w:rFonts w:cs="Arial" w:hint="cs"/>
          <w:rtl/>
        </w:rPr>
        <w:t>،</w:t>
      </w:r>
      <w:r w:rsidRPr="00C17445">
        <w:rPr>
          <w:rFonts w:cs="Arial"/>
          <w:rtl/>
        </w:rPr>
        <w:t xml:space="preserve"> </w:t>
      </w:r>
      <w:r w:rsidRPr="00C17445">
        <w:rPr>
          <w:rFonts w:cs="Arial" w:hint="cs"/>
          <w:rtl/>
        </w:rPr>
        <w:t>بنابراین</w:t>
      </w:r>
      <w:r w:rsidRPr="00C17445">
        <w:rPr>
          <w:rFonts w:cs="Arial"/>
          <w:rtl/>
        </w:rPr>
        <w:t xml:space="preserve"> </w:t>
      </w:r>
      <w:r w:rsidRPr="00C17445">
        <w:rPr>
          <w:rFonts w:cs="Arial" w:hint="cs"/>
          <w:rtl/>
        </w:rPr>
        <w:t>نمی</w:t>
      </w:r>
      <w:r w:rsidRPr="00C17445">
        <w:rPr>
          <w:rFonts w:cs="Arial"/>
          <w:rtl/>
        </w:rPr>
        <w:t xml:space="preserve"> </w:t>
      </w:r>
      <w:r w:rsidRPr="00C17445">
        <w:rPr>
          <w:rFonts w:cs="Arial" w:hint="cs"/>
          <w:rtl/>
        </w:rPr>
        <w:t>توان</w:t>
      </w:r>
      <w:r w:rsidRPr="00C17445">
        <w:rPr>
          <w:rFonts w:cs="Arial"/>
          <w:rtl/>
        </w:rPr>
        <w:t xml:space="preserve"> </w:t>
      </w:r>
      <w:r w:rsidRPr="00C17445">
        <w:rPr>
          <w:rFonts w:cs="Arial" w:hint="cs"/>
          <w:rtl/>
        </w:rPr>
        <w:t>در</w:t>
      </w:r>
      <w:r w:rsidRPr="00C17445">
        <w:rPr>
          <w:rFonts w:cs="Arial"/>
          <w:rtl/>
        </w:rPr>
        <w:t xml:space="preserve"> </w:t>
      </w:r>
      <w:r w:rsidRPr="00C17445">
        <w:rPr>
          <w:rFonts w:cs="Arial" w:hint="cs"/>
          <w:rtl/>
        </w:rPr>
        <w:t>مقابل</w:t>
      </w:r>
      <w:r w:rsidRPr="00C17445">
        <w:rPr>
          <w:rFonts w:cs="Arial"/>
          <w:rtl/>
        </w:rPr>
        <w:t xml:space="preserve"> </w:t>
      </w:r>
      <w:r w:rsidRPr="00C17445">
        <w:rPr>
          <w:rFonts w:cs="Arial" w:hint="cs"/>
          <w:rtl/>
        </w:rPr>
        <w:t>این</w:t>
      </w:r>
      <w:r w:rsidRPr="00C17445">
        <w:rPr>
          <w:rFonts w:cs="Arial"/>
          <w:rtl/>
        </w:rPr>
        <w:t xml:space="preserve"> </w:t>
      </w:r>
      <w:r w:rsidRPr="00C17445">
        <w:rPr>
          <w:rFonts w:cs="Arial" w:hint="cs"/>
          <w:rtl/>
        </w:rPr>
        <w:t>کلمه</w:t>
      </w:r>
      <w:r w:rsidRPr="00C17445">
        <w:rPr>
          <w:rFonts w:cs="Arial"/>
          <w:rtl/>
        </w:rPr>
        <w:t xml:space="preserve"> </w:t>
      </w:r>
      <w:r w:rsidRPr="00C17445">
        <w:rPr>
          <w:rFonts w:cs="Arial" w:hint="cs"/>
          <w:rtl/>
        </w:rPr>
        <w:t>لفظ</w:t>
      </w:r>
      <w:r w:rsidRPr="00C17445">
        <w:rPr>
          <w:rFonts w:cs="Arial"/>
          <w:rtl/>
        </w:rPr>
        <w:t xml:space="preserve"> «</w:t>
      </w:r>
      <w:r w:rsidRPr="00C17445">
        <w:rPr>
          <w:rFonts w:cs="Arial" w:hint="cs"/>
          <w:rtl/>
        </w:rPr>
        <w:t>عرفاء</w:t>
      </w:r>
      <w:r w:rsidRPr="00C17445">
        <w:rPr>
          <w:rFonts w:cs="Arial" w:hint="eastAsia"/>
          <w:rtl/>
        </w:rPr>
        <w:t>»</w:t>
      </w:r>
      <w:r w:rsidRPr="00C17445">
        <w:rPr>
          <w:rFonts w:cs="Arial"/>
          <w:rtl/>
        </w:rPr>
        <w:t xml:space="preserve"> </w:t>
      </w:r>
      <w:r w:rsidRPr="00C17445">
        <w:rPr>
          <w:rFonts w:cs="Arial" w:hint="cs"/>
          <w:rtl/>
        </w:rPr>
        <w:t>را</w:t>
      </w:r>
      <w:r w:rsidRPr="00C17445">
        <w:rPr>
          <w:rFonts w:cs="Arial"/>
          <w:rtl/>
        </w:rPr>
        <w:t xml:space="preserve"> </w:t>
      </w:r>
      <w:r w:rsidRPr="00C17445">
        <w:rPr>
          <w:rFonts w:cs="Arial" w:hint="cs"/>
          <w:rtl/>
        </w:rPr>
        <w:t>مطلقاً</w:t>
      </w:r>
      <w:r w:rsidRPr="00C17445">
        <w:rPr>
          <w:rFonts w:cs="Arial"/>
          <w:rtl/>
        </w:rPr>
        <w:t xml:space="preserve"> </w:t>
      </w:r>
      <w:r w:rsidRPr="00C17445">
        <w:rPr>
          <w:rFonts w:cs="Arial" w:hint="cs"/>
          <w:rtl/>
        </w:rPr>
        <w:t>اختيار</w:t>
      </w:r>
      <w:r w:rsidRPr="00C17445">
        <w:rPr>
          <w:rFonts w:cs="Arial"/>
          <w:rtl/>
        </w:rPr>
        <w:t xml:space="preserve"> </w:t>
      </w:r>
      <w:r w:rsidRPr="00C17445">
        <w:rPr>
          <w:rFonts w:cs="Arial" w:hint="cs"/>
          <w:rtl/>
        </w:rPr>
        <w:t>کرد</w:t>
      </w:r>
      <w:r w:rsidRPr="00C17445">
        <w:rPr>
          <w:rFonts w:cs="Arial"/>
          <w:rtl/>
        </w:rPr>
        <w:t xml:space="preserve"> . </w:t>
      </w:r>
      <w:r w:rsidRPr="00C17445">
        <w:rPr>
          <w:rFonts w:cs="Arial" w:hint="cs"/>
          <w:rtl/>
        </w:rPr>
        <w:t>مترجم</w:t>
      </w:r>
      <w:r w:rsidRPr="00C17445">
        <w:rPr>
          <w:rFonts w:cs="Arial"/>
          <w:rtl/>
        </w:rPr>
        <w:t>.</w:t>
      </w:r>
    </w:p>
  </w:footnote>
  <w:footnote w:id="572">
    <w:p w:rsidR="000F7C8D" w:rsidRDefault="000F7C8D">
      <w:pPr>
        <w:pStyle w:val="FootnoteText"/>
        <w:rPr>
          <w:rtl/>
        </w:rPr>
      </w:pPr>
      <w:r>
        <w:rPr>
          <w:rStyle w:val="FootnoteReference"/>
        </w:rPr>
        <w:footnoteRef/>
      </w:r>
      <w:r>
        <w:rPr>
          <w:rtl/>
        </w:rPr>
        <w:t xml:space="preserve"> </w:t>
      </w:r>
      <w:r w:rsidRPr="00C17445">
        <w:t>Rationalisme</w:t>
      </w:r>
    </w:p>
  </w:footnote>
  <w:footnote w:id="573">
    <w:p w:rsidR="000F7C8D" w:rsidRDefault="000F7C8D">
      <w:pPr>
        <w:pStyle w:val="FootnoteText"/>
        <w:rPr>
          <w:rtl/>
        </w:rPr>
      </w:pPr>
      <w:r>
        <w:rPr>
          <w:rStyle w:val="FootnoteReference"/>
        </w:rPr>
        <w:footnoteRef/>
      </w:r>
      <w:r>
        <w:rPr>
          <w:rtl/>
        </w:rPr>
        <w:t xml:space="preserve"> </w:t>
      </w:r>
      <w:r w:rsidRPr="00C17445">
        <w:t>Cicéron, Derniers académiques, I</w:t>
      </w:r>
      <w:r w:rsidRPr="00C17445">
        <w:rPr>
          <w:rFonts w:cs="Arial"/>
          <w:rtl/>
        </w:rPr>
        <w:t>,</w:t>
      </w:r>
    </w:p>
    <w:p w:rsidR="000F7C8D" w:rsidRDefault="000F7C8D" w:rsidP="00C17445">
      <w:pPr>
        <w:pStyle w:val="FootnoteText"/>
        <w:rPr>
          <w:rtl/>
        </w:rPr>
      </w:pPr>
      <w:r w:rsidRPr="00C17445">
        <w:t xml:space="preserve">15-18; Apuléc, Du dieu de Socrate; </w:t>
      </w:r>
      <w:r>
        <w:t xml:space="preserve">Natrop, Platos Ideenlehre, 1903   </w:t>
      </w:r>
      <w:r>
        <w:rPr>
          <w:rFonts w:hint="cs"/>
          <w:rtl/>
        </w:rPr>
        <w:t xml:space="preserve"> </w:t>
      </w:r>
    </w:p>
  </w:footnote>
  <w:footnote w:id="574">
    <w:p w:rsidR="000F7C8D" w:rsidRDefault="000F7C8D">
      <w:pPr>
        <w:pStyle w:val="FootnoteText"/>
      </w:pPr>
      <w:r>
        <w:rPr>
          <w:rStyle w:val="FootnoteReference"/>
        </w:rPr>
        <w:footnoteRef/>
      </w:r>
      <w:r>
        <w:rPr>
          <w:rtl/>
        </w:rPr>
        <w:t xml:space="preserve"> </w:t>
      </w:r>
      <w:r w:rsidRPr="00C17445">
        <w:rPr>
          <w:rFonts w:cs="Arial"/>
          <w:rtl/>
        </w:rPr>
        <w:t xml:space="preserve">۳۰۹ </w:t>
      </w:r>
      <w:r w:rsidRPr="00C17445">
        <w:rPr>
          <w:rFonts w:cs="Arial" w:hint="cs"/>
          <w:rtl/>
        </w:rPr>
        <w:t>الف</w:t>
      </w:r>
      <w:r w:rsidRPr="00C17445">
        <w:rPr>
          <w:rFonts w:cs="Arial"/>
          <w:rtl/>
        </w:rPr>
        <w:t xml:space="preserve">- 3۱۰ </w:t>
      </w:r>
      <w:r w:rsidRPr="00C17445">
        <w:rPr>
          <w:rFonts w:cs="Arial" w:hint="cs"/>
          <w:rtl/>
        </w:rPr>
        <w:t>الف</w:t>
      </w:r>
      <w:r w:rsidRPr="00C17445">
        <w:rPr>
          <w:rFonts w:cs="Arial"/>
          <w:rtl/>
        </w:rPr>
        <w:t>.</w:t>
      </w:r>
    </w:p>
  </w:footnote>
  <w:footnote w:id="575">
    <w:p w:rsidR="000F7C8D" w:rsidRDefault="000F7C8D">
      <w:pPr>
        <w:pStyle w:val="FootnoteText"/>
      </w:pPr>
      <w:r>
        <w:rPr>
          <w:rStyle w:val="FootnoteReference"/>
        </w:rPr>
        <w:footnoteRef/>
      </w:r>
      <w:r>
        <w:rPr>
          <w:rtl/>
        </w:rPr>
        <w:t xml:space="preserve"> </w:t>
      </w:r>
      <w:r w:rsidRPr="00C17445">
        <w:rPr>
          <w:rFonts w:cs="Arial"/>
          <w:rtl/>
        </w:rPr>
        <w:t>۱۷۲-۱۷4.</w:t>
      </w:r>
    </w:p>
  </w:footnote>
  <w:footnote w:id="576">
    <w:p w:rsidR="000F7C8D" w:rsidRDefault="000F7C8D">
      <w:pPr>
        <w:pStyle w:val="FootnoteText"/>
        <w:rPr>
          <w:rtl/>
        </w:rPr>
      </w:pPr>
      <w:r>
        <w:rPr>
          <w:rStyle w:val="FootnoteReference"/>
        </w:rPr>
        <w:footnoteRef/>
      </w:r>
      <w:r>
        <w:rPr>
          <w:rtl/>
        </w:rPr>
        <w:t xml:space="preserve"> </w:t>
      </w:r>
      <w:r w:rsidRPr="00C17445">
        <w:rPr>
          <w:rFonts w:cs="Arial" w:hint="cs"/>
          <w:rtl/>
        </w:rPr>
        <w:t>تا</w:t>
      </w:r>
      <w:r w:rsidRPr="00C17445">
        <w:rPr>
          <w:rFonts w:cs="Arial"/>
          <w:rtl/>
        </w:rPr>
        <w:t xml:space="preserve"> </w:t>
      </w:r>
      <w:r w:rsidRPr="00C17445">
        <w:rPr>
          <w:rFonts w:cs="Arial" w:hint="cs"/>
          <w:rtl/>
        </w:rPr>
        <w:t>آنجا</w:t>
      </w:r>
      <w:r w:rsidRPr="00C17445">
        <w:rPr>
          <w:rFonts w:cs="Arial"/>
          <w:rtl/>
        </w:rPr>
        <w:t xml:space="preserve"> </w:t>
      </w:r>
      <w:r w:rsidRPr="00C17445">
        <w:rPr>
          <w:rFonts w:cs="Arial" w:hint="cs"/>
          <w:rtl/>
        </w:rPr>
        <w:t>که</w:t>
      </w:r>
      <w:r w:rsidRPr="00C17445">
        <w:rPr>
          <w:rFonts w:cs="Arial"/>
          <w:rtl/>
        </w:rPr>
        <w:t xml:space="preserve"> </w:t>
      </w:r>
      <w:r w:rsidRPr="00C17445">
        <w:rPr>
          <w:rFonts w:cs="Arial" w:hint="cs"/>
          <w:rtl/>
        </w:rPr>
        <w:t>حتی</w:t>
      </w:r>
      <w:r w:rsidRPr="00C17445">
        <w:rPr>
          <w:rFonts w:cs="Arial"/>
          <w:rtl/>
        </w:rPr>
        <w:t xml:space="preserve"> </w:t>
      </w:r>
      <w:r w:rsidRPr="00C17445">
        <w:rPr>
          <w:rFonts w:cs="Arial" w:hint="cs"/>
          <w:rtl/>
        </w:rPr>
        <w:t>در</w:t>
      </w:r>
      <w:r w:rsidRPr="00C17445">
        <w:rPr>
          <w:rFonts w:cs="Arial"/>
          <w:rtl/>
        </w:rPr>
        <w:t xml:space="preserve"> </w:t>
      </w:r>
      <w:r w:rsidRPr="00C17445">
        <w:rPr>
          <w:rFonts w:cs="Arial" w:hint="cs"/>
          <w:rtl/>
        </w:rPr>
        <w:t>رساله</w:t>
      </w:r>
      <w:r w:rsidRPr="00C17445">
        <w:rPr>
          <w:rFonts w:cs="Arial"/>
          <w:rtl/>
        </w:rPr>
        <w:t xml:space="preserve"> </w:t>
      </w:r>
      <w:r w:rsidRPr="00C17445">
        <w:rPr>
          <w:rFonts w:cs="Arial" w:hint="cs"/>
          <w:rtl/>
        </w:rPr>
        <w:t>تئتتس</w:t>
      </w:r>
      <w:r w:rsidRPr="00C17445">
        <w:rPr>
          <w:rFonts w:cs="Arial"/>
          <w:rtl/>
        </w:rPr>
        <w:t xml:space="preserve"> </w:t>
      </w:r>
      <w:r w:rsidRPr="00C17445">
        <w:rPr>
          <w:rFonts w:cs="Arial" w:hint="cs"/>
          <w:rtl/>
        </w:rPr>
        <w:t>،</w:t>
      </w:r>
      <w:r w:rsidRPr="00C17445">
        <w:rPr>
          <w:rFonts w:cs="Arial"/>
          <w:rtl/>
        </w:rPr>
        <w:t xml:space="preserve"> ۱43 </w:t>
      </w:r>
      <w:r w:rsidRPr="00C17445">
        <w:rPr>
          <w:rFonts w:cs="Arial" w:hint="cs"/>
          <w:rtl/>
        </w:rPr>
        <w:t>ب</w:t>
      </w:r>
      <w:r w:rsidRPr="00C17445">
        <w:rPr>
          <w:rFonts w:cs="Arial"/>
          <w:rtl/>
        </w:rPr>
        <w:t xml:space="preserve"> </w:t>
      </w:r>
      <w:r w:rsidRPr="00C17445">
        <w:rPr>
          <w:rFonts w:cs="Arial" w:hint="cs"/>
          <w:rtl/>
        </w:rPr>
        <w:t>،</w:t>
      </w:r>
      <w:r w:rsidRPr="00C17445">
        <w:rPr>
          <w:rFonts w:cs="Arial"/>
          <w:rtl/>
        </w:rPr>
        <w:t xml:space="preserve"> </w:t>
      </w:r>
      <w:r w:rsidRPr="00C17445">
        <w:rPr>
          <w:rFonts w:cs="Arial" w:hint="cs"/>
          <w:rtl/>
        </w:rPr>
        <w:t>به</w:t>
      </w:r>
      <w:r w:rsidRPr="00C17445">
        <w:rPr>
          <w:rFonts w:cs="Arial"/>
          <w:rtl/>
        </w:rPr>
        <w:t xml:space="preserve"> </w:t>
      </w:r>
      <w:r w:rsidRPr="00C17445">
        <w:rPr>
          <w:rFonts w:cs="Arial" w:hint="cs"/>
          <w:rtl/>
        </w:rPr>
        <w:t>انتقاد</w:t>
      </w:r>
      <w:r w:rsidRPr="00C17445">
        <w:rPr>
          <w:rFonts w:cs="Arial"/>
          <w:rtl/>
        </w:rPr>
        <w:t xml:space="preserve"> </w:t>
      </w:r>
      <w:r w:rsidRPr="00C17445">
        <w:rPr>
          <w:rFonts w:cs="Arial" w:hint="cs"/>
          <w:rtl/>
        </w:rPr>
        <w:t>اسلوب</w:t>
      </w:r>
      <w:r w:rsidRPr="00C17445">
        <w:rPr>
          <w:rFonts w:cs="Arial"/>
          <w:rtl/>
        </w:rPr>
        <w:t xml:space="preserve"> </w:t>
      </w:r>
      <w:r w:rsidRPr="00C17445">
        <w:rPr>
          <w:rFonts w:cs="Arial" w:hint="cs"/>
          <w:rtl/>
        </w:rPr>
        <w:t>سابق</w:t>
      </w:r>
      <w:r w:rsidRPr="00C17445">
        <w:rPr>
          <w:rFonts w:cs="Arial"/>
          <w:rtl/>
        </w:rPr>
        <w:t xml:space="preserve"> </w:t>
      </w:r>
      <w:r w:rsidRPr="00C17445">
        <w:rPr>
          <w:rFonts w:cs="Arial" w:hint="cs"/>
          <w:rtl/>
        </w:rPr>
        <w:t>پرداخته</w:t>
      </w:r>
      <w:r w:rsidRPr="00C17445">
        <w:rPr>
          <w:rFonts w:cs="Arial"/>
          <w:rtl/>
        </w:rPr>
        <w:t xml:space="preserve"> </w:t>
      </w:r>
      <w:r w:rsidRPr="00C17445">
        <w:rPr>
          <w:rFonts w:cs="Arial" w:hint="cs"/>
          <w:rtl/>
        </w:rPr>
        <w:t>است</w:t>
      </w:r>
    </w:p>
  </w:footnote>
  <w:footnote w:id="577">
    <w:p w:rsidR="000F7C8D" w:rsidRDefault="000F7C8D">
      <w:pPr>
        <w:pStyle w:val="FootnoteText"/>
      </w:pPr>
      <w:r>
        <w:rPr>
          <w:rStyle w:val="FootnoteReference"/>
        </w:rPr>
        <w:footnoteRef/>
      </w:r>
      <w:r>
        <w:rPr>
          <w:rtl/>
        </w:rPr>
        <w:t xml:space="preserve"> </w:t>
      </w:r>
      <w:r w:rsidRPr="00DE0857">
        <w:rPr>
          <w:rFonts w:cs="Arial" w:hint="cs"/>
          <w:rtl/>
        </w:rPr>
        <w:t>فيلبس</w:t>
      </w:r>
      <w:r w:rsidRPr="00DE0857">
        <w:rPr>
          <w:rFonts w:cs="Arial"/>
          <w:rtl/>
        </w:rPr>
        <w:t xml:space="preserve"> </w:t>
      </w:r>
      <w:r w:rsidRPr="00DE0857">
        <w:rPr>
          <w:rFonts w:cs="Arial" w:hint="cs"/>
          <w:rtl/>
        </w:rPr>
        <w:t>،</w:t>
      </w:r>
      <w:r w:rsidRPr="00DE0857">
        <w:rPr>
          <w:rFonts w:cs="Arial"/>
          <w:rtl/>
        </w:rPr>
        <w:t xml:space="preserve"> ۱5  </w:t>
      </w:r>
      <w:r w:rsidRPr="00DE0857">
        <w:t>e</w:t>
      </w:r>
      <w:r w:rsidRPr="00DE0857">
        <w:rPr>
          <w:rFonts w:cs="Arial" w:hint="cs"/>
          <w:rtl/>
        </w:rPr>
        <w:t>به</w:t>
      </w:r>
      <w:r w:rsidRPr="00DE0857">
        <w:rPr>
          <w:rFonts w:cs="Arial"/>
          <w:rtl/>
        </w:rPr>
        <w:t xml:space="preserve"> </w:t>
      </w:r>
      <w:r w:rsidRPr="00DE0857">
        <w:rPr>
          <w:rFonts w:cs="Arial" w:hint="cs"/>
          <w:rtl/>
        </w:rPr>
        <w:t>بعد</w:t>
      </w:r>
      <w:r w:rsidRPr="00DE0857">
        <w:rPr>
          <w:rFonts w:cs="Arial"/>
          <w:rtl/>
        </w:rPr>
        <w:t xml:space="preserve"> </w:t>
      </w:r>
      <w:r w:rsidRPr="00DE0857">
        <w:rPr>
          <w:rFonts w:cs="Arial" w:hint="cs"/>
          <w:rtl/>
        </w:rPr>
        <w:t>،</w:t>
      </w:r>
      <w:r w:rsidRPr="00DE0857">
        <w:rPr>
          <w:rFonts w:cs="Arial"/>
          <w:rtl/>
        </w:rPr>
        <w:t xml:space="preserve"> </w:t>
      </w:r>
      <w:r w:rsidRPr="00DE0857">
        <w:rPr>
          <w:rFonts w:cs="Arial" w:hint="cs"/>
          <w:rtl/>
        </w:rPr>
        <w:t>سوفسطائی</w:t>
      </w:r>
      <w:r w:rsidRPr="00DE0857">
        <w:rPr>
          <w:rFonts w:cs="Arial"/>
          <w:rtl/>
        </w:rPr>
        <w:t xml:space="preserve"> </w:t>
      </w:r>
      <w:r w:rsidRPr="00DE0857">
        <w:rPr>
          <w:rFonts w:cs="Arial" w:hint="cs"/>
          <w:rtl/>
        </w:rPr>
        <w:t>،</w:t>
      </w:r>
      <w:r w:rsidRPr="00DE0857">
        <w:rPr>
          <w:rFonts w:cs="Arial"/>
          <w:rtl/>
        </w:rPr>
        <w:t xml:space="preserve"> ۲4۱</w:t>
      </w:r>
      <w:r w:rsidRPr="00DE0857">
        <w:rPr>
          <w:rFonts w:cs="Arial" w:hint="cs"/>
          <w:rtl/>
        </w:rPr>
        <w:t>،</w:t>
      </w:r>
      <w:r w:rsidRPr="00DE0857">
        <w:t>d</w:t>
      </w:r>
    </w:p>
  </w:footnote>
  <w:footnote w:id="578">
    <w:p w:rsidR="000F7C8D" w:rsidRDefault="000F7C8D" w:rsidP="00DE0857">
      <w:pPr>
        <w:pStyle w:val="FootnoteText"/>
      </w:pPr>
      <w:r>
        <w:rPr>
          <w:rStyle w:val="FootnoteReference"/>
        </w:rPr>
        <w:footnoteRef/>
      </w:r>
      <w:r>
        <w:rPr>
          <w:rtl/>
        </w:rPr>
        <w:t xml:space="preserve"> </w:t>
      </w:r>
      <w:r w:rsidRPr="00DE0857">
        <w:rPr>
          <w:rtl/>
        </w:rPr>
        <w:t xml:space="preserve">۹۷ </w:t>
      </w:r>
      <w:r w:rsidRPr="00DE0857">
        <w:rPr>
          <w:rFonts w:hint="cs"/>
          <w:rtl/>
        </w:rPr>
        <w:t>–</w:t>
      </w:r>
      <w:r w:rsidRPr="00DE0857">
        <w:rPr>
          <w:rtl/>
        </w:rPr>
        <w:t xml:space="preserve"> </w:t>
      </w:r>
      <w:r w:rsidRPr="00DE0857">
        <w:t>c</w:t>
      </w:r>
      <w:r w:rsidRPr="00DE0857">
        <w:rPr>
          <w:rFonts w:hint="cs"/>
          <w:rtl/>
        </w:rPr>
        <w:t xml:space="preserve"> </w:t>
      </w:r>
      <w:r>
        <w:rPr>
          <w:rtl/>
        </w:rPr>
        <w:t>به بعد</w:t>
      </w:r>
    </w:p>
  </w:footnote>
  <w:footnote w:id="579">
    <w:p w:rsidR="000F7C8D" w:rsidRDefault="000F7C8D">
      <w:pPr>
        <w:pStyle w:val="FootnoteText"/>
      </w:pPr>
      <w:r>
        <w:rPr>
          <w:rStyle w:val="FootnoteReference"/>
        </w:rPr>
        <w:footnoteRef/>
      </w:r>
      <w:r>
        <w:rPr>
          <w:rtl/>
        </w:rPr>
        <w:t xml:space="preserve"> </w:t>
      </w:r>
      <w:r w:rsidRPr="00DE0857">
        <w:rPr>
          <w:rFonts w:cs="Arial"/>
          <w:rtl/>
        </w:rPr>
        <w:t xml:space="preserve"> ۱۲۸</w:t>
      </w:r>
      <w:r w:rsidRPr="00DE0857">
        <w:t>e</w:t>
      </w:r>
      <w:r w:rsidRPr="00DE0857">
        <w:rPr>
          <w:rFonts w:cs="Arial"/>
          <w:rtl/>
        </w:rPr>
        <w:t xml:space="preserve">  </w:t>
      </w:r>
      <w:r w:rsidRPr="00DE0857">
        <w:rPr>
          <w:rFonts w:cs="Arial" w:hint="cs"/>
          <w:rtl/>
        </w:rPr>
        <w:t>به</w:t>
      </w:r>
      <w:r w:rsidRPr="00DE0857">
        <w:rPr>
          <w:rFonts w:cs="Arial"/>
          <w:rtl/>
        </w:rPr>
        <w:t xml:space="preserve"> </w:t>
      </w:r>
      <w:r w:rsidRPr="00DE0857">
        <w:rPr>
          <w:rFonts w:cs="Arial" w:hint="cs"/>
          <w:rtl/>
        </w:rPr>
        <w:t>بعد</w:t>
      </w:r>
    </w:p>
  </w:footnote>
  <w:footnote w:id="580">
    <w:p w:rsidR="000F7C8D" w:rsidRDefault="000F7C8D">
      <w:pPr>
        <w:pStyle w:val="FootnoteText"/>
      </w:pPr>
      <w:r>
        <w:rPr>
          <w:rStyle w:val="FootnoteReference"/>
        </w:rPr>
        <w:footnoteRef/>
      </w:r>
      <w:r>
        <w:rPr>
          <w:rtl/>
        </w:rPr>
        <w:t xml:space="preserve"> </w:t>
      </w:r>
      <w:r w:rsidRPr="00DE0857">
        <w:t>Homère</w:t>
      </w:r>
    </w:p>
  </w:footnote>
  <w:footnote w:id="581">
    <w:p w:rsidR="000F7C8D" w:rsidRDefault="000F7C8D">
      <w:pPr>
        <w:pStyle w:val="FootnoteText"/>
      </w:pPr>
      <w:r>
        <w:rPr>
          <w:rStyle w:val="FootnoteReference"/>
        </w:rPr>
        <w:footnoteRef/>
      </w:r>
      <w:r>
        <w:rPr>
          <w:rtl/>
        </w:rPr>
        <w:t xml:space="preserve"> </w:t>
      </w:r>
      <w:r w:rsidRPr="004967D6">
        <w:t>Sophrosyne</w:t>
      </w:r>
    </w:p>
  </w:footnote>
  <w:footnote w:id="582">
    <w:p w:rsidR="000F7C8D" w:rsidRDefault="000F7C8D">
      <w:pPr>
        <w:pStyle w:val="FootnoteText"/>
      </w:pPr>
      <w:r>
        <w:rPr>
          <w:rStyle w:val="FootnoteReference"/>
        </w:rPr>
        <w:footnoteRef/>
      </w:r>
      <w:r>
        <w:rPr>
          <w:rtl/>
        </w:rPr>
        <w:t xml:space="preserve"> </w:t>
      </w:r>
      <w:r w:rsidRPr="004967D6">
        <w:t>Anytos</w:t>
      </w:r>
    </w:p>
  </w:footnote>
  <w:footnote w:id="583">
    <w:p w:rsidR="000F7C8D" w:rsidRDefault="000F7C8D">
      <w:pPr>
        <w:pStyle w:val="FootnoteText"/>
        <w:rPr>
          <w:rtl/>
        </w:rPr>
      </w:pPr>
      <w:r>
        <w:rPr>
          <w:rStyle w:val="FootnoteReference"/>
        </w:rPr>
        <w:footnoteRef/>
      </w:r>
      <w:r>
        <w:rPr>
          <w:rtl/>
        </w:rPr>
        <w:t xml:space="preserve"> </w:t>
      </w:r>
      <w:r w:rsidRPr="00AD3B25">
        <w:rPr>
          <w:rFonts w:cs="Arial" w:hint="cs"/>
          <w:rtl/>
        </w:rPr>
        <w:t>مثلاً</w:t>
      </w:r>
      <w:r w:rsidRPr="00AD3B25">
        <w:rPr>
          <w:rFonts w:cs="Arial"/>
          <w:rtl/>
        </w:rPr>
        <w:t xml:space="preserve"> </w:t>
      </w:r>
      <w:r w:rsidRPr="00AD3B25">
        <w:rPr>
          <w:rFonts w:cs="Arial" w:hint="cs"/>
          <w:rtl/>
        </w:rPr>
        <w:t>صفحه</w:t>
      </w:r>
      <w:r w:rsidRPr="00AD3B25">
        <w:rPr>
          <w:rFonts w:cs="Arial"/>
          <w:rtl/>
        </w:rPr>
        <w:t xml:space="preserve"> 4۹۷</w:t>
      </w:r>
      <w:r w:rsidRPr="00AD3B25">
        <w:rPr>
          <w:rFonts w:cs="Arial" w:hint="cs"/>
          <w:rtl/>
        </w:rPr>
        <w:t>،</w:t>
      </w:r>
      <w:r w:rsidRPr="00AD3B25">
        <w:rPr>
          <w:rFonts w:cs="Arial"/>
          <w:rtl/>
        </w:rPr>
        <w:t xml:space="preserve"> </w:t>
      </w:r>
      <w:r w:rsidRPr="00AD3B25">
        <w:t>b</w:t>
      </w:r>
      <w:r w:rsidRPr="00AD3B25">
        <w:rPr>
          <w:rFonts w:cs="Arial"/>
          <w:rtl/>
        </w:rPr>
        <w:t xml:space="preserve"> </w:t>
      </w:r>
      <w:r w:rsidRPr="00AD3B25">
        <w:rPr>
          <w:rFonts w:cs="Arial" w:hint="cs"/>
          <w:rtl/>
        </w:rPr>
        <w:t>و</w:t>
      </w:r>
      <w:r w:rsidRPr="00AD3B25">
        <w:rPr>
          <w:rFonts w:cs="Arial"/>
          <w:rtl/>
        </w:rPr>
        <w:t xml:space="preserve"> </w:t>
      </w:r>
      <w:r w:rsidRPr="00AD3B25">
        <w:rPr>
          <w:rFonts w:cs="Arial" w:hint="cs"/>
          <w:rtl/>
        </w:rPr>
        <w:t>صفحه</w:t>
      </w:r>
      <w:r w:rsidRPr="00AD3B25">
        <w:rPr>
          <w:rFonts w:cs="Arial"/>
          <w:rtl/>
        </w:rPr>
        <w:t xml:space="preserve"> 505</w:t>
      </w:r>
      <w:r w:rsidRPr="00AD3B25">
        <w:rPr>
          <w:rFonts w:cs="Arial" w:hint="cs"/>
          <w:rtl/>
        </w:rPr>
        <w:t>،</w:t>
      </w:r>
      <w:r w:rsidRPr="00AD3B25">
        <w:t>c</w:t>
      </w:r>
      <w:r w:rsidRPr="00AD3B25">
        <w:rPr>
          <w:rFonts w:cs="Arial"/>
          <w:rtl/>
        </w:rPr>
        <w:t xml:space="preserve"> </w:t>
      </w:r>
      <w:r w:rsidRPr="00AD3B25">
        <w:rPr>
          <w:rFonts w:cs="Arial" w:hint="cs"/>
          <w:rtl/>
        </w:rPr>
        <w:t>و</w:t>
      </w:r>
      <w:r w:rsidRPr="00AD3B25">
        <w:rPr>
          <w:rFonts w:cs="Arial"/>
          <w:rtl/>
        </w:rPr>
        <w:t xml:space="preserve"> </w:t>
      </w:r>
      <w:r w:rsidRPr="00AD3B25">
        <w:t>d</w:t>
      </w:r>
      <w:r w:rsidRPr="00AD3B25">
        <w:rPr>
          <w:rFonts w:cs="Arial"/>
          <w:rtl/>
        </w:rPr>
        <w:t xml:space="preserve"> </w:t>
      </w:r>
      <w:r w:rsidRPr="00AD3B25">
        <w:rPr>
          <w:rFonts w:cs="Arial" w:hint="cs"/>
          <w:rtl/>
        </w:rPr>
        <w:t>وصفحه</w:t>
      </w:r>
      <w:r w:rsidRPr="00AD3B25">
        <w:rPr>
          <w:rFonts w:cs="Arial"/>
          <w:rtl/>
        </w:rPr>
        <w:t xml:space="preserve"> ۵۰6</w:t>
      </w:r>
      <w:r w:rsidRPr="00AD3B25">
        <w:rPr>
          <w:rFonts w:cs="Arial" w:hint="cs"/>
          <w:rtl/>
        </w:rPr>
        <w:t>،</w:t>
      </w:r>
      <w:r w:rsidRPr="00AD3B25">
        <w:rPr>
          <w:rFonts w:cs="Arial"/>
          <w:rtl/>
        </w:rPr>
        <w:t xml:space="preserve"> </w:t>
      </w:r>
      <w:r w:rsidRPr="00AD3B25">
        <w:t>d</w:t>
      </w:r>
      <w:r w:rsidRPr="00AD3B25">
        <w:rPr>
          <w:rFonts w:cs="Arial"/>
          <w:rtl/>
        </w:rPr>
        <w:t xml:space="preserve"> </w:t>
      </w:r>
      <w:r w:rsidRPr="00AD3B25">
        <w:rPr>
          <w:rFonts w:cs="Arial" w:hint="cs"/>
          <w:rtl/>
        </w:rPr>
        <w:t>از</w:t>
      </w:r>
      <w:r w:rsidRPr="00AD3B25">
        <w:rPr>
          <w:rFonts w:cs="Arial"/>
          <w:rtl/>
        </w:rPr>
        <w:t xml:space="preserve"> </w:t>
      </w:r>
      <w:r w:rsidRPr="00AD3B25">
        <w:rPr>
          <w:rFonts w:cs="Arial" w:hint="cs"/>
          <w:rtl/>
        </w:rPr>
        <w:t>رساله</w:t>
      </w:r>
      <w:r w:rsidRPr="00AD3B25">
        <w:rPr>
          <w:rFonts w:cs="Arial"/>
          <w:rtl/>
        </w:rPr>
        <w:t xml:space="preserve"> </w:t>
      </w:r>
      <w:r w:rsidRPr="00AD3B25">
        <w:rPr>
          <w:rFonts w:cs="Arial" w:hint="cs"/>
          <w:rtl/>
        </w:rPr>
        <w:t>گرگیاس</w:t>
      </w:r>
      <w:r w:rsidRPr="00AD3B25">
        <w:rPr>
          <w:rFonts w:cs="Arial"/>
          <w:rtl/>
        </w:rPr>
        <w:t xml:space="preserve"> .</w:t>
      </w:r>
    </w:p>
  </w:footnote>
  <w:footnote w:id="584">
    <w:p w:rsidR="000F7C8D" w:rsidRDefault="000F7C8D">
      <w:pPr>
        <w:pStyle w:val="FootnoteText"/>
      </w:pPr>
      <w:r>
        <w:rPr>
          <w:rStyle w:val="FootnoteReference"/>
        </w:rPr>
        <w:footnoteRef/>
      </w:r>
      <w:r>
        <w:rPr>
          <w:rtl/>
        </w:rPr>
        <w:t xml:space="preserve"> </w:t>
      </w:r>
      <w:r w:rsidRPr="00AD3B25">
        <w:t>Euthydeme</w:t>
      </w:r>
    </w:p>
  </w:footnote>
  <w:footnote w:id="585">
    <w:p w:rsidR="000F7C8D" w:rsidRDefault="000F7C8D">
      <w:pPr>
        <w:pStyle w:val="FootnoteText"/>
      </w:pPr>
      <w:r>
        <w:rPr>
          <w:rStyle w:val="FootnoteReference"/>
        </w:rPr>
        <w:footnoteRef/>
      </w:r>
      <w:r>
        <w:rPr>
          <w:rtl/>
        </w:rPr>
        <w:t xml:space="preserve"> </w:t>
      </w:r>
      <w:r w:rsidRPr="00AD3B25">
        <w:t>Dionysodore</w:t>
      </w:r>
    </w:p>
  </w:footnote>
  <w:footnote w:id="586">
    <w:p w:rsidR="000F7C8D" w:rsidRDefault="000F7C8D">
      <w:pPr>
        <w:pStyle w:val="FootnoteText"/>
        <w:rPr>
          <w:rtl/>
        </w:rPr>
      </w:pPr>
      <w:r>
        <w:rPr>
          <w:rStyle w:val="FootnoteReference"/>
        </w:rPr>
        <w:footnoteRef/>
      </w:r>
      <w:r>
        <w:rPr>
          <w:rtl/>
        </w:rPr>
        <w:t xml:space="preserve"> </w:t>
      </w:r>
      <w:r w:rsidRPr="00AD3B25">
        <w:t>Formule</w:t>
      </w:r>
    </w:p>
  </w:footnote>
  <w:footnote w:id="587">
    <w:p w:rsidR="000F7C8D" w:rsidRDefault="000F7C8D">
      <w:pPr>
        <w:pStyle w:val="FootnoteText"/>
      </w:pPr>
      <w:r>
        <w:rPr>
          <w:rStyle w:val="FootnoteReference"/>
        </w:rPr>
        <w:footnoteRef/>
      </w:r>
      <w:r>
        <w:rPr>
          <w:rtl/>
        </w:rPr>
        <w:t xml:space="preserve"> </w:t>
      </w:r>
      <w:r>
        <w:rPr>
          <w:rFonts w:hint="cs"/>
          <w:rtl/>
        </w:rPr>
        <w:t xml:space="preserve"> 57 ،</w:t>
      </w:r>
      <w:r>
        <w:t xml:space="preserve">d </w:t>
      </w:r>
    </w:p>
  </w:footnote>
  <w:footnote w:id="588">
    <w:p w:rsidR="000F7C8D" w:rsidRDefault="000F7C8D">
      <w:pPr>
        <w:pStyle w:val="FootnoteText"/>
        <w:rPr>
          <w:rtl/>
        </w:rPr>
      </w:pPr>
      <w:r>
        <w:rPr>
          <w:rStyle w:val="FootnoteReference"/>
        </w:rPr>
        <w:footnoteRef/>
      </w:r>
      <w:r>
        <w:rPr>
          <w:rtl/>
        </w:rPr>
        <w:t xml:space="preserve"> </w:t>
      </w:r>
      <w:r w:rsidRPr="00557381">
        <w:t>Sophrosyne</w:t>
      </w:r>
    </w:p>
  </w:footnote>
  <w:footnote w:id="589">
    <w:p w:rsidR="000F7C8D" w:rsidRDefault="000F7C8D">
      <w:pPr>
        <w:pStyle w:val="FootnoteText"/>
      </w:pPr>
      <w:r>
        <w:rPr>
          <w:rStyle w:val="FootnoteReference"/>
        </w:rPr>
        <w:footnoteRef/>
      </w:r>
      <w:r>
        <w:rPr>
          <w:rtl/>
        </w:rPr>
        <w:t xml:space="preserve"> </w:t>
      </w:r>
      <w:r>
        <w:rPr>
          <w:rFonts w:hint="cs"/>
          <w:rtl/>
        </w:rPr>
        <w:t xml:space="preserve">159 </w:t>
      </w:r>
      <w:r>
        <w:t>b</w:t>
      </w:r>
    </w:p>
  </w:footnote>
  <w:footnote w:id="590">
    <w:p w:rsidR="000F7C8D" w:rsidRDefault="000F7C8D" w:rsidP="00557381">
      <w:pPr>
        <w:pStyle w:val="FootnoteText"/>
      </w:pPr>
      <w:r>
        <w:rPr>
          <w:rStyle w:val="FootnoteReference"/>
        </w:rPr>
        <w:footnoteRef/>
      </w:r>
      <w:r>
        <w:rPr>
          <w:rtl/>
        </w:rPr>
        <w:t xml:space="preserve"> </w:t>
      </w:r>
      <w:r w:rsidRPr="00557381">
        <w:t>Vertu</w:t>
      </w:r>
    </w:p>
  </w:footnote>
  <w:footnote w:id="591">
    <w:p w:rsidR="000F7C8D" w:rsidRDefault="000F7C8D">
      <w:pPr>
        <w:pStyle w:val="FootnoteText"/>
        <w:rPr>
          <w:rtl/>
        </w:rPr>
      </w:pPr>
      <w:r>
        <w:rPr>
          <w:rStyle w:val="FootnoteReference"/>
        </w:rPr>
        <w:footnoteRef/>
      </w:r>
      <w:r>
        <w:rPr>
          <w:rtl/>
        </w:rPr>
        <w:t xml:space="preserve"> </w:t>
      </w:r>
      <w:r w:rsidRPr="00356A54">
        <w:rPr>
          <w:rFonts w:cs="Arial"/>
          <w:rtl/>
        </w:rPr>
        <w:t xml:space="preserve">۳6۱ </w:t>
      </w:r>
      <w:r w:rsidRPr="00356A54">
        <w:rPr>
          <w:rFonts w:cs="Arial" w:hint="cs"/>
          <w:rtl/>
        </w:rPr>
        <w:t>،</w:t>
      </w:r>
      <w:r w:rsidRPr="00356A54">
        <w:rPr>
          <w:rFonts w:cs="Arial"/>
          <w:rtl/>
        </w:rPr>
        <w:t xml:space="preserve"> </w:t>
      </w:r>
      <w:r w:rsidRPr="00356A54">
        <w:t>d . a</w:t>
      </w:r>
      <w:r w:rsidRPr="00356A54">
        <w:rPr>
          <w:rFonts w:cs="Arial"/>
          <w:rtl/>
        </w:rPr>
        <w:t xml:space="preserve"> </w:t>
      </w:r>
      <w:r w:rsidRPr="00356A54">
        <w:rPr>
          <w:rFonts w:cs="Arial" w:hint="cs"/>
          <w:rtl/>
        </w:rPr>
        <w:t>،</w:t>
      </w:r>
      <w:r w:rsidRPr="00356A54">
        <w:rPr>
          <w:rFonts w:cs="Arial"/>
          <w:rtl/>
        </w:rPr>
        <w:t xml:space="preserve"> </w:t>
      </w:r>
      <w:r w:rsidRPr="00356A54">
        <w:rPr>
          <w:rFonts w:cs="Arial" w:hint="cs"/>
          <w:rtl/>
        </w:rPr>
        <w:t>از</w:t>
      </w:r>
      <w:r w:rsidRPr="00356A54">
        <w:rPr>
          <w:rFonts w:cs="Arial"/>
          <w:rtl/>
        </w:rPr>
        <w:t xml:space="preserve"> </w:t>
      </w:r>
      <w:r w:rsidRPr="00356A54">
        <w:rPr>
          <w:rFonts w:cs="Arial" w:hint="cs"/>
          <w:rtl/>
        </w:rPr>
        <w:t>رساله</w:t>
      </w:r>
      <w:r w:rsidRPr="00356A54">
        <w:rPr>
          <w:rFonts w:cs="Arial"/>
          <w:rtl/>
        </w:rPr>
        <w:t xml:space="preserve"> </w:t>
      </w:r>
      <w:r w:rsidRPr="00356A54">
        <w:rPr>
          <w:rFonts w:cs="Arial" w:hint="cs"/>
          <w:rtl/>
        </w:rPr>
        <w:t>پرتاگراس</w:t>
      </w:r>
      <w:r w:rsidRPr="00356A54">
        <w:rPr>
          <w:rFonts w:cs="Arial"/>
          <w:rtl/>
        </w:rPr>
        <w:t xml:space="preserve"> </w:t>
      </w:r>
      <w:r w:rsidRPr="00356A54">
        <w:rPr>
          <w:rFonts w:cs="Arial" w:hint="cs"/>
          <w:rtl/>
        </w:rPr>
        <w:t>با</w:t>
      </w:r>
      <w:r w:rsidRPr="00356A54">
        <w:rPr>
          <w:rFonts w:cs="Arial"/>
          <w:rtl/>
        </w:rPr>
        <w:t xml:space="preserve"> ۸6 </w:t>
      </w:r>
      <w:r w:rsidRPr="00356A54">
        <w:rPr>
          <w:rFonts w:cs="Arial" w:hint="cs"/>
          <w:rtl/>
        </w:rPr>
        <w:t>،</w:t>
      </w:r>
      <w:r w:rsidRPr="00356A54">
        <w:rPr>
          <w:rFonts w:cs="Arial"/>
          <w:rtl/>
        </w:rPr>
        <w:t xml:space="preserve"> </w:t>
      </w:r>
      <w:r w:rsidRPr="00356A54">
        <w:t>c</w:t>
      </w:r>
      <w:r w:rsidRPr="00356A54">
        <w:rPr>
          <w:rFonts w:cs="Arial"/>
          <w:rtl/>
        </w:rPr>
        <w:t xml:space="preserve"> </w:t>
      </w:r>
      <w:r w:rsidRPr="00356A54">
        <w:rPr>
          <w:rFonts w:cs="Arial" w:hint="cs"/>
          <w:rtl/>
        </w:rPr>
        <w:t>و</w:t>
      </w:r>
      <w:r w:rsidRPr="00356A54">
        <w:rPr>
          <w:rFonts w:cs="Arial"/>
          <w:rtl/>
        </w:rPr>
        <w:t xml:space="preserve"> ۸۷</w:t>
      </w:r>
      <w:r w:rsidRPr="00356A54">
        <w:rPr>
          <w:rFonts w:cs="Arial" w:hint="cs"/>
          <w:rtl/>
        </w:rPr>
        <w:t>؛</w:t>
      </w:r>
      <w:r w:rsidRPr="00356A54">
        <w:rPr>
          <w:rFonts w:cs="Arial"/>
          <w:rtl/>
        </w:rPr>
        <w:t xml:space="preserve"> </w:t>
      </w:r>
      <w:r w:rsidRPr="00356A54">
        <w:t>b</w:t>
      </w:r>
      <w:r w:rsidRPr="00356A54">
        <w:rPr>
          <w:rFonts w:cs="Arial" w:hint="cs"/>
          <w:rtl/>
        </w:rPr>
        <w:t>از</w:t>
      </w:r>
      <w:r w:rsidRPr="00356A54">
        <w:rPr>
          <w:rFonts w:cs="Arial"/>
          <w:rtl/>
        </w:rPr>
        <w:t xml:space="preserve"> </w:t>
      </w:r>
      <w:r w:rsidRPr="00356A54">
        <w:rPr>
          <w:rFonts w:cs="Arial" w:hint="cs"/>
          <w:rtl/>
        </w:rPr>
        <w:t>رسالت</w:t>
      </w:r>
      <w:r w:rsidRPr="00356A54">
        <w:rPr>
          <w:rFonts w:cs="Arial"/>
          <w:rtl/>
        </w:rPr>
        <w:t xml:space="preserve"> </w:t>
      </w:r>
      <w:r w:rsidRPr="00356A54">
        <w:rPr>
          <w:rFonts w:cs="Arial" w:hint="cs"/>
          <w:rtl/>
        </w:rPr>
        <w:t>بتن</w:t>
      </w:r>
      <w:r w:rsidRPr="00356A54">
        <w:rPr>
          <w:rFonts w:cs="Arial"/>
          <w:rtl/>
        </w:rPr>
        <w:t xml:space="preserve"> </w:t>
      </w:r>
      <w:r w:rsidRPr="00356A54">
        <w:rPr>
          <w:rFonts w:cs="Arial" w:hint="cs"/>
          <w:rtl/>
        </w:rPr>
        <w:t>مقایسه</w:t>
      </w:r>
      <w:r w:rsidRPr="00356A54">
        <w:rPr>
          <w:rFonts w:cs="Arial"/>
          <w:rtl/>
        </w:rPr>
        <w:t xml:space="preserve"> </w:t>
      </w:r>
      <w:r w:rsidRPr="00356A54">
        <w:rPr>
          <w:rFonts w:cs="Arial" w:hint="cs"/>
          <w:rtl/>
        </w:rPr>
        <w:t>شود</w:t>
      </w:r>
      <w:r w:rsidRPr="00356A54">
        <w:rPr>
          <w:rFonts w:cs="Arial"/>
          <w:rtl/>
        </w:rPr>
        <w:t xml:space="preserve"> .</w:t>
      </w:r>
    </w:p>
  </w:footnote>
  <w:footnote w:id="592">
    <w:p w:rsidR="000F7C8D" w:rsidRDefault="000F7C8D">
      <w:pPr>
        <w:pStyle w:val="FootnoteText"/>
      </w:pPr>
      <w:r>
        <w:rPr>
          <w:rStyle w:val="FootnoteReference"/>
        </w:rPr>
        <w:footnoteRef/>
      </w:r>
      <w:r>
        <w:rPr>
          <w:rtl/>
        </w:rPr>
        <w:t xml:space="preserve"> </w:t>
      </w:r>
      <w:r>
        <w:rPr>
          <w:rFonts w:hint="cs"/>
          <w:rtl/>
        </w:rPr>
        <w:t xml:space="preserve">11، </w:t>
      </w:r>
      <w:r>
        <w:t>b</w:t>
      </w:r>
    </w:p>
  </w:footnote>
  <w:footnote w:id="593">
    <w:p w:rsidR="000F7C8D" w:rsidRDefault="000F7C8D">
      <w:pPr>
        <w:pStyle w:val="FootnoteText"/>
      </w:pPr>
      <w:r>
        <w:rPr>
          <w:rStyle w:val="FootnoteReference"/>
        </w:rPr>
        <w:footnoteRef/>
      </w:r>
      <w:r>
        <w:rPr>
          <w:rtl/>
        </w:rPr>
        <w:t xml:space="preserve"> </w:t>
      </w:r>
      <w:r w:rsidRPr="007660FD">
        <w:rPr>
          <w:rFonts w:cs="Arial" w:hint="cs"/>
          <w:rtl/>
        </w:rPr>
        <w:t>پرتا</w:t>
      </w:r>
      <w:r w:rsidRPr="007660FD">
        <w:rPr>
          <w:rFonts w:cs="Arial"/>
          <w:rtl/>
        </w:rPr>
        <w:t xml:space="preserve"> </w:t>
      </w:r>
      <w:r w:rsidRPr="007660FD">
        <w:rPr>
          <w:rFonts w:cs="Arial" w:hint="cs"/>
          <w:rtl/>
        </w:rPr>
        <w:t>گراس،</w:t>
      </w:r>
      <w:r w:rsidRPr="007660FD">
        <w:rPr>
          <w:rFonts w:cs="Arial"/>
          <w:rtl/>
        </w:rPr>
        <w:t xml:space="preserve"> 3۲۰</w:t>
      </w:r>
      <w:r w:rsidRPr="007660FD">
        <w:rPr>
          <w:rFonts w:cs="Arial" w:hint="cs"/>
          <w:rtl/>
        </w:rPr>
        <w:t>،</w:t>
      </w:r>
      <w:r w:rsidRPr="007660FD">
        <w:rPr>
          <w:rFonts w:cs="Arial"/>
          <w:rtl/>
        </w:rPr>
        <w:t xml:space="preserve"> </w:t>
      </w:r>
      <w:r w:rsidRPr="007660FD">
        <w:t xml:space="preserve">c - </w:t>
      </w:r>
      <w:r w:rsidRPr="007660FD">
        <w:rPr>
          <w:rFonts w:cs="Arial"/>
          <w:rtl/>
        </w:rPr>
        <w:t>۳۲</w:t>
      </w:r>
      <w:r w:rsidRPr="007660FD">
        <w:t>3</w:t>
      </w:r>
      <w:r w:rsidRPr="007660FD">
        <w:rPr>
          <w:rFonts w:cs="Arial" w:hint="cs"/>
          <w:rtl/>
        </w:rPr>
        <w:t>،</w:t>
      </w:r>
      <w:r w:rsidRPr="007660FD">
        <w:rPr>
          <w:rFonts w:cs="Arial"/>
          <w:rtl/>
        </w:rPr>
        <w:t xml:space="preserve"> </w:t>
      </w:r>
      <w:r w:rsidRPr="007660FD">
        <w:t>a</w:t>
      </w:r>
      <w:r w:rsidRPr="007660FD">
        <w:rPr>
          <w:rFonts w:cs="Arial"/>
          <w:rtl/>
        </w:rPr>
        <w:t xml:space="preserve"> </w:t>
      </w:r>
      <w:r w:rsidRPr="007660FD">
        <w:rPr>
          <w:rFonts w:cs="Arial" w:hint="cs"/>
          <w:rtl/>
        </w:rPr>
        <w:t>و</w:t>
      </w:r>
      <w:r w:rsidRPr="007660FD">
        <w:rPr>
          <w:rFonts w:cs="Arial"/>
          <w:rtl/>
        </w:rPr>
        <w:t xml:space="preserve"> ۳۲۷ </w:t>
      </w:r>
      <w:r w:rsidRPr="007660FD">
        <w:t xml:space="preserve">b </w:t>
      </w:r>
      <w:r w:rsidRPr="007660FD">
        <w:rPr>
          <w:rFonts w:cs="Arial" w:hint="cs"/>
          <w:rtl/>
        </w:rPr>
        <w:t>،</w:t>
      </w:r>
      <w:r w:rsidRPr="007660FD">
        <w:rPr>
          <w:rFonts w:cs="Arial"/>
          <w:rtl/>
        </w:rPr>
        <w:t xml:space="preserve"> </w:t>
      </w:r>
      <w:r w:rsidRPr="007660FD">
        <w:t>c</w:t>
      </w:r>
      <w:r w:rsidRPr="007660FD">
        <w:rPr>
          <w:rFonts w:cs="Arial" w:hint="cs"/>
          <w:rtl/>
        </w:rPr>
        <w:t>،</w:t>
      </w:r>
      <w:r w:rsidRPr="007660FD">
        <w:rPr>
          <w:rFonts w:cs="Arial"/>
          <w:rtl/>
        </w:rPr>
        <w:t xml:space="preserve"> </w:t>
      </w:r>
      <w:r w:rsidRPr="007660FD">
        <w:rPr>
          <w:rFonts w:cs="Arial" w:hint="cs"/>
          <w:rtl/>
        </w:rPr>
        <w:t>و</w:t>
      </w:r>
      <w:r w:rsidRPr="007660FD">
        <w:rPr>
          <w:rFonts w:cs="Arial"/>
          <w:rtl/>
        </w:rPr>
        <w:t xml:space="preserve"> </w:t>
      </w:r>
      <w:r w:rsidRPr="007660FD">
        <w:rPr>
          <w:rFonts w:cs="Arial" w:hint="cs"/>
          <w:rtl/>
        </w:rPr>
        <w:t>هیپیاس</w:t>
      </w:r>
      <w:r w:rsidRPr="007660FD">
        <w:rPr>
          <w:rFonts w:cs="Arial"/>
          <w:rtl/>
        </w:rPr>
        <w:t xml:space="preserve"> ۲۹۱ </w:t>
      </w:r>
      <w:r w:rsidRPr="007660FD">
        <w:rPr>
          <w:rFonts w:cs="Arial" w:hint="cs"/>
          <w:rtl/>
        </w:rPr>
        <w:t>،</w:t>
      </w:r>
      <w:r w:rsidRPr="007660FD">
        <w:t>p</w:t>
      </w:r>
      <w:r w:rsidRPr="007660FD">
        <w:rPr>
          <w:rFonts w:cs="Arial"/>
          <w:rtl/>
        </w:rPr>
        <w:t xml:space="preserve"> </w:t>
      </w:r>
      <w:r w:rsidRPr="007660FD">
        <w:rPr>
          <w:rFonts w:cs="Arial" w:hint="cs"/>
          <w:rtl/>
        </w:rPr>
        <w:t>و</w:t>
      </w:r>
      <w:r w:rsidRPr="007660FD">
        <w:rPr>
          <w:rFonts w:cs="Arial"/>
          <w:rtl/>
        </w:rPr>
        <w:t xml:space="preserve"> </w:t>
      </w:r>
      <w:r w:rsidRPr="007660FD">
        <w:rPr>
          <w:rFonts w:cs="Arial" w:hint="cs"/>
          <w:rtl/>
        </w:rPr>
        <w:t>گرگیاس،</w:t>
      </w:r>
      <w:r w:rsidRPr="007660FD">
        <w:rPr>
          <w:rFonts w:cs="Arial"/>
          <w:rtl/>
        </w:rPr>
        <w:t xml:space="preserve"> 48 </w:t>
      </w:r>
      <w:r w:rsidRPr="007660FD">
        <w:rPr>
          <w:rFonts w:cs="Arial" w:hint="cs"/>
          <w:rtl/>
        </w:rPr>
        <w:t>،</w:t>
      </w:r>
      <w:r w:rsidRPr="007660FD">
        <w:rPr>
          <w:rFonts w:cs="Arial"/>
          <w:rtl/>
        </w:rPr>
        <w:t xml:space="preserve"> </w:t>
      </w:r>
      <w:r w:rsidRPr="007660FD">
        <w:t>c</w:t>
      </w:r>
      <w:r w:rsidRPr="007660FD">
        <w:rPr>
          <w:rFonts w:cs="Arial"/>
          <w:rtl/>
        </w:rPr>
        <w:t>.</w:t>
      </w:r>
    </w:p>
  </w:footnote>
  <w:footnote w:id="594">
    <w:p w:rsidR="000F7C8D" w:rsidRDefault="000F7C8D">
      <w:pPr>
        <w:pStyle w:val="FootnoteText"/>
      </w:pPr>
      <w:r>
        <w:rPr>
          <w:rStyle w:val="FootnoteReference"/>
        </w:rPr>
        <w:footnoteRef/>
      </w:r>
      <w:r>
        <w:rPr>
          <w:rtl/>
        </w:rPr>
        <w:t xml:space="preserve"> </w:t>
      </w:r>
      <w:r w:rsidRPr="007660FD">
        <w:t>Pausanias</w:t>
      </w:r>
    </w:p>
  </w:footnote>
  <w:footnote w:id="595">
    <w:p w:rsidR="000F7C8D" w:rsidRDefault="000F7C8D">
      <w:pPr>
        <w:pStyle w:val="FootnoteText"/>
        <w:rPr>
          <w:rtl/>
        </w:rPr>
      </w:pPr>
      <w:r>
        <w:rPr>
          <w:rStyle w:val="FootnoteReference"/>
        </w:rPr>
        <w:footnoteRef/>
      </w:r>
      <w:r>
        <w:rPr>
          <w:rtl/>
        </w:rPr>
        <w:t xml:space="preserve"> </w:t>
      </w:r>
      <w:r w:rsidRPr="007660FD">
        <w:t>Eryximaque</w:t>
      </w:r>
    </w:p>
  </w:footnote>
  <w:footnote w:id="596">
    <w:p w:rsidR="000F7C8D" w:rsidRDefault="000F7C8D" w:rsidP="007660FD">
      <w:pPr>
        <w:pStyle w:val="FootnoteText"/>
      </w:pPr>
      <w:r>
        <w:rPr>
          <w:rStyle w:val="FootnoteReference"/>
        </w:rPr>
        <w:footnoteRef/>
      </w:r>
      <w:r>
        <w:rPr>
          <w:rtl/>
        </w:rPr>
        <w:t xml:space="preserve"> </w:t>
      </w:r>
      <w:r w:rsidRPr="007660FD">
        <w:t>Agathon</w:t>
      </w:r>
    </w:p>
  </w:footnote>
  <w:footnote w:id="597">
    <w:p w:rsidR="000F7C8D" w:rsidRDefault="000F7C8D" w:rsidP="007660FD">
      <w:pPr>
        <w:pStyle w:val="FootnoteText"/>
        <w:rPr>
          <w:rtl/>
        </w:rPr>
      </w:pPr>
      <w:r>
        <w:rPr>
          <w:rStyle w:val="FootnoteReference"/>
        </w:rPr>
        <w:footnoteRef/>
      </w:r>
      <w:r>
        <w:rPr>
          <w:rtl/>
        </w:rPr>
        <w:t xml:space="preserve"> </w:t>
      </w:r>
      <w:r w:rsidRPr="007660FD">
        <w:rPr>
          <w:rFonts w:cs="Arial" w:hint="cs"/>
          <w:rtl/>
        </w:rPr>
        <w:t>فدرس</w:t>
      </w:r>
      <w:r w:rsidRPr="007660FD">
        <w:rPr>
          <w:rFonts w:cs="Arial"/>
          <w:rtl/>
        </w:rPr>
        <w:t xml:space="preserve"> </w:t>
      </w:r>
      <w:r w:rsidRPr="007660FD">
        <w:rPr>
          <w:rFonts w:cs="Arial" w:hint="cs"/>
          <w:rtl/>
        </w:rPr>
        <w:t>و</w:t>
      </w:r>
      <w:r w:rsidRPr="007660FD">
        <w:rPr>
          <w:rFonts w:cs="Arial"/>
          <w:rtl/>
        </w:rPr>
        <w:t xml:space="preserve"> </w:t>
      </w:r>
      <w:r w:rsidRPr="007660FD">
        <w:rPr>
          <w:rFonts w:cs="Arial" w:hint="cs"/>
          <w:rtl/>
        </w:rPr>
        <w:t>پزانیاس</w:t>
      </w:r>
      <w:r w:rsidRPr="007660FD">
        <w:rPr>
          <w:rFonts w:cs="Arial"/>
          <w:rtl/>
        </w:rPr>
        <w:t xml:space="preserve"> </w:t>
      </w:r>
      <w:r w:rsidRPr="007660FD">
        <w:rPr>
          <w:rFonts w:cs="Arial" w:hint="cs"/>
          <w:rtl/>
        </w:rPr>
        <w:t>و</w:t>
      </w:r>
      <w:r w:rsidRPr="007660FD">
        <w:rPr>
          <w:rFonts w:cs="Arial"/>
          <w:rtl/>
        </w:rPr>
        <w:t xml:space="preserve"> </w:t>
      </w:r>
      <w:r w:rsidRPr="007660FD">
        <w:rPr>
          <w:rFonts w:cs="Arial" w:hint="cs"/>
          <w:rtl/>
        </w:rPr>
        <w:t>اروکسیماکس</w:t>
      </w:r>
      <w:r w:rsidRPr="007660FD">
        <w:rPr>
          <w:rFonts w:cs="Arial"/>
          <w:rtl/>
        </w:rPr>
        <w:t xml:space="preserve"> </w:t>
      </w:r>
      <w:r w:rsidRPr="007660FD">
        <w:rPr>
          <w:rFonts w:cs="Arial" w:hint="cs"/>
          <w:rtl/>
        </w:rPr>
        <w:t>واگاتن</w:t>
      </w:r>
      <w:r w:rsidRPr="007660FD">
        <w:rPr>
          <w:rFonts w:cs="Arial"/>
          <w:rtl/>
        </w:rPr>
        <w:t xml:space="preserve"> </w:t>
      </w:r>
      <w:r w:rsidRPr="007660FD">
        <w:rPr>
          <w:rFonts w:cs="Arial" w:hint="cs"/>
          <w:rtl/>
        </w:rPr>
        <w:t>به</w:t>
      </w:r>
      <w:r w:rsidRPr="007660FD">
        <w:rPr>
          <w:rFonts w:cs="Arial"/>
          <w:rtl/>
        </w:rPr>
        <w:t xml:space="preserve"> </w:t>
      </w:r>
      <w:r w:rsidRPr="007660FD">
        <w:rPr>
          <w:rFonts w:cs="Arial" w:hint="cs"/>
          <w:rtl/>
        </w:rPr>
        <w:t>ترتیب</w:t>
      </w:r>
      <w:r w:rsidRPr="007660FD">
        <w:rPr>
          <w:rFonts w:cs="Arial"/>
          <w:rtl/>
        </w:rPr>
        <w:t xml:space="preserve"> </w:t>
      </w:r>
      <w:r w:rsidRPr="007660FD">
        <w:rPr>
          <w:rFonts w:cs="Arial" w:hint="cs"/>
          <w:rtl/>
        </w:rPr>
        <w:t>شاگردان</w:t>
      </w:r>
      <w:r w:rsidRPr="007660FD">
        <w:rPr>
          <w:rFonts w:cs="Arial"/>
          <w:rtl/>
        </w:rPr>
        <w:t xml:space="preserve"> </w:t>
      </w:r>
      <w:r w:rsidRPr="007660FD">
        <w:rPr>
          <w:rFonts w:cs="Arial" w:hint="cs"/>
          <w:rtl/>
        </w:rPr>
        <w:t>خطیبان</w:t>
      </w:r>
      <w:r w:rsidRPr="007660FD">
        <w:rPr>
          <w:rFonts w:cs="Arial"/>
          <w:rtl/>
        </w:rPr>
        <w:t xml:space="preserve"> </w:t>
      </w:r>
      <w:r w:rsidRPr="007660FD">
        <w:rPr>
          <w:rFonts w:cs="Arial" w:hint="cs"/>
          <w:rtl/>
        </w:rPr>
        <w:t>و</w:t>
      </w:r>
      <w:r w:rsidRPr="007660FD">
        <w:rPr>
          <w:rFonts w:cs="Arial"/>
          <w:rtl/>
        </w:rPr>
        <w:t xml:space="preserve"> </w:t>
      </w:r>
      <w:r w:rsidRPr="007660FD">
        <w:rPr>
          <w:rFonts w:cs="Arial" w:hint="cs"/>
          <w:rtl/>
        </w:rPr>
        <w:t>سوفسطائيان</w:t>
      </w:r>
      <w:r w:rsidRPr="007660FD">
        <w:rPr>
          <w:rFonts w:cs="Arial"/>
          <w:rtl/>
        </w:rPr>
        <w:t xml:space="preserve"> </w:t>
      </w:r>
      <w:r w:rsidRPr="007660FD">
        <w:rPr>
          <w:rFonts w:cs="Arial" w:hint="cs"/>
          <w:rtl/>
        </w:rPr>
        <w:t>مذکور</w:t>
      </w:r>
      <w:r w:rsidRPr="007660FD">
        <w:rPr>
          <w:rFonts w:cs="Arial"/>
          <w:rtl/>
        </w:rPr>
        <w:t xml:space="preserve"> </w:t>
      </w:r>
      <w:r w:rsidRPr="007660FD">
        <w:rPr>
          <w:rFonts w:cs="Arial" w:hint="cs"/>
          <w:rtl/>
        </w:rPr>
        <w:t>بوده</w:t>
      </w:r>
      <w:r w:rsidRPr="007660FD">
        <w:rPr>
          <w:rFonts w:cs="Arial"/>
          <w:rtl/>
        </w:rPr>
        <w:t xml:space="preserve"> </w:t>
      </w:r>
      <w:r w:rsidRPr="007660FD">
        <w:rPr>
          <w:rFonts w:cs="Arial" w:hint="cs"/>
          <w:rtl/>
        </w:rPr>
        <w:t>اند</w:t>
      </w:r>
      <w:r w:rsidRPr="007660FD">
        <w:rPr>
          <w:rFonts w:cs="Arial"/>
          <w:rtl/>
        </w:rPr>
        <w:t xml:space="preserve"> .</w:t>
      </w:r>
    </w:p>
  </w:footnote>
  <w:footnote w:id="598">
    <w:p w:rsidR="000F7C8D" w:rsidRDefault="000F7C8D">
      <w:pPr>
        <w:pStyle w:val="FootnoteText"/>
        <w:rPr>
          <w:rtl/>
        </w:rPr>
      </w:pPr>
      <w:r>
        <w:rPr>
          <w:rStyle w:val="FootnoteReference"/>
        </w:rPr>
        <w:footnoteRef/>
      </w:r>
      <w:r>
        <w:rPr>
          <w:rtl/>
        </w:rPr>
        <w:t xml:space="preserve"> </w:t>
      </w:r>
      <w:r w:rsidRPr="007660FD">
        <w:rPr>
          <w:rFonts w:cs="Arial" w:hint="cs"/>
          <w:rtl/>
        </w:rPr>
        <w:t>پرتاگراس</w:t>
      </w:r>
      <w:r w:rsidRPr="007660FD">
        <w:rPr>
          <w:rFonts w:cs="Arial"/>
          <w:rtl/>
        </w:rPr>
        <w:t xml:space="preserve"> </w:t>
      </w:r>
      <w:r w:rsidRPr="007660FD">
        <w:rPr>
          <w:rFonts w:cs="Arial" w:hint="cs"/>
          <w:rtl/>
        </w:rPr>
        <w:t>،</w:t>
      </w:r>
      <w:r w:rsidRPr="007660FD">
        <w:rPr>
          <w:rFonts w:cs="Arial"/>
          <w:rtl/>
        </w:rPr>
        <w:t xml:space="preserve"> ۳۲6 </w:t>
      </w:r>
      <w:r w:rsidRPr="007660FD">
        <w:rPr>
          <w:rFonts w:cs="Arial" w:hint="cs"/>
          <w:rtl/>
        </w:rPr>
        <w:t>،</w:t>
      </w:r>
      <w:r w:rsidRPr="007660FD">
        <w:t>b</w:t>
      </w:r>
    </w:p>
  </w:footnote>
  <w:footnote w:id="599">
    <w:p w:rsidR="000F7C8D" w:rsidRDefault="000F7C8D">
      <w:pPr>
        <w:pStyle w:val="FootnoteText"/>
        <w:rPr>
          <w:rtl/>
        </w:rPr>
      </w:pPr>
      <w:r>
        <w:rPr>
          <w:rStyle w:val="FootnoteReference"/>
        </w:rPr>
        <w:footnoteRef/>
      </w:r>
      <w:r>
        <w:rPr>
          <w:rtl/>
        </w:rPr>
        <w:t xml:space="preserve"> </w:t>
      </w:r>
      <w:r w:rsidRPr="007660FD">
        <w:rPr>
          <w:rFonts w:cs="Arial" w:hint="cs"/>
          <w:rtl/>
        </w:rPr>
        <w:t>همان</w:t>
      </w:r>
      <w:r w:rsidRPr="007660FD">
        <w:rPr>
          <w:rFonts w:cs="Arial"/>
          <w:rtl/>
        </w:rPr>
        <w:t xml:space="preserve"> </w:t>
      </w:r>
      <w:r w:rsidRPr="007660FD">
        <w:rPr>
          <w:rFonts w:cs="Arial" w:hint="cs"/>
          <w:rtl/>
        </w:rPr>
        <w:t>مرجع</w:t>
      </w:r>
      <w:r w:rsidRPr="007660FD">
        <w:rPr>
          <w:rFonts w:cs="Arial"/>
          <w:rtl/>
        </w:rPr>
        <w:t>.</w:t>
      </w:r>
    </w:p>
  </w:footnote>
  <w:footnote w:id="600">
    <w:p w:rsidR="000F7C8D" w:rsidRDefault="000F7C8D">
      <w:pPr>
        <w:pStyle w:val="FootnoteText"/>
      </w:pPr>
      <w:r>
        <w:rPr>
          <w:rStyle w:val="FootnoteReference"/>
        </w:rPr>
        <w:footnoteRef/>
      </w:r>
      <w:r>
        <w:rPr>
          <w:rtl/>
        </w:rPr>
        <w:t xml:space="preserve"> </w:t>
      </w:r>
      <w:r w:rsidRPr="007660FD">
        <w:rPr>
          <w:rFonts w:cs="Arial" w:hint="cs"/>
          <w:rtl/>
        </w:rPr>
        <w:t>راجع</w:t>
      </w:r>
      <w:r w:rsidRPr="007660FD">
        <w:rPr>
          <w:rFonts w:cs="Arial"/>
          <w:rtl/>
        </w:rPr>
        <w:t xml:space="preserve"> </w:t>
      </w:r>
      <w:r w:rsidRPr="007660FD">
        <w:rPr>
          <w:rFonts w:cs="Arial" w:hint="cs"/>
          <w:rtl/>
        </w:rPr>
        <w:t>به</w:t>
      </w:r>
      <w:r w:rsidRPr="007660FD">
        <w:rPr>
          <w:rFonts w:cs="Arial"/>
          <w:rtl/>
        </w:rPr>
        <w:t xml:space="preserve"> </w:t>
      </w:r>
      <w:r w:rsidRPr="007660FD">
        <w:rPr>
          <w:rFonts w:cs="Arial" w:hint="cs"/>
          <w:rtl/>
        </w:rPr>
        <w:t>اهميت</w:t>
      </w:r>
      <w:r w:rsidRPr="007660FD">
        <w:rPr>
          <w:rFonts w:cs="Arial"/>
          <w:rtl/>
        </w:rPr>
        <w:t xml:space="preserve"> </w:t>
      </w:r>
      <w:r w:rsidRPr="007660FD">
        <w:rPr>
          <w:rFonts w:cs="Arial" w:hint="cs"/>
          <w:rtl/>
        </w:rPr>
        <w:t>اقناع</w:t>
      </w:r>
      <w:r w:rsidRPr="007660FD">
        <w:rPr>
          <w:rFonts w:cs="Arial"/>
          <w:rtl/>
        </w:rPr>
        <w:t xml:space="preserve"> </w:t>
      </w:r>
      <w:r w:rsidRPr="007660FD">
        <w:rPr>
          <w:rFonts w:cs="Arial" w:hint="cs"/>
          <w:rtl/>
        </w:rPr>
        <w:t>رجوع</w:t>
      </w:r>
      <w:r w:rsidRPr="007660FD">
        <w:rPr>
          <w:rFonts w:cs="Arial"/>
          <w:rtl/>
        </w:rPr>
        <w:t xml:space="preserve"> </w:t>
      </w:r>
      <w:r w:rsidRPr="007660FD">
        <w:rPr>
          <w:rFonts w:cs="Arial" w:hint="cs"/>
          <w:rtl/>
        </w:rPr>
        <w:t>شود</w:t>
      </w:r>
      <w:r w:rsidRPr="007660FD">
        <w:rPr>
          <w:rFonts w:cs="Arial"/>
          <w:rtl/>
        </w:rPr>
        <w:t xml:space="preserve"> </w:t>
      </w:r>
      <w:r w:rsidRPr="007660FD">
        <w:rPr>
          <w:rFonts w:cs="Arial" w:hint="cs"/>
          <w:rtl/>
        </w:rPr>
        <w:t>به</w:t>
      </w:r>
      <w:r w:rsidRPr="007660FD">
        <w:rPr>
          <w:rFonts w:cs="Arial"/>
          <w:rtl/>
        </w:rPr>
        <w:t xml:space="preserve"> </w:t>
      </w:r>
      <w:r w:rsidRPr="007660FD">
        <w:rPr>
          <w:rFonts w:cs="Arial" w:hint="cs"/>
          <w:rtl/>
        </w:rPr>
        <w:t>نوامیس</w:t>
      </w:r>
      <w:r w:rsidRPr="007660FD">
        <w:rPr>
          <w:rFonts w:cs="Arial"/>
          <w:rtl/>
        </w:rPr>
        <w:t xml:space="preserve"> </w:t>
      </w:r>
      <w:r w:rsidRPr="007660FD">
        <w:rPr>
          <w:rFonts w:cs="Arial" w:hint="cs"/>
          <w:rtl/>
        </w:rPr>
        <w:t>،</w:t>
      </w:r>
      <w:r w:rsidRPr="007660FD">
        <w:rPr>
          <w:rFonts w:cs="Arial"/>
          <w:rtl/>
        </w:rPr>
        <w:t xml:space="preserve"> ۹۰۳</w:t>
      </w:r>
      <w:r w:rsidRPr="007660FD">
        <w:rPr>
          <w:rFonts w:cs="Arial" w:hint="cs"/>
          <w:rtl/>
        </w:rPr>
        <w:t>،</w:t>
      </w:r>
      <w:r w:rsidRPr="007660FD">
        <w:rPr>
          <w:rFonts w:cs="Arial"/>
          <w:rtl/>
        </w:rPr>
        <w:t xml:space="preserve"> </w:t>
      </w:r>
      <w:r w:rsidRPr="007660FD">
        <w:t>ab</w:t>
      </w:r>
    </w:p>
  </w:footnote>
  <w:footnote w:id="601">
    <w:p w:rsidR="000F7C8D" w:rsidRDefault="000F7C8D">
      <w:pPr>
        <w:pStyle w:val="FootnoteText"/>
        <w:rPr>
          <w:rtl/>
        </w:rPr>
      </w:pPr>
      <w:r>
        <w:rPr>
          <w:rStyle w:val="FootnoteReference"/>
        </w:rPr>
        <w:footnoteRef/>
      </w:r>
      <w:r>
        <w:rPr>
          <w:rtl/>
        </w:rPr>
        <w:t xml:space="preserve"> </w:t>
      </w:r>
      <w:r w:rsidRPr="00FC7943">
        <w:rPr>
          <w:rFonts w:cs="Arial"/>
          <w:rtl/>
        </w:rPr>
        <w:t>۲45</w:t>
      </w:r>
      <w:r w:rsidRPr="00FC7943">
        <w:rPr>
          <w:rFonts w:cs="Arial" w:hint="cs"/>
          <w:rtl/>
        </w:rPr>
        <w:t>،</w:t>
      </w:r>
      <w:r w:rsidRPr="00FC7943">
        <w:t>c</w:t>
      </w:r>
      <w:r w:rsidRPr="00FC7943">
        <w:rPr>
          <w:rFonts w:cs="Arial" w:hint="cs"/>
          <w:rtl/>
        </w:rPr>
        <w:t>،</w:t>
      </w:r>
      <w:r w:rsidRPr="00FC7943">
        <w:rPr>
          <w:rFonts w:cs="Arial"/>
          <w:rtl/>
        </w:rPr>
        <w:t xml:space="preserve"> </w:t>
      </w:r>
      <w:r w:rsidRPr="00FC7943">
        <w:rPr>
          <w:rFonts w:cs="Arial" w:hint="cs"/>
          <w:rtl/>
        </w:rPr>
        <w:t>به</w:t>
      </w:r>
      <w:r w:rsidRPr="00FC7943">
        <w:rPr>
          <w:rFonts w:cs="Arial"/>
          <w:rtl/>
        </w:rPr>
        <w:t xml:space="preserve"> </w:t>
      </w:r>
      <w:r w:rsidRPr="00FC7943">
        <w:rPr>
          <w:rFonts w:cs="Arial" w:hint="cs"/>
          <w:rtl/>
        </w:rPr>
        <w:t>بعد</w:t>
      </w:r>
    </w:p>
  </w:footnote>
  <w:footnote w:id="602">
    <w:p w:rsidR="000F7C8D" w:rsidRDefault="000F7C8D">
      <w:pPr>
        <w:pStyle w:val="FootnoteText"/>
      </w:pPr>
      <w:r>
        <w:rPr>
          <w:rStyle w:val="FootnoteReference"/>
        </w:rPr>
        <w:footnoteRef/>
      </w:r>
      <w:r>
        <w:rPr>
          <w:rtl/>
        </w:rPr>
        <w:t xml:space="preserve"> </w:t>
      </w:r>
      <w:r w:rsidRPr="00FC7943">
        <w:t>Prométhée</w:t>
      </w:r>
    </w:p>
  </w:footnote>
  <w:footnote w:id="603">
    <w:p w:rsidR="000F7C8D" w:rsidRDefault="000F7C8D" w:rsidP="00FC7943">
      <w:pPr>
        <w:pStyle w:val="FootnoteText"/>
        <w:rPr>
          <w:rtl/>
        </w:rPr>
      </w:pPr>
      <w:r>
        <w:rPr>
          <w:rStyle w:val="FootnoteReference"/>
        </w:rPr>
        <w:footnoteRef/>
      </w:r>
      <w:r>
        <w:rPr>
          <w:rtl/>
        </w:rPr>
        <w:t xml:space="preserve"> </w:t>
      </w:r>
      <w:r>
        <w:rPr>
          <w:rFonts w:hint="cs"/>
          <w:rtl/>
        </w:rPr>
        <w:t xml:space="preserve"> </w:t>
      </w:r>
      <w:r w:rsidRPr="00FC7943">
        <w:rPr>
          <w:rtl/>
        </w:rPr>
        <w:t>۳۲۰</w:t>
      </w:r>
      <w:r w:rsidRPr="00FC7943">
        <w:t xml:space="preserve"> –</w:t>
      </w:r>
      <w:r w:rsidRPr="00FC7943">
        <w:rPr>
          <w:rFonts w:hint="cs"/>
          <w:rtl/>
        </w:rPr>
        <w:t xml:space="preserve"> </w:t>
      </w:r>
      <w:r w:rsidRPr="00FC7943">
        <w:t>c</w:t>
      </w:r>
      <w:r w:rsidRPr="00FC7943">
        <w:rPr>
          <w:rFonts w:hint="cs"/>
          <w:rtl/>
        </w:rPr>
        <w:t xml:space="preserve"> 323، </w:t>
      </w:r>
      <w:r w:rsidRPr="00FC7943">
        <w:t>a</w:t>
      </w:r>
    </w:p>
  </w:footnote>
  <w:footnote w:id="604">
    <w:p w:rsidR="000F7C8D" w:rsidRDefault="000F7C8D">
      <w:pPr>
        <w:pStyle w:val="FootnoteText"/>
      </w:pPr>
      <w:r>
        <w:rPr>
          <w:rStyle w:val="FootnoteReference"/>
        </w:rPr>
        <w:footnoteRef/>
      </w:r>
      <w:r>
        <w:rPr>
          <w:rtl/>
        </w:rPr>
        <w:t xml:space="preserve"> </w:t>
      </w:r>
      <w:r w:rsidRPr="00FC7943">
        <w:t>Eros</w:t>
      </w:r>
    </w:p>
  </w:footnote>
  <w:footnote w:id="605">
    <w:p w:rsidR="000F7C8D" w:rsidRDefault="000F7C8D">
      <w:pPr>
        <w:pStyle w:val="FootnoteText"/>
      </w:pPr>
      <w:r>
        <w:rPr>
          <w:rStyle w:val="FootnoteReference"/>
        </w:rPr>
        <w:footnoteRef/>
      </w:r>
      <w:r>
        <w:rPr>
          <w:rtl/>
        </w:rPr>
        <w:t xml:space="preserve"> </w:t>
      </w:r>
      <w:r>
        <w:rPr>
          <w:rFonts w:hint="cs"/>
          <w:rtl/>
        </w:rPr>
        <w:t xml:space="preserve"> 523، </w:t>
      </w:r>
      <w:r>
        <w:t>a</w:t>
      </w:r>
    </w:p>
  </w:footnote>
  <w:footnote w:id="606">
    <w:p w:rsidR="000F7C8D" w:rsidRDefault="000F7C8D">
      <w:pPr>
        <w:pStyle w:val="FootnoteText"/>
      </w:pPr>
      <w:r>
        <w:rPr>
          <w:rStyle w:val="FootnoteReference"/>
        </w:rPr>
        <w:footnoteRef/>
      </w:r>
      <w:r>
        <w:rPr>
          <w:rtl/>
        </w:rPr>
        <w:t xml:space="preserve"> </w:t>
      </w:r>
      <w:r w:rsidRPr="00FC7943">
        <w:rPr>
          <w:rFonts w:cs="Arial" w:hint="cs"/>
          <w:rtl/>
        </w:rPr>
        <w:t>کتاب</w:t>
      </w:r>
      <w:r w:rsidRPr="00FC7943">
        <w:rPr>
          <w:rFonts w:cs="Arial"/>
          <w:rtl/>
        </w:rPr>
        <w:t xml:space="preserve"> </w:t>
      </w:r>
      <w:r w:rsidRPr="00FC7943">
        <w:rPr>
          <w:rFonts w:cs="Arial" w:hint="cs"/>
          <w:rtl/>
        </w:rPr>
        <w:t>دهم،</w:t>
      </w:r>
      <w:r w:rsidRPr="00FC7943">
        <w:rPr>
          <w:rFonts w:cs="Arial"/>
          <w:rtl/>
        </w:rPr>
        <w:t xml:space="preserve"> 614</w:t>
      </w:r>
      <w:r w:rsidRPr="00FC7943">
        <w:rPr>
          <w:rFonts w:cs="Arial" w:hint="cs"/>
          <w:rtl/>
        </w:rPr>
        <w:t>،</w:t>
      </w:r>
      <w:r w:rsidRPr="00FC7943">
        <w:t>b</w:t>
      </w:r>
    </w:p>
  </w:footnote>
  <w:footnote w:id="607">
    <w:p w:rsidR="000F7C8D" w:rsidRDefault="000F7C8D" w:rsidP="00FC7943">
      <w:pPr>
        <w:pStyle w:val="FootnoteText"/>
      </w:pPr>
      <w:r>
        <w:rPr>
          <w:rStyle w:val="FootnoteReference"/>
        </w:rPr>
        <w:footnoteRef/>
      </w:r>
      <w:r>
        <w:rPr>
          <w:rtl/>
        </w:rPr>
        <w:t xml:space="preserve"> </w:t>
      </w:r>
      <w:r w:rsidRPr="00FC7943">
        <w:t>Odyssee</w:t>
      </w:r>
      <w:r w:rsidRPr="00FC7943">
        <w:rPr>
          <w:rtl/>
        </w:rPr>
        <w:t xml:space="preserve"> یا </w:t>
      </w:r>
      <w:r w:rsidRPr="00FC7943">
        <w:t>Ulysse</w:t>
      </w:r>
    </w:p>
  </w:footnote>
  <w:footnote w:id="608">
    <w:p w:rsidR="000F7C8D" w:rsidRDefault="000F7C8D" w:rsidP="00FC7943">
      <w:pPr>
        <w:pStyle w:val="FootnoteText"/>
        <w:rPr>
          <w:rtl/>
        </w:rPr>
      </w:pPr>
      <w:r>
        <w:rPr>
          <w:rStyle w:val="FootnoteReference"/>
        </w:rPr>
        <w:footnoteRef/>
      </w:r>
      <w:r>
        <w:rPr>
          <w:rtl/>
        </w:rPr>
        <w:t xml:space="preserve"> </w:t>
      </w:r>
      <w:r w:rsidRPr="00FC7943">
        <w:t>Pays des ombres</w:t>
      </w:r>
    </w:p>
  </w:footnote>
  <w:footnote w:id="609">
    <w:p w:rsidR="000F7C8D" w:rsidRDefault="000F7C8D">
      <w:pPr>
        <w:pStyle w:val="FootnoteText"/>
      </w:pPr>
      <w:r>
        <w:rPr>
          <w:rStyle w:val="FootnoteReference"/>
        </w:rPr>
        <w:footnoteRef/>
      </w:r>
      <w:r>
        <w:rPr>
          <w:rtl/>
        </w:rPr>
        <w:t xml:space="preserve"> </w:t>
      </w:r>
      <w:r w:rsidRPr="00114BFE">
        <w:t>Homere</w:t>
      </w:r>
    </w:p>
  </w:footnote>
  <w:footnote w:id="610">
    <w:p w:rsidR="000F7C8D" w:rsidRDefault="000F7C8D">
      <w:pPr>
        <w:pStyle w:val="FootnoteText"/>
      </w:pPr>
      <w:r>
        <w:rPr>
          <w:rStyle w:val="FootnoteReference"/>
        </w:rPr>
        <w:footnoteRef/>
      </w:r>
      <w:r>
        <w:rPr>
          <w:rtl/>
        </w:rPr>
        <w:t xml:space="preserve"> </w:t>
      </w:r>
      <w:r>
        <w:rPr>
          <w:rFonts w:hint="cs"/>
          <w:rtl/>
        </w:rPr>
        <w:t xml:space="preserve"> 616 </w:t>
      </w:r>
      <w:r>
        <w:t>c</w:t>
      </w:r>
      <w:r>
        <w:rPr>
          <w:rFonts w:hint="cs"/>
          <w:rtl/>
        </w:rPr>
        <w:t xml:space="preserve"> </w:t>
      </w:r>
      <w:r>
        <w:rPr>
          <w:rtl/>
        </w:rPr>
        <w:t>–</w:t>
      </w:r>
      <w:r>
        <w:rPr>
          <w:rFonts w:hint="cs"/>
          <w:rtl/>
        </w:rPr>
        <w:t xml:space="preserve"> 617 </w:t>
      </w:r>
      <w:r>
        <w:t>b</w:t>
      </w:r>
    </w:p>
  </w:footnote>
  <w:footnote w:id="611">
    <w:p w:rsidR="000F7C8D" w:rsidRDefault="000F7C8D">
      <w:pPr>
        <w:pStyle w:val="FootnoteText"/>
      </w:pPr>
      <w:r>
        <w:rPr>
          <w:rStyle w:val="FootnoteReference"/>
        </w:rPr>
        <w:footnoteRef/>
      </w:r>
      <w:r>
        <w:rPr>
          <w:rtl/>
        </w:rPr>
        <w:t xml:space="preserve"> </w:t>
      </w:r>
      <w:r>
        <w:rPr>
          <w:rFonts w:hint="cs"/>
          <w:rtl/>
        </w:rPr>
        <w:t xml:space="preserve"> 247 </w:t>
      </w:r>
      <w:r>
        <w:t>c</w:t>
      </w:r>
    </w:p>
  </w:footnote>
  <w:footnote w:id="612">
    <w:p w:rsidR="000F7C8D" w:rsidRDefault="000F7C8D">
      <w:pPr>
        <w:pStyle w:val="FootnoteText"/>
        <w:rPr>
          <w:rtl/>
        </w:rPr>
      </w:pPr>
      <w:r>
        <w:rPr>
          <w:rStyle w:val="FootnoteReference"/>
        </w:rPr>
        <w:footnoteRef/>
      </w:r>
      <w:r>
        <w:rPr>
          <w:rtl/>
        </w:rPr>
        <w:t xml:space="preserve"> </w:t>
      </w:r>
      <w:r w:rsidRPr="00114BFE">
        <w:t>Atlantide</w:t>
      </w:r>
    </w:p>
  </w:footnote>
  <w:footnote w:id="613">
    <w:p w:rsidR="000F7C8D" w:rsidRDefault="000F7C8D">
      <w:pPr>
        <w:pStyle w:val="FootnoteText"/>
      </w:pPr>
      <w:r>
        <w:rPr>
          <w:rStyle w:val="FootnoteReference"/>
        </w:rPr>
        <w:footnoteRef/>
      </w:r>
      <w:r>
        <w:rPr>
          <w:rtl/>
        </w:rPr>
        <w:t xml:space="preserve"> </w:t>
      </w:r>
      <w:r w:rsidRPr="00114BFE">
        <w:rPr>
          <w:rFonts w:cs="Arial" w:hint="cs"/>
          <w:rtl/>
        </w:rPr>
        <w:t>از</w:t>
      </w:r>
      <w:r w:rsidRPr="00114BFE">
        <w:rPr>
          <w:rFonts w:cs="Arial"/>
          <w:rtl/>
        </w:rPr>
        <w:t xml:space="preserve"> 6۱</w:t>
      </w:r>
      <w:r w:rsidRPr="00114BFE">
        <w:rPr>
          <w:rFonts w:cs="Arial" w:hint="cs"/>
          <w:rtl/>
        </w:rPr>
        <w:t>،</w:t>
      </w:r>
      <w:r w:rsidRPr="00114BFE">
        <w:rPr>
          <w:rFonts w:cs="Arial"/>
          <w:rtl/>
        </w:rPr>
        <w:t xml:space="preserve"> </w:t>
      </w:r>
      <w:r w:rsidRPr="00114BFE">
        <w:t>c</w:t>
      </w:r>
      <w:r w:rsidRPr="00114BFE">
        <w:rPr>
          <w:rFonts w:cs="Arial"/>
          <w:rtl/>
        </w:rPr>
        <w:t xml:space="preserve"> </w:t>
      </w:r>
      <w:r w:rsidRPr="00114BFE">
        <w:rPr>
          <w:rFonts w:cs="Arial" w:hint="cs"/>
          <w:rtl/>
        </w:rPr>
        <w:t>تا</w:t>
      </w:r>
      <w:r w:rsidRPr="00114BFE">
        <w:rPr>
          <w:rFonts w:cs="Arial"/>
          <w:rtl/>
        </w:rPr>
        <w:t xml:space="preserve"> </w:t>
      </w:r>
      <w:r w:rsidRPr="00114BFE">
        <w:rPr>
          <w:rFonts w:cs="Arial" w:hint="cs"/>
          <w:rtl/>
        </w:rPr>
        <w:t>پایان</w:t>
      </w:r>
      <w:r w:rsidRPr="00114BFE">
        <w:rPr>
          <w:rFonts w:cs="Arial"/>
          <w:rtl/>
        </w:rPr>
        <w:t xml:space="preserve"> </w:t>
      </w:r>
      <w:r w:rsidRPr="00114BFE">
        <w:rPr>
          <w:rFonts w:cs="Arial" w:hint="cs"/>
          <w:rtl/>
        </w:rPr>
        <w:t>رساله</w:t>
      </w:r>
      <w:r w:rsidRPr="00114BFE">
        <w:rPr>
          <w:rFonts w:cs="Arial"/>
          <w:rtl/>
        </w:rPr>
        <w:t xml:space="preserve"> .</w:t>
      </w:r>
    </w:p>
  </w:footnote>
  <w:footnote w:id="614">
    <w:p w:rsidR="000F7C8D" w:rsidRDefault="000F7C8D">
      <w:pPr>
        <w:pStyle w:val="FootnoteText"/>
      </w:pPr>
      <w:r>
        <w:rPr>
          <w:rStyle w:val="FootnoteReference"/>
        </w:rPr>
        <w:footnoteRef/>
      </w:r>
      <w:r>
        <w:rPr>
          <w:rtl/>
        </w:rPr>
        <w:t xml:space="preserve"> </w:t>
      </w:r>
      <w:r w:rsidRPr="00853460">
        <w:rPr>
          <w:rFonts w:cs="Arial"/>
          <w:rtl/>
        </w:rPr>
        <w:t>64</w:t>
      </w:r>
      <w:r w:rsidRPr="00853460">
        <w:rPr>
          <w:rFonts w:cs="Arial" w:hint="cs"/>
          <w:rtl/>
        </w:rPr>
        <w:t>،</w:t>
      </w:r>
      <w:r w:rsidRPr="00853460">
        <w:rPr>
          <w:rFonts w:cs="Arial"/>
          <w:rtl/>
        </w:rPr>
        <w:t xml:space="preserve"> </w:t>
      </w:r>
      <w:r w:rsidRPr="00853460">
        <w:t>e</w:t>
      </w:r>
      <w:r w:rsidRPr="00853460">
        <w:rPr>
          <w:rFonts w:cs="Arial"/>
          <w:rtl/>
        </w:rPr>
        <w:t xml:space="preserve">  </w:t>
      </w:r>
      <w:r w:rsidRPr="00853460">
        <w:rPr>
          <w:rFonts w:cs="Arial" w:hint="cs"/>
          <w:rtl/>
        </w:rPr>
        <w:t>به</w:t>
      </w:r>
      <w:r w:rsidRPr="00853460">
        <w:rPr>
          <w:rFonts w:cs="Arial"/>
          <w:rtl/>
        </w:rPr>
        <w:t xml:space="preserve"> </w:t>
      </w:r>
      <w:r w:rsidRPr="00853460">
        <w:rPr>
          <w:rFonts w:cs="Arial" w:hint="cs"/>
          <w:rtl/>
        </w:rPr>
        <w:t>بعد</w:t>
      </w:r>
    </w:p>
  </w:footnote>
  <w:footnote w:id="615">
    <w:p w:rsidR="000F7C8D" w:rsidRDefault="000F7C8D">
      <w:pPr>
        <w:pStyle w:val="FootnoteText"/>
      </w:pPr>
      <w:r>
        <w:rPr>
          <w:rStyle w:val="FootnoteReference"/>
        </w:rPr>
        <w:footnoteRef/>
      </w:r>
      <w:r>
        <w:rPr>
          <w:rtl/>
        </w:rPr>
        <w:t xml:space="preserve"> </w:t>
      </w:r>
      <w:r w:rsidRPr="00853460">
        <w:rPr>
          <w:rFonts w:cs="Arial"/>
          <w:rtl/>
        </w:rPr>
        <w:t xml:space="preserve">127 </w:t>
      </w:r>
      <w:r w:rsidRPr="00853460">
        <w:rPr>
          <w:rFonts w:cs="Arial" w:hint="cs"/>
          <w:rtl/>
        </w:rPr>
        <w:t>،</w:t>
      </w:r>
      <w:r w:rsidRPr="00853460">
        <w:rPr>
          <w:rFonts w:cs="Arial"/>
          <w:rtl/>
        </w:rPr>
        <w:t xml:space="preserve"> </w:t>
      </w:r>
      <w:r w:rsidRPr="00853460">
        <w:t>c</w:t>
      </w:r>
      <w:r w:rsidRPr="00853460">
        <w:rPr>
          <w:rFonts w:cs="Arial" w:hint="cs"/>
          <w:rtl/>
        </w:rPr>
        <w:t>،</w:t>
      </w:r>
      <w:r w:rsidRPr="00853460">
        <w:rPr>
          <w:rFonts w:cs="Arial"/>
          <w:rtl/>
        </w:rPr>
        <w:t xml:space="preserve"> </w:t>
      </w:r>
      <w:r w:rsidRPr="00853460">
        <w:t xml:space="preserve">177 </w:t>
      </w:r>
      <w:r w:rsidRPr="00853460">
        <w:rPr>
          <w:rFonts w:cs="Arial" w:hint="cs"/>
          <w:rtl/>
        </w:rPr>
        <w:t>،</w:t>
      </w:r>
      <w:r w:rsidRPr="00853460">
        <w:rPr>
          <w:rFonts w:cs="Arial"/>
          <w:rtl/>
        </w:rPr>
        <w:t xml:space="preserve"> </w:t>
      </w:r>
      <w:r w:rsidRPr="00853460">
        <w:t>c</w:t>
      </w:r>
    </w:p>
  </w:footnote>
  <w:footnote w:id="616">
    <w:p w:rsidR="000F7C8D" w:rsidRPr="00431A16" w:rsidRDefault="000F7C8D" w:rsidP="00853460">
      <w:pPr>
        <w:pStyle w:val="FootnoteText"/>
        <w:rPr>
          <w:rFonts w:ascii="Traditional Arabic" w:hAnsi="Traditional Arabic" w:cs="Traditional Arabic"/>
          <w:rtl/>
        </w:rPr>
      </w:pPr>
      <w:r>
        <w:rPr>
          <w:rStyle w:val="FootnoteReference"/>
        </w:rPr>
        <w:footnoteRef/>
      </w:r>
      <w:r>
        <w:rPr>
          <w:rtl/>
        </w:rPr>
        <w:t xml:space="preserve"> </w:t>
      </w:r>
      <w:r>
        <w:rPr>
          <w:rFonts w:hint="cs"/>
          <w:rtl/>
        </w:rPr>
        <w:t xml:space="preserve"> </w:t>
      </w:r>
      <w:r w:rsidRPr="00431A16">
        <w:rPr>
          <w:rFonts w:ascii="Traditional Arabic" w:hAnsi="Traditional Arabic" w:cs="Traditional Arabic"/>
          <w:rtl/>
        </w:rPr>
        <w:t xml:space="preserve">دفتر دهم ۹۰۹   </w:t>
      </w:r>
      <w:r w:rsidRPr="00431A16">
        <w:rPr>
          <w:rFonts w:ascii="Traditional Arabic" w:hAnsi="Traditional Arabic" w:cs="Traditional Arabic"/>
        </w:rPr>
        <w:t>a</w:t>
      </w:r>
      <w:r w:rsidRPr="00431A16">
        <w:rPr>
          <w:rFonts w:ascii="Traditional Arabic" w:hAnsi="Traditional Arabic" w:cs="Traditional Arabic"/>
          <w:rtl/>
        </w:rPr>
        <w:t>به بعد</w:t>
      </w:r>
    </w:p>
  </w:footnote>
  <w:footnote w:id="617">
    <w:p w:rsidR="000F7C8D" w:rsidRPr="00431A16" w:rsidRDefault="000F7C8D" w:rsidP="00853460">
      <w:pPr>
        <w:pStyle w:val="FootnoteText"/>
        <w:rPr>
          <w:rFonts w:ascii="Traditional Arabic" w:hAnsi="Traditional Arabic" w:cs="Traditional Arabic"/>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244 </w:t>
      </w:r>
      <w:r w:rsidRPr="00431A16">
        <w:rPr>
          <w:rFonts w:ascii="Traditional Arabic" w:hAnsi="Traditional Arabic" w:cs="Traditional Arabic"/>
        </w:rPr>
        <w:t>a</w:t>
      </w:r>
      <w:r w:rsidRPr="00431A16">
        <w:rPr>
          <w:rFonts w:ascii="Traditional Arabic" w:hAnsi="Traditional Arabic" w:cs="Traditional Arabic"/>
          <w:rtl/>
        </w:rPr>
        <w:t xml:space="preserve"> به بعد</w:t>
      </w:r>
    </w:p>
  </w:footnote>
  <w:footnote w:id="618">
    <w:p w:rsidR="000F7C8D" w:rsidRPr="00431A16" w:rsidRDefault="000F7C8D" w:rsidP="00853460">
      <w:pPr>
        <w:pStyle w:val="FootnoteText"/>
        <w:rPr>
          <w:rFonts w:ascii="Traditional Arabic" w:hAnsi="Traditional Arabic" w:cs="Traditional Arabic"/>
          <w:rtl/>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210 </w:t>
      </w:r>
      <w:r w:rsidRPr="00431A16">
        <w:rPr>
          <w:rFonts w:ascii="Traditional Arabic" w:hAnsi="Traditional Arabic" w:cs="Traditional Arabic"/>
        </w:rPr>
        <w:t>a</w:t>
      </w:r>
    </w:p>
  </w:footnote>
  <w:footnote w:id="619">
    <w:p w:rsidR="000F7C8D" w:rsidRPr="00431A16" w:rsidRDefault="000F7C8D" w:rsidP="00853460">
      <w:pPr>
        <w:pStyle w:val="FootnoteText"/>
        <w:rPr>
          <w:rFonts w:ascii="Traditional Arabic" w:hAnsi="Traditional Arabic" w:cs="Traditional Arabic"/>
          <w:rtl/>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تئتتس ، ۱۷6، </w:t>
      </w:r>
      <w:r w:rsidRPr="00431A16">
        <w:rPr>
          <w:rFonts w:ascii="Traditional Arabic" w:hAnsi="Traditional Arabic" w:cs="Traditional Arabic"/>
        </w:rPr>
        <w:t>a</w:t>
      </w:r>
    </w:p>
  </w:footnote>
  <w:footnote w:id="620">
    <w:p w:rsidR="000F7C8D" w:rsidRPr="00431A16" w:rsidRDefault="000F7C8D" w:rsidP="00853460">
      <w:pPr>
        <w:pStyle w:val="FootnoteText"/>
        <w:rPr>
          <w:rFonts w:ascii="Traditional Arabic" w:hAnsi="Traditional Arabic" w:cs="Traditional Arabic"/>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w:t>
      </w:r>
      <w:r w:rsidRPr="00431A16">
        <w:rPr>
          <w:rFonts w:ascii="Traditional Arabic" w:hAnsi="Traditional Arabic" w:cs="Traditional Arabic"/>
        </w:rPr>
        <w:t>Académie</w:t>
      </w:r>
    </w:p>
  </w:footnote>
  <w:footnote w:id="621">
    <w:p w:rsidR="000F7C8D" w:rsidRPr="00431A16" w:rsidRDefault="000F7C8D" w:rsidP="00853460">
      <w:pPr>
        <w:pStyle w:val="FootnoteText"/>
        <w:rPr>
          <w:rFonts w:ascii="Traditional Arabic" w:hAnsi="Traditional Arabic" w:cs="Traditional Arabic"/>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w:t>
      </w:r>
      <w:r w:rsidRPr="00431A16">
        <w:rPr>
          <w:rFonts w:ascii="Traditional Arabic" w:hAnsi="Traditional Arabic" w:cs="Traditional Arabic"/>
        </w:rPr>
        <w:t>Eros</w:t>
      </w:r>
    </w:p>
  </w:footnote>
  <w:footnote w:id="622">
    <w:p w:rsidR="000F7C8D" w:rsidRPr="00431A16" w:rsidRDefault="000F7C8D">
      <w:pPr>
        <w:pStyle w:val="FootnoteText"/>
        <w:rPr>
          <w:rFonts w:ascii="Traditional Arabic" w:hAnsi="Traditional Arabic" w:cs="Traditional Arabic"/>
          <w:rtl/>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بزم ، ۲۰3 ،  </w:t>
      </w:r>
      <w:r w:rsidRPr="00431A16">
        <w:rPr>
          <w:rFonts w:ascii="Traditional Arabic" w:hAnsi="Traditional Arabic" w:cs="Traditional Arabic"/>
        </w:rPr>
        <w:t>c</w:t>
      </w:r>
      <w:r w:rsidRPr="00431A16">
        <w:rPr>
          <w:rFonts w:ascii="Traditional Arabic" w:hAnsi="Traditional Arabic" w:cs="Traditional Arabic"/>
          <w:rtl/>
        </w:rPr>
        <w:t xml:space="preserve"> به بعد و ۲۰6، </w:t>
      </w:r>
      <w:r w:rsidRPr="00431A16">
        <w:rPr>
          <w:rFonts w:ascii="Traditional Arabic" w:hAnsi="Traditional Arabic" w:cs="Traditional Arabic"/>
        </w:rPr>
        <w:t>c</w:t>
      </w:r>
      <w:r w:rsidRPr="00431A16">
        <w:rPr>
          <w:rFonts w:ascii="Traditional Arabic" w:hAnsi="Traditional Arabic" w:cs="Traditional Arabic"/>
          <w:rtl/>
        </w:rPr>
        <w:t xml:space="preserve"> -</w:t>
      </w:r>
    </w:p>
  </w:footnote>
  <w:footnote w:id="623">
    <w:p w:rsidR="000F7C8D" w:rsidRPr="00431A16" w:rsidRDefault="000F7C8D">
      <w:pPr>
        <w:pStyle w:val="FootnoteText"/>
        <w:rPr>
          <w:rFonts w:ascii="Traditional Arabic" w:hAnsi="Traditional Arabic" w:cs="Traditional Arabic"/>
          <w:rtl/>
        </w:rPr>
      </w:pPr>
      <w:r w:rsidRPr="00431A16">
        <w:rPr>
          <w:rStyle w:val="FootnoteReference"/>
          <w:rFonts w:ascii="Traditional Arabic" w:hAnsi="Traditional Arabic" w:cs="Traditional Arabic"/>
        </w:rPr>
        <w:footnoteRef/>
      </w:r>
      <w:r w:rsidRPr="00431A16">
        <w:rPr>
          <w:rFonts w:ascii="Traditional Arabic" w:hAnsi="Traditional Arabic" w:cs="Traditional Arabic"/>
          <w:rtl/>
        </w:rPr>
        <w:t xml:space="preserve"> </w:t>
      </w:r>
      <w:r w:rsidRPr="00431A16">
        <w:rPr>
          <w:rFonts w:ascii="Traditional Arabic" w:hAnsi="Traditional Arabic" w:cs="Traditional Arabic"/>
        </w:rPr>
        <w:t>Dialectique</w:t>
      </w:r>
      <w:r w:rsidRPr="00431A16">
        <w:rPr>
          <w:rFonts w:ascii="Traditional Arabic" w:hAnsi="Traditional Arabic" w:cs="Traditional Arabic"/>
          <w:rtl/>
        </w:rPr>
        <w:t xml:space="preserve">        </w:t>
      </w:r>
    </w:p>
  </w:footnote>
  <w:footnote w:id="624">
    <w:p w:rsidR="000F7C8D" w:rsidRDefault="000F7C8D" w:rsidP="00431A16">
      <w:pPr>
        <w:pStyle w:val="FootnoteText"/>
        <w:rPr>
          <w:rtl/>
        </w:rPr>
      </w:pPr>
      <w:r w:rsidRPr="00431A16">
        <w:rPr>
          <w:rStyle w:val="FootnoteReference"/>
          <w:rFonts w:ascii="Traditional Arabic" w:hAnsi="Traditional Arabic" w:cs="Traditional Arabic"/>
        </w:rPr>
        <w:footnoteRef/>
      </w:r>
      <w:r>
        <w:rPr>
          <w:rtl/>
        </w:rPr>
        <w:t xml:space="preserve"> </w:t>
      </w:r>
      <w:r w:rsidRPr="00431A16">
        <w:rPr>
          <w:rFonts w:ascii="Traditional Arabic" w:hAnsi="Traditional Arabic" w:cs="Traditional Arabic"/>
          <w:rtl/>
        </w:rPr>
        <w:t xml:space="preserve">بزم ، </w:t>
      </w:r>
      <w:r>
        <w:rPr>
          <w:rFonts w:ascii="Traditional Arabic" w:hAnsi="Traditional Arabic" w:cs="Traditional Arabic" w:hint="cs"/>
          <w:rtl/>
        </w:rPr>
        <w:t>210</w:t>
      </w:r>
      <w:r w:rsidRPr="00431A16">
        <w:rPr>
          <w:rFonts w:ascii="Traditional Arabic" w:hAnsi="Traditional Arabic" w:cs="Traditional Arabic"/>
          <w:rtl/>
        </w:rPr>
        <w:t xml:space="preserve"> ،  </w:t>
      </w:r>
      <w:r w:rsidRPr="00431A16">
        <w:rPr>
          <w:rFonts w:ascii="Traditional Arabic" w:hAnsi="Traditional Arabic" w:cs="Traditional Arabic"/>
        </w:rPr>
        <w:t>c</w:t>
      </w:r>
    </w:p>
  </w:footnote>
  <w:footnote w:id="625">
    <w:p w:rsidR="000F7C8D" w:rsidRDefault="000F7C8D" w:rsidP="00431A16">
      <w:pPr>
        <w:pStyle w:val="FootnoteText"/>
        <w:rPr>
          <w:rtl/>
        </w:rPr>
      </w:pPr>
      <w:r>
        <w:rPr>
          <w:rStyle w:val="FootnoteReference"/>
        </w:rPr>
        <w:footnoteRef/>
      </w:r>
      <w:r>
        <w:rPr>
          <w:rtl/>
        </w:rPr>
        <w:t xml:space="preserve"> </w:t>
      </w:r>
      <w:r w:rsidRPr="00431A16">
        <w:rPr>
          <w:rFonts w:ascii="Traditional Arabic" w:hAnsi="Traditional Arabic" w:cs="Traditional Arabic"/>
          <w:rtl/>
        </w:rPr>
        <w:t>منظور مجموعه تاریخ فلسفه است که کتاب حاضر جزء اول از جلد اول آن محسوب است. م.</w:t>
      </w:r>
    </w:p>
  </w:footnote>
  <w:footnote w:id="626">
    <w:p w:rsidR="000F7C8D" w:rsidRDefault="000F7C8D">
      <w:pPr>
        <w:pStyle w:val="FootnoteText"/>
        <w:rPr>
          <w:rtl/>
        </w:rPr>
      </w:pPr>
      <w:r>
        <w:rPr>
          <w:rStyle w:val="FootnoteReference"/>
        </w:rPr>
        <w:footnoteRef/>
      </w:r>
      <w:r>
        <w:rPr>
          <w:rtl/>
        </w:rPr>
        <w:t xml:space="preserve"> </w:t>
      </w:r>
      <w:r w:rsidRPr="00431A16">
        <w:t>Concepts</w:t>
      </w:r>
    </w:p>
  </w:footnote>
  <w:footnote w:id="627">
    <w:p w:rsidR="000F7C8D" w:rsidRDefault="000F7C8D">
      <w:pPr>
        <w:pStyle w:val="FootnoteText"/>
      </w:pPr>
      <w:r>
        <w:rPr>
          <w:rStyle w:val="FootnoteReference"/>
        </w:rPr>
        <w:footnoteRef/>
      </w:r>
      <w:r>
        <w:rPr>
          <w:rtl/>
        </w:rPr>
        <w:t xml:space="preserve"> </w:t>
      </w:r>
      <w:r w:rsidRPr="00431A16">
        <w:t>Eidos, Idée, Idea</w:t>
      </w:r>
    </w:p>
  </w:footnote>
  <w:footnote w:id="628">
    <w:p w:rsidR="000F7C8D" w:rsidRDefault="000F7C8D">
      <w:pPr>
        <w:pStyle w:val="FootnoteText"/>
      </w:pPr>
      <w:r>
        <w:rPr>
          <w:rStyle w:val="FootnoteReference"/>
        </w:rPr>
        <w:footnoteRef/>
      </w:r>
      <w:r>
        <w:rPr>
          <w:rtl/>
        </w:rPr>
        <w:t xml:space="preserve"> </w:t>
      </w:r>
      <w:r>
        <w:rPr>
          <w:rFonts w:hint="cs"/>
          <w:rtl/>
        </w:rPr>
        <w:t>6 ،</w:t>
      </w:r>
      <w:r>
        <w:t>d</w:t>
      </w:r>
    </w:p>
  </w:footnote>
  <w:footnote w:id="629">
    <w:p w:rsidR="000F7C8D" w:rsidRDefault="000F7C8D" w:rsidP="00212116">
      <w:pPr>
        <w:pStyle w:val="FootnoteText"/>
      </w:pPr>
      <w:r>
        <w:rPr>
          <w:rStyle w:val="FootnoteReference"/>
        </w:rPr>
        <w:footnoteRef/>
      </w:r>
      <w:r>
        <w:rPr>
          <w:rtl/>
        </w:rPr>
        <w:t xml:space="preserve"> </w:t>
      </w:r>
      <w:r w:rsidRPr="00212116">
        <w:rPr>
          <w:rtl/>
        </w:rPr>
        <w:t>برحسب آنچه در رسائل سقراطی آمده است (مترجم)</w:t>
      </w:r>
    </w:p>
  </w:footnote>
  <w:footnote w:id="630">
    <w:p w:rsidR="000F7C8D" w:rsidRDefault="000F7C8D" w:rsidP="00212116">
      <w:pPr>
        <w:pStyle w:val="FootnoteText"/>
        <w:rPr>
          <w:rtl/>
        </w:rPr>
      </w:pPr>
      <w:r>
        <w:rPr>
          <w:rStyle w:val="FootnoteReference"/>
        </w:rPr>
        <w:footnoteRef/>
      </w:r>
      <w:r>
        <w:rPr>
          <w:rtl/>
        </w:rPr>
        <w:t xml:space="preserve"> </w:t>
      </w:r>
      <w:r w:rsidRPr="00212116">
        <w:t>Hypothese</w:t>
      </w:r>
    </w:p>
  </w:footnote>
  <w:footnote w:id="631">
    <w:p w:rsidR="000F7C8D" w:rsidRDefault="000F7C8D">
      <w:pPr>
        <w:pStyle w:val="FootnoteText"/>
      </w:pPr>
      <w:r>
        <w:rPr>
          <w:rStyle w:val="FootnoteReference"/>
        </w:rPr>
        <w:footnoteRef/>
      </w:r>
      <w:r>
        <w:rPr>
          <w:rtl/>
        </w:rPr>
        <w:t xml:space="preserve"> </w:t>
      </w:r>
      <w:r>
        <w:rPr>
          <w:rFonts w:hint="cs"/>
          <w:rtl/>
        </w:rPr>
        <w:t xml:space="preserve">87، </w:t>
      </w:r>
      <w:r>
        <w:t>a</w:t>
      </w:r>
    </w:p>
  </w:footnote>
  <w:footnote w:id="632">
    <w:p w:rsidR="000F7C8D" w:rsidRDefault="000F7C8D" w:rsidP="00212116">
      <w:pPr>
        <w:pStyle w:val="FootnoteText"/>
        <w:jc w:val="both"/>
        <w:rPr>
          <w:rtl/>
        </w:rPr>
      </w:pPr>
      <w:r>
        <w:rPr>
          <w:rStyle w:val="FootnoteReference"/>
        </w:rPr>
        <w:footnoteRef/>
      </w:r>
      <w:r>
        <w:rPr>
          <w:rtl/>
        </w:rPr>
        <w:t xml:space="preserve"> </w:t>
      </w:r>
      <w:r w:rsidRPr="00212116">
        <w:rPr>
          <w:rtl/>
        </w:rPr>
        <w:t xml:space="preserve">در اصل </w:t>
      </w:r>
      <w:r w:rsidRPr="00212116">
        <w:rPr>
          <w:rFonts w:hint="cs"/>
          <w:rtl/>
        </w:rPr>
        <w:t>ق</w:t>
      </w:r>
      <w:r w:rsidRPr="00212116">
        <w:rPr>
          <w:rtl/>
        </w:rPr>
        <w:t>ول افلاطون در این مورد فرضی که می توان کرد و نتیجه ای که از آن می توان گرفت ذکر شده اما به قدری بیان او مبهم است و در ترجمه های مختلف رساله منن به زبان فرانسوی یا به زبان انگلیسی ، که با معاضدت دوست عزیزم آقای غلام علی حداد عادل بدانها مراجعه شد ، مترجمان در تفسير آن به قدری با هم اختلاف یافته و اقوال مشوش و مضطرب آورده اند که بهتر آن دید که در این ترجمه به درج مفاد استدلال به طوری که ربط کلام محفوظ بماند اکتفا کند و همین کار را یکی از مترجمان رساله منن به زبان فرانسوی نیز کرده است. (رجوع شود به صفحه ۲۱۰ ترجمه آلفرد کروا</w:t>
      </w:r>
      <w:r w:rsidRPr="00212116">
        <w:rPr>
          <w:rFonts w:hint="cs"/>
          <w:rtl/>
        </w:rPr>
        <w:t>ز</w:t>
      </w:r>
      <w:r w:rsidRPr="00212116">
        <w:rPr>
          <w:rtl/>
        </w:rPr>
        <w:t>ه از دو رساله منن و</w:t>
      </w:r>
      <w:r w:rsidRPr="00212116">
        <w:rPr>
          <w:rFonts w:hint="cs"/>
          <w:rtl/>
        </w:rPr>
        <w:t xml:space="preserve"> </w:t>
      </w:r>
      <w:r w:rsidRPr="00212116">
        <w:rPr>
          <w:rtl/>
        </w:rPr>
        <w:t>گر</w:t>
      </w:r>
      <w:r w:rsidRPr="00212116">
        <w:rPr>
          <w:rFonts w:hint="cs"/>
          <w:rtl/>
        </w:rPr>
        <w:t>گ</w:t>
      </w:r>
      <w:r w:rsidRPr="00212116">
        <w:rPr>
          <w:rtl/>
        </w:rPr>
        <w:t>یاس ، جزه سلسله انتشارات گیوم بوده.) مترجم.</w:t>
      </w:r>
    </w:p>
  </w:footnote>
  <w:footnote w:id="633">
    <w:p w:rsidR="000F7C8D" w:rsidRDefault="000F7C8D">
      <w:pPr>
        <w:pStyle w:val="FootnoteText"/>
      </w:pPr>
      <w:r>
        <w:rPr>
          <w:rStyle w:val="FootnoteReference"/>
        </w:rPr>
        <w:footnoteRef/>
      </w:r>
      <w:r>
        <w:rPr>
          <w:rtl/>
        </w:rPr>
        <w:t xml:space="preserve"> </w:t>
      </w:r>
      <w:r>
        <w:rPr>
          <w:rFonts w:hint="cs"/>
          <w:rtl/>
        </w:rPr>
        <w:t xml:space="preserve">97، </w:t>
      </w:r>
      <w:r>
        <w:t>c</w:t>
      </w:r>
    </w:p>
  </w:footnote>
  <w:footnote w:id="634">
    <w:p w:rsidR="000F7C8D" w:rsidRDefault="000F7C8D" w:rsidP="00AB5251">
      <w:pPr>
        <w:pStyle w:val="FootnoteText"/>
        <w:rPr>
          <w:rtl/>
        </w:rPr>
      </w:pPr>
      <w:r>
        <w:rPr>
          <w:rStyle w:val="FootnoteReference"/>
        </w:rPr>
        <w:footnoteRef/>
      </w:r>
      <w:r>
        <w:rPr>
          <w:rtl/>
        </w:rPr>
        <w:t xml:space="preserve"> </w:t>
      </w:r>
      <w:r w:rsidRPr="00AB5251">
        <w:t>Ether</w:t>
      </w:r>
    </w:p>
  </w:footnote>
  <w:footnote w:id="635">
    <w:p w:rsidR="000F7C8D" w:rsidRDefault="000F7C8D" w:rsidP="00AB5251">
      <w:pPr>
        <w:pStyle w:val="FootnoteText"/>
      </w:pPr>
      <w:r>
        <w:rPr>
          <w:rStyle w:val="FootnoteReference"/>
        </w:rPr>
        <w:footnoteRef/>
      </w:r>
      <w:r>
        <w:rPr>
          <w:rtl/>
        </w:rPr>
        <w:t xml:space="preserve"> </w:t>
      </w:r>
      <w:r w:rsidRPr="00AB5251">
        <w:t>Participe</w:t>
      </w:r>
    </w:p>
  </w:footnote>
  <w:footnote w:id="636">
    <w:p w:rsidR="000F7C8D" w:rsidRDefault="000F7C8D">
      <w:pPr>
        <w:pStyle w:val="FootnoteText"/>
        <w:rPr>
          <w:rtl/>
        </w:rPr>
      </w:pPr>
      <w:r>
        <w:rPr>
          <w:rStyle w:val="FootnoteReference"/>
        </w:rPr>
        <w:footnoteRef/>
      </w:r>
      <w:r>
        <w:rPr>
          <w:rtl/>
        </w:rPr>
        <w:t xml:space="preserve"> </w:t>
      </w:r>
      <w:r w:rsidRPr="00AB5251">
        <w:t>Dyade</w:t>
      </w:r>
      <w:r w:rsidRPr="00AB5251">
        <w:rPr>
          <w:rFonts w:cs="Arial"/>
          <w:rtl/>
        </w:rPr>
        <w:t xml:space="preserve"> -   </w:t>
      </w:r>
      <w:r w:rsidRPr="00AB5251">
        <w:rPr>
          <w:rFonts w:cs="Arial" w:hint="cs"/>
          <w:rtl/>
        </w:rPr>
        <w:t>و</w:t>
      </w:r>
      <w:r w:rsidRPr="00AB5251">
        <w:rPr>
          <w:rFonts w:cs="Arial"/>
          <w:rtl/>
        </w:rPr>
        <w:t xml:space="preserve"> </w:t>
      </w:r>
      <w:r w:rsidRPr="00AB5251">
        <w:rPr>
          <w:rFonts w:cs="Arial" w:hint="cs"/>
          <w:rtl/>
        </w:rPr>
        <w:t>اصطلاح</w:t>
      </w:r>
      <w:r w:rsidRPr="00AB5251">
        <w:rPr>
          <w:rFonts w:cs="Arial"/>
          <w:rtl/>
        </w:rPr>
        <w:t xml:space="preserve"> </w:t>
      </w:r>
      <w:r w:rsidRPr="00AB5251">
        <w:rPr>
          <w:rFonts w:cs="Arial" w:hint="cs"/>
          <w:rtl/>
        </w:rPr>
        <w:t>ثنائی</w:t>
      </w:r>
      <w:r w:rsidRPr="00AB5251">
        <w:rPr>
          <w:rFonts w:cs="Arial"/>
          <w:rtl/>
        </w:rPr>
        <w:t xml:space="preserve"> </w:t>
      </w:r>
      <w:r w:rsidRPr="00AB5251">
        <w:rPr>
          <w:rFonts w:cs="Arial" w:hint="cs"/>
          <w:rtl/>
        </w:rPr>
        <w:t>در</w:t>
      </w:r>
      <w:r w:rsidRPr="00AB5251">
        <w:rPr>
          <w:rFonts w:cs="Arial"/>
          <w:rtl/>
        </w:rPr>
        <w:t xml:space="preserve"> </w:t>
      </w:r>
      <w:r w:rsidRPr="00AB5251">
        <w:rPr>
          <w:rFonts w:cs="Arial" w:hint="cs"/>
          <w:rtl/>
        </w:rPr>
        <w:t>مقابل</w:t>
      </w:r>
      <w:r w:rsidRPr="00AB5251">
        <w:rPr>
          <w:rFonts w:cs="Arial"/>
          <w:rtl/>
        </w:rPr>
        <w:t xml:space="preserve"> </w:t>
      </w:r>
      <w:r w:rsidRPr="00AB5251">
        <w:rPr>
          <w:rFonts w:cs="Arial" w:hint="cs"/>
          <w:rtl/>
        </w:rPr>
        <w:t>آن</w:t>
      </w:r>
      <w:r w:rsidRPr="00AB5251">
        <w:rPr>
          <w:rFonts w:cs="Arial"/>
          <w:rtl/>
        </w:rPr>
        <w:t xml:space="preserve"> </w:t>
      </w:r>
      <w:r w:rsidRPr="00AB5251">
        <w:rPr>
          <w:rFonts w:cs="Arial" w:hint="cs"/>
          <w:rtl/>
        </w:rPr>
        <w:t>مأخوذ</w:t>
      </w:r>
      <w:r w:rsidRPr="00AB5251">
        <w:rPr>
          <w:rFonts w:cs="Arial"/>
          <w:rtl/>
        </w:rPr>
        <w:t xml:space="preserve"> </w:t>
      </w:r>
      <w:r w:rsidRPr="00AB5251">
        <w:rPr>
          <w:rFonts w:cs="Arial" w:hint="cs"/>
          <w:rtl/>
        </w:rPr>
        <w:t>از</w:t>
      </w:r>
      <w:r w:rsidRPr="00AB5251">
        <w:rPr>
          <w:rFonts w:cs="Arial"/>
          <w:rtl/>
        </w:rPr>
        <w:t xml:space="preserve"> </w:t>
      </w:r>
      <w:r w:rsidRPr="00AB5251">
        <w:rPr>
          <w:rFonts w:cs="Arial" w:hint="cs"/>
          <w:rtl/>
        </w:rPr>
        <w:t>ابن</w:t>
      </w:r>
      <w:r w:rsidRPr="00AB5251">
        <w:rPr>
          <w:rFonts w:cs="Arial"/>
          <w:rtl/>
        </w:rPr>
        <w:t xml:space="preserve"> </w:t>
      </w:r>
      <w:r w:rsidRPr="00AB5251">
        <w:rPr>
          <w:rFonts w:cs="Arial" w:hint="cs"/>
          <w:rtl/>
        </w:rPr>
        <w:t>سیناست</w:t>
      </w:r>
      <w:r w:rsidRPr="00AB5251">
        <w:rPr>
          <w:rFonts w:cs="Arial"/>
          <w:rtl/>
        </w:rPr>
        <w:t>. (</w:t>
      </w:r>
      <w:r w:rsidRPr="00AB5251">
        <w:rPr>
          <w:rFonts w:cs="Arial" w:hint="cs"/>
          <w:rtl/>
        </w:rPr>
        <w:t>فصل</w:t>
      </w:r>
      <w:r w:rsidRPr="00AB5251">
        <w:rPr>
          <w:rFonts w:cs="Arial"/>
          <w:rtl/>
        </w:rPr>
        <w:t xml:space="preserve"> 3 </w:t>
      </w:r>
      <w:r w:rsidRPr="00AB5251">
        <w:rPr>
          <w:rFonts w:cs="Arial" w:hint="cs"/>
          <w:rtl/>
        </w:rPr>
        <w:t>از</w:t>
      </w:r>
      <w:r w:rsidRPr="00AB5251">
        <w:rPr>
          <w:rFonts w:cs="Arial"/>
          <w:rtl/>
        </w:rPr>
        <w:t xml:space="preserve"> </w:t>
      </w:r>
      <w:r w:rsidRPr="00AB5251">
        <w:rPr>
          <w:rFonts w:cs="Arial" w:hint="cs"/>
          <w:rtl/>
        </w:rPr>
        <w:t>مقاله</w:t>
      </w:r>
      <w:r w:rsidRPr="00AB5251">
        <w:rPr>
          <w:rFonts w:cs="Arial"/>
          <w:rtl/>
        </w:rPr>
        <w:t xml:space="preserve">  7 </w:t>
      </w:r>
      <w:r w:rsidRPr="00AB5251">
        <w:rPr>
          <w:rFonts w:cs="Arial" w:hint="cs"/>
          <w:rtl/>
        </w:rPr>
        <w:t>الهيات</w:t>
      </w:r>
      <w:r w:rsidRPr="00AB5251">
        <w:rPr>
          <w:rFonts w:cs="Arial"/>
          <w:rtl/>
        </w:rPr>
        <w:t xml:space="preserve"> </w:t>
      </w:r>
      <w:r w:rsidRPr="00AB5251">
        <w:rPr>
          <w:rFonts w:cs="Arial" w:hint="cs"/>
          <w:rtl/>
        </w:rPr>
        <w:t>شفا</w:t>
      </w:r>
      <w:r w:rsidRPr="00AB5251">
        <w:rPr>
          <w:rFonts w:cs="Arial"/>
          <w:rtl/>
        </w:rPr>
        <w:t xml:space="preserve">) - </w:t>
      </w:r>
      <w:r w:rsidRPr="00AB5251">
        <w:rPr>
          <w:rFonts w:cs="Arial" w:hint="cs"/>
          <w:rtl/>
        </w:rPr>
        <w:t>مترجم</w:t>
      </w:r>
      <w:r w:rsidRPr="00AB5251">
        <w:rPr>
          <w:rFonts w:cs="Arial"/>
          <w:rtl/>
        </w:rPr>
        <w:t xml:space="preserve"> .</w:t>
      </w:r>
    </w:p>
  </w:footnote>
  <w:footnote w:id="637">
    <w:p w:rsidR="000F7C8D" w:rsidRDefault="000F7C8D" w:rsidP="00AB5251">
      <w:pPr>
        <w:pStyle w:val="FootnoteText"/>
      </w:pPr>
      <w:r>
        <w:rPr>
          <w:rStyle w:val="FootnoteReference"/>
        </w:rPr>
        <w:footnoteRef/>
      </w:r>
      <w:r>
        <w:rPr>
          <w:rtl/>
        </w:rPr>
        <w:t xml:space="preserve"> </w:t>
      </w:r>
      <w:r w:rsidRPr="00AB5251">
        <w:t>Participation</w:t>
      </w:r>
    </w:p>
  </w:footnote>
  <w:footnote w:id="638">
    <w:p w:rsidR="000F7C8D" w:rsidRDefault="000F7C8D" w:rsidP="00AB5251">
      <w:pPr>
        <w:pStyle w:val="FootnoteText"/>
      </w:pPr>
      <w:r>
        <w:rPr>
          <w:rStyle w:val="FootnoteReference"/>
        </w:rPr>
        <w:footnoteRef/>
      </w:r>
      <w:r>
        <w:rPr>
          <w:rtl/>
        </w:rPr>
        <w:t xml:space="preserve"> </w:t>
      </w:r>
      <w:r w:rsidRPr="00AB5251">
        <w:rPr>
          <w:rtl/>
        </w:rPr>
        <w:t>فيدن، ۱۰۱،</w:t>
      </w:r>
      <w:r w:rsidRPr="00AB5251">
        <w:t>d</w:t>
      </w:r>
    </w:p>
  </w:footnote>
  <w:footnote w:id="639">
    <w:p w:rsidR="000F7C8D" w:rsidRDefault="000F7C8D">
      <w:pPr>
        <w:pStyle w:val="FootnoteText"/>
        <w:rPr>
          <w:rtl/>
        </w:rPr>
      </w:pPr>
      <w:r>
        <w:rPr>
          <w:rStyle w:val="FootnoteReference"/>
        </w:rPr>
        <w:footnoteRef/>
      </w:r>
      <w:r>
        <w:rPr>
          <w:rtl/>
        </w:rPr>
        <w:t xml:space="preserve"> </w:t>
      </w:r>
      <w:r w:rsidRPr="00AB5251">
        <w:rPr>
          <w:rFonts w:cs="Arial" w:hint="cs"/>
          <w:rtl/>
        </w:rPr>
        <w:t>جمهوری</w:t>
      </w:r>
      <w:r w:rsidRPr="00AB5251">
        <w:rPr>
          <w:rFonts w:cs="Arial"/>
          <w:rtl/>
        </w:rPr>
        <w:t xml:space="preserve"> 511</w:t>
      </w:r>
      <w:r w:rsidRPr="00AB5251">
        <w:rPr>
          <w:rFonts w:cs="Arial" w:hint="cs"/>
          <w:rtl/>
        </w:rPr>
        <w:t>،</w:t>
      </w:r>
      <w:r w:rsidRPr="00AB5251">
        <w:t>b</w:t>
      </w:r>
    </w:p>
  </w:footnote>
  <w:footnote w:id="640">
    <w:p w:rsidR="000F7C8D" w:rsidRDefault="000F7C8D">
      <w:pPr>
        <w:pStyle w:val="FootnoteText"/>
      </w:pPr>
      <w:r>
        <w:rPr>
          <w:rStyle w:val="FootnoteReference"/>
        </w:rPr>
        <w:footnoteRef/>
      </w:r>
      <w:r>
        <w:rPr>
          <w:rtl/>
        </w:rPr>
        <w:t xml:space="preserve"> </w:t>
      </w:r>
      <w:r>
        <w:rPr>
          <w:rFonts w:hint="cs"/>
          <w:rtl/>
        </w:rPr>
        <w:t xml:space="preserve">518 </w:t>
      </w:r>
      <w:r>
        <w:t>e</w:t>
      </w:r>
    </w:p>
  </w:footnote>
  <w:footnote w:id="641">
    <w:p w:rsidR="000F7C8D" w:rsidRDefault="000F7C8D">
      <w:pPr>
        <w:pStyle w:val="FootnoteText"/>
        <w:rPr>
          <w:rtl/>
        </w:rPr>
      </w:pPr>
      <w:r>
        <w:rPr>
          <w:rStyle w:val="FootnoteReference"/>
        </w:rPr>
        <w:footnoteRef/>
      </w:r>
      <w:r>
        <w:rPr>
          <w:rtl/>
        </w:rPr>
        <w:t xml:space="preserve"> </w:t>
      </w:r>
      <w:r w:rsidRPr="00813C9C">
        <w:t>Participe</w:t>
      </w:r>
    </w:p>
  </w:footnote>
  <w:footnote w:id="642">
    <w:p w:rsidR="000F7C8D" w:rsidRDefault="000F7C8D">
      <w:pPr>
        <w:pStyle w:val="FootnoteText"/>
      </w:pPr>
      <w:r>
        <w:rPr>
          <w:rStyle w:val="FootnoteReference"/>
        </w:rPr>
        <w:footnoteRef/>
      </w:r>
      <w:r>
        <w:rPr>
          <w:rtl/>
        </w:rPr>
        <w:t xml:space="preserve"> </w:t>
      </w:r>
      <w:r w:rsidRPr="00813C9C">
        <w:rPr>
          <w:rFonts w:cs="Arial" w:hint="cs"/>
          <w:rtl/>
        </w:rPr>
        <w:t>طیماؤس</w:t>
      </w:r>
      <w:r w:rsidRPr="00813C9C">
        <w:rPr>
          <w:rFonts w:cs="Arial"/>
          <w:rtl/>
        </w:rPr>
        <w:t xml:space="preserve"> ۲۹</w:t>
      </w:r>
      <w:r w:rsidRPr="00813C9C">
        <w:rPr>
          <w:rFonts w:cs="Arial" w:hint="cs"/>
          <w:rtl/>
        </w:rPr>
        <w:t>،</w:t>
      </w:r>
      <w:r w:rsidRPr="00813C9C">
        <w:rPr>
          <w:rFonts w:cs="Arial"/>
          <w:rtl/>
        </w:rPr>
        <w:t xml:space="preserve"> </w:t>
      </w:r>
      <w:r w:rsidRPr="00813C9C">
        <w:t xml:space="preserve">e - </w:t>
      </w:r>
      <w:r w:rsidRPr="00813C9C">
        <w:rPr>
          <w:rFonts w:cs="Arial"/>
          <w:rtl/>
        </w:rPr>
        <w:t>۳۰</w:t>
      </w:r>
      <w:r w:rsidRPr="00813C9C">
        <w:rPr>
          <w:rFonts w:cs="Arial" w:hint="cs"/>
          <w:rtl/>
        </w:rPr>
        <w:t>،</w:t>
      </w:r>
      <w:r w:rsidRPr="00813C9C">
        <w:t>a</w:t>
      </w:r>
    </w:p>
  </w:footnote>
  <w:footnote w:id="643">
    <w:p w:rsidR="000F7C8D" w:rsidRDefault="000F7C8D">
      <w:pPr>
        <w:pStyle w:val="FootnoteText"/>
        <w:rPr>
          <w:rtl/>
        </w:rPr>
      </w:pPr>
      <w:r>
        <w:rPr>
          <w:rStyle w:val="FootnoteReference"/>
        </w:rPr>
        <w:footnoteRef/>
      </w:r>
      <w:r>
        <w:rPr>
          <w:rtl/>
        </w:rPr>
        <w:t xml:space="preserve"> </w:t>
      </w:r>
      <w:r w:rsidRPr="00813C9C">
        <w:t>Demiurge</w:t>
      </w:r>
    </w:p>
  </w:footnote>
  <w:footnote w:id="644">
    <w:p w:rsidR="000F7C8D" w:rsidRDefault="000F7C8D">
      <w:pPr>
        <w:pStyle w:val="FootnoteText"/>
      </w:pPr>
      <w:r>
        <w:rPr>
          <w:rStyle w:val="FootnoteReference"/>
        </w:rPr>
        <w:footnoteRef/>
      </w:r>
      <w:r>
        <w:rPr>
          <w:rtl/>
        </w:rPr>
        <w:t xml:space="preserve"> </w:t>
      </w:r>
      <w:r>
        <w:rPr>
          <w:rFonts w:hint="cs"/>
          <w:rtl/>
        </w:rPr>
        <w:t xml:space="preserve">506، </w:t>
      </w:r>
      <w:r>
        <w:t>a</w:t>
      </w:r>
    </w:p>
  </w:footnote>
  <w:footnote w:id="645">
    <w:p w:rsidR="000F7C8D" w:rsidRDefault="000F7C8D">
      <w:pPr>
        <w:pStyle w:val="FootnoteText"/>
      </w:pPr>
      <w:r>
        <w:rPr>
          <w:rStyle w:val="FootnoteReference"/>
        </w:rPr>
        <w:footnoteRef/>
      </w:r>
      <w:r>
        <w:rPr>
          <w:rtl/>
        </w:rPr>
        <w:t xml:space="preserve"> </w:t>
      </w:r>
      <w:r>
        <w:rPr>
          <w:rFonts w:hint="cs"/>
          <w:rtl/>
        </w:rPr>
        <w:t xml:space="preserve">506، </w:t>
      </w:r>
      <w:r>
        <w:t>b</w:t>
      </w:r>
    </w:p>
  </w:footnote>
  <w:footnote w:id="646">
    <w:p w:rsidR="000F7C8D" w:rsidRDefault="000F7C8D" w:rsidP="00813C9C">
      <w:pPr>
        <w:pStyle w:val="FootnoteText"/>
      </w:pPr>
      <w:r>
        <w:rPr>
          <w:rStyle w:val="FootnoteReference"/>
        </w:rPr>
        <w:footnoteRef/>
      </w:r>
      <w:r>
        <w:rPr>
          <w:rtl/>
        </w:rPr>
        <w:t xml:space="preserve"> </w:t>
      </w:r>
      <w:r w:rsidRPr="00813C9C">
        <w:t>Reflexion, Dianoia</w:t>
      </w:r>
    </w:p>
  </w:footnote>
  <w:footnote w:id="647">
    <w:p w:rsidR="000F7C8D" w:rsidRDefault="000F7C8D" w:rsidP="00813C9C">
      <w:pPr>
        <w:pStyle w:val="FootnoteText"/>
        <w:rPr>
          <w:rtl/>
        </w:rPr>
      </w:pPr>
      <w:r>
        <w:rPr>
          <w:rStyle w:val="FootnoteReference"/>
        </w:rPr>
        <w:footnoteRef/>
      </w:r>
      <w:r>
        <w:rPr>
          <w:rtl/>
        </w:rPr>
        <w:t xml:space="preserve"> </w:t>
      </w:r>
      <w:r w:rsidRPr="00813C9C">
        <w:t>Intuition (Noésis)</w:t>
      </w:r>
    </w:p>
  </w:footnote>
  <w:footnote w:id="648">
    <w:p w:rsidR="000F7C8D" w:rsidRDefault="000F7C8D" w:rsidP="00813C9C">
      <w:pPr>
        <w:pStyle w:val="FootnoteText"/>
      </w:pPr>
      <w:r>
        <w:rPr>
          <w:rStyle w:val="FootnoteReference"/>
        </w:rPr>
        <w:footnoteRef/>
      </w:r>
      <w:r>
        <w:rPr>
          <w:rtl/>
        </w:rPr>
        <w:t xml:space="preserve"> </w:t>
      </w:r>
      <w:r w:rsidRPr="00813C9C">
        <w:t>Justification</w:t>
      </w:r>
    </w:p>
  </w:footnote>
  <w:footnote w:id="649">
    <w:p w:rsidR="000F7C8D" w:rsidRDefault="000F7C8D" w:rsidP="00813C9C">
      <w:pPr>
        <w:pStyle w:val="FootnoteText"/>
      </w:pPr>
      <w:r>
        <w:rPr>
          <w:rStyle w:val="FootnoteReference"/>
        </w:rPr>
        <w:footnoteRef/>
      </w:r>
      <w:r>
        <w:rPr>
          <w:rtl/>
        </w:rPr>
        <w:t xml:space="preserve"> </w:t>
      </w:r>
      <w:r w:rsidRPr="00813C9C">
        <w:rPr>
          <w:rtl/>
        </w:rPr>
        <w:t>جمهوری ،</w:t>
      </w:r>
      <w:r w:rsidRPr="00813C9C">
        <w:rPr>
          <w:rFonts w:hint="cs"/>
          <w:rtl/>
        </w:rPr>
        <w:t>5</w:t>
      </w:r>
      <w:r w:rsidRPr="00813C9C">
        <w:rPr>
          <w:rtl/>
        </w:rPr>
        <w:t>۱۱،</w:t>
      </w:r>
      <w:r w:rsidRPr="00813C9C">
        <w:t>d</w:t>
      </w:r>
    </w:p>
  </w:footnote>
  <w:footnote w:id="650">
    <w:p w:rsidR="000F7C8D" w:rsidRDefault="000F7C8D">
      <w:pPr>
        <w:pStyle w:val="FootnoteText"/>
      </w:pPr>
      <w:r>
        <w:rPr>
          <w:rStyle w:val="FootnoteReference"/>
        </w:rPr>
        <w:footnoteRef/>
      </w:r>
      <w:r>
        <w:rPr>
          <w:rtl/>
        </w:rPr>
        <w:t xml:space="preserve"> </w:t>
      </w:r>
      <w:r>
        <w:rPr>
          <w:rFonts w:hint="cs"/>
          <w:rtl/>
        </w:rPr>
        <w:t xml:space="preserve">525، </w:t>
      </w:r>
      <w:r>
        <w:t>e</w:t>
      </w:r>
    </w:p>
  </w:footnote>
  <w:footnote w:id="651">
    <w:p w:rsidR="000F7C8D" w:rsidRDefault="000F7C8D">
      <w:pPr>
        <w:pStyle w:val="FootnoteText"/>
      </w:pPr>
      <w:r>
        <w:rPr>
          <w:rStyle w:val="FootnoteReference"/>
        </w:rPr>
        <w:footnoteRef/>
      </w:r>
      <w:r>
        <w:rPr>
          <w:rtl/>
        </w:rPr>
        <w:t xml:space="preserve"> </w:t>
      </w:r>
      <w:r>
        <w:rPr>
          <w:rFonts w:hint="cs"/>
          <w:rtl/>
        </w:rPr>
        <w:t xml:space="preserve">526، </w:t>
      </w:r>
      <w:r>
        <w:t>d</w:t>
      </w:r>
    </w:p>
  </w:footnote>
  <w:footnote w:id="652">
    <w:p w:rsidR="000F7C8D" w:rsidRDefault="000F7C8D">
      <w:pPr>
        <w:pStyle w:val="FootnoteText"/>
      </w:pPr>
      <w:r>
        <w:rPr>
          <w:rStyle w:val="FootnoteReference"/>
        </w:rPr>
        <w:footnoteRef/>
      </w:r>
      <w:r>
        <w:rPr>
          <w:rtl/>
        </w:rPr>
        <w:t xml:space="preserve"> </w:t>
      </w:r>
      <w:r>
        <w:rPr>
          <w:rFonts w:hint="cs"/>
          <w:rtl/>
        </w:rPr>
        <w:t xml:space="preserve">528، </w:t>
      </w:r>
      <w:r>
        <w:t>a</w:t>
      </w:r>
    </w:p>
  </w:footnote>
  <w:footnote w:id="653">
    <w:p w:rsidR="000F7C8D" w:rsidRDefault="000F7C8D" w:rsidP="00D17777">
      <w:pPr>
        <w:pStyle w:val="FootnoteText"/>
      </w:pPr>
      <w:r>
        <w:rPr>
          <w:rStyle w:val="FootnoteReference"/>
        </w:rPr>
        <w:footnoteRef/>
      </w:r>
      <w:r>
        <w:rPr>
          <w:rtl/>
        </w:rPr>
        <w:t xml:space="preserve"> </w:t>
      </w:r>
      <w:r w:rsidRPr="00D17777">
        <w:rPr>
          <w:rFonts w:hint="cs"/>
          <w:rtl/>
        </w:rPr>
        <w:t xml:space="preserve">528، </w:t>
      </w:r>
      <w:r w:rsidRPr="00D17777">
        <w:t>a</w:t>
      </w:r>
    </w:p>
  </w:footnote>
  <w:footnote w:id="654">
    <w:p w:rsidR="000F7C8D" w:rsidRDefault="000F7C8D">
      <w:pPr>
        <w:pStyle w:val="FootnoteText"/>
      </w:pPr>
      <w:r>
        <w:rPr>
          <w:rStyle w:val="FootnoteReference"/>
        </w:rPr>
        <w:footnoteRef/>
      </w:r>
      <w:r>
        <w:rPr>
          <w:rtl/>
        </w:rPr>
        <w:t xml:space="preserve"> </w:t>
      </w:r>
      <w:r>
        <w:rPr>
          <w:rFonts w:hint="cs"/>
          <w:rtl/>
        </w:rPr>
        <w:t xml:space="preserve">530، </w:t>
      </w:r>
      <w:r>
        <w:t>ad</w:t>
      </w:r>
    </w:p>
  </w:footnote>
  <w:footnote w:id="655">
    <w:p w:rsidR="000F7C8D" w:rsidRDefault="000F7C8D">
      <w:pPr>
        <w:pStyle w:val="FootnoteText"/>
      </w:pPr>
      <w:r>
        <w:rPr>
          <w:rStyle w:val="FootnoteReference"/>
        </w:rPr>
        <w:footnoteRef/>
      </w:r>
      <w:r>
        <w:rPr>
          <w:rtl/>
        </w:rPr>
        <w:t xml:space="preserve"> </w:t>
      </w:r>
      <w:r>
        <w:rPr>
          <w:rFonts w:hint="cs"/>
          <w:rtl/>
        </w:rPr>
        <w:t xml:space="preserve">533، </w:t>
      </w:r>
      <w:r>
        <w:t>ab</w:t>
      </w:r>
    </w:p>
  </w:footnote>
  <w:footnote w:id="656">
    <w:p w:rsidR="000F7C8D" w:rsidRDefault="000F7C8D" w:rsidP="00D17777">
      <w:pPr>
        <w:pStyle w:val="FootnoteText"/>
      </w:pPr>
      <w:r>
        <w:rPr>
          <w:rStyle w:val="FootnoteReference"/>
        </w:rPr>
        <w:footnoteRef/>
      </w:r>
      <w:r>
        <w:rPr>
          <w:rtl/>
        </w:rPr>
        <w:t xml:space="preserve"> </w:t>
      </w:r>
      <w:r w:rsidRPr="00D17777">
        <w:t>Dialectique</w:t>
      </w:r>
    </w:p>
  </w:footnote>
  <w:footnote w:id="657">
    <w:p w:rsidR="000F7C8D" w:rsidRDefault="000F7C8D">
      <w:pPr>
        <w:pStyle w:val="FootnoteText"/>
      </w:pPr>
      <w:r>
        <w:rPr>
          <w:rStyle w:val="FootnoteReference"/>
        </w:rPr>
        <w:footnoteRef/>
      </w:r>
      <w:r>
        <w:rPr>
          <w:rtl/>
        </w:rPr>
        <w:t xml:space="preserve"> </w:t>
      </w:r>
      <w:r>
        <w:rPr>
          <w:rFonts w:hint="cs"/>
          <w:rtl/>
        </w:rPr>
        <w:t xml:space="preserve">537، </w:t>
      </w:r>
      <w:r>
        <w:t>c</w:t>
      </w:r>
    </w:p>
  </w:footnote>
  <w:footnote w:id="658">
    <w:p w:rsidR="000F7C8D" w:rsidRDefault="000F7C8D" w:rsidP="00D17777">
      <w:pPr>
        <w:pStyle w:val="FootnoteText"/>
      </w:pPr>
      <w:r>
        <w:rPr>
          <w:rStyle w:val="FootnoteReference"/>
        </w:rPr>
        <w:footnoteRef/>
      </w:r>
      <w:r>
        <w:rPr>
          <w:rtl/>
        </w:rPr>
        <w:t xml:space="preserve"> </w:t>
      </w:r>
      <w:r w:rsidRPr="00D17777">
        <w:rPr>
          <w:rtl/>
        </w:rPr>
        <w:t>منن ، ۸۰،</w:t>
      </w:r>
      <w:r w:rsidRPr="00D17777">
        <w:t xml:space="preserve"> d</w:t>
      </w:r>
    </w:p>
  </w:footnote>
  <w:footnote w:id="659">
    <w:p w:rsidR="000F7C8D" w:rsidRDefault="000F7C8D" w:rsidP="00D17777">
      <w:pPr>
        <w:pStyle w:val="FootnoteText"/>
      </w:pPr>
      <w:r>
        <w:rPr>
          <w:rStyle w:val="FootnoteReference"/>
        </w:rPr>
        <w:footnoteRef/>
      </w:r>
      <w:r>
        <w:rPr>
          <w:rtl/>
        </w:rPr>
        <w:t xml:space="preserve"> </w:t>
      </w:r>
      <w:r w:rsidRPr="00D17777">
        <w:rPr>
          <w:rFonts w:hint="cs"/>
          <w:rtl/>
        </w:rPr>
        <w:t xml:space="preserve"> </w:t>
      </w:r>
      <w:r w:rsidRPr="00D17777">
        <w:rPr>
          <w:rtl/>
        </w:rPr>
        <w:t>۸۱ ،</w:t>
      </w:r>
      <w:r w:rsidRPr="00D17777">
        <w:t>d</w:t>
      </w:r>
    </w:p>
  </w:footnote>
  <w:footnote w:id="660">
    <w:p w:rsidR="000F7C8D" w:rsidRDefault="000F7C8D" w:rsidP="00D17777">
      <w:pPr>
        <w:pStyle w:val="FootnoteText"/>
        <w:rPr>
          <w:rtl/>
        </w:rPr>
      </w:pPr>
      <w:r>
        <w:rPr>
          <w:rStyle w:val="FootnoteReference"/>
        </w:rPr>
        <w:footnoteRef/>
      </w:r>
      <w:r>
        <w:rPr>
          <w:rtl/>
        </w:rPr>
        <w:t xml:space="preserve"> </w:t>
      </w:r>
      <w:r w:rsidRPr="00D17777">
        <w:rPr>
          <w:rtl/>
        </w:rPr>
        <w:t xml:space="preserve">۸۲ - ، </w:t>
      </w:r>
      <w:r w:rsidRPr="00D17777">
        <w:t>b</w:t>
      </w:r>
      <w:r w:rsidRPr="00D17777">
        <w:rPr>
          <w:rFonts w:hint="cs"/>
          <w:rtl/>
        </w:rPr>
        <w:t xml:space="preserve"> </w:t>
      </w:r>
      <w:r w:rsidRPr="00D17777">
        <w:rPr>
          <w:rtl/>
        </w:rPr>
        <w:t>، ۸</w:t>
      </w:r>
      <w:r w:rsidRPr="00D17777">
        <w:rPr>
          <w:rFonts w:hint="cs"/>
          <w:rtl/>
        </w:rPr>
        <w:t>5</w:t>
      </w:r>
      <w:r w:rsidRPr="00D17777">
        <w:rPr>
          <w:rtl/>
        </w:rPr>
        <w:t xml:space="preserve"> - </w:t>
      </w:r>
      <w:r w:rsidRPr="00D17777">
        <w:t>b</w:t>
      </w:r>
      <w:r w:rsidRPr="00D17777">
        <w:rPr>
          <w:rtl/>
        </w:rPr>
        <w:t xml:space="preserve"> </w:t>
      </w:r>
      <w:r w:rsidRPr="00D17777">
        <w:rPr>
          <w:rFonts w:hint="cs"/>
          <w:rtl/>
        </w:rPr>
        <w:t xml:space="preserve"> </w:t>
      </w:r>
    </w:p>
  </w:footnote>
  <w:footnote w:id="661">
    <w:p w:rsidR="000F7C8D" w:rsidRDefault="000F7C8D" w:rsidP="00D17777">
      <w:pPr>
        <w:pStyle w:val="FootnoteText"/>
      </w:pPr>
      <w:r>
        <w:rPr>
          <w:rStyle w:val="FootnoteReference"/>
        </w:rPr>
        <w:footnoteRef/>
      </w:r>
      <w:r>
        <w:rPr>
          <w:rtl/>
        </w:rPr>
        <w:t xml:space="preserve"> </w:t>
      </w:r>
      <w:r w:rsidRPr="00D17777">
        <w:rPr>
          <w:rFonts w:cs="Arial"/>
          <w:rtl/>
        </w:rPr>
        <w:t>-۸۱</w:t>
      </w:r>
      <w:r w:rsidRPr="00D17777">
        <w:rPr>
          <w:rFonts w:cs="Arial" w:hint="cs"/>
          <w:rtl/>
        </w:rPr>
        <w:t>،</w:t>
      </w:r>
      <w:r w:rsidRPr="00D17777">
        <w:t>b</w:t>
      </w:r>
      <w:r>
        <w:rPr>
          <w:rFonts w:hint="cs"/>
          <w:rtl/>
        </w:rPr>
        <w:t xml:space="preserve">، </w:t>
      </w:r>
      <w:r w:rsidRPr="00D17777">
        <w:rPr>
          <w:rtl/>
        </w:rPr>
        <w:t>۸</w:t>
      </w:r>
      <w:r>
        <w:rPr>
          <w:rFonts w:hint="cs"/>
          <w:rtl/>
        </w:rPr>
        <w:t>6</w:t>
      </w:r>
      <w:r w:rsidRPr="00D17777">
        <w:rPr>
          <w:rtl/>
        </w:rPr>
        <w:t xml:space="preserve"> - </w:t>
      </w:r>
      <w:r w:rsidRPr="00D17777">
        <w:t>b</w:t>
      </w:r>
      <w:r w:rsidRPr="00D17777">
        <w:rPr>
          <w:rtl/>
        </w:rPr>
        <w:t xml:space="preserve"> </w:t>
      </w:r>
      <w:r w:rsidRPr="00D17777">
        <w:rPr>
          <w:rFonts w:hint="cs"/>
          <w:rtl/>
        </w:rPr>
        <w:t xml:space="preserve"> </w:t>
      </w:r>
    </w:p>
  </w:footnote>
  <w:footnote w:id="662">
    <w:p w:rsidR="000F7C8D" w:rsidRDefault="000F7C8D" w:rsidP="001D270E">
      <w:pPr>
        <w:pStyle w:val="FootnoteText"/>
      </w:pPr>
      <w:r>
        <w:rPr>
          <w:rStyle w:val="FootnoteReference"/>
        </w:rPr>
        <w:footnoteRef/>
      </w:r>
      <w:r>
        <w:rPr>
          <w:rtl/>
        </w:rPr>
        <w:t xml:space="preserve"> </w:t>
      </w:r>
      <w:r w:rsidRPr="001D270E">
        <w:rPr>
          <w:rtl/>
        </w:rPr>
        <w:t>۸۱،</w:t>
      </w:r>
      <w:r w:rsidRPr="001D270E">
        <w:t>b</w:t>
      </w:r>
    </w:p>
  </w:footnote>
  <w:footnote w:id="663">
    <w:p w:rsidR="000F7C8D" w:rsidRDefault="000F7C8D" w:rsidP="001D270E">
      <w:pPr>
        <w:pStyle w:val="FootnoteText"/>
      </w:pPr>
      <w:r>
        <w:rPr>
          <w:rStyle w:val="FootnoteReference"/>
        </w:rPr>
        <w:footnoteRef/>
      </w:r>
      <w:r>
        <w:rPr>
          <w:rtl/>
        </w:rPr>
        <w:t xml:space="preserve"> </w:t>
      </w:r>
      <w:r w:rsidRPr="001D270E">
        <w:rPr>
          <w:rFonts w:hint="cs"/>
          <w:rtl/>
        </w:rPr>
        <w:t>523</w:t>
      </w:r>
      <w:r w:rsidRPr="001D270E">
        <w:rPr>
          <w:rtl/>
        </w:rPr>
        <w:t>،</w:t>
      </w:r>
      <w:r w:rsidRPr="001D270E">
        <w:t>a</w:t>
      </w:r>
    </w:p>
  </w:footnote>
  <w:footnote w:id="664">
    <w:p w:rsidR="000F7C8D" w:rsidRDefault="000F7C8D">
      <w:pPr>
        <w:pStyle w:val="FootnoteText"/>
      </w:pPr>
      <w:r>
        <w:rPr>
          <w:rStyle w:val="FootnoteReference"/>
        </w:rPr>
        <w:footnoteRef/>
      </w:r>
      <w:r>
        <w:rPr>
          <w:rtl/>
        </w:rPr>
        <w:t xml:space="preserve"> </w:t>
      </w:r>
      <w:r>
        <w:rPr>
          <w:rFonts w:hint="cs"/>
          <w:rtl/>
        </w:rPr>
        <w:t xml:space="preserve">248، </w:t>
      </w:r>
      <w:r>
        <w:t>ac</w:t>
      </w:r>
    </w:p>
  </w:footnote>
  <w:footnote w:id="665">
    <w:p w:rsidR="000F7C8D" w:rsidRDefault="000F7C8D" w:rsidP="001D270E">
      <w:pPr>
        <w:pStyle w:val="FootnoteText"/>
      </w:pPr>
      <w:r>
        <w:rPr>
          <w:rStyle w:val="FootnoteReference"/>
        </w:rPr>
        <w:footnoteRef/>
      </w:r>
      <w:r>
        <w:rPr>
          <w:rtl/>
        </w:rPr>
        <w:t xml:space="preserve"> </w:t>
      </w:r>
      <w:r w:rsidRPr="001D270E">
        <w:rPr>
          <w:rtl/>
        </w:rPr>
        <w:t>عنوان در اصل کتاب «علم و</w:t>
      </w:r>
      <w:r w:rsidRPr="001D270E">
        <w:rPr>
          <w:rFonts w:hint="cs"/>
          <w:rtl/>
        </w:rPr>
        <w:t xml:space="preserve"> </w:t>
      </w:r>
      <w:r w:rsidRPr="001D270E">
        <w:rPr>
          <w:rtl/>
        </w:rPr>
        <w:t>دیالکتیک عشق» بود. دیالکتیک را در</w:t>
      </w:r>
      <w:r w:rsidRPr="001D270E">
        <w:rPr>
          <w:rFonts w:hint="cs"/>
          <w:rtl/>
        </w:rPr>
        <w:t xml:space="preserve"> </w:t>
      </w:r>
      <w:r w:rsidRPr="001D270E">
        <w:rPr>
          <w:rtl/>
        </w:rPr>
        <w:t>این ترجمه گاهی به جدل و گاهی به جدال عقلی تعبیر کرده و گاهی نیز عین همان کلمه را آورده ایم ولی در عنوان این فصل صرف نظر از ذکر آن ممکن بود و به گمان مترجم بر جمال عبارت می افزود. م.</w:t>
      </w:r>
    </w:p>
  </w:footnote>
  <w:footnote w:id="666">
    <w:p w:rsidR="000F7C8D" w:rsidRDefault="000F7C8D" w:rsidP="003B4B70">
      <w:pPr>
        <w:pStyle w:val="FootnoteText"/>
        <w:rPr>
          <w:rtl/>
        </w:rPr>
      </w:pPr>
      <w:r>
        <w:rPr>
          <w:rStyle w:val="FootnoteReference"/>
        </w:rPr>
        <w:footnoteRef/>
      </w:r>
      <w:r>
        <w:rPr>
          <w:rtl/>
        </w:rPr>
        <w:t xml:space="preserve"> </w:t>
      </w:r>
      <w:r w:rsidRPr="003B4B70">
        <w:rPr>
          <w:rFonts w:hint="cs"/>
          <w:rtl/>
        </w:rPr>
        <w:t xml:space="preserve">97، </w:t>
      </w:r>
      <w:r w:rsidRPr="003B4B70">
        <w:t>c</w:t>
      </w:r>
      <w:r w:rsidRPr="003B4B70">
        <w:rPr>
          <w:rFonts w:hint="cs"/>
          <w:rtl/>
        </w:rPr>
        <w:t xml:space="preserve"> 98، </w:t>
      </w:r>
      <w:r w:rsidRPr="003B4B70">
        <w:t>c</w:t>
      </w:r>
    </w:p>
  </w:footnote>
  <w:footnote w:id="667">
    <w:p w:rsidR="000F7C8D" w:rsidRDefault="000F7C8D" w:rsidP="003B4B70">
      <w:pPr>
        <w:pStyle w:val="FootnoteText"/>
      </w:pPr>
      <w:r>
        <w:rPr>
          <w:rStyle w:val="FootnoteReference"/>
        </w:rPr>
        <w:footnoteRef/>
      </w:r>
      <w:r>
        <w:rPr>
          <w:rtl/>
        </w:rPr>
        <w:t xml:space="preserve"> </w:t>
      </w:r>
      <w:r w:rsidRPr="003B4B70">
        <w:t>Aristide</w:t>
      </w:r>
    </w:p>
  </w:footnote>
  <w:footnote w:id="668">
    <w:p w:rsidR="000F7C8D" w:rsidRDefault="000F7C8D" w:rsidP="003B4B70">
      <w:pPr>
        <w:pStyle w:val="FootnoteText"/>
        <w:rPr>
          <w:rtl/>
        </w:rPr>
      </w:pPr>
      <w:r>
        <w:rPr>
          <w:rStyle w:val="FootnoteReference"/>
        </w:rPr>
        <w:footnoteRef/>
      </w:r>
      <w:r>
        <w:rPr>
          <w:rtl/>
        </w:rPr>
        <w:t xml:space="preserve"> </w:t>
      </w:r>
      <w:r w:rsidRPr="003B4B70">
        <w:t>Péricles</w:t>
      </w:r>
    </w:p>
  </w:footnote>
  <w:footnote w:id="669">
    <w:p w:rsidR="000F7C8D" w:rsidRDefault="000F7C8D" w:rsidP="003B4B70">
      <w:pPr>
        <w:pStyle w:val="FootnoteText"/>
        <w:rPr>
          <w:rtl/>
        </w:rPr>
      </w:pPr>
      <w:r>
        <w:rPr>
          <w:rStyle w:val="FootnoteReference"/>
        </w:rPr>
        <w:footnoteRef/>
      </w:r>
      <w:r>
        <w:rPr>
          <w:rtl/>
        </w:rPr>
        <w:t xml:space="preserve"> </w:t>
      </w:r>
      <w:r w:rsidRPr="003B4B70">
        <w:rPr>
          <w:rFonts w:hint="cs"/>
          <w:rtl/>
        </w:rPr>
        <w:t xml:space="preserve">93، </w:t>
      </w:r>
      <w:r w:rsidRPr="003B4B70">
        <w:t>c</w:t>
      </w:r>
      <w:r w:rsidRPr="003B4B70">
        <w:rPr>
          <w:rFonts w:hint="cs"/>
          <w:rtl/>
        </w:rPr>
        <w:t xml:space="preserve"> 94، </w:t>
      </w:r>
      <w:r w:rsidRPr="003B4B70">
        <w:t>e</w:t>
      </w:r>
    </w:p>
  </w:footnote>
  <w:footnote w:id="670">
    <w:p w:rsidR="000F7C8D" w:rsidRDefault="000F7C8D" w:rsidP="003B4B70">
      <w:pPr>
        <w:pStyle w:val="FootnoteText"/>
      </w:pPr>
      <w:r>
        <w:rPr>
          <w:rStyle w:val="FootnoteReference"/>
        </w:rPr>
        <w:footnoteRef/>
      </w:r>
      <w:r>
        <w:rPr>
          <w:rtl/>
        </w:rPr>
        <w:t xml:space="preserve"> </w:t>
      </w:r>
      <w:r>
        <w:rPr>
          <w:rFonts w:hint="cs"/>
          <w:rtl/>
        </w:rPr>
        <w:t>99</w:t>
      </w:r>
      <w:r>
        <w:t xml:space="preserve">c  </w:t>
      </w:r>
      <w:r>
        <w:rPr>
          <w:rFonts w:hint="cs"/>
          <w:rtl/>
        </w:rPr>
        <w:t xml:space="preserve"> - 100 </w:t>
      </w:r>
      <w:r>
        <w:t>b</w:t>
      </w:r>
    </w:p>
  </w:footnote>
  <w:footnote w:id="671">
    <w:p w:rsidR="000F7C8D" w:rsidRDefault="000F7C8D" w:rsidP="003B4B70">
      <w:pPr>
        <w:pStyle w:val="FootnoteText"/>
        <w:rPr>
          <w:rtl/>
        </w:rPr>
      </w:pPr>
      <w:r>
        <w:rPr>
          <w:rStyle w:val="FootnoteReference"/>
        </w:rPr>
        <w:footnoteRef/>
      </w:r>
      <w:r>
        <w:rPr>
          <w:rtl/>
        </w:rPr>
        <w:t xml:space="preserve"> </w:t>
      </w:r>
      <w:r w:rsidRPr="003B4B70">
        <w:t>Opinion vrai</w:t>
      </w:r>
    </w:p>
  </w:footnote>
  <w:footnote w:id="672">
    <w:p w:rsidR="000F7C8D" w:rsidRDefault="000F7C8D" w:rsidP="003B4B70">
      <w:pPr>
        <w:pStyle w:val="FootnoteText"/>
        <w:rPr>
          <w:rtl/>
        </w:rPr>
      </w:pPr>
      <w:r>
        <w:rPr>
          <w:rStyle w:val="FootnoteReference"/>
        </w:rPr>
        <w:footnoteRef/>
      </w:r>
      <w:r>
        <w:rPr>
          <w:rtl/>
        </w:rPr>
        <w:t xml:space="preserve"> </w:t>
      </w:r>
      <w:r w:rsidRPr="003B4B70">
        <w:t>Eros</w:t>
      </w:r>
    </w:p>
  </w:footnote>
  <w:footnote w:id="673">
    <w:p w:rsidR="000F7C8D" w:rsidRDefault="000F7C8D">
      <w:pPr>
        <w:pStyle w:val="FootnoteText"/>
      </w:pPr>
      <w:r>
        <w:rPr>
          <w:rStyle w:val="FootnoteReference"/>
        </w:rPr>
        <w:footnoteRef/>
      </w:r>
      <w:r>
        <w:rPr>
          <w:rtl/>
        </w:rPr>
        <w:t xml:space="preserve"> </w:t>
      </w:r>
      <w:r w:rsidRPr="003B4B70">
        <w:rPr>
          <w:rFonts w:cs="Arial" w:hint="cs"/>
          <w:rtl/>
        </w:rPr>
        <w:t>بزم</w:t>
      </w:r>
      <w:r w:rsidRPr="003B4B70">
        <w:rPr>
          <w:rFonts w:cs="Arial"/>
          <w:rtl/>
        </w:rPr>
        <w:t xml:space="preserve"> </w:t>
      </w:r>
      <w:r w:rsidRPr="003B4B70">
        <w:rPr>
          <w:rFonts w:cs="Arial" w:hint="cs"/>
          <w:rtl/>
        </w:rPr>
        <w:t>،</w:t>
      </w:r>
      <w:r w:rsidRPr="003B4B70">
        <w:rPr>
          <w:rFonts w:cs="Arial"/>
          <w:rtl/>
        </w:rPr>
        <w:t>۲۰6</w:t>
      </w:r>
      <w:r w:rsidRPr="003B4B70">
        <w:rPr>
          <w:rFonts w:cs="Arial" w:hint="cs"/>
          <w:rtl/>
        </w:rPr>
        <w:t>،</w:t>
      </w:r>
      <w:r w:rsidRPr="003B4B70">
        <w:rPr>
          <w:rFonts w:cs="Arial"/>
          <w:rtl/>
        </w:rPr>
        <w:t xml:space="preserve"> </w:t>
      </w:r>
      <w:r w:rsidRPr="003B4B70">
        <w:t>c</w:t>
      </w:r>
      <w:r w:rsidRPr="003B4B70">
        <w:rPr>
          <w:rFonts w:cs="Arial"/>
          <w:rtl/>
        </w:rPr>
        <w:t xml:space="preserve">  </w:t>
      </w:r>
    </w:p>
  </w:footnote>
  <w:footnote w:id="674">
    <w:p w:rsidR="000F7C8D" w:rsidRDefault="000F7C8D">
      <w:pPr>
        <w:pStyle w:val="FootnoteText"/>
      </w:pPr>
      <w:r>
        <w:rPr>
          <w:rStyle w:val="FootnoteReference"/>
        </w:rPr>
        <w:footnoteRef/>
      </w:r>
      <w:r>
        <w:rPr>
          <w:rtl/>
        </w:rPr>
        <w:t xml:space="preserve"> </w:t>
      </w:r>
      <w:r w:rsidRPr="003B4B70">
        <w:rPr>
          <w:rFonts w:cs="Arial" w:hint="cs"/>
          <w:rtl/>
        </w:rPr>
        <w:t>بزم</w:t>
      </w:r>
      <w:r w:rsidRPr="003B4B70">
        <w:rPr>
          <w:rFonts w:cs="Arial"/>
          <w:rtl/>
        </w:rPr>
        <w:t xml:space="preserve"> </w:t>
      </w:r>
      <w:r w:rsidRPr="003B4B70">
        <w:rPr>
          <w:rFonts w:cs="Arial" w:hint="cs"/>
          <w:rtl/>
        </w:rPr>
        <w:t>،</w:t>
      </w:r>
      <w:r w:rsidRPr="003B4B70">
        <w:rPr>
          <w:rFonts w:cs="Arial"/>
          <w:rtl/>
        </w:rPr>
        <w:t>۲۰6</w:t>
      </w:r>
      <w:r w:rsidRPr="003B4B70">
        <w:rPr>
          <w:rFonts w:cs="Arial" w:hint="cs"/>
          <w:rtl/>
        </w:rPr>
        <w:t>،</w:t>
      </w:r>
      <w:r w:rsidRPr="003B4B70">
        <w:rPr>
          <w:rFonts w:cs="Arial"/>
          <w:rtl/>
        </w:rPr>
        <w:t xml:space="preserve"> </w:t>
      </w:r>
      <w:r w:rsidRPr="003B4B70">
        <w:t>c</w:t>
      </w:r>
      <w:r w:rsidRPr="003B4B70">
        <w:rPr>
          <w:rFonts w:cs="Arial"/>
          <w:rtl/>
        </w:rPr>
        <w:t xml:space="preserve">  </w:t>
      </w:r>
    </w:p>
  </w:footnote>
  <w:footnote w:id="675">
    <w:p w:rsidR="000F7C8D" w:rsidRDefault="000F7C8D">
      <w:pPr>
        <w:pStyle w:val="FootnoteText"/>
      </w:pPr>
      <w:r>
        <w:rPr>
          <w:rStyle w:val="FootnoteReference"/>
        </w:rPr>
        <w:footnoteRef/>
      </w:r>
      <w:r>
        <w:rPr>
          <w:rtl/>
        </w:rPr>
        <w:t xml:space="preserve"> </w:t>
      </w:r>
      <w:r>
        <w:rPr>
          <w:rFonts w:hint="cs"/>
          <w:rtl/>
        </w:rPr>
        <w:t>209</w:t>
      </w:r>
      <w:r>
        <w:t xml:space="preserve"> e  </w:t>
      </w:r>
      <w:r>
        <w:rPr>
          <w:rFonts w:hint="cs"/>
          <w:rtl/>
        </w:rPr>
        <w:t xml:space="preserve"> -212، </w:t>
      </w:r>
      <w:r>
        <w:t>d</w:t>
      </w:r>
    </w:p>
  </w:footnote>
  <w:footnote w:id="676">
    <w:p w:rsidR="000F7C8D" w:rsidRDefault="000F7C8D" w:rsidP="00385C73">
      <w:pPr>
        <w:pStyle w:val="FootnoteText"/>
      </w:pPr>
      <w:r>
        <w:rPr>
          <w:rStyle w:val="FootnoteReference"/>
        </w:rPr>
        <w:footnoteRef/>
      </w:r>
      <w:r>
        <w:rPr>
          <w:rtl/>
        </w:rPr>
        <w:t xml:space="preserve"> </w:t>
      </w:r>
      <w:r w:rsidRPr="00385C73">
        <w:t>Poros</w:t>
      </w:r>
    </w:p>
  </w:footnote>
  <w:footnote w:id="677">
    <w:p w:rsidR="000F7C8D" w:rsidRDefault="000F7C8D" w:rsidP="00385C73">
      <w:pPr>
        <w:pStyle w:val="FootnoteText"/>
      </w:pPr>
      <w:r>
        <w:rPr>
          <w:rStyle w:val="FootnoteReference"/>
        </w:rPr>
        <w:footnoteRef/>
      </w:r>
      <w:r>
        <w:rPr>
          <w:rtl/>
        </w:rPr>
        <w:t xml:space="preserve"> </w:t>
      </w:r>
      <w:r w:rsidRPr="00385C73">
        <w:t>Penia</w:t>
      </w:r>
    </w:p>
  </w:footnote>
  <w:footnote w:id="678">
    <w:p w:rsidR="000F7C8D" w:rsidRDefault="000F7C8D" w:rsidP="00385C73">
      <w:pPr>
        <w:pStyle w:val="FootnoteText"/>
      </w:pPr>
      <w:r>
        <w:rPr>
          <w:rStyle w:val="FootnoteReference"/>
        </w:rPr>
        <w:footnoteRef/>
      </w:r>
      <w:r>
        <w:rPr>
          <w:rtl/>
        </w:rPr>
        <w:t xml:space="preserve"> </w:t>
      </w:r>
      <w:r w:rsidRPr="00385C73">
        <w:t xml:space="preserve"> </w:t>
      </w:r>
      <w:r w:rsidRPr="00385C73">
        <w:rPr>
          <w:rtl/>
        </w:rPr>
        <w:t>۲۰۲</w:t>
      </w:r>
      <w:r w:rsidRPr="00385C73">
        <w:t xml:space="preserve"> e- </w:t>
      </w:r>
      <w:r w:rsidRPr="00385C73">
        <w:rPr>
          <w:rtl/>
        </w:rPr>
        <w:t>۰ ،</w:t>
      </w:r>
      <w:r w:rsidRPr="00385C73">
        <w:t xml:space="preserve"> </w:t>
      </w:r>
      <w:r w:rsidRPr="00385C73">
        <w:rPr>
          <w:rtl/>
        </w:rPr>
        <w:t>۲۰</w:t>
      </w:r>
      <w:r w:rsidRPr="00385C73">
        <w:rPr>
          <w:rFonts w:hint="cs"/>
          <w:rtl/>
        </w:rPr>
        <w:t xml:space="preserve">3 </w:t>
      </w:r>
      <w:r w:rsidRPr="00385C73">
        <w:t>c</w:t>
      </w:r>
    </w:p>
  </w:footnote>
  <w:footnote w:id="679">
    <w:p w:rsidR="000F7C8D" w:rsidRDefault="000F7C8D">
      <w:pPr>
        <w:pStyle w:val="FootnoteText"/>
      </w:pPr>
      <w:r>
        <w:rPr>
          <w:rStyle w:val="FootnoteReference"/>
        </w:rPr>
        <w:footnoteRef/>
      </w:r>
      <w:r>
        <w:rPr>
          <w:rtl/>
        </w:rPr>
        <w:t xml:space="preserve"> </w:t>
      </w:r>
      <w:r w:rsidRPr="00385C73">
        <w:rPr>
          <w:rFonts w:cs="Arial" w:hint="cs"/>
          <w:rtl/>
        </w:rPr>
        <w:t>فدرس</w:t>
      </w:r>
      <w:r w:rsidRPr="00385C73">
        <w:rPr>
          <w:rFonts w:cs="Arial"/>
          <w:rtl/>
        </w:rPr>
        <w:t xml:space="preserve"> </w:t>
      </w:r>
      <w:r w:rsidRPr="00385C73">
        <w:rPr>
          <w:rFonts w:cs="Arial" w:hint="cs"/>
          <w:rtl/>
        </w:rPr>
        <w:t>،</w:t>
      </w:r>
      <w:r w:rsidRPr="00385C73">
        <w:rPr>
          <w:rFonts w:cs="Arial"/>
          <w:rtl/>
        </w:rPr>
        <w:t xml:space="preserve"> ۲٤5 </w:t>
      </w:r>
      <w:r w:rsidRPr="00385C73">
        <w:rPr>
          <w:rFonts w:cs="Arial" w:hint="cs"/>
          <w:rtl/>
        </w:rPr>
        <w:t>،</w:t>
      </w:r>
      <w:r w:rsidRPr="00385C73">
        <w:rPr>
          <w:rFonts w:cs="Arial"/>
          <w:rtl/>
        </w:rPr>
        <w:t xml:space="preserve"> </w:t>
      </w:r>
      <w:r w:rsidRPr="00385C73">
        <w:t>b</w:t>
      </w:r>
    </w:p>
  </w:footnote>
  <w:footnote w:id="680">
    <w:p w:rsidR="000F7C8D" w:rsidRDefault="000F7C8D">
      <w:pPr>
        <w:pStyle w:val="FootnoteText"/>
      </w:pPr>
      <w:r>
        <w:rPr>
          <w:rStyle w:val="FootnoteReference"/>
        </w:rPr>
        <w:footnoteRef/>
      </w:r>
      <w:r>
        <w:rPr>
          <w:rtl/>
        </w:rPr>
        <w:t xml:space="preserve"> </w:t>
      </w:r>
      <w:r w:rsidRPr="00385C73">
        <w:t>Pythie</w:t>
      </w:r>
    </w:p>
  </w:footnote>
  <w:footnote w:id="681">
    <w:p w:rsidR="000F7C8D" w:rsidRDefault="000F7C8D">
      <w:pPr>
        <w:pStyle w:val="FootnoteText"/>
      </w:pPr>
      <w:r>
        <w:rPr>
          <w:rStyle w:val="FootnoteReference"/>
        </w:rPr>
        <w:footnoteRef/>
      </w:r>
      <w:r>
        <w:rPr>
          <w:rtl/>
        </w:rPr>
        <w:t xml:space="preserve"> </w:t>
      </w:r>
      <w:r>
        <w:rPr>
          <w:rFonts w:hint="cs"/>
          <w:rtl/>
        </w:rPr>
        <w:t xml:space="preserve">244 </w:t>
      </w:r>
      <w:r>
        <w:t>b</w:t>
      </w:r>
    </w:p>
  </w:footnote>
  <w:footnote w:id="682">
    <w:p w:rsidR="000F7C8D" w:rsidRDefault="000F7C8D" w:rsidP="00385C73">
      <w:pPr>
        <w:pStyle w:val="FootnoteText"/>
        <w:rPr>
          <w:rtl/>
        </w:rPr>
      </w:pPr>
      <w:r>
        <w:rPr>
          <w:rStyle w:val="FootnoteReference"/>
        </w:rPr>
        <w:footnoteRef/>
      </w:r>
      <w:r>
        <w:rPr>
          <w:rtl/>
        </w:rPr>
        <w:t xml:space="preserve"> </w:t>
      </w:r>
      <w:r w:rsidRPr="00385C73">
        <w:t>Muses</w:t>
      </w:r>
    </w:p>
  </w:footnote>
  <w:footnote w:id="683">
    <w:p w:rsidR="000F7C8D" w:rsidRDefault="000F7C8D" w:rsidP="00385C73">
      <w:pPr>
        <w:pStyle w:val="FootnoteText"/>
        <w:rPr>
          <w:rtl/>
        </w:rPr>
      </w:pPr>
      <w:r>
        <w:rPr>
          <w:rStyle w:val="FootnoteReference"/>
        </w:rPr>
        <w:footnoteRef/>
      </w:r>
      <w:r>
        <w:rPr>
          <w:rtl/>
        </w:rPr>
        <w:t xml:space="preserve"> </w:t>
      </w:r>
      <w:r w:rsidRPr="00385C73">
        <w:rPr>
          <w:rtl/>
        </w:rPr>
        <w:t>۲</w:t>
      </w:r>
      <w:r w:rsidRPr="00385C73">
        <w:rPr>
          <w:rFonts w:hint="cs"/>
          <w:rtl/>
        </w:rPr>
        <w:t>49</w:t>
      </w:r>
      <w:r w:rsidRPr="00385C73">
        <w:t>-a</w:t>
      </w:r>
      <w:r>
        <w:rPr>
          <w:rFonts w:hint="cs"/>
          <w:rtl/>
        </w:rPr>
        <w:t xml:space="preserve"> </w:t>
      </w:r>
      <w:r w:rsidRPr="00385C73">
        <w:rPr>
          <w:rFonts w:hint="cs"/>
          <w:rtl/>
        </w:rPr>
        <w:t>2</w:t>
      </w:r>
      <w:r>
        <w:rPr>
          <w:rFonts w:hint="cs"/>
          <w:rtl/>
        </w:rPr>
        <w:t>50</w:t>
      </w:r>
      <w:r w:rsidRPr="00385C73">
        <w:rPr>
          <w:rFonts w:hint="cs"/>
          <w:rtl/>
        </w:rPr>
        <w:t xml:space="preserve"> </w:t>
      </w:r>
      <w:r w:rsidRPr="00385C73">
        <w:t xml:space="preserve">   c</w:t>
      </w:r>
    </w:p>
  </w:footnote>
  <w:footnote w:id="684">
    <w:p w:rsidR="000F7C8D" w:rsidRDefault="000F7C8D">
      <w:pPr>
        <w:pStyle w:val="FootnoteText"/>
      </w:pPr>
      <w:r>
        <w:rPr>
          <w:rStyle w:val="FootnoteReference"/>
        </w:rPr>
        <w:footnoteRef/>
      </w:r>
      <w:r>
        <w:rPr>
          <w:rtl/>
        </w:rPr>
        <w:t xml:space="preserve"> </w:t>
      </w:r>
      <w:r>
        <w:rPr>
          <w:rFonts w:hint="cs"/>
          <w:rtl/>
        </w:rPr>
        <w:t xml:space="preserve">216 </w:t>
      </w:r>
      <w:r>
        <w:t>a</w:t>
      </w:r>
    </w:p>
  </w:footnote>
  <w:footnote w:id="685">
    <w:p w:rsidR="000F7C8D" w:rsidRDefault="000F7C8D">
      <w:pPr>
        <w:pStyle w:val="FootnoteText"/>
      </w:pPr>
      <w:r>
        <w:rPr>
          <w:rStyle w:val="FootnoteReference"/>
        </w:rPr>
        <w:footnoteRef/>
      </w:r>
      <w:r>
        <w:rPr>
          <w:rtl/>
        </w:rPr>
        <w:t xml:space="preserve"> </w:t>
      </w:r>
      <w:r>
        <w:rPr>
          <w:rFonts w:hint="cs"/>
          <w:rtl/>
        </w:rPr>
        <w:t xml:space="preserve">30 </w:t>
      </w:r>
      <w:r>
        <w:t>e</w:t>
      </w:r>
    </w:p>
  </w:footnote>
  <w:footnote w:id="686">
    <w:p w:rsidR="000F7C8D" w:rsidRDefault="000F7C8D" w:rsidP="00D951B3">
      <w:pPr>
        <w:pStyle w:val="FootnoteText"/>
      </w:pPr>
      <w:r>
        <w:rPr>
          <w:rStyle w:val="FootnoteReference"/>
        </w:rPr>
        <w:footnoteRef/>
      </w:r>
      <w:r>
        <w:rPr>
          <w:rtl/>
        </w:rPr>
        <w:t xml:space="preserve"> </w:t>
      </w:r>
      <w:r w:rsidRPr="00D951B3">
        <w:t>Devenir</w:t>
      </w:r>
    </w:p>
  </w:footnote>
  <w:footnote w:id="687">
    <w:p w:rsidR="000F7C8D" w:rsidRDefault="000F7C8D" w:rsidP="00D951B3">
      <w:pPr>
        <w:pStyle w:val="FootnoteText"/>
        <w:rPr>
          <w:rtl/>
        </w:rPr>
      </w:pPr>
      <w:r>
        <w:rPr>
          <w:rStyle w:val="FootnoteReference"/>
        </w:rPr>
        <w:footnoteRef/>
      </w:r>
      <w:r>
        <w:rPr>
          <w:rtl/>
        </w:rPr>
        <w:t xml:space="preserve"> </w:t>
      </w:r>
      <w:r w:rsidRPr="00D951B3">
        <w:t>Etre</w:t>
      </w:r>
    </w:p>
  </w:footnote>
  <w:footnote w:id="688">
    <w:p w:rsidR="000F7C8D" w:rsidRDefault="000F7C8D" w:rsidP="00D951B3">
      <w:pPr>
        <w:pStyle w:val="FootnoteText"/>
      </w:pPr>
      <w:r>
        <w:rPr>
          <w:rStyle w:val="FootnoteReference"/>
        </w:rPr>
        <w:footnoteRef/>
      </w:r>
      <w:r>
        <w:rPr>
          <w:rtl/>
        </w:rPr>
        <w:t xml:space="preserve"> </w:t>
      </w:r>
      <w:r w:rsidRPr="00D951B3">
        <w:rPr>
          <w:rtl/>
        </w:rPr>
        <w:t xml:space="preserve">جمهوری </w:t>
      </w:r>
      <w:r w:rsidRPr="00D951B3">
        <w:rPr>
          <w:rFonts w:hint="cs"/>
          <w:rtl/>
        </w:rPr>
        <w:t>5</w:t>
      </w:r>
      <w:r w:rsidRPr="00D951B3">
        <w:rPr>
          <w:rtl/>
        </w:rPr>
        <w:t xml:space="preserve">۱۸، </w:t>
      </w:r>
      <w:r w:rsidRPr="00D951B3">
        <w:rPr>
          <w:rFonts w:hint="cs"/>
          <w:rtl/>
        </w:rPr>
        <w:t>ب</w:t>
      </w:r>
      <w:r w:rsidRPr="00D951B3">
        <w:rPr>
          <w:rtl/>
        </w:rPr>
        <w:t>بعد</w:t>
      </w:r>
    </w:p>
  </w:footnote>
  <w:footnote w:id="689">
    <w:p w:rsidR="000F7C8D" w:rsidRDefault="000F7C8D">
      <w:pPr>
        <w:pStyle w:val="FootnoteText"/>
      </w:pPr>
      <w:r>
        <w:rPr>
          <w:rStyle w:val="FootnoteReference"/>
        </w:rPr>
        <w:footnoteRef/>
      </w:r>
      <w:r>
        <w:rPr>
          <w:rtl/>
        </w:rPr>
        <w:t xml:space="preserve"> </w:t>
      </w:r>
      <w:r>
        <w:rPr>
          <w:rFonts w:hint="cs"/>
          <w:rtl/>
        </w:rPr>
        <w:t xml:space="preserve">246 </w:t>
      </w:r>
      <w:r>
        <w:t>c</w:t>
      </w:r>
    </w:p>
  </w:footnote>
  <w:footnote w:id="690">
    <w:p w:rsidR="000F7C8D" w:rsidRDefault="000F7C8D">
      <w:pPr>
        <w:pStyle w:val="FootnoteText"/>
        <w:rPr>
          <w:rtl/>
        </w:rPr>
      </w:pPr>
      <w:r>
        <w:rPr>
          <w:rStyle w:val="FootnoteReference"/>
        </w:rPr>
        <w:footnoteRef/>
      </w:r>
      <w:r>
        <w:rPr>
          <w:rtl/>
        </w:rPr>
        <w:t xml:space="preserve"> </w:t>
      </w:r>
      <w:r w:rsidRPr="00D951B3">
        <w:rPr>
          <w:rFonts w:cs="Arial" w:hint="cs"/>
          <w:rtl/>
        </w:rPr>
        <w:t>جمهوری</w:t>
      </w:r>
      <w:r w:rsidRPr="00D951B3">
        <w:rPr>
          <w:rFonts w:cs="Arial"/>
          <w:rtl/>
        </w:rPr>
        <w:t xml:space="preserve"> </w:t>
      </w:r>
      <w:r w:rsidRPr="00D951B3">
        <w:rPr>
          <w:rFonts w:cs="Arial" w:hint="cs"/>
          <w:rtl/>
        </w:rPr>
        <w:t>،</w:t>
      </w:r>
      <w:r w:rsidRPr="00D951B3">
        <w:rPr>
          <w:rFonts w:cs="Arial"/>
          <w:rtl/>
        </w:rPr>
        <w:t xml:space="preserve"> 514 </w:t>
      </w:r>
      <w:r w:rsidRPr="00D951B3">
        <w:rPr>
          <w:rFonts w:cs="Arial" w:hint="cs"/>
          <w:rtl/>
        </w:rPr>
        <w:t>،</w:t>
      </w:r>
      <w:r w:rsidRPr="00D951B3">
        <w:rPr>
          <w:rFonts w:cs="Arial"/>
          <w:rtl/>
        </w:rPr>
        <w:t xml:space="preserve"> </w:t>
      </w:r>
      <w:r w:rsidRPr="00D951B3">
        <w:t xml:space="preserve">a. </w:t>
      </w:r>
      <w:r w:rsidRPr="00D951B3">
        <w:rPr>
          <w:rFonts w:cs="Arial"/>
          <w:rtl/>
        </w:rPr>
        <w:t>۵</w:t>
      </w:r>
      <w:r w:rsidRPr="00D951B3">
        <w:t xml:space="preserve">16 . </w:t>
      </w:r>
      <w:r w:rsidRPr="00D951B3">
        <w:rPr>
          <w:rFonts w:cs="Arial" w:hint="cs"/>
          <w:rtl/>
        </w:rPr>
        <w:t>،</w:t>
      </w:r>
      <w:r w:rsidRPr="00D951B3">
        <w:t>a</w:t>
      </w:r>
    </w:p>
  </w:footnote>
  <w:footnote w:id="691">
    <w:p w:rsidR="000F7C8D" w:rsidRDefault="000F7C8D" w:rsidP="003A741B">
      <w:pPr>
        <w:pStyle w:val="FootnoteText"/>
      </w:pPr>
      <w:r>
        <w:rPr>
          <w:rStyle w:val="FootnoteReference"/>
        </w:rPr>
        <w:footnoteRef/>
      </w:r>
      <w:r>
        <w:rPr>
          <w:rtl/>
        </w:rPr>
        <w:t xml:space="preserve"> </w:t>
      </w:r>
      <w:r w:rsidRPr="003A741B">
        <w:t>Participation</w:t>
      </w:r>
    </w:p>
  </w:footnote>
  <w:footnote w:id="692">
    <w:p w:rsidR="000F7C8D" w:rsidRDefault="000F7C8D">
      <w:pPr>
        <w:pStyle w:val="FootnoteText"/>
      </w:pPr>
      <w:r>
        <w:rPr>
          <w:rStyle w:val="FootnoteReference"/>
        </w:rPr>
        <w:footnoteRef/>
      </w:r>
      <w:r>
        <w:rPr>
          <w:rtl/>
        </w:rPr>
        <w:t xml:space="preserve"> </w:t>
      </w:r>
      <w:r>
        <w:rPr>
          <w:rFonts w:hint="cs"/>
          <w:rtl/>
        </w:rPr>
        <w:t xml:space="preserve">103، </w:t>
      </w:r>
      <w:r>
        <w:t>e</w:t>
      </w:r>
      <w:r>
        <w:rPr>
          <w:rFonts w:hint="cs"/>
          <w:rtl/>
        </w:rPr>
        <w:t xml:space="preserve">- 135 ، </w:t>
      </w:r>
      <w:r>
        <w:t>c</w:t>
      </w:r>
    </w:p>
  </w:footnote>
  <w:footnote w:id="693">
    <w:p w:rsidR="000F7C8D" w:rsidRDefault="000F7C8D">
      <w:pPr>
        <w:pStyle w:val="FootnoteText"/>
      </w:pPr>
      <w:r>
        <w:rPr>
          <w:rStyle w:val="FootnoteReference"/>
        </w:rPr>
        <w:footnoteRef/>
      </w:r>
      <w:r>
        <w:rPr>
          <w:rtl/>
        </w:rPr>
        <w:t xml:space="preserve"> </w:t>
      </w:r>
      <w:r>
        <w:rPr>
          <w:rFonts w:hint="cs"/>
          <w:rtl/>
        </w:rPr>
        <w:t xml:space="preserve">128، </w:t>
      </w:r>
      <w:r>
        <w:t>c</w:t>
      </w:r>
      <w:r>
        <w:rPr>
          <w:rFonts w:hint="cs"/>
          <w:rtl/>
        </w:rPr>
        <w:t xml:space="preserve"> -130</w:t>
      </w:r>
      <w:r>
        <w:t xml:space="preserve"> a </w:t>
      </w:r>
    </w:p>
  </w:footnote>
  <w:footnote w:id="694">
    <w:p w:rsidR="000F7C8D" w:rsidRDefault="000F7C8D">
      <w:pPr>
        <w:pStyle w:val="FootnoteText"/>
      </w:pPr>
      <w:r>
        <w:rPr>
          <w:rStyle w:val="FootnoteReference"/>
        </w:rPr>
        <w:footnoteRef/>
      </w:r>
      <w:r>
        <w:rPr>
          <w:rtl/>
        </w:rPr>
        <w:t xml:space="preserve"> </w:t>
      </w:r>
      <w:r>
        <w:rPr>
          <w:rFonts w:hint="cs"/>
          <w:rtl/>
        </w:rPr>
        <w:t xml:space="preserve">131 </w:t>
      </w:r>
      <w:r>
        <w:t>a</w:t>
      </w:r>
      <w:r>
        <w:rPr>
          <w:rFonts w:hint="cs"/>
          <w:rtl/>
        </w:rPr>
        <w:t xml:space="preserve">- </w:t>
      </w:r>
      <w:r>
        <w:t>e</w:t>
      </w:r>
    </w:p>
  </w:footnote>
  <w:footnote w:id="695">
    <w:p w:rsidR="000F7C8D" w:rsidRDefault="000F7C8D">
      <w:pPr>
        <w:pStyle w:val="FootnoteText"/>
      </w:pPr>
      <w:r>
        <w:rPr>
          <w:rStyle w:val="FootnoteReference"/>
        </w:rPr>
        <w:footnoteRef/>
      </w:r>
      <w:r>
        <w:rPr>
          <w:rtl/>
        </w:rPr>
        <w:t xml:space="preserve"> </w:t>
      </w:r>
      <w:r>
        <w:rPr>
          <w:rFonts w:hint="cs"/>
          <w:rtl/>
        </w:rPr>
        <w:t xml:space="preserve">131 </w:t>
      </w:r>
      <w:r>
        <w:t xml:space="preserve">e </w:t>
      </w:r>
      <w:r>
        <w:rPr>
          <w:rtl/>
        </w:rPr>
        <w:t>–</w:t>
      </w:r>
      <w:r>
        <w:rPr>
          <w:rFonts w:hint="cs"/>
          <w:rtl/>
        </w:rPr>
        <w:t xml:space="preserve"> 132 </w:t>
      </w:r>
      <w:r>
        <w:t xml:space="preserve"> b</w:t>
      </w:r>
    </w:p>
  </w:footnote>
  <w:footnote w:id="696">
    <w:p w:rsidR="000F7C8D" w:rsidRDefault="000F7C8D">
      <w:pPr>
        <w:pStyle w:val="FootnoteText"/>
      </w:pPr>
      <w:r>
        <w:rPr>
          <w:rStyle w:val="FootnoteReference"/>
        </w:rPr>
        <w:footnoteRef/>
      </w:r>
      <w:r>
        <w:rPr>
          <w:rtl/>
        </w:rPr>
        <w:t xml:space="preserve"> </w:t>
      </w:r>
      <w:r>
        <w:rPr>
          <w:rFonts w:hint="cs"/>
          <w:rtl/>
        </w:rPr>
        <w:t>132</w:t>
      </w:r>
      <w:r>
        <w:t xml:space="preserve">a </w:t>
      </w:r>
      <w:r>
        <w:rPr>
          <w:rtl/>
        </w:rPr>
        <w:t>–</w:t>
      </w:r>
      <w:r>
        <w:rPr>
          <w:rFonts w:hint="cs"/>
          <w:rtl/>
        </w:rPr>
        <w:t xml:space="preserve"> 133 </w:t>
      </w:r>
      <w:r>
        <w:t xml:space="preserve"> a</w:t>
      </w:r>
    </w:p>
  </w:footnote>
  <w:footnote w:id="697">
    <w:p w:rsidR="000F7C8D" w:rsidRDefault="000F7C8D" w:rsidP="00F610E8">
      <w:pPr>
        <w:pStyle w:val="FootnoteText"/>
        <w:rPr>
          <w:rtl/>
        </w:rPr>
      </w:pPr>
      <w:r>
        <w:rPr>
          <w:rStyle w:val="FootnoteReference"/>
        </w:rPr>
        <w:footnoteRef/>
      </w:r>
      <w:r>
        <w:rPr>
          <w:rtl/>
        </w:rPr>
        <w:t xml:space="preserve"> </w:t>
      </w:r>
      <w:r w:rsidRPr="00F610E8">
        <w:rPr>
          <w:rtl/>
        </w:rPr>
        <w:t xml:space="preserve">رسالة </w:t>
      </w:r>
      <w:r w:rsidRPr="00F610E8">
        <w:rPr>
          <w:rFonts w:hint="cs"/>
          <w:rtl/>
        </w:rPr>
        <w:t>ف</w:t>
      </w:r>
      <w:r w:rsidRPr="00F610E8">
        <w:rPr>
          <w:rtl/>
        </w:rPr>
        <w:t xml:space="preserve">يدن نیز ( </w:t>
      </w:r>
      <w:r w:rsidRPr="00F610E8">
        <w:rPr>
          <w:rFonts w:hint="cs"/>
          <w:rtl/>
        </w:rPr>
        <w:t>100</w:t>
      </w:r>
      <w:r w:rsidRPr="00F610E8">
        <w:rPr>
          <w:rtl/>
        </w:rPr>
        <w:t xml:space="preserve"> ، </w:t>
      </w:r>
      <w:r w:rsidRPr="00F610E8">
        <w:t>d</w:t>
      </w:r>
      <w:r w:rsidRPr="00F610E8">
        <w:rPr>
          <w:rtl/>
        </w:rPr>
        <w:t>) مشتمل بر بسیاری از شکوك درباره چگونگی بهرمندی است، افلاطون در آنجا نیز می خواهد ببیند که بهره مندی عبارت از حضور مثال در</w:t>
      </w:r>
      <w:r w:rsidRPr="00F610E8">
        <w:rPr>
          <w:rFonts w:hint="cs"/>
          <w:rtl/>
        </w:rPr>
        <w:t xml:space="preserve"> </w:t>
      </w:r>
      <w:r w:rsidRPr="00F610E8">
        <w:rPr>
          <w:rtl/>
        </w:rPr>
        <w:t>شی</w:t>
      </w:r>
      <w:r w:rsidRPr="00F610E8">
        <w:rPr>
          <w:rFonts w:hint="cs"/>
          <w:rtl/>
        </w:rPr>
        <w:t xml:space="preserve">ء </w:t>
      </w:r>
      <w:r w:rsidRPr="00F610E8">
        <w:rPr>
          <w:rtl/>
        </w:rPr>
        <w:t xml:space="preserve">است </w:t>
      </w:r>
      <w:r w:rsidRPr="00F610E8">
        <w:rPr>
          <w:rFonts w:hint="cs"/>
          <w:rtl/>
        </w:rPr>
        <w:t>ی</w:t>
      </w:r>
      <w:r w:rsidRPr="00F610E8">
        <w:rPr>
          <w:rtl/>
        </w:rPr>
        <w:t xml:space="preserve">ا مشارکت شیء </w:t>
      </w:r>
      <w:r w:rsidRPr="00F610E8">
        <w:rPr>
          <w:rFonts w:hint="cs"/>
          <w:rtl/>
        </w:rPr>
        <w:t xml:space="preserve"> با</w:t>
      </w:r>
      <w:r w:rsidRPr="00F610E8">
        <w:rPr>
          <w:rtl/>
        </w:rPr>
        <w:t xml:space="preserve"> </w:t>
      </w:r>
      <w:r w:rsidRPr="00F610E8">
        <w:rPr>
          <w:rFonts w:hint="cs"/>
          <w:rtl/>
        </w:rPr>
        <w:t>مثال</w:t>
      </w:r>
      <w:r w:rsidRPr="00F610E8">
        <w:rPr>
          <w:rtl/>
        </w:rPr>
        <w:t>.</w:t>
      </w:r>
    </w:p>
  </w:footnote>
  <w:footnote w:id="698">
    <w:p w:rsidR="000F7C8D" w:rsidRDefault="000F7C8D">
      <w:pPr>
        <w:pStyle w:val="FootnoteText"/>
      </w:pPr>
      <w:r>
        <w:rPr>
          <w:rStyle w:val="FootnoteReference"/>
        </w:rPr>
        <w:footnoteRef/>
      </w:r>
      <w:r>
        <w:rPr>
          <w:rtl/>
        </w:rPr>
        <w:t xml:space="preserve"> </w:t>
      </w:r>
      <w:r>
        <w:rPr>
          <w:rFonts w:hint="cs"/>
          <w:rtl/>
        </w:rPr>
        <w:t xml:space="preserve">151 </w:t>
      </w:r>
      <w:r>
        <w:t>e</w:t>
      </w:r>
    </w:p>
  </w:footnote>
  <w:footnote w:id="699">
    <w:p w:rsidR="000F7C8D" w:rsidRDefault="000F7C8D">
      <w:pPr>
        <w:pStyle w:val="FootnoteText"/>
        <w:rPr>
          <w:rtl/>
        </w:rPr>
      </w:pPr>
      <w:r>
        <w:rPr>
          <w:rStyle w:val="FootnoteReference"/>
        </w:rPr>
        <w:footnoteRef/>
      </w:r>
      <w:r>
        <w:rPr>
          <w:rtl/>
        </w:rPr>
        <w:t xml:space="preserve"> </w:t>
      </w:r>
      <w:r>
        <w:rPr>
          <w:rFonts w:hint="cs"/>
          <w:rtl/>
        </w:rPr>
        <w:t xml:space="preserve">478 </w:t>
      </w:r>
      <w:r>
        <w:t>e</w:t>
      </w:r>
      <w:r>
        <w:rPr>
          <w:rFonts w:hint="cs"/>
          <w:rtl/>
        </w:rPr>
        <w:t xml:space="preserve"> </w:t>
      </w:r>
      <w:r w:rsidRPr="00F610E8">
        <w:rPr>
          <w:rFonts w:cs="Arial" w:hint="cs"/>
          <w:rtl/>
        </w:rPr>
        <w:t>به</w:t>
      </w:r>
      <w:r w:rsidRPr="00F610E8">
        <w:rPr>
          <w:rFonts w:cs="Arial"/>
          <w:rtl/>
        </w:rPr>
        <w:t xml:space="preserve"> </w:t>
      </w:r>
      <w:r w:rsidRPr="00F610E8">
        <w:rPr>
          <w:rFonts w:cs="Arial" w:hint="cs"/>
          <w:rtl/>
        </w:rPr>
        <w:t>بعد</w:t>
      </w:r>
    </w:p>
  </w:footnote>
  <w:footnote w:id="700">
    <w:p w:rsidR="000F7C8D" w:rsidRDefault="000F7C8D">
      <w:pPr>
        <w:pStyle w:val="FootnoteText"/>
      </w:pPr>
      <w:r>
        <w:rPr>
          <w:rStyle w:val="FootnoteReference"/>
        </w:rPr>
        <w:footnoteRef/>
      </w:r>
      <w:r>
        <w:rPr>
          <w:rtl/>
        </w:rPr>
        <w:t xml:space="preserve"> </w:t>
      </w:r>
      <w:r>
        <w:rPr>
          <w:rFonts w:hint="cs"/>
          <w:rtl/>
        </w:rPr>
        <w:t xml:space="preserve">155 </w:t>
      </w:r>
      <w:r>
        <w:t>e</w:t>
      </w:r>
    </w:p>
  </w:footnote>
  <w:footnote w:id="701">
    <w:p w:rsidR="000F7C8D" w:rsidRDefault="000F7C8D">
      <w:pPr>
        <w:pStyle w:val="FootnoteText"/>
      </w:pPr>
      <w:r>
        <w:rPr>
          <w:rStyle w:val="FootnoteReference"/>
        </w:rPr>
        <w:footnoteRef/>
      </w:r>
      <w:r>
        <w:rPr>
          <w:rtl/>
        </w:rPr>
        <w:t xml:space="preserve"> </w:t>
      </w:r>
      <w:r>
        <w:rPr>
          <w:rFonts w:hint="cs"/>
          <w:rtl/>
        </w:rPr>
        <w:t xml:space="preserve">160 </w:t>
      </w:r>
      <w:r>
        <w:t>c</w:t>
      </w:r>
    </w:p>
  </w:footnote>
  <w:footnote w:id="702">
    <w:p w:rsidR="000F7C8D" w:rsidRDefault="000F7C8D">
      <w:pPr>
        <w:pStyle w:val="FootnoteText"/>
      </w:pPr>
      <w:r>
        <w:rPr>
          <w:rStyle w:val="FootnoteReference"/>
        </w:rPr>
        <w:footnoteRef/>
      </w:r>
      <w:r>
        <w:rPr>
          <w:rtl/>
        </w:rPr>
        <w:t xml:space="preserve"> </w:t>
      </w:r>
      <w:r>
        <w:rPr>
          <w:rFonts w:hint="cs"/>
          <w:rtl/>
        </w:rPr>
        <w:t xml:space="preserve">156 </w:t>
      </w:r>
      <w:r>
        <w:t>a</w:t>
      </w:r>
      <w:r>
        <w:rPr>
          <w:rFonts w:hint="cs"/>
          <w:rtl/>
        </w:rPr>
        <w:t xml:space="preserve"> ، 157 </w:t>
      </w:r>
      <w:r>
        <w:t>a</w:t>
      </w:r>
    </w:p>
  </w:footnote>
  <w:footnote w:id="703">
    <w:p w:rsidR="000F7C8D" w:rsidRDefault="000F7C8D">
      <w:pPr>
        <w:pStyle w:val="FootnoteText"/>
      </w:pPr>
      <w:r>
        <w:rPr>
          <w:rStyle w:val="FootnoteReference"/>
        </w:rPr>
        <w:footnoteRef/>
      </w:r>
      <w:r>
        <w:rPr>
          <w:rtl/>
        </w:rPr>
        <w:t xml:space="preserve"> </w:t>
      </w:r>
      <w:r>
        <w:rPr>
          <w:rFonts w:hint="cs"/>
          <w:rtl/>
        </w:rPr>
        <w:t xml:space="preserve">179 </w:t>
      </w:r>
      <w:r>
        <w:t xml:space="preserve">c </w:t>
      </w:r>
    </w:p>
  </w:footnote>
  <w:footnote w:id="704">
    <w:p w:rsidR="000F7C8D" w:rsidRDefault="000F7C8D">
      <w:pPr>
        <w:pStyle w:val="FootnoteText"/>
        <w:rPr>
          <w:rtl/>
        </w:rPr>
      </w:pPr>
      <w:r>
        <w:rPr>
          <w:rStyle w:val="FootnoteReference"/>
        </w:rPr>
        <w:footnoteRef/>
      </w:r>
      <w:r>
        <w:rPr>
          <w:rtl/>
        </w:rPr>
        <w:t xml:space="preserve"> </w:t>
      </w:r>
      <w:r w:rsidRPr="00915D44">
        <w:t>Physiologues</w:t>
      </w:r>
    </w:p>
  </w:footnote>
  <w:footnote w:id="705">
    <w:p w:rsidR="000F7C8D" w:rsidRDefault="000F7C8D">
      <w:pPr>
        <w:pStyle w:val="FootnoteText"/>
      </w:pPr>
      <w:r>
        <w:rPr>
          <w:rStyle w:val="FootnoteReference"/>
        </w:rPr>
        <w:footnoteRef/>
      </w:r>
      <w:r>
        <w:rPr>
          <w:rtl/>
        </w:rPr>
        <w:t xml:space="preserve"> </w:t>
      </w:r>
      <w:r>
        <w:rPr>
          <w:rFonts w:hint="cs"/>
          <w:rtl/>
        </w:rPr>
        <w:t xml:space="preserve">179 </w:t>
      </w:r>
      <w:r>
        <w:t>e</w:t>
      </w:r>
      <w:r>
        <w:rPr>
          <w:rFonts w:hint="cs"/>
          <w:rtl/>
        </w:rPr>
        <w:t xml:space="preserve"> </w:t>
      </w:r>
      <w:r>
        <w:rPr>
          <w:rtl/>
        </w:rPr>
        <w:t>–</w:t>
      </w:r>
      <w:r>
        <w:rPr>
          <w:rFonts w:hint="cs"/>
          <w:rtl/>
        </w:rPr>
        <w:t xml:space="preserve"> 180</w:t>
      </w:r>
      <w:r>
        <w:t xml:space="preserve"> b</w:t>
      </w:r>
    </w:p>
  </w:footnote>
  <w:footnote w:id="706">
    <w:p w:rsidR="000F7C8D" w:rsidRDefault="000F7C8D">
      <w:pPr>
        <w:pStyle w:val="FootnoteText"/>
      </w:pPr>
      <w:r>
        <w:rPr>
          <w:rStyle w:val="FootnoteReference"/>
        </w:rPr>
        <w:footnoteRef/>
      </w:r>
      <w:r>
        <w:rPr>
          <w:rtl/>
        </w:rPr>
        <w:t xml:space="preserve"> </w:t>
      </w:r>
      <w:r>
        <w:rPr>
          <w:rFonts w:hint="cs"/>
          <w:rtl/>
        </w:rPr>
        <w:t xml:space="preserve">180 </w:t>
      </w:r>
      <w:r>
        <w:t>e</w:t>
      </w:r>
      <w:r>
        <w:rPr>
          <w:rFonts w:hint="cs"/>
          <w:rtl/>
        </w:rPr>
        <w:t xml:space="preserve"> </w:t>
      </w:r>
      <w:r>
        <w:rPr>
          <w:rtl/>
        </w:rPr>
        <w:t>–</w:t>
      </w:r>
      <w:r>
        <w:rPr>
          <w:rFonts w:hint="cs"/>
          <w:rtl/>
        </w:rPr>
        <w:t xml:space="preserve"> 162</w:t>
      </w:r>
      <w:r>
        <w:t xml:space="preserve">   </w:t>
      </w:r>
      <w:r>
        <w:rPr>
          <w:rFonts w:hint="cs"/>
          <w:rtl/>
        </w:rPr>
        <w:t xml:space="preserve">، </w:t>
      </w:r>
      <w:r>
        <w:t>d</w:t>
      </w:r>
      <w:r>
        <w:rPr>
          <w:rFonts w:hint="cs"/>
          <w:rtl/>
        </w:rPr>
        <w:t xml:space="preserve"> و </w:t>
      </w:r>
      <w:r>
        <w:t>e</w:t>
      </w:r>
    </w:p>
  </w:footnote>
  <w:footnote w:id="707">
    <w:p w:rsidR="000F7C8D" w:rsidRDefault="000F7C8D">
      <w:pPr>
        <w:pStyle w:val="FootnoteText"/>
      </w:pPr>
      <w:r>
        <w:rPr>
          <w:rStyle w:val="FootnoteReference"/>
        </w:rPr>
        <w:footnoteRef/>
      </w:r>
      <w:r>
        <w:rPr>
          <w:rtl/>
        </w:rPr>
        <w:t xml:space="preserve"> </w:t>
      </w:r>
      <w:r>
        <w:rPr>
          <w:rFonts w:hint="cs"/>
          <w:rtl/>
        </w:rPr>
        <w:t>169</w:t>
      </w:r>
      <w:r>
        <w:t xml:space="preserve"> d</w:t>
      </w:r>
      <w:r>
        <w:rPr>
          <w:rFonts w:hint="cs"/>
          <w:rtl/>
        </w:rPr>
        <w:t xml:space="preserve"> ، 172</w:t>
      </w:r>
      <w:r>
        <w:t xml:space="preserve"> b</w:t>
      </w:r>
      <w:r>
        <w:rPr>
          <w:rFonts w:hint="cs"/>
          <w:rtl/>
        </w:rPr>
        <w:t xml:space="preserve"> ، و 182</w:t>
      </w:r>
      <w:r>
        <w:t xml:space="preserve"> d</w:t>
      </w:r>
    </w:p>
  </w:footnote>
  <w:footnote w:id="708">
    <w:p w:rsidR="000F7C8D" w:rsidRDefault="000F7C8D">
      <w:pPr>
        <w:pStyle w:val="FootnoteText"/>
      </w:pPr>
      <w:r>
        <w:rPr>
          <w:rStyle w:val="FootnoteReference"/>
        </w:rPr>
        <w:footnoteRef/>
      </w:r>
      <w:r>
        <w:rPr>
          <w:rtl/>
        </w:rPr>
        <w:t xml:space="preserve"> </w:t>
      </w:r>
      <w:r>
        <w:rPr>
          <w:rFonts w:hint="cs"/>
          <w:rtl/>
        </w:rPr>
        <w:t>187</w:t>
      </w:r>
      <w:r>
        <w:t xml:space="preserve"> b</w:t>
      </w:r>
    </w:p>
  </w:footnote>
  <w:footnote w:id="709">
    <w:p w:rsidR="000F7C8D" w:rsidRDefault="000F7C8D">
      <w:pPr>
        <w:pStyle w:val="FootnoteText"/>
      </w:pPr>
      <w:r>
        <w:rPr>
          <w:rStyle w:val="FootnoteReference"/>
        </w:rPr>
        <w:footnoteRef/>
      </w:r>
      <w:r>
        <w:rPr>
          <w:rtl/>
        </w:rPr>
        <w:t xml:space="preserve"> </w:t>
      </w:r>
      <w:r>
        <w:rPr>
          <w:rFonts w:hint="cs"/>
          <w:rtl/>
        </w:rPr>
        <w:t>184</w:t>
      </w:r>
      <w:r>
        <w:t xml:space="preserve"> b </w:t>
      </w:r>
      <w:r>
        <w:rPr>
          <w:rFonts w:hint="cs"/>
          <w:rtl/>
        </w:rPr>
        <w:t>، 186</w:t>
      </w:r>
      <w:r>
        <w:t xml:space="preserve"> d</w:t>
      </w:r>
    </w:p>
  </w:footnote>
  <w:footnote w:id="710">
    <w:p w:rsidR="000F7C8D" w:rsidRDefault="000F7C8D" w:rsidP="00FB4A92">
      <w:pPr>
        <w:pStyle w:val="FootnoteText"/>
      </w:pPr>
      <w:r>
        <w:rPr>
          <w:rStyle w:val="FootnoteReference"/>
        </w:rPr>
        <w:footnoteRef/>
      </w:r>
      <w:r>
        <w:rPr>
          <w:rtl/>
        </w:rPr>
        <w:t xml:space="preserve"> </w:t>
      </w:r>
      <w:r>
        <w:rPr>
          <w:rFonts w:hint="cs"/>
          <w:rtl/>
        </w:rPr>
        <w:t xml:space="preserve">201 </w:t>
      </w:r>
      <w:r>
        <w:t>c-a</w:t>
      </w:r>
    </w:p>
  </w:footnote>
  <w:footnote w:id="711">
    <w:p w:rsidR="000F7C8D" w:rsidRDefault="000F7C8D">
      <w:pPr>
        <w:pStyle w:val="FootnoteText"/>
      </w:pPr>
      <w:r>
        <w:rPr>
          <w:rStyle w:val="FootnoteReference"/>
        </w:rPr>
        <w:footnoteRef/>
      </w:r>
      <w:r>
        <w:rPr>
          <w:rtl/>
        </w:rPr>
        <w:t xml:space="preserve"> </w:t>
      </w:r>
      <w:r>
        <w:rPr>
          <w:rFonts w:hint="cs"/>
          <w:rtl/>
        </w:rPr>
        <w:t>201</w:t>
      </w:r>
      <w:r>
        <w:t xml:space="preserve"> d</w:t>
      </w:r>
    </w:p>
  </w:footnote>
  <w:footnote w:id="712">
    <w:p w:rsidR="000F7C8D" w:rsidRDefault="000F7C8D">
      <w:pPr>
        <w:pStyle w:val="FootnoteText"/>
        <w:rPr>
          <w:rtl/>
        </w:rPr>
      </w:pPr>
      <w:r>
        <w:rPr>
          <w:rStyle w:val="FootnoteReference"/>
        </w:rPr>
        <w:footnoteRef/>
      </w:r>
      <w:r>
        <w:rPr>
          <w:rtl/>
        </w:rPr>
        <w:t xml:space="preserve"> </w:t>
      </w:r>
      <w:r w:rsidRPr="00FB4A92">
        <w:t>Syllabe</w:t>
      </w:r>
    </w:p>
  </w:footnote>
  <w:footnote w:id="713">
    <w:p w:rsidR="000F7C8D" w:rsidRDefault="000F7C8D">
      <w:pPr>
        <w:pStyle w:val="FootnoteText"/>
        <w:rPr>
          <w:rtl/>
        </w:rPr>
      </w:pPr>
      <w:r>
        <w:rPr>
          <w:rStyle w:val="FootnoteReference"/>
        </w:rPr>
        <w:footnoteRef/>
      </w:r>
      <w:r>
        <w:rPr>
          <w:rtl/>
        </w:rPr>
        <w:t xml:space="preserve"> </w:t>
      </w:r>
      <w:r w:rsidRPr="00FB4A92">
        <w:t>Juxtaposition</w:t>
      </w:r>
    </w:p>
  </w:footnote>
  <w:footnote w:id="714">
    <w:p w:rsidR="000F7C8D" w:rsidRDefault="000F7C8D">
      <w:pPr>
        <w:pStyle w:val="FootnoteText"/>
      </w:pPr>
      <w:r>
        <w:rPr>
          <w:rStyle w:val="FootnoteReference"/>
        </w:rPr>
        <w:footnoteRef/>
      </w:r>
      <w:r>
        <w:rPr>
          <w:rtl/>
        </w:rPr>
        <w:t xml:space="preserve"> </w:t>
      </w:r>
      <w:r>
        <w:rPr>
          <w:rFonts w:hint="cs"/>
          <w:rtl/>
        </w:rPr>
        <w:t xml:space="preserve">203 </w:t>
      </w:r>
      <w:r>
        <w:t xml:space="preserve"> a</w:t>
      </w:r>
      <w:r>
        <w:rPr>
          <w:rFonts w:hint="cs"/>
          <w:rtl/>
        </w:rPr>
        <w:t xml:space="preserve"> </w:t>
      </w:r>
      <w:r>
        <w:rPr>
          <w:rtl/>
        </w:rPr>
        <w:t>–</w:t>
      </w:r>
      <w:r>
        <w:rPr>
          <w:rFonts w:hint="cs"/>
          <w:rtl/>
        </w:rPr>
        <w:t xml:space="preserve"> 204</w:t>
      </w:r>
      <w:r>
        <w:t xml:space="preserve"> a </w:t>
      </w:r>
    </w:p>
  </w:footnote>
  <w:footnote w:id="715">
    <w:p w:rsidR="000F7C8D" w:rsidRDefault="000F7C8D">
      <w:pPr>
        <w:pStyle w:val="FootnoteText"/>
      </w:pPr>
      <w:r>
        <w:rPr>
          <w:rStyle w:val="FootnoteReference"/>
        </w:rPr>
        <w:footnoteRef/>
      </w:r>
      <w:r>
        <w:rPr>
          <w:rtl/>
        </w:rPr>
        <w:t xml:space="preserve"> </w:t>
      </w:r>
      <w:r>
        <w:rPr>
          <w:rFonts w:hint="cs"/>
          <w:rtl/>
        </w:rPr>
        <w:t>135</w:t>
      </w:r>
      <w:r>
        <w:t xml:space="preserve"> a </w:t>
      </w:r>
    </w:p>
  </w:footnote>
  <w:footnote w:id="716">
    <w:p w:rsidR="000F7C8D" w:rsidRDefault="000F7C8D">
      <w:pPr>
        <w:pStyle w:val="FootnoteText"/>
        <w:rPr>
          <w:rtl/>
        </w:rPr>
      </w:pPr>
      <w:r>
        <w:rPr>
          <w:rStyle w:val="FootnoteReference"/>
        </w:rPr>
        <w:footnoteRef/>
      </w:r>
      <w:r>
        <w:rPr>
          <w:rtl/>
        </w:rPr>
        <w:t xml:space="preserve"> </w:t>
      </w:r>
      <w:r w:rsidRPr="002B7A35">
        <w:t>Meme</w:t>
      </w:r>
    </w:p>
  </w:footnote>
  <w:footnote w:id="717">
    <w:p w:rsidR="000F7C8D" w:rsidRDefault="000F7C8D">
      <w:pPr>
        <w:pStyle w:val="FootnoteText"/>
        <w:rPr>
          <w:rtl/>
        </w:rPr>
      </w:pPr>
      <w:r>
        <w:rPr>
          <w:rStyle w:val="FootnoteReference"/>
        </w:rPr>
        <w:footnoteRef/>
      </w:r>
      <w:r>
        <w:rPr>
          <w:rtl/>
        </w:rPr>
        <w:t xml:space="preserve"> </w:t>
      </w:r>
      <w:r w:rsidRPr="002B7A35">
        <w:t>Autre</w:t>
      </w:r>
    </w:p>
  </w:footnote>
  <w:footnote w:id="718">
    <w:p w:rsidR="000F7C8D" w:rsidRDefault="000F7C8D">
      <w:pPr>
        <w:pStyle w:val="FootnoteText"/>
      </w:pPr>
      <w:r>
        <w:rPr>
          <w:rStyle w:val="FootnoteReference"/>
        </w:rPr>
        <w:footnoteRef/>
      </w:r>
      <w:r>
        <w:rPr>
          <w:rtl/>
        </w:rPr>
        <w:t xml:space="preserve"> </w:t>
      </w:r>
      <w:r>
        <w:rPr>
          <w:rFonts w:hint="cs"/>
          <w:rtl/>
        </w:rPr>
        <w:t xml:space="preserve">145 </w:t>
      </w:r>
      <w:r>
        <w:t xml:space="preserve"> b</w:t>
      </w:r>
    </w:p>
  </w:footnote>
  <w:footnote w:id="719">
    <w:p w:rsidR="000F7C8D" w:rsidRDefault="000F7C8D">
      <w:pPr>
        <w:pStyle w:val="FootnoteText"/>
      </w:pPr>
      <w:r>
        <w:rPr>
          <w:rStyle w:val="FootnoteReference"/>
        </w:rPr>
        <w:footnoteRef/>
      </w:r>
      <w:r>
        <w:rPr>
          <w:rtl/>
        </w:rPr>
        <w:t xml:space="preserve"> </w:t>
      </w:r>
      <w:r w:rsidRPr="002B7A35">
        <w:rPr>
          <w:rFonts w:cs="Arial" w:hint="cs"/>
          <w:rtl/>
        </w:rPr>
        <w:t>اشاره</w:t>
      </w:r>
      <w:r w:rsidRPr="002B7A35">
        <w:rPr>
          <w:rFonts w:cs="Arial"/>
          <w:rtl/>
        </w:rPr>
        <w:t xml:space="preserve"> </w:t>
      </w:r>
      <w:r w:rsidRPr="002B7A35">
        <w:rPr>
          <w:rFonts w:cs="Arial" w:hint="cs"/>
          <w:rtl/>
        </w:rPr>
        <w:t>به</w:t>
      </w:r>
      <w:r w:rsidRPr="002B7A35">
        <w:rPr>
          <w:rFonts w:cs="Arial"/>
          <w:rtl/>
        </w:rPr>
        <w:t xml:space="preserve"> </w:t>
      </w:r>
      <w:r w:rsidRPr="002B7A35">
        <w:rPr>
          <w:rFonts w:cs="Arial" w:hint="cs"/>
          <w:rtl/>
        </w:rPr>
        <w:t>جزء</w:t>
      </w:r>
      <w:r w:rsidRPr="002B7A35">
        <w:rPr>
          <w:rFonts w:cs="Arial"/>
          <w:rtl/>
        </w:rPr>
        <w:t xml:space="preserve"> </w:t>
      </w:r>
      <w:r w:rsidRPr="002B7A35">
        <w:rPr>
          <w:rFonts w:cs="Arial" w:hint="cs"/>
          <w:rtl/>
        </w:rPr>
        <w:t>دوم</w:t>
      </w:r>
      <w:r w:rsidRPr="002B7A35">
        <w:rPr>
          <w:rFonts w:cs="Arial"/>
          <w:rtl/>
        </w:rPr>
        <w:t xml:space="preserve"> </w:t>
      </w:r>
      <w:r w:rsidRPr="002B7A35">
        <w:rPr>
          <w:rFonts w:cs="Arial" w:hint="cs"/>
          <w:rtl/>
        </w:rPr>
        <w:t>از</w:t>
      </w:r>
      <w:r w:rsidRPr="002B7A35">
        <w:rPr>
          <w:rFonts w:cs="Arial"/>
          <w:rtl/>
        </w:rPr>
        <w:t xml:space="preserve"> </w:t>
      </w:r>
      <w:r w:rsidRPr="002B7A35">
        <w:rPr>
          <w:rFonts w:cs="Arial" w:hint="cs"/>
          <w:rtl/>
        </w:rPr>
        <w:t>جلد</w:t>
      </w:r>
      <w:r w:rsidRPr="002B7A35">
        <w:rPr>
          <w:rFonts w:cs="Arial"/>
          <w:rtl/>
        </w:rPr>
        <w:t xml:space="preserve"> </w:t>
      </w:r>
      <w:r w:rsidRPr="002B7A35">
        <w:rPr>
          <w:rFonts w:cs="Arial" w:hint="cs"/>
          <w:rtl/>
        </w:rPr>
        <w:t>اول</w:t>
      </w:r>
      <w:r w:rsidRPr="002B7A35">
        <w:rPr>
          <w:rFonts w:cs="Arial"/>
          <w:rtl/>
        </w:rPr>
        <w:t xml:space="preserve"> </w:t>
      </w:r>
      <w:r w:rsidRPr="002B7A35">
        <w:rPr>
          <w:rFonts w:cs="Arial" w:hint="cs"/>
          <w:rtl/>
        </w:rPr>
        <w:t>کتاب</w:t>
      </w:r>
      <w:r w:rsidRPr="002B7A35">
        <w:rPr>
          <w:rFonts w:cs="Arial"/>
          <w:rtl/>
        </w:rPr>
        <w:t xml:space="preserve"> </w:t>
      </w:r>
      <w:r w:rsidRPr="002B7A35">
        <w:rPr>
          <w:rFonts w:cs="Arial" w:hint="cs"/>
          <w:rtl/>
        </w:rPr>
        <w:t>تاریخ</w:t>
      </w:r>
      <w:r w:rsidRPr="002B7A35">
        <w:rPr>
          <w:rFonts w:cs="Arial"/>
          <w:rtl/>
        </w:rPr>
        <w:t xml:space="preserve"> </w:t>
      </w:r>
      <w:r w:rsidRPr="002B7A35">
        <w:rPr>
          <w:rFonts w:cs="Arial" w:hint="cs"/>
          <w:rtl/>
        </w:rPr>
        <w:t>فلسفه</w:t>
      </w:r>
      <w:r w:rsidRPr="002B7A35">
        <w:rPr>
          <w:rFonts w:cs="Arial"/>
          <w:rtl/>
        </w:rPr>
        <w:t xml:space="preserve"> </w:t>
      </w:r>
      <w:r w:rsidRPr="002B7A35">
        <w:rPr>
          <w:rFonts w:cs="Arial" w:hint="cs"/>
          <w:rtl/>
        </w:rPr>
        <w:t>است</w:t>
      </w:r>
      <w:r w:rsidRPr="002B7A35">
        <w:rPr>
          <w:rFonts w:cs="Arial"/>
          <w:rtl/>
        </w:rPr>
        <w:t xml:space="preserve"> </w:t>
      </w:r>
      <w:r w:rsidRPr="002B7A35">
        <w:rPr>
          <w:rFonts w:cs="Arial" w:hint="cs"/>
          <w:rtl/>
        </w:rPr>
        <w:t>که</w:t>
      </w:r>
      <w:r w:rsidRPr="002B7A35">
        <w:rPr>
          <w:rFonts w:cs="Arial"/>
          <w:rtl/>
        </w:rPr>
        <w:t xml:space="preserve"> </w:t>
      </w:r>
      <w:r w:rsidRPr="002B7A35">
        <w:rPr>
          <w:rFonts w:cs="Arial" w:hint="cs"/>
          <w:rtl/>
        </w:rPr>
        <w:t>کتاب</w:t>
      </w:r>
      <w:r w:rsidRPr="002B7A35">
        <w:rPr>
          <w:rFonts w:cs="Arial"/>
          <w:rtl/>
        </w:rPr>
        <w:t xml:space="preserve"> </w:t>
      </w:r>
      <w:r w:rsidRPr="002B7A35">
        <w:rPr>
          <w:rFonts w:cs="Arial" w:hint="cs"/>
          <w:rtl/>
        </w:rPr>
        <w:t>حاضر</w:t>
      </w:r>
      <w:r w:rsidRPr="002B7A35">
        <w:rPr>
          <w:rFonts w:cs="Arial"/>
          <w:rtl/>
        </w:rPr>
        <w:t xml:space="preserve"> </w:t>
      </w:r>
      <w:r w:rsidRPr="002B7A35">
        <w:rPr>
          <w:rFonts w:cs="Arial" w:hint="cs"/>
          <w:rtl/>
        </w:rPr>
        <w:t>ترجمه</w:t>
      </w:r>
      <w:r w:rsidRPr="002B7A35">
        <w:rPr>
          <w:rFonts w:cs="Arial"/>
          <w:rtl/>
        </w:rPr>
        <w:t xml:space="preserve"> </w:t>
      </w:r>
      <w:r w:rsidRPr="002B7A35">
        <w:rPr>
          <w:rFonts w:cs="Arial" w:hint="cs"/>
          <w:rtl/>
        </w:rPr>
        <w:t>جزء</w:t>
      </w:r>
      <w:r w:rsidRPr="002B7A35">
        <w:rPr>
          <w:rFonts w:cs="Arial"/>
          <w:rtl/>
        </w:rPr>
        <w:t xml:space="preserve"> </w:t>
      </w:r>
      <w:r w:rsidRPr="002B7A35">
        <w:rPr>
          <w:rFonts w:cs="Arial" w:hint="cs"/>
          <w:rtl/>
        </w:rPr>
        <w:t>اول</w:t>
      </w:r>
      <w:r w:rsidRPr="002B7A35">
        <w:rPr>
          <w:rFonts w:cs="Arial"/>
          <w:rtl/>
        </w:rPr>
        <w:t xml:space="preserve"> </w:t>
      </w:r>
      <w:r w:rsidRPr="002B7A35">
        <w:rPr>
          <w:rFonts w:cs="Arial" w:hint="cs"/>
          <w:rtl/>
        </w:rPr>
        <w:t>از</w:t>
      </w:r>
      <w:r w:rsidRPr="002B7A35">
        <w:rPr>
          <w:rFonts w:cs="Arial"/>
          <w:rtl/>
        </w:rPr>
        <w:t xml:space="preserve"> </w:t>
      </w:r>
      <w:r w:rsidRPr="002B7A35">
        <w:rPr>
          <w:rFonts w:cs="Arial" w:hint="cs"/>
          <w:rtl/>
        </w:rPr>
        <w:t>همان</w:t>
      </w:r>
      <w:r w:rsidRPr="002B7A35">
        <w:rPr>
          <w:rFonts w:cs="Arial"/>
          <w:rtl/>
        </w:rPr>
        <w:t xml:space="preserve"> </w:t>
      </w:r>
      <w:r w:rsidRPr="002B7A35">
        <w:rPr>
          <w:rFonts w:cs="Arial" w:hint="cs"/>
          <w:rtl/>
        </w:rPr>
        <w:t>جلد</w:t>
      </w:r>
      <w:r w:rsidRPr="002B7A35">
        <w:rPr>
          <w:rFonts w:cs="Arial"/>
          <w:rtl/>
        </w:rPr>
        <w:t xml:space="preserve"> </w:t>
      </w:r>
      <w:r w:rsidRPr="002B7A35">
        <w:rPr>
          <w:rFonts w:cs="Arial" w:hint="cs"/>
          <w:rtl/>
        </w:rPr>
        <w:t>است</w:t>
      </w:r>
      <w:r w:rsidRPr="002B7A35">
        <w:rPr>
          <w:rFonts w:cs="Arial"/>
          <w:rtl/>
        </w:rPr>
        <w:t xml:space="preserve"> .</w:t>
      </w:r>
    </w:p>
  </w:footnote>
  <w:footnote w:id="720">
    <w:p w:rsidR="000F7C8D" w:rsidRDefault="000F7C8D">
      <w:pPr>
        <w:pStyle w:val="FootnoteText"/>
      </w:pPr>
      <w:r>
        <w:rPr>
          <w:rStyle w:val="FootnoteReference"/>
        </w:rPr>
        <w:footnoteRef/>
      </w:r>
      <w:r>
        <w:rPr>
          <w:rtl/>
        </w:rPr>
        <w:t xml:space="preserve"> </w:t>
      </w:r>
      <w:r>
        <w:rPr>
          <w:rFonts w:hint="cs"/>
          <w:rtl/>
        </w:rPr>
        <w:t>511</w:t>
      </w:r>
      <w:r>
        <w:t xml:space="preserve"> b </w:t>
      </w:r>
    </w:p>
  </w:footnote>
  <w:footnote w:id="721">
    <w:p w:rsidR="000F7C8D" w:rsidRDefault="000F7C8D">
      <w:pPr>
        <w:pStyle w:val="FootnoteText"/>
      </w:pPr>
      <w:r>
        <w:rPr>
          <w:rStyle w:val="FootnoteReference"/>
        </w:rPr>
        <w:footnoteRef/>
      </w:r>
      <w:r>
        <w:rPr>
          <w:rtl/>
        </w:rPr>
        <w:t xml:space="preserve"> </w:t>
      </w:r>
      <w:r w:rsidRPr="00F803BF">
        <w:rPr>
          <w:rFonts w:cs="Arial"/>
          <w:rtl/>
        </w:rPr>
        <w:t xml:space="preserve">4۲۱  </w:t>
      </w:r>
      <w:r w:rsidRPr="00F803BF">
        <w:rPr>
          <w:rFonts w:cs="Arial" w:hint="cs"/>
          <w:rtl/>
        </w:rPr>
        <w:t>،</w:t>
      </w:r>
      <w:r w:rsidRPr="00F803BF">
        <w:rPr>
          <w:rFonts w:cs="Arial"/>
          <w:rtl/>
        </w:rPr>
        <w:t xml:space="preserve"> </w:t>
      </w:r>
      <w:r w:rsidRPr="00F803BF">
        <w:t>d</w:t>
      </w:r>
      <w:r w:rsidRPr="00F803BF">
        <w:rPr>
          <w:rFonts w:cs="Arial"/>
          <w:rtl/>
        </w:rPr>
        <w:t xml:space="preserve"> - </w:t>
      </w:r>
      <w:r w:rsidRPr="00F803BF">
        <w:rPr>
          <w:rFonts w:cs="Arial" w:hint="cs"/>
          <w:rtl/>
        </w:rPr>
        <w:t>به</w:t>
      </w:r>
      <w:r w:rsidRPr="00F803BF">
        <w:rPr>
          <w:rFonts w:cs="Arial"/>
          <w:rtl/>
        </w:rPr>
        <w:t xml:space="preserve"> </w:t>
      </w:r>
      <w:r w:rsidRPr="00F803BF">
        <w:rPr>
          <w:rFonts w:cs="Arial" w:hint="cs"/>
          <w:rtl/>
        </w:rPr>
        <w:t>عبارت</w:t>
      </w:r>
      <w:r w:rsidRPr="00F803BF">
        <w:rPr>
          <w:rFonts w:cs="Arial"/>
          <w:rtl/>
        </w:rPr>
        <w:t xml:space="preserve"> </w:t>
      </w:r>
      <w:r w:rsidRPr="00F803BF">
        <w:rPr>
          <w:rFonts w:cs="Arial" w:hint="cs"/>
          <w:rtl/>
        </w:rPr>
        <w:t>دیگر</w:t>
      </w:r>
      <w:r w:rsidRPr="00F803BF">
        <w:rPr>
          <w:rFonts w:cs="Arial"/>
          <w:rtl/>
        </w:rPr>
        <w:t xml:space="preserve"> </w:t>
      </w:r>
      <w:r w:rsidRPr="00F803BF">
        <w:rPr>
          <w:rFonts w:cs="Arial" w:hint="cs"/>
          <w:rtl/>
        </w:rPr>
        <w:t>هرگاه</w:t>
      </w:r>
      <w:r w:rsidRPr="00F803BF">
        <w:rPr>
          <w:rFonts w:cs="Arial"/>
          <w:rtl/>
        </w:rPr>
        <w:t xml:space="preserve"> </w:t>
      </w:r>
      <w:r w:rsidRPr="00F803BF">
        <w:rPr>
          <w:rFonts w:cs="Arial" w:hint="cs"/>
          <w:rtl/>
        </w:rPr>
        <w:t>بگوئیم</w:t>
      </w:r>
      <w:r w:rsidRPr="00F803BF">
        <w:rPr>
          <w:rFonts w:cs="Arial"/>
          <w:rtl/>
        </w:rPr>
        <w:t xml:space="preserve"> </w:t>
      </w:r>
      <w:r w:rsidRPr="00F803BF">
        <w:rPr>
          <w:rFonts w:cs="Arial" w:hint="cs"/>
          <w:rtl/>
        </w:rPr>
        <w:t>که</w:t>
      </w:r>
      <w:r w:rsidRPr="00F803BF">
        <w:rPr>
          <w:rFonts w:cs="Arial"/>
          <w:rtl/>
        </w:rPr>
        <w:t xml:space="preserve"> </w:t>
      </w:r>
      <w:r w:rsidRPr="00F803BF">
        <w:rPr>
          <w:rFonts w:cs="Arial" w:hint="cs"/>
          <w:rtl/>
        </w:rPr>
        <w:t>سوفسطائی</w:t>
      </w:r>
      <w:r w:rsidRPr="00F803BF">
        <w:rPr>
          <w:rFonts w:cs="Arial"/>
          <w:rtl/>
        </w:rPr>
        <w:t xml:space="preserve"> </w:t>
      </w:r>
      <w:r w:rsidRPr="00F803BF">
        <w:rPr>
          <w:rFonts w:cs="Arial" w:hint="cs"/>
          <w:rtl/>
        </w:rPr>
        <w:t>کسی</w:t>
      </w:r>
      <w:r w:rsidRPr="00F803BF">
        <w:rPr>
          <w:rFonts w:cs="Arial"/>
          <w:rtl/>
        </w:rPr>
        <w:t xml:space="preserve"> </w:t>
      </w:r>
      <w:r w:rsidRPr="00F803BF">
        <w:rPr>
          <w:rFonts w:cs="Arial" w:hint="cs"/>
          <w:rtl/>
        </w:rPr>
        <w:t>است</w:t>
      </w:r>
      <w:r w:rsidRPr="00F803BF">
        <w:rPr>
          <w:rFonts w:cs="Arial"/>
          <w:rtl/>
        </w:rPr>
        <w:t xml:space="preserve"> </w:t>
      </w:r>
      <w:r w:rsidRPr="00F803BF">
        <w:rPr>
          <w:rFonts w:cs="Arial" w:hint="cs"/>
          <w:rtl/>
        </w:rPr>
        <w:t>که</w:t>
      </w:r>
      <w:r w:rsidRPr="00F803BF">
        <w:rPr>
          <w:rFonts w:cs="Arial"/>
          <w:rtl/>
        </w:rPr>
        <w:t xml:space="preserve"> </w:t>
      </w:r>
      <w:r w:rsidRPr="00F803BF">
        <w:rPr>
          <w:rFonts w:cs="Arial" w:hint="cs"/>
          <w:rtl/>
        </w:rPr>
        <w:t>تنها</w:t>
      </w:r>
      <w:r w:rsidRPr="00F803BF">
        <w:rPr>
          <w:rFonts w:cs="Arial"/>
          <w:rtl/>
        </w:rPr>
        <w:t xml:space="preserve"> </w:t>
      </w:r>
      <w:r w:rsidRPr="00F803BF">
        <w:rPr>
          <w:rFonts w:cs="Arial" w:hint="cs"/>
          <w:rtl/>
        </w:rPr>
        <w:t>ظاهر</w:t>
      </w:r>
      <w:r w:rsidRPr="00F803BF">
        <w:rPr>
          <w:rFonts w:cs="Arial"/>
          <w:rtl/>
        </w:rPr>
        <w:t xml:space="preserve"> </w:t>
      </w:r>
      <w:r w:rsidRPr="00F803BF">
        <w:rPr>
          <w:rFonts w:cs="Arial" w:hint="cs"/>
          <w:rtl/>
        </w:rPr>
        <w:t>علم</w:t>
      </w:r>
      <w:r w:rsidRPr="00F803BF">
        <w:rPr>
          <w:rFonts w:cs="Arial"/>
          <w:rtl/>
        </w:rPr>
        <w:t xml:space="preserve"> </w:t>
      </w:r>
      <w:r w:rsidRPr="00F803BF">
        <w:rPr>
          <w:rFonts w:cs="Arial" w:hint="cs"/>
          <w:rtl/>
        </w:rPr>
        <w:t>را</w:t>
      </w:r>
      <w:r w:rsidRPr="00F803BF">
        <w:rPr>
          <w:rFonts w:cs="Arial"/>
          <w:rtl/>
        </w:rPr>
        <w:t xml:space="preserve"> </w:t>
      </w:r>
      <w:r w:rsidRPr="00F803BF">
        <w:rPr>
          <w:rFonts w:cs="Arial" w:hint="cs"/>
          <w:rtl/>
        </w:rPr>
        <w:t>در</w:t>
      </w:r>
      <w:r w:rsidRPr="00F803BF">
        <w:rPr>
          <w:rFonts w:cs="Arial"/>
          <w:rtl/>
        </w:rPr>
        <w:t xml:space="preserve"> </w:t>
      </w:r>
      <w:r w:rsidRPr="00F803BF">
        <w:rPr>
          <w:rFonts w:cs="Arial" w:hint="cs"/>
          <w:rtl/>
        </w:rPr>
        <w:t>دست</w:t>
      </w:r>
      <w:r w:rsidRPr="00F803BF">
        <w:rPr>
          <w:rFonts w:cs="Arial"/>
          <w:rtl/>
        </w:rPr>
        <w:t xml:space="preserve"> </w:t>
      </w:r>
      <w:r w:rsidRPr="00F803BF">
        <w:rPr>
          <w:rFonts w:cs="Arial" w:hint="cs"/>
          <w:rtl/>
        </w:rPr>
        <w:t>دارد</w:t>
      </w:r>
      <w:r w:rsidRPr="00F803BF">
        <w:rPr>
          <w:rFonts w:cs="Arial"/>
          <w:rtl/>
        </w:rPr>
        <w:t xml:space="preserve"> </w:t>
      </w:r>
      <w:r w:rsidRPr="00F803BF">
        <w:rPr>
          <w:rFonts w:cs="Arial" w:hint="cs"/>
          <w:rtl/>
        </w:rPr>
        <w:t>بدین</w:t>
      </w:r>
      <w:r w:rsidRPr="00F803BF">
        <w:rPr>
          <w:rFonts w:cs="Arial"/>
          <w:rtl/>
        </w:rPr>
        <w:t xml:space="preserve"> </w:t>
      </w:r>
      <w:r w:rsidRPr="00F803BF">
        <w:rPr>
          <w:rFonts w:cs="Arial" w:hint="cs"/>
          <w:rtl/>
        </w:rPr>
        <w:t>معنی</w:t>
      </w:r>
      <w:r w:rsidRPr="00F803BF">
        <w:rPr>
          <w:rFonts w:cs="Arial"/>
          <w:rtl/>
        </w:rPr>
        <w:t xml:space="preserve"> </w:t>
      </w:r>
      <w:r w:rsidRPr="00F803BF">
        <w:rPr>
          <w:rFonts w:cs="Arial" w:hint="cs"/>
          <w:rtl/>
        </w:rPr>
        <w:t>است</w:t>
      </w:r>
      <w:r w:rsidRPr="00F803BF">
        <w:rPr>
          <w:rFonts w:cs="Arial"/>
          <w:rtl/>
        </w:rPr>
        <w:t xml:space="preserve"> </w:t>
      </w:r>
      <w:r w:rsidRPr="00F803BF">
        <w:rPr>
          <w:rFonts w:cs="Arial" w:hint="cs"/>
          <w:rtl/>
        </w:rPr>
        <w:t>که</w:t>
      </w:r>
      <w:r w:rsidRPr="00F803BF">
        <w:rPr>
          <w:rFonts w:cs="Arial"/>
          <w:rtl/>
        </w:rPr>
        <w:t xml:space="preserve"> </w:t>
      </w:r>
      <w:r w:rsidRPr="00F803BF">
        <w:rPr>
          <w:rFonts w:cs="Arial" w:hint="cs"/>
          <w:rtl/>
        </w:rPr>
        <w:t>شناسائی</w:t>
      </w:r>
      <w:r w:rsidRPr="00F803BF">
        <w:rPr>
          <w:rFonts w:cs="Arial"/>
          <w:rtl/>
        </w:rPr>
        <w:t xml:space="preserve"> </w:t>
      </w:r>
      <w:r w:rsidRPr="00F803BF">
        <w:rPr>
          <w:rFonts w:cs="Arial" w:hint="cs"/>
          <w:rtl/>
        </w:rPr>
        <w:t>او</w:t>
      </w:r>
      <w:r w:rsidRPr="00F803BF">
        <w:rPr>
          <w:rFonts w:cs="Arial"/>
          <w:rtl/>
        </w:rPr>
        <w:t xml:space="preserve"> </w:t>
      </w:r>
      <w:r w:rsidRPr="00F803BF">
        <w:rPr>
          <w:rFonts w:cs="Arial" w:hint="cs"/>
          <w:rtl/>
        </w:rPr>
        <w:t>در</w:t>
      </w:r>
      <w:r w:rsidRPr="00F803BF">
        <w:rPr>
          <w:rFonts w:cs="Arial"/>
          <w:rtl/>
        </w:rPr>
        <w:t xml:space="preserve"> </w:t>
      </w:r>
      <w:r w:rsidRPr="00F803BF">
        <w:rPr>
          <w:rFonts w:cs="Arial" w:hint="cs"/>
          <w:rtl/>
        </w:rPr>
        <w:t>مرحله</w:t>
      </w:r>
      <w:r w:rsidRPr="00F803BF">
        <w:rPr>
          <w:rFonts w:cs="Arial"/>
          <w:rtl/>
        </w:rPr>
        <w:t xml:space="preserve"> </w:t>
      </w:r>
      <w:r w:rsidRPr="00F803BF">
        <w:rPr>
          <w:rFonts w:cs="Arial" w:hint="cs"/>
          <w:rtl/>
        </w:rPr>
        <w:t>علم</w:t>
      </w:r>
      <w:r w:rsidRPr="00F803BF">
        <w:rPr>
          <w:rFonts w:cs="Arial"/>
          <w:rtl/>
        </w:rPr>
        <w:t xml:space="preserve"> </w:t>
      </w:r>
      <w:r w:rsidRPr="00F803BF">
        <w:rPr>
          <w:rFonts w:cs="Arial" w:hint="cs"/>
          <w:rtl/>
        </w:rPr>
        <w:t>حقیقی</w:t>
      </w:r>
      <w:r w:rsidRPr="00F803BF">
        <w:rPr>
          <w:rFonts w:cs="Arial"/>
          <w:rtl/>
        </w:rPr>
        <w:t xml:space="preserve"> </w:t>
      </w:r>
      <w:r w:rsidRPr="00F803BF">
        <w:rPr>
          <w:rFonts w:cs="Arial" w:hint="cs"/>
          <w:rtl/>
        </w:rPr>
        <w:t>نیست</w:t>
      </w:r>
      <w:r w:rsidRPr="00F803BF">
        <w:rPr>
          <w:rFonts w:cs="Arial"/>
          <w:rtl/>
        </w:rPr>
        <w:t xml:space="preserve"> </w:t>
      </w:r>
      <w:r w:rsidRPr="00F803BF">
        <w:rPr>
          <w:rFonts w:cs="Arial" w:hint="cs"/>
          <w:rtl/>
        </w:rPr>
        <w:t>بلکه</w:t>
      </w:r>
      <w:r w:rsidRPr="00F803BF">
        <w:rPr>
          <w:rFonts w:cs="Arial"/>
          <w:rtl/>
        </w:rPr>
        <w:t xml:space="preserve"> </w:t>
      </w:r>
      <w:r w:rsidRPr="00F803BF">
        <w:rPr>
          <w:rFonts w:cs="Arial" w:hint="cs"/>
          <w:rtl/>
        </w:rPr>
        <w:t>در</w:t>
      </w:r>
      <w:r w:rsidRPr="00F803BF">
        <w:rPr>
          <w:rFonts w:cs="Arial"/>
          <w:rtl/>
        </w:rPr>
        <w:t xml:space="preserve"> </w:t>
      </w:r>
      <w:r w:rsidRPr="00F803BF">
        <w:rPr>
          <w:rFonts w:cs="Arial" w:hint="cs"/>
          <w:rtl/>
        </w:rPr>
        <w:t>مرحله</w:t>
      </w:r>
      <w:r w:rsidRPr="00F803BF">
        <w:rPr>
          <w:rFonts w:cs="Arial"/>
          <w:rtl/>
        </w:rPr>
        <w:t xml:space="preserve"> </w:t>
      </w:r>
      <w:r w:rsidRPr="00F803BF">
        <w:rPr>
          <w:rFonts w:cs="Arial" w:hint="cs"/>
          <w:rtl/>
        </w:rPr>
        <w:t>گمان</w:t>
      </w:r>
      <w:r w:rsidRPr="00F803BF">
        <w:rPr>
          <w:rFonts w:cs="Arial"/>
          <w:rtl/>
        </w:rPr>
        <w:t xml:space="preserve"> </w:t>
      </w:r>
      <w:r w:rsidRPr="00F803BF">
        <w:rPr>
          <w:rFonts w:cs="Arial" w:hint="cs"/>
          <w:rtl/>
        </w:rPr>
        <w:t>است</w:t>
      </w:r>
      <w:r w:rsidRPr="00F803BF">
        <w:rPr>
          <w:rFonts w:cs="Arial"/>
          <w:rtl/>
        </w:rPr>
        <w:t xml:space="preserve"> </w:t>
      </w:r>
      <w:r w:rsidRPr="00F803BF">
        <w:rPr>
          <w:rFonts w:cs="Arial" w:hint="cs"/>
          <w:rtl/>
        </w:rPr>
        <w:t>که</w:t>
      </w:r>
      <w:r w:rsidRPr="00F803BF">
        <w:rPr>
          <w:rFonts w:cs="Arial"/>
          <w:rtl/>
        </w:rPr>
        <w:t xml:space="preserve"> </w:t>
      </w:r>
      <w:r w:rsidRPr="00F803BF">
        <w:rPr>
          <w:rFonts w:cs="Arial" w:hint="cs"/>
          <w:rtl/>
        </w:rPr>
        <w:t>هم</w:t>
      </w:r>
      <w:r w:rsidRPr="00F803BF">
        <w:rPr>
          <w:rFonts w:cs="Arial"/>
          <w:rtl/>
        </w:rPr>
        <w:t xml:space="preserve"> </w:t>
      </w:r>
      <w:r w:rsidRPr="00F803BF">
        <w:rPr>
          <w:rFonts w:cs="Arial" w:hint="cs"/>
          <w:rtl/>
        </w:rPr>
        <w:t>می</w:t>
      </w:r>
      <w:r w:rsidRPr="00F803BF">
        <w:rPr>
          <w:rFonts w:cs="Arial"/>
          <w:rtl/>
        </w:rPr>
        <w:t xml:space="preserve"> </w:t>
      </w:r>
      <w:r w:rsidRPr="00F803BF">
        <w:rPr>
          <w:rFonts w:cs="Arial" w:hint="cs"/>
          <w:rtl/>
        </w:rPr>
        <w:t>تواند</w:t>
      </w:r>
      <w:r w:rsidRPr="00F803BF">
        <w:rPr>
          <w:rFonts w:cs="Arial"/>
          <w:rtl/>
        </w:rPr>
        <w:t xml:space="preserve"> </w:t>
      </w:r>
      <w:r w:rsidRPr="00F803BF">
        <w:rPr>
          <w:rFonts w:cs="Arial" w:hint="cs"/>
          <w:rtl/>
        </w:rPr>
        <w:t>درست</w:t>
      </w:r>
      <w:r w:rsidRPr="00F803BF">
        <w:rPr>
          <w:rFonts w:cs="Arial"/>
          <w:rtl/>
        </w:rPr>
        <w:t xml:space="preserve"> </w:t>
      </w:r>
      <w:r w:rsidRPr="00F803BF">
        <w:rPr>
          <w:rFonts w:cs="Arial" w:hint="cs"/>
          <w:rtl/>
        </w:rPr>
        <w:t>و</w:t>
      </w:r>
      <w:r w:rsidRPr="00F803BF">
        <w:rPr>
          <w:rFonts w:cs="Arial"/>
          <w:rtl/>
        </w:rPr>
        <w:t xml:space="preserve"> </w:t>
      </w:r>
      <w:r w:rsidRPr="00F803BF">
        <w:rPr>
          <w:rFonts w:cs="Arial" w:hint="cs"/>
          <w:rtl/>
        </w:rPr>
        <w:t>هم</w:t>
      </w:r>
      <w:r w:rsidRPr="00F803BF">
        <w:rPr>
          <w:rFonts w:cs="Arial"/>
          <w:rtl/>
        </w:rPr>
        <w:t xml:space="preserve"> </w:t>
      </w:r>
      <w:r w:rsidRPr="00F803BF">
        <w:rPr>
          <w:rFonts w:cs="Arial" w:hint="cs"/>
          <w:rtl/>
        </w:rPr>
        <w:t>نادرست</w:t>
      </w:r>
      <w:r w:rsidRPr="00F803BF">
        <w:rPr>
          <w:rFonts w:cs="Arial"/>
          <w:rtl/>
        </w:rPr>
        <w:t xml:space="preserve"> </w:t>
      </w:r>
      <w:r w:rsidRPr="00F803BF">
        <w:rPr>
          <w:rFonts w:cs="Arial" w:hint="cs"/>
          <w:rtl/>
        </w:rPr>
        <w:t>باشد</w:t>
      </w:r>
      <w:r w:rsidRPr="00F803BF">
        <w:rPr>
          <w:rFonts w:cs="Arial"/>
          <w:rtl/>
        </w:rPr>
        <w:t xml:space="preserve"> . </w:t>
      </w:r>
      <w:r w:rsidRPr="00F803BF">
        <w:rPr>
          <w:rFonts w:cs="Arial" w:hint="cs"/>
          <w:rtl/>
        </w:rPr>
        <w:t>و</w:t>
      </w:r>
      <w:r w:rsidRPr="00F803BF">
        <w:rPr>
          <w:rFonts w:cs="Arial"/>
          <w:rtl/>
        </w:rPr>
        <w:t xml:space="preserve"> </w:t>
      </w:r>
      <w:r w:rsidRPr="00F803BF">
        <w:rPr>
          <w:rFonts w:cs="Arial" w:hint="cs"/>
          <w:rtl/>
        </w:rPr>
        <w:t>حال</w:t>
      </w:r>
      <w:r w:rsidRPr="00F803BF">
        <w:rPr>
          <w:rFonts w:cs="Arial"/>
          <w:rtl/>
        </w:rPr>
        <w:t xml:space="preserve"> </w:t>
      </w:r>
      <w:r w:rsidRPr="00F803BF">
        <w:rPr>
          <w:rFonts w:cs="Arial" w:hint="cs"/>
          <w:rtl/>
        </w:rPr>
        <w:t>آنکه</w:t>
      </w:r>
      <w:r w:rsidRPr="00F803BF">
        <w:rPr>
          <w:rFonts w:cs="Arial"/>
          <w:rtl/>
        </w:rPr>
        <w:t xml:space="preserve"> </w:t>
      </w:r>
      <w:r w:rsidRPr="00F803BF">
        <w:rPr>
          <w:rFonts w:cs="Arial" w:hint="cs"/>
          <w:rtl/>
        </w:rPr>
        <w:t>در</w:t>
      </w:r>
      <w:r w:rsidRPr="00F803BF">
        <w:rPr>
          <w:rFonts w:cs="Arial"/>
          <w:rtl/>
        </w:rPr>
        <w:t xml:space="preserve"> </w:t>
      </w:r>
      <w:r w:rsidRPr="00F803BF">
        <w:rPr>
          <w:rFonts w:cs="Arial" w:hint="cs"/>
          <w:rtl/>
        </w:rPr>
        <w:t>جای</w:t>
      </w:r>
      <w:r w:rsidRPr="00F803BF">
        <w:rPr>
          <w:rFonts w:cs="Arial"/>
          <w:rtl/>
        </w:rPr>
        <w:t xml:space="preserve"> </w:t>
      </w:r>
      <w:r w:rsidRPr="00F803BF">
        <w:rPr>
          <w:rFonts w:cs="Arial" w:hint="cs"/>
          <w:rtl/>
        </w:rPr>
        <w:t>دیگر</w:t>
      </w:r>
      <w:r w:rsidRPr="00F803BF">
        <w:rPr>
          <w:rFonts w:cs="Arial"/>
          <w:rtl/>
        </w:rPr>
        <w:t xml:space="preserve"> </w:t>
      </w:r>
      <w:r w:rsidRPr="00F803BF">
        <w:rPr>
          <w:rFonts w:cs="Arial" w:hint="cs"/>
          <w:rtl/>
        </w:rPr>
        <w:t>می</w:t>
      </w:r>
      <w:r w:rsidRPr="00F803BF">
        <w:rPr>
          <w:rFonts w:cs="Arial"/>
          <w:rtl/>
        </w:rPr>
        <w:t xml:space="preserve"> </w:t>
      </w:r>
      <w:r w:rsidRPr="00F803BF">
        <w:rPr>
          <w:rFonts w:cs="Arial" w:hint="cs"/>
          <w:rtl/>
        </w:rPr>
        <w:t>گوئیم</w:t>
      </w:r>
      <w:r w:rsidRPr="00F803BF">
        <w:rPr>
          <w:rFonts w:cs="Arial"/>
          <w:rtl/>
        </w:rPr>
        <w:t xml:space="preserve"> </w:t>
      </w:r>
      <w:r w:rsidRPr="00F803BF">
        <w:rPr>
          <w:rFonts w:cs="Arial" w:hint="cs"/>
          <w:rtl/>
        </w:rPr>
        <w:t>که</w:t>
      </w:r>
      <w:r w:rsidRPr="00F803BF">
        <w:rPr>
          <w:rFonts w:cs="Arial"/>
          <w:rtl/>
        </w:rPr>
        <w:t xml:space="preserve"> </w:t>
      </w:r>
      <w:r w:rsidRPr="00F803BF">
        <w:rPr>
          <w:rFonts w:cs="Arial" w:hint="cs"/>
          <w:rtl/>
        </w:rPr>
        <w:t>گمان</w:t>
      </w:r>
      <w:r w:rsidRPr="00F803BF">
        <w:rPr>
          <w:rFonts w:cs="Arial"/>
          <w:rtl/>
        </w:rPr>
        <w:t xml:space="preserve"> </w:t>
      </w:r>
      <w:r w:rsidRPr="00F803BF">
        <w:rPr>
          <w:rFonts w:cs="Arial" w:hint="cs"/>
          <w:rtl/>
        </w:rPr>
        <w:t>نادرست</w:t>
      </w:r>
      <w:r w:rsidRPr="00F803BF">
        <w:rPr>
          <w:rFonts w:cs="Arial"/>
          <w:rtl/>
        </w:rPr>
        <w:t xml:space="preserve"> </w:t>
      </w:r>
      <w:r w:rsidRPr="00F803BF">
        <w:rPr>
          <w:rFonts w:cs="Arial" w:hint="cs"/>
          <w:rtl/>
        </w:rPr>
        <w:t>یا</w:t>
      </w:r>
      <w:r w:rsidRPr="00F803BF">
        <w:rPr>
          <w:rFonts w:cs="Arial"/>
          <w:rtl/>
        </w:rPr>
        <w:t xml:space="preserve"> </w:t>
      </w:r>
      <w:r w:rsidRPr="00F803BF">
        <w:rPr>
          <w:rFonts w:cs="Arial" w:hint="cs"/>
          <w:rtl/>
        </w:rPr>
        <w:t>خطا</w:t>
      </w:r>
      <w:r w:rsidRPr="00F803BF">
        <w:rPr>
          <w:rFonts w:cs="Arial"/>
          <w:rtl/>
        </w:rPr>
        <w:t xml:space="preserve"> </w:t>
      </w:r>
      <w:r w:rsidRPr="00F803BF">
        <w:rPr>
          <w:rFonts w:cs="Arial" w:hint="cs"/>
          <w:rtl/>
        </w:rPr>
        <w:t>ممتنع</w:t>
      </w:r>
      <w:r w:rsidRPr="00F803BF">
        <w:rPr>
          <w:rFonts w:cs="Arial"/>
          <w:rtl/>
        </w:rPr>
        <w:t xml:space="preserve"> </w:t>
      </w:r>
      <w:r w:rsidRPr="00F803BF">
        <w:rPr>
          <w:rFonts w:cs="Arial" w:hint="cs"/>
          <w:rtl/>
        </w:rPr>
        <w:t>است؛</w:t>
      </w:r>
      <w:r w:rsidRPr="00F803BF">
        <w:rPr>
          <w:rFonts w:cs="Arial"/>
          <w:rtl/>
        </w:rPr>
        <w:t xml:space="preserve"> </w:t>
      </w:r>
      <w:r w:rsidRPr="00F803BF">
        <w:rPr>
          <w:rFonts w:cs="Arial" w:hint="cs"/>
          <w:rtl/>
        </w:rPr>
        <w:t>چه،</w:t>
      </w:r>
      <w:r w:rsidRPr="00F803BF">
        <w:rPr>
          <w:rFonts w:cs="Arial"/>
          <w:rtl/>
        </w:rPr>
        <w:t xml:space="preserve"> </w:t>
      </w:r>
      <w:r w:rsidRPr="00F803BF">
        <w:rPr>
          <w:rFonts w:cs="Arial" w:hint="cs"/>
          <w:rtl/>
        </w:rPr>
        <w:t>خطا</w:t>
      </w:r>
      <w:r w:rsidRPr="00F803BF">
        <w:rPr>
          <w:rFonts w:cs="Arial"/>
          <w:rtl/>
        </w:rPr>
        <w:t xml:space="preserve"> </w:t>
      </w:r>
      <w:r w:rsidRPr="00F803BF">
        <w:rPr>
          <w:rFonts w:cs="Arial" w:hint="cs"/>
          <w:rtl/>
        </w:rPr>
        <w:t>به</w:t>
      </w:r>
      <w:r w:rsidRPr="00F803BF">
        <w:rPr>
          <w:rFonts w:cs="Arial"/>
          <w:rtl/>
        </w:rPr>
        <w:t xml:space="preserve"> </w:t>
      </w:r>
      <w:r w:rsidRPr="00F803BF">
        <w:rPr>
          <w:rFonts w:cs="Arial" w:hint="cs"/>
          <w:rtl/>
        </w:rPr>
        <w:t>منزله</w:t>
      </w:r>
      <w:r w:rsidRPr="00F803BF">
        <w:rPr>
          <w:rFonts w:cs="Arial"/>
          <w:rtl/>
        </w:rPr>
        <w:t xml:space="preserve"> </w:t>
      </w:r>
      <w:r w:rsidRPr="00F803BF">
        <w:rPr>
          <w:rFonts w:cs="Arial" w:hint="cs"/>
          <w:rtl/>
        </w:rPr>
        <w:t>این</w:t>
      </w:r>
      <w:r w:rsidRPr="00F803BF">
        <w:rPr>
          <w:rFonts w:cs="Arial"/>
          <w:rtl/>
        </w:rPr>
        <w:t xml:space="preserve"> </w:t>
      </w:r>
      <w:r w:rsidRPr="00F803BF">
        <w:rPr>
          <w:rFonts w:cs="Arial" w:hint="cs"/>
          <w:rtl/>
        </w:rPr>
        <w:t>است</w:t>
      </w:r>
      <w:r w:rsidRPr="00F803BF">
        <w:rPr>
          <w:rFonts w:cs="Arial"/>
          <w:rtl/>
        </w:rPr>
        <w:t xml:space="preserve"> </w:t>
      </w:r>
      <w:r w:rsidRPr="00F803BF">
        <w:rPr>
          <w:rFonts w:cs="Arial" w:hint="cs"/>
          <w:rtl/>
        </w:rPr>
        <w:t>که</w:t>
      </w:r>
      <w:r w:rsidRPr="00F803BF">
        <w:rPr>
          <w:rFonts w:cs="Arial"/>
          <w:rtl/>
        </w:rPr>
        <w:t xml:space="preserve"> </w:t>
      </w:r>
      <w:r w:rsidRPr="00F803BF">
        <w:rPr>
          <w:rFonts w:cs="Arial" w:hint="cs"/>
          <w:rtl/>
        </w:rPr>
        <w:t>علم</w:t>
      </w:r>
      <w:r w:rsidRPr="00F803BF">
        <w:rPr>
          <w:rFonts w:cs="Arial"/>
          <w:rtl/>
        </w:rPr>
        <w:t xml:space="preserve"> </w:t>
      </w:r>
      <w:r w:rsidRPr="00F803BF">
        <w:rPr>
          <w:rFonts w:cs="Arial" w:hint="cs"/>
          <w:rtl/>
        </w:rPr>
        <w:t>ما</w:t>
      </w:r>
      <w:r w:rsidRPr="00F803BF">
        <w:rPr>
          <w:rFonts w:cs="Arial"/>
          <w:rtl/>
        </w:rPr>
        <w:t xml:space="preserve"> </w:t>
      </w:r>
      <w:r w:rsidRPr="00F803BF">
        <w:rPr>
          <w:rFonts w:cs="Arial" w:hint="cs"/>
          <w:rtl/>
        </w:rPr>
        <w:t>به</w:t>
      </w:r>
      <w:r w:rsidRPr="00F803BF">
        <w:rPr>
          <w:rFonts w:cs="Arial"/>
          <w:rtl/>
        </w:rPr>
        <w:t xml:space="preserve"> </w:t>
      </w:r>
      <w:r w:rsidRPr="00F803BF">
        <w:rPr>
          <w:rFonts w:cs="Arial" w:hint="cs"/>
          <w:rtl/>
        </w:rPr>
        <w:t>لاوجود</w:t>
      </w:r>
      <w:r w:rsidRPr="00F803BF">
        <w:rPr>
          <w:rFonts w:cs="Arial"/>
          <w:rtl/>
        </w:rPr>
        <w:t xml:space="preserve"> </w:t>
      </w:r>
      <w:r w:rsidRPr="00F803BF">
        <w:rPr>
          <w:rFonts w:cs="Arial" w:hint="cs"/>
          <w:rtl/>
        </w:rPr>
        <w:t>تعلق</w:t>
      </w:r>
      <w:r w:rsidRPr="00F803BF">
        <w:rPr>
          <w:rFonts w:cs="Arial"/>
          <w:rtl/>
        </w:rPr>
        <w:t xml:space="preserve"> </w:t>
      </w:r>
      <w:r w:rsidRPr="00F803BF">
        <w:rPr>
          <w:rFonts w:cs="Arial" w:hint="cs"/>
          <w:rtl/>
        </w:rPr>
        <w:t>گیرد</w:t>
      </w:r>
      <w:r w:rsidRPr="00F803BF">
        <w:rPr>
          <w:rFonts w:cs="Arial"/>
          <w:rtl/>
        </w:rPr>
        <w:t xml:space="preserve"> </w:t>
      </w:r>
      <w:r w:rsidRPr="00F803BF">
        <w:rPr>
          <w:rFonts w:cs="Arial" w:hint="cs"/>
          <w:rtl/>
        </w:rPr>
        <w:t>و</w:t>
      </w:r>
      <w:r w:rsidRPr="00F803BF">
        <w:rPr>
          <w:rFonts w:cs="Arial"/>
          <w:rtl/>
        </w:rPr>
        <w:t xml:space="preserve"> </w:t>
      </w:r>
      <w:r w:rsidRPr="00F803BF">
        <w:rPr>
          <w:rFonts w:cs="Arial" w:hint="cs"/>
          <w:rtl/>
        </w:rPr>
        <w:t>حال</w:t>
      </w:r>
      <w:r w:rsidRPr="00F803BF">
        <w:rPr>
          <w:rFonts w:cs="Arial"/>
          <w:rtl/>
        </w:rPr>
        <w:t xml:space="preserve"> </w:t>
      </w:r>
      <w:r w:rsidRPr="00F803BF">
        <w:rPr>
          <w:rFonts w:cs="Arial" w:hint="cs"/>
          <w:rtl/>
        </w:rPr>
        <w:t>آنکه</w:t>
      </w:r>
      <w:r w:rsidRPr="00F803BF">
        <w:rPr>
          <w:rFonts w:cs="Arial"/>
          <w:rtl/>
        </w:rPr>
        <w:t xml:space="preserve"> </w:t>
      </w:r>
      <w:r w:rsidRPr="00F803BF">
        <w:rPr>
          <w:rFonts w:cs="Arial" w:hint="cs"/>
          <w:rtl/>
        </w:rPr>
        <w:t>لاوجود</w:t>
      </w:r>
      <w:r w:rsidRPr="00F803BF">
        <w:rPr>
          <w:rFonts w:cs="Arial"/>
          <w:rtl/>
        </w:rPr>
        <w:t xml:space="preserve"> </w:t>
      </w:r>
      <w:r w:rsidRPr="00F803BF">
        <w:rPr>
          <w:rFonts w:cs="Arial" w:hint="cs"/>
          <w:rtl/>
        </w:rPr>
        <w:t>را</w:t>
      </w:r>
      <w:r w:rsidRPr="00F803BF">
        <w:rPr>
          <w:rFonts w:cs="Arial"/>
          <w:rtl/>
        </w:rPr>
        <w:t xml:space="preserve"> </w:t>
      </w:r>
      <w:r w:rsidRPr="00F803BF">
        <w:rPr>
          <w:rFonts w:cs="Arial" w:hint="cs"/>
          <w:rtl/>
        </w:rPr>
        <w:t>وجودی</w:t>
      </w:r>
      <w:r w:rsidRPr="00F803BF">
        <w:rPr>
          <w:rFonts w:cs="Arial"/>
          <w:rtl/>
        </w:rPr>
        <w:t xml:space="preserve"> </w:t>
      </w:r>
      <w:r w:rsidRPr="00F803BF">
        <w:rPr>
          <w:rFonts w:cs="Arial" w:hint="cs"/>
          <w:rtl/>
        </w:rPr>
        <w:t>نیست</w:t>
      </w:r>
      <w:r w:rsidRPr="00F803BF">
        <w:rPr>
          <w:rFonts w:cs="Arial"/>
          <w:rtl/>
        </w:rPr>
        <w:t xml:space="preserve"> </w:t>
      </w:r>
      <w:r w:rsidRPr="00F803BF">
        <w:rPr>
          <w:rFonts w:cs="Arial" w:hint="cs"/>
          <w:rtl/>
        </w:rPr>
        <w:t>این</w:t>
      </w:r>
      <w:r w:rsidRPr="00F803BF">
        <w:rPr>
          <w:rFonts w:cs="Arial"/>
          <w:rtl/>
        </w:rPr>
        <w:t xml:space="preserve"> </w:t>
      </w:r>
      <w:r w:rsidRPr="00F803BF">
        <w:rPr>
          <w:rFonts w:cs="Arial" w:hint="cs"/>
          <w:rtl/>
        </w:rPr>
        <w:t>تفسیر</w:t>
      </w:r>
      <w:r w:rsidRPr="00F803BF">
        <w:rPr>
          <w:rFonts w:cs="Arial"/>
          <w:rtl/>
        </w:rPr>
        <w:t xml:space="preserve"> </w:t>
      </w:r>
      <w:r w:rsidRPr="00F803BF">
        <w:rPr>
          <w:rFonts w:cs="Arial" w:hint="cs"/>
          <w:rtl/>
        </w:rPr>
        <w:t>با</w:t>
      </w:r>
      <w:r w:rsidRPr="00F803BF">
        <w:rPr>
          <w:rFonts w:cs="Arial"/>
          <w:rtl/>
        </w:rPr>
        <w:t xml:space="preserve"> </w:t>
      </w:r>
      <w:r w:rsidRPr="00F803BF">
        <w:rPr>
          <w:rFonts w:cs="Arial" w:hint="cs"/>
          <w:rtl/>
        </w:rPr>
        <w:t>توجه</w:t>
      </w:r>
      <w:r w:rsidRPr="00F803BF">
        <w:rPr>
          <w:rFonts w:cs="Arial"/>
          <w:rtl/>
        </w:rPr>
        <w:t xml:space="preserve"> </w:t>
      </w:r>
      <w:r w:rsidRPr="00F803BF">
        <w:rPr>
          <w:rFonts w:cs="Arial" w:hint="cs"/>
          <w:rtl/>
        </w:rPr>
        <w:t>به</w:t>
      </w:r>
      <w:r w:rsidRPr="00F803BF">
        <w:rPr>
          <w:rFonts w:cs="Arial"/>
          <w:rtl/>
        </w:rPr>
        <w:t xml:space="preserve"> </w:t>
      </w:r>
      <w:r w:rsidRPr="00F803BF">
        <w:rPr>
          <w:rFonts w:cs="Arial" w:hint="cs"/>
          <w:rtl/>
        </w:rPr>
        <w:t>اصل</w:t>
      </w:r>
      <w:r w:rsidRPr="00F803BF">
        <w:rPr>
          <w:rFonts w:cs="Arial"/>
          <w:rtl/>
        </w:rPr>
        <w:t xml:space="preserve"> </w:t>
      </w:r>
      <w:r w:rsidRPr="00F803BF">
        <w:rPr>
          <w:rFonts w:cs="Arial" w:hint="cs"/>
          <w:rtl/>
        </w:rPr>
        <w:t>رسالة</w:t>
      </w:r>
      <w:r w:rsidRPr="00F803BF">
        <w:rPr>
          <w:rFonts w:cs="Arial"/>
          <w:rtl/>
        </w:rPr>
        <w:t xml:space="preserve"> </w:t>
      </w:r>
      <w:r w:rsidRPr="00F803BF">
        <w:rPr>
          <w:rFonts w:cs="Arial" w:hint="cs"/>
          <w:rtl/>
        </w:rPr>
        <w:t>سوفسطائی</w:t>
      </w:r>
      <w:r w:rsidRPr="00F803BF">
        <w:rPr>
          <w:rFonts w:cs="Arial"/>
          <w:rtl/>
        </w:rPr>
        <w:t xml:space="preserve"> </w:t>
      </w:r>
      <w:r w:rsidRPr="00F803BF">
        <w:rPr>
          <w:rFonts w:cs="Arial" w:hint="cs"/>
          <w:rtl/>
        </w:rPr>
        <w:t>به</w:t>
      </w:r>
      <w:r w:rsidRPr="00F803BF">
        <w:rPr>
          <w:rFonts w:cs="Arial"/>
          <w:rtl/>
        </w:rPr>
        <w:t xml:space="preserve"> </w:t>
      </w:r>
      <w:r w:rsidRPr="00F803BF">
        <w:rPr>
          <w:rFonts w:cs="Arial" w:hint="cs"/>
          <w:rtl/>
        </w:rPr>
        <w:t>عمل</w:t>
      </w:r>
      <w:r w:rsidRPr="00F803BF">
        <w:rPr>
          <w:rFonts w:cs="Arial"/>
          <w:rtl/>
        </w:rPr>
        <w:t xml:space="preserve"> </w:t>
      </w:r>
      <w:r w:rsidRPr="00F803BF">
        <w:rPr>
          <w:rFonts w:cs="Arial" w:hint="cs"/>
          <w:rtl/>
        </w:rPr>
        <w:t>آمده</w:t>
      </w:r>
      <w:r w:rsidRPr="00F803BF">
        <w:rPr>
          <w:rFonts w:cs="Arial"/>
          <w:rtl/>
        </w:rPr>
        <w:t xml:space="preserve"> </w:t>
      </w:r>
      <w:r w:rsidRPr="00F803BF">
        <w:rPr>
          <w:rFonts w:cs="Arial" w:hint="cs"/>
          <w:rtl/>
        </w:rPr>
        <w:t>است</w:t>
      </w:r>
      <w:r w:rsidRPr="00F803BF">
        <w:rPr>
          <w:rFonts w:cs="Arial"/>
          <w:rtl/>
        </w:rPr>
        <w:t xml:space="preserve">. </w:t>
      </w:r>
      <w:r w:rsidRPr="00F803BF">
        <w:rPr>
          <w:rFonts w:cs="Arial" w:hint="cs"/>
          <w:rtl/>
        </w:rPr>
        <w:t>م</w:t>
      </w:r>
      <w:r w:rsidRPr="00F803BF">
        <w:rPr>
          <w:rFonts w:cs="Arial"/>
          <w:rtl/>
        </w:rPr>
        <w:t>.)</w:t>
      </w:r>
    </w:p>
  </w:footnote>
  <w:footnote w:id="722">
    <w:p w:rsidR="000F7C8D" w:rsidRDefault="000F7C8D">
      <w:pPr>
        <w:pStyle w:val="FootnoteText"/>
        <w:rPr>
          <w:rtl/>
        </w:rPr>
      </w:pPr>
      <w:r>
        <w:rPr>
          <w:rStyle w:val="FootnoteReference"/>
        </w:rPr>
        <w:footnoteRef/>
      </w:r>
      <w:r>
        <w:rPr>
          <w:rtl/>
        </w:rPr>
        <w:t xml:space="preserve"> </w:t>
      </w:r>
      <w:r w:rsidRPr="00F803BF">
        <w:rPr>
          <w:rFonts w:cs="Arial" w:hint="cs"/>
          <w:rtl/>
        </w:rPr>
        <w:t>منظور</w:t>
      </w:r>
      <w:r w:rsidRPr="00F803BF">
        <w:rPr>
          <w:rFonts w:cs="Arial"/>
          <w:rtl/>
        </w:rPr>
        <w:t xml:space="preserve"> </w:t>
      </w:r>
      <w:r w:rsidRPr="00F803BF">
        <w:rPr>
          <w:rFonts w:cs="Arial" w:hint="cs"/>
          <w:rtl/>
        </w:rPr>
        <w:t>علی</w:t>
      </w:r>
      <w:r w:rsidRPr="00F803BF">
        <w:rPr>
          <w:rFonts w:cs="Arial"/>
          <w:rtl/>
        </w:rPr>
        <w:t xml:space="preserve"> </w:t>
      </w:r>
      <w:r w:rsidRPr="00F803BF">
        <w:rPr>
          <w:rFonts w:cs="Arial" w:hint="cs"/>
          <w:rtl/>
        </w:rPr>
        <w:t>الخصوص</w:t>
      </w:r>
      <w:r w:rsidRPr="00F803BF">
        <w:rPr>
          <w:rFonts w:cs="Arial"/>
          <w:rtl/>
        </w:rPr>
        <w:t xml:space="preserve"> </w:t>
      </w:r>
      <w:r w:rsidRPr="00F803BF">
        <w:rPr>
          <w:rFonts w:cs="Arial" w:hint="cs"/>
          <w:rtl/>
        </w:rPr>
        <w:t>هراکلیتس</w:t>
      </w:r>
      <w:r w:rsidRPr="00F803BF">
        <w:rPr>
          <w:rFonts w:cs="Arial"/>
          <w:rtl/>
        </w:rPr>
        <w:t xml:space="preserve"> </w:t>
      </w:r>
      <w:r w:rsidRPr="00F803BF">
        <w:rPr>
          <w:rFonts w:cs="Arial" w:hint="cs"/>
          <w:rtl/>
        </w:rPr>
        <w:t>و</w:t>
      </w:r>
      <w:r w:rsidRPr="00F803BF">
        <w:rPr>
          <w:rFonts w:cs="Arial"/>
          <w:rtl/>
        </w:rPr>
        <w:t xml:space="preserve"> </w:t>
      </w:r>
      <w:r w:rsidRPr="00F803BF">
        <w:rPr>
          <w:rFonts w:cs="Arial" w:hint="cs"/>
          <w:rtl/>
        </w:rPr>
        <w:t>پیروان</w:t>
      </w:r>
      <w:r w:rsidRPr="00F803BF">
        <w:rPr>
          <w:rFonts w:cs="Arial"/>
          <w:rtl/>
        </w:rPr>
        <w:t xml:space="preserve"> </w:t>
      </w:r>
      <w:r w:rsidRPr="00F803BF">
        <w:rPr>
          <w:rFonts w:cs="Arial" w:hint="cs"/>
          <w:rtl/>
        </w:rPr>
        <w:t>اوست</w:t>
      </w:r>
      <w:r w:rsidRPr="00F803BF">
        <w:rPr>
          <w:rFonts w:cs="Arial"/>
          <w:rtl/>
        </w:rPr>
        <w:t xml:space="preserve">. </w:t>
      </w:r>
      <w:r w:rsidRPr="00F803BF">
        <w:rPr>
          <w:rFonts w:cs="Arial" w:hint="cs"/>
          <w:rtl/>
        </w:rPr>
        <w:t>م</w:t>
      </w:r>
      <w:r w:rsidRPr="00F803BF">
        <w:rPr>
          <w:rFonts w:cs="Arial"/>
          <w:rtl/>
        </w:rPr>
        <w:t>.</w:t>
      </w:r>
    </w:p>
  </w:footnote>
  <w:footnote w:id="723">
    <w:p w:rsidR="000F7C8D" w:rsidRDefault="000F7C8D">
      <w:pPr>
        <w:pStyle w:val="FootnoteText"/>
      </w:pPr>
      <w:r>
        <w:rPr>
          <w:rStyle w:val="FootnoteReference"/>
        </w:rPr>
        <w:footnoteRef/>
      </w:r>
      <w:r>
        <w:rPr>
          <w:rtl/>
        </w:rPr>
        <w:t xml:space="preserve"> </w:t>
      </w:r>
      <w:r w:rsidRPr="00F803BF">
        <w:rPr>
          <w:rFonts w:cs="Arial" w:hint="cs"/>
          <w:rtl/>
        </w:rPr>
        <w:t>با</w:t>
      </w:r>
      <w:r w:rsidRPr="00F803BF">
        <w:rPr>
          <w:rFonts w:cs="Arial"/>
          <w:rtl/>
        </w:rPr>
        <w:t xml:space="preserve"> </w:t>
      </w:r>
      <w:r w:rsidRPr="00F803BF">
        <w:rPr>
          <w:rFonts w:cs="Arial" w:hint="cs"/>
          <w:rtl/>
        </w:rPr>
        <w:t>یاء</w:t>
      </w:r>
      <w:r w:rsidRPr="00F803BF">
        <w:rPr>
          <w:rFonts w:cs="Arial"/>
          <w:rtl/>
        </w:rPr>
        <w:t xml:space="preserve"> </w:t>
      </w:r>
      <w:r w:rsidRPr="00F803BF">
        <w:rPr>
          <w:rFonts w:cs="Arial" w:hint="cs"/>
          <w:rtl/>
        </w:rPr>
        <w:t>نكره</w:t>
      </w:r>
      <w:r w:rsidRPr="00F803BF">
        <w:rPr>
          <w:rFonts w:cs="Arial"/>
          <w:rtl/>
        </w:rPr>
        <w:t xml:space="preserve"> </w:t>
      </w:r>
      <w:r w:rsidRPr="00F803BF">
        <w:rPr>
          <w:rFonts w:cs="Arial" w:hint="cs"/>
          <w:rtl/>
        </w:rPr>
        <w:t>نه</w:t>
      </w:r>
      <w:r w:rsidRPr="00F803BF">
        <w:rPr>
          <w:rFonts w:cs="Arial"/>
          <w:rtl/>
        </w:rPr>
        <w:t xml:space="preserve"> </w:t>
      </w:r>
      <w:r w:rsidRPr="00F803BF">
        <w:rPr>
          <w:rFonts w:cs="Arial" w:hint="cs"/>
          <w:rtl/>
        </w:rPr>
        <w:t>با</w:t>
      </w:r>
      <w:r w:rsidRPr="00F803BF">
        <w:rPr>
          <w:rFonts w:cs="Arial"/>
          <w:rtl/>
        </w:rPr>
        <w:t xml:space="preserve"> </w:t>
      </w:r>
      <w:r w:rsidRPr="00F803BF">
        <w:rPr>
          <w:rFonts w:cs="Arial" w:hint="cs"/>
          <w:rtl/>
        </w:rPr>
        <w:t>یاء</w:t>
      </w:r>
      <w:r w:rsidRPr="00F803BF">
        <w:rPr>
          <w:rFonts w:cs="Arial"/>
          <w:rtl/>
        </w:rPr>
        <w:t xml:space="preserve">  </w:t>
      </w:r>
      <w:r w:rsidRPr="00F803BF">
        <w:rPr>
          <w:rFonts w:cs="Arial" w:hint="cs"/>
          <w:rtl/>
        </w:rPr>
        <w:t>نسبت</w:t>
      </w:r>
      <w:r w:rsidRPr="00F803BF">
        <w:rPr>
          <w:rFonts w:cs="Arial"/>
          <w:rtl/>
        </w:rPr>
        <w:t xml:space="preserve">. </w:t>
      </w:r>
      <w:r w:rsidRPr="00F803BF">
        <w:rPr>
          <w:rFonts w:cs="Arial" w:hint="cs"/>
          <w:rtl/>
        </w:rPr>
        <w:t>م</w:t>
      </w:r>
      <w:r w:rsidRPr="00F803BF">
        <w:rPr>
          <w:rFonts w:cs="Arial"/>
          <w:rtl/>
        </w:rPr>
        <w:t>.</w:t>
      </w:r>
    </w:p>
  </w:footnote>
  <w:footnote w:id="724">
    <w:p w:rsidR="000F7C8D" w:rsidRDefault="000F7C8D">
      <w:pPr>
        <w:pStyle w:val="FootnoteText"/>
      </w:pPr>
      <w:r>
        <w:rPr>
          <w:rStyle w:val="FootnoteReference"/>
        </w:rPr>
        <w:footnoteRef/>
      </w:r>
      <w:r>
        <w:rPr>
          <w:rtl/>
        </w:rPr>
        <w:t xml:space="preserve"> </w:t>
      </w:r>
      <w:r>
        <w:rPr>
          <w:rFonts w:hint="cs"/>
          <w:rtl/>
        </w:rPr>
        <w:t>243</w:t>
      </w:r>
      <w:r>
        <w:t xml:space="preserve"> e </w:t>
      </w:r>
      <w:r>
        <w:rPr>
          <w:rFonts w:hint="cs"/>
          <w:rtl/>
        </w:rPr>
        <w:t xml:space="preserve"> -245 </w:t>
      </w:r>
      <w:r>
        <w:t>e</w:t>
      </w:r>
    </w:p>
  </w:footnote>
  <w:footnote w:id="725">
    <w:p w:rsidR="000F7C8D" w:rsidRDefault="000F7C8D">
      <w:pPr>
        <w:pStyle w:val="FootnoteText"/>
      </w:pPr>
      <w:r>
        <w:rPr>
          <w:rStyle w:val="FootnoteReference"/>
        </w:rPr>
        <w:footnoteRef/>
      </w:r>
      <w:r>
        <w:rPr>
          <w:rtl/>
        </w:rPr>
        <w:t xml:space="preserve"> </w:t>
      </w:r>
      <w:r>
        <w:rPr>
          <w:rFonts w:hint="cs"/>
          <w:rtl/>
        </w:rPr>
        <w:t>246</w:t>
      </w:r>
      <w:r>
        <w:t xml:space="preserve"> a</w:t>
      </w:r>
      <w:r>
        <w:rPr>
          <w:rFonts w:hint="cs"/>
          <w:rtl/>
        </w:rPr>
        <w:t xml:space="preserve">- 249 </w:t>
      </w:r>
      <w:r>
        <w:t>a</w:t>
      </w:r>
    </w:p>
  </w:footnote>
  <w:footnote w:id="726">
    <w:p w:rsidR="000F7C8D" w:rsidRDefault="000F7C8D">
      <w:pPr>
        <w:pStyle w:val="FootnoteText"/>
        <w:rPr>
          <w:rtl/>
        </w:rPr>
      </w:pPr>
      <w:r>
        <w:rPr>
          <w:rStyle w:val="FootnoteReference"/>
        </w:rPr>
        <w:footnoteRef/>
      </w:r>
      <w:r>
        <w:rPr>
          <w:rtl/>
        </w:rPr>
        <w:t xml:space="preserve"> </w:t>
      </w:r>
      <w:r w:rsidRPr="00F803BF">
        <w:t>Matérialistes</w:t>
      </w:r>
    </w:p>
  </w:footnote>
  <w:footnote w:id="727">
    <w:p w:rsidR="000F7C8D" w:rsidRDefault="000F7C8D">
      <w:pPr>
        <w:pStyle w:val="FootnoteText"/>
        <w:rPr>
          <w:rtl/>
        </w:rPr>
      </w:pPr>
      <w:r>
        <w:rPr>
          <w:rStyle w:val="FootnoteReference"/>
        </w:rPr>
        <w:footnoteRef/>
      </w:r>
      <w:r>
        <w:rPr>
          <w:rtl/>
        </w:rPr>
        <w:t xml:space="preserve"> </w:t>
      </w:r>
      <w:r w:rsidRPr="00F803BF">
        <w:rPr>
          <w:rFonts w:cs="Arial"/>
          <w:rtl/>
        </w:rPr>
        <w:t xml:space="preserve">- </w:t>
      </w:r>
      <w:r w:rsidRPr="00F803BF">
        <w:t>Les Idéalistes</w:t>
      </w:r>
    </w:p>
  </w:footnote>
  <w:footnote w:id="728">
    <w:p w:rsidR="000F7C8D" w:rsidRDefault="000F7C8D">
      <w:pPr>
        <w:pStyle w:val="FootnoteText"/>
        <w:rPr>
          <w:rtl/>
        </w:rPr>
      </w:pPr>
      <w:r>
        <w:rPr>
          <w:rStyle w:val="FootnoteReference"/>
        </w:rPr>
        <w:footnoteRef/>
      </w:r>
      <w:r>
        <w:rPr>
          <w:rtl/>
        </w:rPr>
        <w:t xml:space="preserve"> </w:t>
      </w:r>
      <w:r w:rsidRPr="00E04532">
        <w:t>L'Etre totale</w:t>
      </w:r>
    </w:p>
  </w:footnote>
  <w:footnote w:id="729">
    <w:p w:rsidR="000F7C8D" w:rsidRDefault="000F7C8D">
      <w:pPr>
        <w:pStyle w:val="FootnoteText"/>
        <w:rPr>
          <w:rtl/>
        </w:rPr>
      </w:pPr>
      <w:r>
        <w:rPr>
          <w:rStyle w:val="FootnoteReference"/>
        </w:rPr>
        <w:footnoteRef/>
      </w:r>
      <w:r>
        <w:rPr>
          <w:rtl/>
        </w:rPr>
        <w:t xml:space="preserve"> </w:t>
      </w:r>
      <w:r w:rsidRPr="00E04532">
        <w:t>Objet</w:t>
      </w:r>
    </w:p>
  </w:footnote>
  <w:footnote w:id="730">
    <w:p w:rsidR="000F7C8D" w:rsidRDefault="000F7C8D">
      <w:pPr>
        <w:pStyle w:val="FootnoteText"/>
        <w:rPr>
          <w:rtl/>
        </w:rPr>
      </w:pPr>
      <w:r>
        <w:rPr>
          <w:rStyle w:val="FootnoteReference"/>
        </w:rPr>
        <w:footnoteRef/>
      </w:r>
      <w:r>
        <w:rPr>
          <w:rtl/>
        </w:rPr>
        <w:t xml:space="preserve"> </w:t>
      </w:r>
      <w:r w:rsidRPr="00E04532">
        <w:t>Sujet</w:t>
      </w:r>
    </w:p>
  </w:footnote>
  <w:footnote w:id="731">
    <w:p w:rsidR="000F7C8D" w:rsidRDefault="000F7C8D">
      <w:pPr>
        <w:pStyle w:val="FootnoteText"/>
      </w:pPr>
      <w:r>
        <w:rPr>
          <w:rStyle w:val="FootnoteReference"/>
        </w:rPr>
        <w:footnoteRef/>
      </w:r>
      <w:r>
        <w:rPr>
          <w:rtl/>
        </w:rPr>
        <w:t xml:space="preserve"> </w:t>
      </w:r>
      <w:r>
        <w:rPr>
          <w:rFonts w:hint="cs"/>
          <w:rtl/>
        </w:rPr>
        <w:t xml:space="preserve">250 </w:t>
      </w:r>
      <w:r>
        <w:t xml:space="preserve"> a</w:t>
      </w:r>
    </w:p>
  </w:footnote>
  <w:footnote w:id="732">
    <w:p w:rsidR="000F7C8D" w:rsidRDefault="000F7C8D" w:rsidP="00D80C07">
      <w:pPr>
        <w:pStyle w:val="FootnoteText"/>
      </w:pPr>
      <w:r>
        <w:rPr>
          <w:rStyle w:val="FootnoteReference"/>
        </w:rPr>
        <w:footnoteRef/>
      </w:r>
      <w:r>
        <w:rPr>
          <w:rtl/>
        </w:rPr>
        <w:t xml:space="preserve"> </w:t>
      </w:r>
      <w:r w:rsidRPr="00D80C07">
        <w:t>Concepts</w:t>
      </w:r>
    </w:p>
  </w:footnote>
  <w:footnote w:id="733">
    <w:p w:rsidR="000F7C8D" w:rsidRDefault="000F7C8D">
      <w:pPr>
        <w:pStyle w:val="FootnoteText"/>
      </w:pPr>
      <w:r>
        <w:rPr>
          <w:rStyle w:val="FootnoteReference"/>
        </w:rPr>
        <w:footnoteRef/>
      </w:r>
      <w:r>
        <w:rPr>
          <w:rtl/>
        </w:rPr>
        <w:t xml:space="preserve"> </w:t>
      </w:r>
      <w:r>
        <w:rPr>
          <w:rFonts w:hint="cs"/>
          <w:rtl/>
        </w:rPr>
        <w:t>253</w:t>
      </w:r>
      <w:r>
        <w:t xml:space="preserve"> a </w:t>
      </w:r>
      <w:r>
        <w:rPr>
          <w:rFonts w:hint="cs"/>
          <w:rtl/>
        </w:rPr>
        <w:t xml:space="preserve">- </w:t>
      </w:r>
      <w:r>
        <w:t>d</w:t>
      </w:r>
    </w:p>
  </w:footnote>
  <w:footnote w:id="734">
    <w:p w:rsidR="000F7C8D" w:rsidRDefault="000F7C8D">
      <w:pPr>
        <w:pStyle w:val="FootnoteText"/>
        <w:rPr>
          <w:rtl/>
        </w:rPr>
      </w:pPr>
      <w:r>
        <w:rPr>
          <w:rStyle w:val="FootnoteReference"/>
        </w:rPr>
        <w:footnoteRef/>
      </w:r>
      <w:r>
        <w:rPr>
          <w:rtl/>
        </w:rPr>
        <w:t xml:space="preserve"> </w:t>
      </w:r>
      <w:r w:rsidRPr="00D80C07">
        <w:rPr>
          <w:rFonts w:cs="Arial" w:hint="cs"/>
          <w:rtl/>
        </w:rPr>
        <w:t>منظور</w:t>
      </w:r>
      <w:r w:rsidRPr="00D80C07">
        <w:rPr>
          <w:rFonts w:cs="Arial"/>
          <w:rtl/>
        </w:rPr>
        <w:t xml:space="preserve"> </w:t>
      </w:r>
      <w:r w:rsidRPr="00D80C07">
        <w:rPr>
          <w:rFonts w:cs="Arial" w:hint="cs"/>
          <w:rtl/>
        </w:rPr>
        <w:t>از</w:t>
      </w:r>
      <w:r w:rsidRPr="00D80C07">
        <w:rPr>
          <w:rFonts w:cs="Arial"/>
          <w:rtl/>
        </w:rPr>
        <w:t xml:space="preserve"> </w:t>
      </w:r>
      <w:r w:rsidRPr="00D80C07">
        <w:rPr>
          <w:rFonts w:cs="Arial" w:hint="cs"/>
          <w:rtl/>
        </w:rPr>
        <w:t>جدال</w:t>
      </w:r>
      <w:r w:rsidRPr="00D80C07">
        <w:rPr>
          <w:rFonts w:cs="Arial"/>
          <w:rtl/>
        </w:rPr>
        <w:t xml:space="preserve"> </w:t>
      </w:r>
      <w:r w:rsidRPr="00D80C07">
        <w:rPr>
          <w:rFonts w:cs="Arial" w:hint="cs"/>
          <w:rtl/>
        </w:rPr>
        <w:t>عقلی،</w:t>
      </w:r>
      <w:r w:rsidRPr="00D80C07">
        <w:rPr>
          <w:rFonts w:cs="Arial"/>
          <w:rtl/>
        </w:rPr>
        <w:t xml:space="preserve"> </w:t>
      </w:r>
      <w:r w:rsidRPr="00D80C07">
        <w:rPr>
          <w:rFonts w:cs="Arial" w:hint="cs"/>
          <w:rtl/>
        </w:rPr>
        <w:t>که</w:t>
      </w:r>
      <w:r w:rsidRPr="00D80C07">
        <w:rPr>
          <w:rFonts w:cs="Arial"/>
          <w:rtl/>
        </w:rPr>
        <w:t xml:space="preserve"> </w:t>
      </w:r>
      <w:r w:rsidRPr="00D80C07">
        <w:rPr>
          <w:rFonts w:cs="Arial" w:hint="cs"/>
          <w:rtl/>
        </w:rPr>
        <w:t>اغلب</w:t>
      </w:r>
      <w:r w:rsidRPr="00D80C07">
        <w:rPr>
          <w:rFonts w:cs="Arial"/>
          <w:rtl/>
        </w:rPr>
        <w:t xml:space="preserve"> </w:t>
      </w:r>
      <w:r w:rsidRPr="00D80C07">
        <w:rPr>
          <w:rFonts w:cs="Arial" w:hint="cs"/>
          <w:rtl/>
        </w:rPr>
        <w:t>اوقات</w:t>
      </w:r>
      <w:r w:rsidRPr="00D80C07">
        <w:rPr>
          <w:rFonts w:cs="Arial"/>
          <w:rtl/>
        </w:rPr>
        <w:t xml:space="preserve"> </w:t>
      </w:r>
      <w:r w:rsidRPr="00D80C07">
        <w:rPr>
          <w:rFonts w:cs="Arial" w:hint="cs"/>
          <w:rtl/>
        </w:rPr>
        <w:t>در</w:t>
      </w:r>
      <w:r w:rsidRPr="00D80C07">
        <w:rPr>
          <w:rFonts w:cs="Arial"/>
          <w:rtl/>
        </w:rPr>
        <w:t xml:space="preserve"> </w:t>
      </w:r>
      <w:r w:rsidRPr="00D80C07">
        <w:rPr>
          <w:rFonts w:cs="Arial" w:hint="cs"/>
          <w:rtl/>
        </w:rPr>
        <w:t>این</w:t>
      </w:r>
      <w:r w:rsidRPr="00D80C07">
        <w:rPr>
          <w:rFonts w:cs="Arial"/>
          <w:rtl/>
        </w:rPr>
        <w:t xml:space="preserve"> </w:t>
      </w:r>
      <w:r w:rsidRPr="00D80C07">
        <w:rPr>
          <w:rFonts w:cs="Arial" w:hint="cs"/>
          <w:rtl/>
        </w:rPr>
        <w:t>فصل</w:t>
      </w:r>
      <w:r w:rsidRPr="00D80C07">
        <w:rPr>
          <w:rFonts w:cs="Arial"/>
          <w:rtl/>
        </w:rPr>
        <w:t xml:space="preserve"> </w:t>
      </w:r>
      <w:r w:rsidRPr="00D80C07">
        <w:rPr>
          <w:rFonts w:cs="Arial" w:hint="cs"/>
          <w:rtl/>
        </w:rPr>
        <w:t>جدل</w:t>
      </w:r>
      <w:r w:rsidRPr="00D80C07">
        <w:rPr>
          <w:rFonts w:cs="Arial"/>
          <w:rtl/>
        </w:rPr>
        <w:t xml:space="preserve"> </w:t>
      </w:r>
      <w:r w:rsidRPr="00D80C07">
        <w:rPr>
          <w:rFonts w:cs="Arial" w:hint="cs"/>
          <w:rtl/>
        </w:rPr>
        <w:t>را</w:t>
      </w:r>
      <w:r w:rsidRPr="00D80C07">
        <w:rPr>
          <w:rFonts w:cs="Arial"/>
          <w:rtl/>
        </w:rPr>
        <w:t xml:space="preserve"> </w:t>
      </w:r>
      <w:r w:rsidRPr="00D80C07">
        <w:rPr>
          <w:rFonts w:cs="Arial" w:hint="cs"/>
          <w:rtl/>
        </w:rPr>
        <w:t>به</w:t>
      </w:r>
      <w:r w:rsidRPr="00D80C07">
        <w:rPr>
          <w:rFonts w:cs="Arial"/>
          <w:rtl/>
        </w:rPr>
        <w:t xml:space="preserve"> </w:t>
      </w:r>
      <w:r w:rsidRPr="00D80C07">
        <w:rPr>
          <w:rFonts w:cs="Arial" w:hint="cs"/>
          <w:rtl/>
        </w:rPr>
        <w:t>جای</w:t>
      </w:r>
      <w:r w:rsidRPr="00D80C07">
        <w:rPr>
          <w:rFonts w:cs="Arial"/>
          <w:rtl/>
        </w:rPr>
        <w:t xml:space="preserve"> </w:t>
      </w:r>
      <w:r w:rsidRPr="00D80C07">
        <w:rPr>
          <w:rFonts w:cs="Arial" w:hint="cs"/>
          <w:rtl/>
        </w:rPr>
        <w:t>آن</w:t>
      </w:r>
      <w:r w:rsidRPr="00D80C07">
        <w:rPr>
          <w:rFonts w:cs="Arial"/>
          <w:rtl/>
        </w:rPr>
        <w:t xml:space="preserve"> </w:t>
      </w:r>
      <w:r w:rsidRPr="00D80C07">
        <w:rPr>
          <w:rFonts w:cs="Arial" w:hint="cs"/>
          <w:rtl/>
        </w:rPr>
        <w:t>آورده</w:t>
      </w:r>
      <w:r w:rsidRPr="00D80C07">
        <w:rPr>
          <w:rFonts w:cs="Arial"/>
          <w:rtl/>
        </w:rPr>
        <w:t xml:space="preserve"> </w:t>
      </w:r>
      <w:r w:rsidRPr="00D80C07">
        <w:rPr>
          <w:rFonts w:cs="Arial" w:hint="cs"/>
          <w:rtl/>
        </w:rPr>
        <w:t>ایم</w:t>
      </w:r>
      <w:r w:rsidRPr="00D80C07">
        <w:rPr>
          <w:rFonts w:cs="Arial"/>
          <w:rtl/>
        </w:rPr>
        <w:t xml:space="preserve"> </w:t>
      </w:r>
      <w:r w:rsidRPr="00D80C07">
        <w:rPr>
          <w:rFonts w:cs="Arial" w:hint="cs"/>
          <w:rtl/>
        </w:rPr>
        <w:t>،</w:t>
      </w:r>
      <w:r w:rsidRPr="00D80C07">
        <w:rPr>
          <w:rFonts w:cs="Arial"/>
          <w:rtl/>
        </w:rPr>
        <w:t xml:space="preserve"> </w:t>
      </w:r>
      <w:r w:rsidRPr="00D80C07">
        <w:rPr>
          <w:rFonts w:cs="Arial" w:hint="cs"/>
          <w:rtl/>
        </w:rPr>
        <w:t>دیالکتیک</w:t>
      </w:r>
      <w:r w:rsidRPr="00D80C07">
        <w:rPr>
          <w:rFonts w:cs="Arial"/>
          <w:rtl/>
        </w:rPr>
        <w:t xml:space="preserve"> </w:t>
      </w:r>
      <w:r w:rsidRPr="00D80C07">
        <w:rPr>
          <w:rFonts w:cs="Arial" w:hint="cs"/>
          <w:rtl/>
        </w:rPr>
        <w:t>است</w:t>
      </w:r>
      <w:r w:rsidRPr="00D80C07">
        <w:rPr>
          <w:rFonts w:cs="Arial"/>
          <w:rtl/>
        </w:rPr>
        <w:t xml:space="preserve">. </w:t>
      </w:r>
      <w:r w:rsidRPr="00D80C07">
        <w:rPr>
          <w:rFonts w:cs="Arial" w:hint="cs"/>
          <w:rtl/>
        </w:rPr>
        <w:t>مترجم</w:t>
      </w:r>
      <w:r w:rsidRPr="00D80C07">
        <w:rPr>
          <w:rFonts w:cs="Arial"/>
          <w:rtl/>
        </w:rPr>
        <w:t>.</w:t>
      </w:r>
    </w:p>
  </w:footnote>
  <w:footnote w:id="735">
    <w:p w:rsidR="000F7C8D" w:rsidRDefault="000F7C8D">
      <w:pPr>
        <w:pStyle w:val="FootnoteText"/>
      </w:pPr>
      <w:r>
        <w:rPr>
          <w:rStyle w:val="FootnoteReference"/>
        </w:rPr>
        <w:footnoteRef/>
      </w:r>
      <w:r>
        <w:rPr>
          <w:rtl/>
        </w:rPr>
        <w:t xml:space="preserve"> </w:t>
      </w:r>
      <w:r>
        <w:rPr>
          <w:rFonts w:hint="cs"/>
          <w:rtl/>
        </w:rPr>
        <w:t xml:space="preserve">259 </w:t>
      </w:r>
      <w:r>
        <w:t>c</w:t>
      </w:r>
    </w:p>
  </w:footnote>
  <w:footnote w:id="736">
    <w:p w:rsidR="000F7C8D" w:rsidRDefault="000F7C8D">
      <w:pPr>
        <w:pStyle w:val="FootnoteText"/>
      </w:pPr>
      <w:r>
        <w:rPr>
          <w:rStyle w:val="FootnoteReference"/>
        </w:rPr>
        <w:footnoteRef/>
      </w:r>
      <w:r>
        <w:rPr>
          <w:rtl/>
        </w:rPr>
        <w:t xml:space="preserve"> </w:t>
      </w:r>
      <w:r>
        <w:rPr>
          <w:rFonts w:hint="cs"/>
          <w:rtl/>
        </w:rPr>
        <w:t xml:space="preserve">254 </w:t>
      </w:r>
      <w:r>
        <w:t>d</w:t>
      </w:r>
    </w:p>
  </w:footnote>
  <w:footnote w:id="737">
    <w:p w:rsidR="000F7C8D" w:rsidRDefault="000F7C8D">
      <w:pPr>
        <w:pStyle w:val="FootnoteText"/>
      </w:pPr>
      <w:r>
        <w:rPr>
          <w:rStyle w:val="FootnoteReference"/>
        </w:rPr>
        <w:footnoteRef/>
      </w:r>
      <w:r>
        <w:rPr>
          <w:rtl/>
        </w:rPr>
        <w:t xml:space="preserve"> </w:t>
      </w:r>
      <w:r>
        <w:rPr>
          <w:rFonts w:hint="cs"/>
          <w:rtl/>
        </w:rPr>
        <w:t xml:space="preserve">255 </w:t>
      </w:r>
      <w:r>
        <w:t>e</w:t>
      </w:r>
    </w:p>
  </w:footnote>
  <w:footnote w:id="738">
    <w:p w:rsidR="000F7C8D" w:rsidRDefault="000F7C8D" w:rsidP="00D80C07">
      <w:pPr>
        <w:pStyle w:val="FootnoteText"/>
        <w:rPr>
          <w:rtl/>
        </w:rPr>
      </w:pPr>
      <w:r>
        <w:rPr>
          <w:rStyle w:val="FootnoteReference"/>
        </w:rPr>
        <w:footnoteRef/>
      </w:r>
      <w:r>
        <w:rPr>
          <w:rFonts w:hint="cs"/>
          <w:rtl/>
        </w:rPr>
        <w:t xml:space="preserve"> </w:t>
      </w:r>
      <w:r>
        <w:rPr>
          <w:rtl/>
        </w:rPr>
        <w:t xml:space="preserve"> </w:t>
      </w:r>
      <w:r w:rsidRPr="00D80C07">
        <w:t>Pensée discursive -</w:t>
      </w:r>
    </w:p>
  </w:footnote>
  <w:footnote w:id="739">
    <w:p w:rsidR="000F7C8D" w:rsidRDefault="000F7C8D">
      <w:pPr>
        <w:pStyle w:val="FootnoteText"/>
      </w:pPr>
      <w:r>
        <w:rPr>
          <w:rStyle w:val="FootnoteReference"/>
        </w:rPr>
        <w:footnoteRef/>
      </w:r>
      <w:r>
        <w:rPr>
          <w:rtl/>
        </w:rPr>
        <w:t xml:space="preserve"> </w:t>
      </w:r>
      <w:r>
        <w:rPr>
          <w:rFonts w:hint="cs"/>
          <w:rtl/>
        </w:rPr>
        <w:t>265</w:t>
      </w:r>
      <w:r>
        <w:t xml:space="preserve"> d </w:t>
      </w:r>
    </w:p>
  </w:footnote>
  <w:footnote w:id="740">
    <w:p w:rsidR="000F7C8D" w:rsidRDefault="000F7C8D">
      <w:pPr>
        <w:pStyle w:val="FootnoteText"/>
      </w:pPr>
      <w:r>
        <w:rPr>
          <w:rStyle w:val="FootnoteReference"/>
        </w:rPr>
        <w:footnoteRef/>
      </w:r>
      <w:r>
        <w:rPr>
          <w:rtl/>
        </w:rPr>
        <w:t xml:space="preserve"> </w:t>
      </w:r>
      <w:r>
        <w:rPr>
          <w:rFonts w:hint="cs"/>
          <w:rtl/>
        </w:rPr>
        <w:t xml:space="preserve">258 </w:t>
      </w:r>
      <w:r>
        <w:t>c</w:t>
      </w:r>
      <w:r>
        <w:rPr>
          <w:rFonts w:hint="cs"/>
          <w:rtl/>
        </w:rPr>
        <w:t xml:space="preserve"> </w:t>
      </w:r>
      <w:r>
        <w:rPr>
          <w:rtl/>
        </w:rPr>
        <w:t>–</w:t>
      </w:r>
      <w:r>
        <w:rPr>
          <w:rFonts w:hint="cs"/>
          <w:rtl/>
        </w:rPr>
        <w:t xml:space="preserve"> 267 </w:t>
      </w:r>
      <w:r>
        <w:t>c</w:t>
      </w:r>
    </w:p>
  </w:footnote>
  <w:footnote w:id="741">
    <w:p w:rsidR="000F7C8D" w:rsidRDefault="000F7C8D">
      <w:pPr>
        <w:pStyle w:val="FootnoteText"/>
      </w:pPr>
      <w:r>
        <w:rPr>
          <w:rStyle w:val="FootnoteReference"/>
        </w:rPr>
        <w:footnoteRef/>
      </w:r>
      <w:r>
        <w:rPr>
          <w:rtl/>
        </w:rPr>
        <w:t xml:space="preserve"> </w:t>
      </w:r>
      <w:r>
        <w:rPr>
          <w:rFonts w:hint="cs"/>
          <w:rtl/>
        </w:rPr>
        <w:t>218</w:t>
      </w:r>
      <w:r>
        <w:t xml:space="preserve"> d</w:t>
      </w:r>
      <w:r>
        <w:rPr>
          <w:rFonts w:hint="cs"/>
          <w:rtl/>
        </w:rPr>
        <w:t xml:space="preserve">- 231 </w:t>
      </w:r>
      <w:r>
        <w:t>c</w:t>
      </w:r>
    </w:p>
  </w:footnote>
  <w:footnote w:id="742">
    <w:p w:rsidR="000F7C8D" w:rsidRDefault="000F7C8D">
      <w:pPr>
        <w:pStyle w:val="FootnoteText"/>
      </w:pPr>
      <w:r>
        <w:rPr>
          <w:rStyle w:val="FootnoteReference"/>
        </w:rPr>
        <w:footnoteRef/>
      </w:r>
      <w:r>
        <w:rPr>
          <w:rtl/>
        </w:rPr>
        <w:t xml:space="preserve"> </w:t>
      </w:r>
      <w:r>
        <w:rPr>
          <w:rFonts w:hint="cs"/>
          <w:rtl/>
        </w:rPr>
        <w:t>262</w:t>
      </w:r>
      <w:r>
        <w:t xml:space="preserve"> e </w:t>
      </w:r>
      <w:r>
        <w:rPr>
          <w:rtl/>
        </w:rPr>
        <w:t>–</w:t>
      </w:r>
      <w:r>
        <w:rPr>
          <w:rFonts w:hint="cs"/>
          <w:rtl/>
        </w:rPr>
        <w:t xml:space="preserve"> 263 </w:t>
      </w:r>
      <w:r>
        <w:t>b</w:t>
      </w:r>
    </w:p>
  </w:footnote>
  <w:footnote w:id="743">
    <w:p w:rsidR="000F7C8D" w:rsidRDefault="000F7C8D">
      <w:pPr>
        <w:pStyle w:val="FootnoteText"/>
        <w:rPr>
          <w:rtl/>
        </w:rPr>
      </w:pPr>
      <w:r>
        <w:rPr>
          <w:rStyle w:val="FootnoteReference"/>
        </w:rPr>
        <w:footnoteRef/>
      </w:r>
      <w:r>
        <w:rPr>
          <w:rtl/>
        </w:rPr>
        <w:t xml:space="preserve"> </w:t>
      </w:r>
      <w:r w:rsidRPr="00F24604">
        <w:t>Mistes</w:t>
      </w:r>
      <w:r>
        <w:rPr>
          <w:rFonts w:hint="cs"/>
          <w:rtl/>
        </w:rPr>
        <w:t xml:space="preserve"> </w:t>
      </w:r>
      <w:r w:rsidRPr="00F24604">
        <w:rPr>
          <w:rFonts w:cs="Arial" w:hint="cs"/>
          <w:rtl/>
        </w:rPr>
        <w:t>م</w:t>
      </w:r>
      <w:r>
        <w:rPr>
          <w:rFonts w:cs="Arial" w:hint="cs"/>
          <w:rtl/>
        </w:rPr>
        <w:t>م</w:t>
      </w:r>
      <w:r w:rsidRPr="00F24604">
        <w:rPr>
          <w:rFonts w:cs="Arial" w:hint="cs"/>
          <w:rtl/>
        </w:rPr>
        <w:t>تزج</w:t>
      </w:r>
      <w:r w:rsidRPr="00F24604">
        <w:rPr>
          <w:rFonts w:cs="Arial"/>
          <w:rtl/>
        </w:rPr>
        <w:t xml:space="preserve"> </w:t>
      </w:r>
      <w:r w:rsidRPr="00F24604">
        <w:rPr>
          <w:rFonts w:cs="Arial" w:hint="cs"/>
          <w:rtl/>
        </w:rPr>
        <w:t>اصطلاح</w:t>
      </w:r>
      <w:r w:rsidRPr="00F24604">
        <w:rPr>
          <w:rFonts w:cs="Arial"/>
          <w:rtl/>
        </w:rPr>
        <w:t xml:space="preserve"> </w:t>
      </w:r>
      <w:r w:rsidRPr="00F24604">
        <w:rPr>
          <w:rFonts w:cs="Arial" w:hint="cs"/>
          <w:rtl/>
        </w:rPr>
        <w:t>ماخوذ</w:t>
      </w:r>
      <w:r w:rsidRPr="00F24604">
        <w:rPr>
          <w:rFonts w:cs="Arial"/>
          <w:rtl/>
        </w:rPr>
        <w:t xml:space="preserve"> </w:t>
      </w:r>
      <w:r w:rsidRPr="00F24604">
        <w:rPr>
          <w:rFonts w:cs="Arial" w:hint="cs"/>
          <w:rtl/>
        </w:rPr>
        <w:t>از</w:t>
      </w:r>
      <w:r w:rsidRPr="00F24604">
        <w:rPr>
          <w:rFonts w:cs="Arial"/>
          <w:rtl/>
        </w:rPr>
        <w:t xml:space="preserve"> </w:t>
      </w:r>
      <w:r w:rsidRPr="00F24604">
        <w:rPr>
          <w:rFonts w:cs="Arial" w:hint="cs"/>
          <w:rtl/>
        </w:rPr>
        <w:t>ابن</w:t>
      </w:r>
      <w:r w:rsidRPr="00F24604">
        <w:rPr>
          <w:rFonts w:cs="Arial"/>
          <w:rtl/>
        </w:rPr>
        <w:t xml:space="preserve"> </w:t>
      </w:r>
      <w:r w:rsidRPr="00F24604">
        <w:rPr>
          <w:rFonts w:cs="Arial" w:hint="cs"/>
          <w:rtl/>
        </w:rPr>
        <w:t>سیناست</w:t>
      </w:r>
      <w:r w:rsidRPr="00F24604">
        <w:rPr>
          <w:rFonts w:cs="Arial"/>
          <w:rtl/>
        </w:rPr>
        <w:t xml:space="preserve"> ( </w:t>
      </w:r>
      <w:r w:rsidRPr="00F24604">
        <w:rPr>
          <w:rFonts w:cs="Arial" w:hint="cs"/>
          <w:rtl/>
        </w:rPr>
        <w:t>فصل</w:t>
      </w:r>
      <w:r w:rsidRPr="00F24604">
        <w:rPr>
          <w:rFonts w:cs="Arial"/>
          <w:rtl/>
        </w:rPr>
        <w:t xml:space="preserve"> </w:t>
      </w:r>
      <w:r w:rsidRPr="00F24604">
        <w:rPr>
          <w:rFonts w:cs="Arial" w:hint="cs"/>
          <w:rtl/>
        </w:rPr>
        <w:t>ششم</w:t>
      </w:r>
      <w:r w:rsidRPr="00F24604">
        <w:rPr>
          <w:rFonts w:cs="Arial"/>
          <w:rtl/>
        </w:rPr>
        <w:t xml:space="preserve"> </w:t>
      </w:r>
      <w:r w:rsidRPr="00F24604">
        <w:rPr>
          <w:rFonts w:cs="Arial" w:hint="cs"/>
          <w:rtl/>
        </w:rPr>
        <w:t>از</w:t>
      </w:r>
      <w:r w:rsidRPr="00F24604">
        <w:rPr>
          <w:rFonts w:cs="Arial"/>
          <w:rtl/>
        </w:rPr>
        <w:t xml:space="preserve"> </w:t>
      </w:r>
      <w:r w:rsidRPr="00F24604">
        <w:rPr>
          <w:rFonts w:cs="Arial" w:hint="cs"/>
          <w:rtl/>
        </w:rPr>
        <w:t>فن</w:t>
      </w:r>
      <w:r w:rsidRPr="00F24604">
        <w:rPr>
          <w:rFonts w:cs="Arial"/>
          <w:rtl/>
        </w:rPr>
        <w:t xml:space="preserve"> </w:t>
      </w:r>
      <w:r w:rsidRPr="00F24604">
        <w:rPr>
          <w:rFonts w:cs="Arial" w:hint="cs"/>
          <w:rtl/>
        </w:rPr>
        <w:t>کون</w:t>
      </w:r>
      <w:r w:rsidRPr="00F24604">
        <w:rPr>
          <w:rFonts w:cs="Arial"/>
          <w:rtl/>
        </w:rPr>
        <w:t xml:space="preserve"> </w:t>
      </w:r>
      <w:r w:rsidRPr="00F24604">
        <w:rPr>
          <w:rFonts w:cs="Arial" w:hint="cs"/>
          <w:rtl/>
        </w:rPr>
        <w:t>و</w:t>
      </w:r>
      <w:r w:rsidRPr="00F24604">
        <w:rPr>
          <w:rFonts w:cs="Arial"/>
          <w:rtl/>
        </w:rPr>
        <w:t xml:space="preserve"> </w:t>
      </w:r>
      <w:r w:rsidRPr="00F24604">
        <w:rPr>
          <w:rFonts w:cs="Arial" w:hint="cs"/>
          <w:rtl/>
        </w:rPr>
        <w:t>فساد</w:t>
      </w:r>
      <w:r w:rsidRPr="00F24604">
        <w:rPr>
          <w:rFonts w:cs="Arial"/>
          <w:rtl/>
        </w:rPr>
        <w:t xml:space="preserve"> </w:t>
      </w:r>
      <w:r w:rsidRPr="00F24604">
        <w:rPr>
          <w:rFonts w:cs="Arial" w:hint="cs"/>
          <w:rtl/>
        </w:rPr>
        <w:t>طبیعیات</w:t>
      </w:r>
      <w:r w:rsidRPr="00F24604">
        <w:rPr>
          <w:rFonts w:cs="Arial"/>
          <w:rtl/>
        </w:rPr>
        <w:t xml:space="preserve"> </w:t>
      </w:r>
      <w:r w:rsidRPr="00F24604">
        <w:rPr>
          <w:rFonts w:cs="Arial" w:hint="cs"/>
          <w:rtl/>
        </w:rPr>
        <w:t>شنا</w:t>
      </w:r>
      <w:r w:rsidRPr="00F24604">
        <w:rPr>
          <w:rFonts w:cs="Arial"/>
          <w:rtl/>
        </w:rPr>
        <w:t xml:space="preserve"> ) </w:t>
      </w:r>
      <w:r w:rsidRPr="00F24604">
        <w:rPr>
          <w:rFonts w:cs="Arial" w:hint="cs"/>
          <w:rtl/>
        </w:rPr>
        <w:t>مترجم</w:t>
      </w:r>
      <w:r w:rsidRPr="00F24604">
        <w:rPr>
          <w:rFonts w:cs="Arial"/>
          <w:rtl/>
        </w:rPr>
        <w:t xml:space="preserve"> .</w:t>
      </w:r>
    </w:p>
  </w:footnote>
  <w:footnote w:id="744">
    <w:p w:rsidR="000F7C8D" w:rsidRDefault="000F7C8D">
      <w:pPr>
        <w:pStyle w:val="FootnoteText"/>
        <w:rPr>
          <w:rtl/>
        </w:rPr>
      </w:pPr>
      <w:r>
        <w:rPr>
          <w:rStyle w:val="FootnoteReference"/>
        </w:rPr>
        <w:footnoteRef/>
      </w:r>
      <w:r>
        <w:rPr>
          <w:rtl/>
        </w:rPr>
        <w:t xml:space="preserve"> </w:t>
      </w:r>
      <w:r w:rsidRPr="0019717E">
        <w:t>Octave</w:t>
      </w:r>
    </w:p>
  </w:footnote>
  <w:footnote w:id="745">
    <w:p w:rsidR="000F7C8D" w:rsidRDefault="000F7C8D">
      <w:pPr>
        <w:pStyle w:val="FootnoteText"/>
        <w:rPr>
          <w:rtl/>
        </w:rPr>
      </w:pPr>
      <w:r>
        <w:rPr>
          <w:rStyle w:val="FootnoteReference"/>
        </w:rPr>
        <w:footnoteRef/>
      </w:r>
      <w:r>
        <w:rPr>
          <w:rtl/>
        </w:rPr>
        <w:t xml:space="preserve"> </w:t>
      </w:r>
      <w:r w:rsidRPr="0019717E">
        <w:rPr>
          <w:rFonts w:cs="Arial" w:hint="cs"/>
          <w:rtl/>
        </w:rPr>
        <w:t>فيلبس</w:t>
      </w:r>
      <w:r w:rsidRPr="0019717E">
        <w:rPr>
          <w:rFonts w:cs="Arial"/>
          <w:rtl/>
        </w:rPr>
        <w:t xml:space="preserve"> </w:t>
      </w:r>
      <w:r w:rsidRPr="0019717E">
        <w:rPr>
          <w:rFonts w:cs="Arial" w:hint="cs"/>
          <w:rtl/>
        </w:rPr>
        <w:t>،</w:t>
      </w:r>
      <w:r w:rsidRPr="0019717E">
        <w:rPr>
          <w:rFonts w:cs="Arial"/>
          <w:rtl/>
        </w:rPr>
        <w:t xml:space="preserve"> ۲۳ </w:t>
      </w:r>
      <w:r w:rsidRPr="0019717E">
        <w:t xml:space="preserve">c- </w:t>
      </w:r>
      <w:r w:rsidRPr="0019717E">
        <w:rPr>
          <w:rFonts w:cs="Arial"/>
          <w:rtl/>
        </w:rPr>
        <w:t>۲۷</w:t>
      </w:r>
      <w:r w:rsidRPr="0019717E">
        <w:rPr>
          <w:rFonts w:cs="Arial" w:hint="cs"/>
          <w:rtl/>
        </w:rPr>
        <w:t>،</w:t>
      </w:r>
      <w:r w:rsidRPr="0019717E">
        <w:t>c</w:t>
      </w:r>
      <w:r w:rsidRPr="0019717E">
        <w:rPr>
          <w:rFonts w:cs="Arial"/>
          <w:rtl/>
        </w:rPr>
        <w:t xml:space="preserve"> </w:t>
      </w:r>
      <w:r w:rsidRPr="0019717E">
        <w:rPr>
          <w:rFonts w:cs="Arial" w:hint="cs"/>
          <w:rtl/>
        </w:rPr>
        <w:t>و</w:t>
      </w:r>
      <w:r w:rsidRPr="0019717E">
        <w:rPr>
          <w:rFonts w:cs="Arial"/>
          <w:rtl/>
        </w:rPr>
        <w:t xml:space="preserve"> </w:t>
      </w:r>
      <w:r w:rsidRPr="0019717E">
        <w:rPr>
          <w:rFonts w:cs="Arial" w:hint="cs"/>
          <w:rtl/>
        </w:rPr>
        <w:t>مخصوصا</w:t>
      </w:r>
      <w:r w:rsidRPr="0019717E">
        <w:rPr>
          <w:rFonts w:cs="Arial"/>
          <w:rtl/>
        </w:rPr>
        <w:t xml:space="preserve"> ۲۲</w:t>
      </w:r>
      <w:r w:rsidRPr="0019717E">
        <w:rPr>
          <w:rFonts w:cs="Arial" w:hint="cs"/>
          <w:rtl/>
        </w:rPr>
        <w:t>،</w:t>
      </w:r>
      <w:r w:rsidRPr="0019717E">
        <w:rPr>
          <w:rFonts w:cs="Arial"/>
          <w:rtl/>
        </w:rPr>
        <w:t xml:space="preserve"> </w:t>
      </w:r>
      <w:r w:rsidRPr="0019717E">
        <w:t>d</w:t>
      </w:r>
      <w:r w:rsidRPr="0019717E">
        <w:rPr>
          <w:rFonts w:cs="Arial"/>
          <w:rtl/>
        </w:rPr>
        <w:t xml:space="preserve"> </w:t>
      </w:r>
      <w:r w:rsidRPr="0019717E">
        <w:rPr>
          <w:rFonts w:cs="Arial" w:hint="cs"/>
          <w:rtl/>
        </w:rPr>
        <w:t>و</w:t>
      </w:r>
      <w:r w:rsidRPr="0019717E">
        <w:rPr>
          <w:rFonts w:cs="Arial"/>
          <w:rtl/>
        </w:rPr>
        <w:t xml:space="preserve"> 26 </w:t>
      </w:r>
      <w:r w:rsidRPr="0019717E">
        <w:t>d a</w:t>
      </w:r>
    </w:p>
  </w:footnote>
  <w:footnote w:id="746">
    <w:p w:rsidR="000F7C8D" w:rsidRDefault="000F7C8D" w:rsidP="0019717E">
      <w:pPr>
        <w:pStyle w:val="FootnoteText"/>
      </w:pPr>
      <w:r>
        <w:rPr>
          <w:rStyle w:val="FootnoteReference"/>
        </w:rPr>
        <w:footnoteRef/>
      </w:r>
      <w:r>
        <w:rPr>
          <w:rtl/>
        </w:rPr>
        <w:t xml:space="preserve"> </w:t>
      </w:r>
      <w:r w:rsidRPr="0019717E">
        <w:t>Accord</w:t>
      </w:r>
    </w:p>
  </w:footnote>
  <w:footnote w:id="747">
    <w:p w:rsidR="000F7C8D" w:rsidRDefault="000F7C8D">
      <w:pPr>
        <w:pStyle w:val="FootnoteText"/>
      </w:pPr>
      <w:r>
        <w:rPr>
          <w:rStyle w:val="FootnoteReference"/>
        </w:rPr>
        <w:footnoteRef/>
      </w:r>
      <w:r>
        <w:rPr>
          <w:rtl/>
        </w:rPr>
        <w:t xml:space="preserve"> </w:t>
      </w:r>
      <w:r>
        <w:rPr>
          <w:rFonts w:hint="cs"/>
          <w:rtl/>
        </w:rPr>
        <w:t xml:space="preserve">18 </w:t>
      </w:r>
      <w:r>
        <w:t>b</w:t>
      </w:r>
    </w:p>
  </w:footnote>
  <w:footnote w:id="748">
    <w:p w:rsidR="000F7C8D" w:rsidRDefault="000F7C8D">
      <w:pPr>
        <w:pStyle w:val="FootnoteText"/>
        <w:rPr>
          <w:rtl/>
        </w:rPr>
      </w:pPr>
      <w:r>
        <w:rPr>
          <w:rStyle w:val="FootnoteReference"/>
        </w:rPr>
        <w:footnoteRef/>
      </w:r>
      <w:r>
        <w:rPr>
          <w:rtl/>
        </w:rPr>
        <w:t xml:space="preserve"> </w:t>
      </w:r>
      <w:r>
        <w:rPr>
          <w:rFonts w:hint="cs"/>
          <w:rtl/>
        </w:rPr>
        <w:t xml:space="preserve">54 </w:t>
      </w:r>
      <w:r>
        <w:t xml:space="preserve">a </w:t>
      </w:r>
      <w:r>
        <w:rPr>
          <w:rFonts w:hint="cs"/>
          <w:rtl/>
        </w:rPr>
        <w:t xml:space="preserve"> به بعد</w:t>
      </w:r>
    </w:p>
  </w:footnote>
  <w:footnote w:id="749">
    <w:p w:rsidR="000F7C8D" w:rsidRDefault="000F7C8D">
      <w:pPr>
        <w:pStyle w:val="FootnoteText"/>
        <w:rPr>
          <w:rtl/>
        </w:rPr>
      </w:pPr>
      <w:r>
        <w:rPr>
          <w:rStyle w:val="FootnoteReference"/>
        </w:rPr>
        <w:footnoteRef/>
      </w:r>
      <w:r>
        <w:rPr>
          <w:rtl/>
        </w:rPr>
        <w:t xml:space="preserve"> </w:t>
      </w:r>
      <w:r w:rsidRPr="0019717E">
        <w:t>Genre</w:t>
      </w:r>
      <w:r w:rsidRPr="0019717E">
        <w:rPr>
          <w:rFonts w:cs="Arial"/>
          <w:rtl/>
        </w:rPr>
        <w:t xml:space="preserve"> </w:t>
      </w:r>
      <w:r w:rsidRPr="0019717E">
        <w:rPr>
          <w:rFonts w:cs="Arial" w:hint="cs"/>
          <w:rtl/>
        </w:rPr>
        <w:t>وشاید</w:t>
      </w:r>
      <w:r w:rsidRPr="0019717E">
        <w:rPr>
          <w:rFonts w:cs="Arial"/>
          <w:rtl/>
        </w:rPr>
        <w:t xml:space="preserve"> </w:t>
      </w:r>
      <w:r w:rsidRPr="0019717E">
        <w:rPr>
          <w:rFonts w:cs="Arial" w:hint="cs"/>
          <w:rtl/>
        </w:rPr>
        <w:t>دراین</w:t>
      </w:r>
      <w:r w:rsidRPr="0019717E">
        <w:rPr>
          <w:rFonts w:cs="Arial"/>
          <w:rtl/>
        </w:rPr>
        <w:t xml:space="preserve"> </w:t>
      </w:r>
      <w:r w:rsidRPr="0019717E">
        <w:rPr>
          <w:rFonts w:cs="Arial" w:hint="cs"/>
          <w:rtl/>
        </w:rPr>
        <w:t>مورد</w:t>
      </w:r>
      <w:r w:rsidRPr="0019717E">
        <w:rPr>
          <w:rFonts w:cs="Arial"/>
          <w:rtl/>
        </w:rPr>
        <w:t xml:space="preserve"> </w:t>
      </w:r>
      <w:r w:rsidRPr="0019717E">
        <w:rPr>
          <w:rFonts w:cs="Arial" w:hint="cs"/>
          <w:rtl/>
        </w:rPr>
        <w:t>می</w:t>
      </w:r>
      <w:r w:rsidRPr="0019717E">
        <w:rPr>
          <w:rFonts w:cs="Arial"/>
          <w:rtl/>
        </w:rPr>
        <w:t xml:space="preserve"> </w:t>
      </w:r>
      <w:r w:rsidRPr="0019717E">
        <w:rPr>
          <w:rFonts w:cs="Arial" w:hint="cs"/>
          <w:rtl/>
        </w:rPr>
        <w:t>توانستیم</w:t>
      </w:r>
      <w:r w:rsidRPr="0019717E">
        <w:rPr>
          <w:rFonts w:cs="Arial"/>
          <w:rtl/>
        </w:rPr>
        <w:t xml:space="preserve"> </w:t>
      </w:r>
      <w:r w:rsidRPr="0019717E">
        <w:rPr>
          <w:rFonts w:cs="Arial" w:hint="cs"/>
          <w:rtl/>
        </w:rPr>
        <w:t>مقوله</w:t>
      </w:r>
      <w:r w:rsidRPr="0019717E">
        <w:rPr>
          <w:rFonts w:cs="Arial"/>
          <w:rtl/>
        </w:rPr>
        <w:t xml:space="preserve"> </w:t>
      </w:r>
      <w:r w:rsidRPr="0019717E">
        <w:rPr>
          <w:rFonts w:cs="Arial" w:hint="cs"/>
          <w:rtl/>
        </w:rPr>
        <w:t>بگوئیم</w:t>
      </w:r>
      <w:r w:rsidRPr="0019717E">
        <w:rPr>
          <w:rFonts w:cs="Arial"/>
          <w:rtl/>
        </w:rPr>
        <w:t xml:space="preserve"> .</w:t>
      </w:r>
      <w:r w:rsidRPr="0019717E">
        <w:rPr>
          <w:rFonts w:cs="Arial" w:hint="cs"/>
          <w:rtl/>
        </w:rPr>
        <w:t>م</w:t>
      </w:r>
      <w:r w:rsidRPr="0019717E">
        <w:rPr>
          <w:rFonts w:cs="Arial"/>
          <w:rtl/>
        </w:rPr>
        <w:t>.</w:t>
      </w:r>
    </w:p>
  </w:footnote>
  <w:footnote w:id="750">
    <w:p w:rsidR="000F7C8D" w:rsidRDefault="000F7C8D">
      <w:pPr>
        <w:pStyle w:val="FootnoteText"/>
      </w:pPr>
      <w:r>
        <w:rPr>
          <w:rStyle w:val="FootnoteReference"/>
        </w:rPr>
        <w:footnoteRef/>
      </w:r>
      <w:r>
        <w:rPr>
          <w:rtl/>
        </w:rPr>
        <w:t xml:space="preserve"> </w:t>
      </w:r>
      <w:r>
        <w:rPr>
          <w:rFonts w:hint="cs"/>
          <w:rtl/>
        </w:rPr>
        <w:t xml:space="preserve">26 </w:t>
      </w:r>
      <w:r>
        <w:t>e</w:t>
      </w:r>
    </w:p>
  </w:footnote>
  <w:footnote w:id="751">
    <w:p w:rsidR="000F7C8D" w:rsidRDefault="000F7C8D" w:rsidP="003F5189">
      <w:pPr>
        <w:pStyle w:val="FootnoteText"/>
      </w:pPr>
      <w:r>
        <w:rPr>
          <w:rStyle w:val="FootnoteReference"/>
        </w:rPr>
        <w:footnoteRef/>
      </w:r>
      <w:r>
        <w:rPr>
          <w:rtl/>
        </w:rPr>
        <w:t xml:space="preserve"> </w:t>
      </w:r>
      <w:r w:rsidRPr="003F5189">
        <w:rPr>
          <w:rFonts w:hint="cs"/>
          <w:rtl/>
        </w:rPr>
        <w:t>26</w:t>
      </w:r>
      <w:r w:rsidRPr="003F5189">
        <w:rPr>
          <w:rtl/>
        </w:rPr>
        <w:t xml:space="preserve"> ،</w:t>
      </w:r>
      <w:r w:rsidRPr="003F5189">
        <w:t>a</w:t>
      </w:r>
      <w:r w:rsidRPr="003F5189">
        <w:rPr>
          <w:rtl/>
        </w:rPr>
        <w:t xml:space="preserve"> ، و رجوع شود به ۳۰ ( جهان موجود زنده ایست که دارای نفس</w:t>
      </w:r>
      <w:r w:rsidRPr="003F5189">
        <w:rPr>
          <w:rFonts w:hint="cs"/>
          <w:rtl/>
        </w:rPr>
        <w:t xml:space="preserve"> </w:t>
      </w:r>
      <w:r w:rsidRPr="003F5189">
        <w:rPr>
          <w:rtl/>
        </w:rPr>
        <w:t>و</w:t>
      </w:r>
      <w:r>
        <w:rPr>
          <w:rtl/>
        </w:rPr>
        <w:t>عقل است)</w:t>
      </w:r>
    </w:p>
  </w:footnote>
  <w:footnote w:id="752">
    <w:p w:rsidR="000F7C8D" w:rsidRDefault="000F7C8D" w:rsidP="003F5189">
      <w:pPr>
        <w:pStyle w:val="FootnoteText"/>
        <w:rPr>
          <w:rtl/>
        </w:rPr>
      </w:pPr>
      <w:r>
        <w:rPr>
          <w:rStyle w:val="FootnoteReference"/>
        </w:rPr>
        <w:footnoteRef/>
      </w:r>
      <w:r>
        <w:rPr>
          <w:rtl/>
        </w:rPr>
        <w:t xml:space="preserve"> </w:t>
      </w:r>
      <w:r>
        <w:rPr>
          <w:rFonts w:cs="Arial" w:hint="cs"/>
          <w:rtl/>
        </w:rPr>
        <w:t>30</w:t>
      </w:r>
      <w:r w:rsidRPr="003F5189">
        <w:rPr>
          <w:rFonts w:cs="Arial"/>
          <w:rtl/>
        </w:rPr>
        <w:t xml:space="preserve"> </w:t>
      </w:r>
      <w:r w:rsidRPr="003F5189">
        <w:rPr>
          <w:rFonts w:cs="Arial" w:hint="cs"/>
          <w:rtl/>
        </w:rPr>
        <w:t>،</w:t>
      </w:r>
      <w:r w:rsidRPr="003F5189">
        <w:t>a</w:t>
      </w:r>
    </w:p>
  </w:footnote>
  <w:footnote w:id="753">
    <w:p w:rsidR="000F7C8D" w:rsidRDefault="000F7C8D">
      <w:pPr>
        <w:pStyle w:val="FootnoteText"/>
      </w:pPr>
      <w:r>
        <w:rPr>
          <w:rStyle w:val="FootnoteReference"/>
        </w:rPr>
        <w:footnoteRef/>
      </w:r>
      <w:r>
        <w:rPr>
          <w:rtl/>
        </w:rPr>
        <w:t xml:space="preserve"> </w:t>
      </w:r>
      <w:r>
        <w:rPr>
          <w:rFonts w:hint="cs"/>
          <w:rtl/>
        </w:rPr>
        <w:t xml:space="preserve">47 </w:t>
      </w:r>
      <w:r>
        <w:t>e</w:t>
      </w:r>
      <w:r>
        <w:rPr>
          <w:rFonts w:hint="cs"/>
          <w:rtl/>
        </w:rPr>
        <w:t xml:space="preserve"> </w:t>
      </w:r>
      <w:r>
        <w:rPr>
          <w:rtl/>
        </w:rPr>
        <w:t>–</w:t>
      </w:r>
      <w:r>
        <w:rPr>
          <w:rFonts w:hint="cs"/>
          <w:rtl/>
        </w:rPr>
        <w:t xml:space="preserve"> 48 </w:t>
      </w:r>
      <w:r>
        <w:t xml:space="preserve">d </w:t>
      </w:r>
    </w:p>
  </w:footnote>
  <w:footnote w:id="754">
    <w:p w:rsidR="000F7C8D" w:rsidRDefault="000F7C8D">
      <w:pPr>
        <w:pStyle w:val="FootnoteText"/>
      </w:pPr>
      <w:r>
        <w:rPr>
          <w:rStyle w:val="FootnoteReference"/>
        </w:rPr>
        <w:footnoteRef/>
      </w:r>
      <w:r>
        <w:rPr>
          <w:rtl/>
        </w:rPr>
        <w:t xml:space="preserve"> </w:t>
      </w:r>
      <w:r w:rsidRPr="003F5189">
        <w:t>Eléments</w:t>
      </w:r>
    </w:p>
  </w:footnote>
  <w:footnote w:id="755">
    <w:p w:rsidR="000F7C8D" w:rsidRDefault="000F7C8D">
      <w:pPr>
        <w:pStyle w:val="FootnoteText"/>
        <w:rPr>
          <w:rtl/>
        </w:rPr>
      </w:pPr>
      <w:r>
        <w:rPr>
          <w:rStyle w:val="FootnoteReference"/>
        </w:rPr>
        <w:footnoteRef/>
      </w:r>
      <w:r>
        <w:rPr>
          <w:rtl/>
        </w:rPr>
        <w:t xml:space="preserve"> </w:t>
      </w:r>
      <w:r w:rsidRPr="003F5189">
        <w:t>Atomes</w:t>
      </w:r>
    </w:p>
  </w:footnote>
  <w:footnote w:id="756">
    <w:p w:rsidR="000F7C8D" w:rsidRDefault="000F7C8D">
      <w:pPr>
        <w:pStyle w:val="FootnoteText"/>
      </w:pPr>
      <w:r>
        <w:rPr>
          <w:rStyle w:val="FootnoteReference"/>
        </w:rPr>
        <w:footnoteRef/>
      </w:r>
      <w:r>
        <w:rPr>
          <w:rtl/>
        </w:rPr>
        <w:t xml:space="preserve"> </w:t>
      </w:r>
      <w:r w:rsidRPr="003F5189">
        <w:t>Corpuscules</w:t>
      </w:r>
    </w:p>
  </w:footnote>
  <w:footnote w:id="757">
    <w:p w:rsidR="000F7C8D" w:rsidRDefault="000F7C8D">
      <w:pPr>
        <w:pStyle w:val="FootnoteText"/>
      </w:pPr>
      <w:r>
        <w:rPr>
          <w:rStyle w:val="FootnoteReference"/>
        </w:rPr>
        <w:footnoteRef/>
      </w:r>
      <w:r>
        <w:rPr>
          <w:rtl/>
        </w:rPr>
        <w:t xml:space="preserve"> </w:t>
      </w:r>
      <w:r>
        <w:rPr>
          <w:rFonts w:hint="cs"/>
          <w:rtl/>
        </w:rPr>
        <w:t>53</w:t>
      </w:r>
      <w:r>
        <w:t xml:space="preserve">e </w:t>
      </w:r>
      <w:r>
        <w:rPr>
          <w:rFonts w:hint="cs"/>
          <w:rtl/>
        </w:rPr>
        <w:t xml:space="preserve"> - 57 </w:t>
      </w:r>
      <w:r>
        <w:t>c</w:t>
      </w:r>
    </w:p>
  </w:footnote>
  <w:footnote w:id="758">
    <w:p w:rsidR="000F7C8D" w:rsidRDefault="000F7C8D" w:rsidP="003F5189">
      <w:pPr>
        <w:pStyle w:val="FootnoteText"/>
      </w:pPr>
      <w:r>
        <w:rPr>
          <w:rStyle w:val="FootnoteReference"/>
        </w:rPr>
        <w:footnoteRef/>
      </w:r>
      <w:r>
        <w:rPr>
          <w:rtl/>
        </w:rPr>
        <w:t xml:space="preserve"> </w:t>
      </w:r>
      <w:r>
        <w:rPr>
          <w:rFonts w:hint="cs"/>
          <w:rtl/>
        </w:rPr>
        <w:t xml:space="preserve">57 </w:t>
      </w:r>
      <w:r>
        <w:t>c,b</w:t>
      </w:r>
    </w:p>
  </w:footnote>
  <w:footnote w:id="759">
    <w:p w:rsidR="000F7C8D" w:rsidRDefault="000F7C8D">
      <w:pPr>
        <w:pStyle w:val="FootnoteText"/>
      </w:pPr>
      <w:r>
        <w:rPr>
          <w:rStyle w:val="FootnoteReference"/>
        </w:rPr>
        <w:footnoteRef/>
      </w:r>
      <w:r>
        <w:rPr>
          <w:rtl/>
        </w:rPr>
        <w:t xml:space="preserve"> </w:t>
      </w:r>
      <w:r>
        <w:rPr>
          <w:rFonts w:hint="cs"/>
          <w:rtl/>
        </w:rPr>
        <w:t>52</w:t>
      </w:r>
      <w:r>
        <w:t>b</w:t>
      </w:r>
    </w:p>
  </w:footnote>
  <w:footnote w:id="760">
    <w:p w:rsidR="000F7C8D" w:rsidRDefault="000F7C8D">
      <w:pPr>
        <w:pStyle w:val="FootnoteText"/>
      </w:pPr>
      <w:r>
        <w:rPr>
          <w:rStyle w:val="FootnoteReference"/>
        </w:rPr>
        <w:footnoteRef/>
      </w:r>
      <w:r>
        <w:rPr>
          <w:rtl/>
        </w:rPr>
        <w:t xml:space="preserve"> </w:t>
      </w:r>
      <w:r>
        <w:rPr>
          <w:rFonts w:hint="cs"/>
          <w:rtl/>
        </w:rPr>
        <w:t>52</w:t>
      </w:r>
      <w:r>
        <w:t xml:space="preserve">  a </w:t>
      </w:r>
    </w:p>
  </w:footnote>
  <w:footnote w:id="761">
    <w:p w:rsidR="000F7C8D" w:rsidRDefault="000F7C8D">
      <w:pPr>
        <w:pStyle w:val="FootnoteText"/>
      </w:pPr>
      <w:r>
        <w:rPr>
          <w:rStyle w:val="FootnoteReference"/>
        </w:rPr>
        <w:footnoteRef/>
      </w:r>
      <w:r>
        <w:rPr>
          <w:rtl/>
        </w:rPr>
        <w:t xml:space="preserve"> </w:t>
      </w:r>
      <w:r>
        <w:rPr>
          <w:rFonts w:hint="cs"/>
          <w:rtl/>
        </w:rPr>
        <w:t xml:space="preserve">53 </w:t>
      </w:r>
      <w:r>
        <w:t>c</w:t>
      </w:r>
    </w:p>
  </w:footnote>
  <w:footnote w:id="762">
    <w:p w:rsidR="000F7C8D" w:rsidRDefault="000F7C8D">
      <w:pPr>
        <w:pStyle w:val="FootnoteText"/>
      </w:pPr>
      <w:r>
        <w:rPr>
          <w:rStyle w:val="FootnoteReference"/>
        </w:rPr>
        <w:footnoteRef/>
      </w:r>
      <w:r>
        <w:rPr>
          <w:rtl/>
        </w:rPr>
        <w:t xml:space="preserve"> </w:t>
      </w:r>
      <w:r>
        <w:rPr>
          <w:rFonts w:hint="cs"/>
          <w:rtl/>
        </w:rPr>
        <w:t xml:space="preserve">34  </w:t>
      </w:r>
      <w:r>
        <w:t>c</w:t>
      </w:r>
      <w:r>
        <w:rPr>
          <w:rFonts w:hint="cs"/>
          <w:rtl/>
        </w:rPr>
        <w:t xml:space="preserve">- </w:t>
      </w:r>
      <w:r>
        <w:t>d</w:t>
      </w:r>
    </w:p>
  </w:footnote>
  <w:footnote w:id="763">
    <w:p w:rsidR="000F7C8D" w:rsidRDefault="000F7C8D">
      <w:pPr>
        <w:pStyle w:val="FootnoteText"/>
        <w:rPr>
          <w:rtl/>
        </w:rPr>
      </w:pPr>
      <w:r>
        <w:rPr>
          <w:rStyle w:val="FootnoteReference"/>
        </w:rPr>
        <w:footnoteRef/>
      </w:r>
      <w:r>
        <w:rPr>
          <w:rtl/>
        </w:rPr>
        <w:t xml:space="preserve"> </w:t>
      </w:r>
      <w:r w:rsidRPr="00A77AE4">
        <w:rPr>
          <w:rFonts w:cs="Arial" w:hint="cs"/>
          <w:rtl/>
        </w:rPr>
        <w:t>فدرس</w:t>
      </w:r>
      <w:r w:rsidRPr="00A77AE4">
        <w:rPr>
          <w:rFonts w:cs="Arial"/>
          <w:rtl/>
        </w:rPr>
        <w:t xml:space="preserve"> ۲٤5 </w:t>
      </w:r>
      <w:r w:rsidRPr="00A77AE4">
        <w:rPr>
          <w:rFonts w:cs="Arial" w:hint="cs"/>
          <w:rtl/>
        </w:rPr>
        <w:t>،</w:t>
      </w:r>
      <w:r w:rsidRPr="00A77AE4">
        <w:t>c</w:t>
      </w:r>
    </w:p>
  </w:footnote>
  <w:footnote w:id="764">
    <w:p w:rsidR="000F7C8D" w:rsidRDefault="000F7C8D">
      <w:pPr>
        <w:pStyle w:val="FootnoteText"/>
      </w:pPr>
      <w:r>
        <w:rPr>
          <w:rStyle w:val="FootnoteReference"/>
        </w:rPr>
        <w:footnoteRef/>
      </w:r>
      <w:r>
        <w:rPr>
          <w:rtl/>
        </w:rPr>
        <w:t xml:space="preserve"> </w:t>
      </w:r>
      <w:r>
        <w:rPr>
          <w:rFonts w:hint="cs"/>
          <w:rtl/>
        </w:rPr>
        <w:t xml:space="preserve">35 </w:t>
      </w:r>
      <w:r>
        <w:t>a</w:t>
      </w:r>
    </w:p>
  </w:footnote>
  <w:footnote w:id="765">
    <w:p w:rsidR="000F7C8D" w:rsidRDefault="000F7C8D">
      <w:pPr>
        <w:pStyle w:val="FootnoteText"/>
      </w:pPr>
      <w:r>
        <w:rPr>
          <w:rStyle w:val="FootnoteReference"/>
        </w:rPr>
        <w:footnoteRef/>
      </w:r>
      <w:r>
        <w:rPr>
          <w:rtl/>
        </w:rPr>
        <w:t xml:space="preserve"> </w:t>
      </w:r>
      <w:r>
        <w:rPr>
          <w:rFonts w:hint="cs"/>
          <w:rtl/>
        </w:rPr>
        <w:t xml:space="preserve">35 </w:t>
      </w:r>
      <w:r>
        <w:t>a</w:t>
      </w:r>
      <w:r>
        <w:rPr>
          <w:rFonts w:hint="cs"/>
          <w:rtl/>
        </w:rPr>
        <w:t xml:space="preserve"> </w:t>
      </w:r>
      <w:r>
        <w:rPr>
          <w:rtl/>
        </w:rPr>
        <w:t>–</w:t>
      </w:r>
      <w:r>
        <w:rPr>
          <w:rFonts w:hint="cs"/>
          <w:rtl/>
        </w:rPr>
        <w:t xml:space="preserve"> 26 </w:t>
      </w:r>
      <w:r>
        <w:t>d</w:t>
      </w:r>
    </w:p>
  </w:footnote>
  <w:footnote w:id="766">
    <w:p w:rsidR="000F7C8D" w:rsidRDefault="000F7C8D">
      <w:pPr>
        <w:pStyle w:val="FootnoteText"/>
      </w:pPr>
      <w:r>
        <w:rPr>
          <w:rStyle w:val="FootnoteReference"/>
        </w:rPr>
        <w:footnoteRef/>
      </w:r>
      <w:r>
        <w:rPr>
          <w:rtl/>
        </w:rPr>
        <w:t xml:space="preserve"> </w:t>
      </w:r>
      <w:r>
        <w:rPr>
          <w:rFonts w:hint="cs"/>
          <w:rtl/>
        </w:rPr>
        <w:t>903</w:t>
      </w:r>
      <w:r>
        <w:t xml:space="preserve"> b </w:t>
      </w:r>
      <w:r>
        <w:rPr>
          <w:rFonts w:hint="cs"/>
          <w:rtl/>
        </w:rPr>
        <w:t xml:space="preserve">- </w:t>
      </w:r>
      <w:r>
        <w:t>c</w:t>
      </w:r>
    </w:p>
  </w:footnote>
  <w:footnote w:id="767">
    <w:p w:rsidR="000F7C8D" w:rsidRDefault="000F7C8D">
      <w:pPr>
        <w:pStyle w:val="FootnoteText"/>
        <w:rPr>
          <w:rtl/>
        </w:rPr>
      </w:pPr>
      <w:r>
        <w:rPr>
          <w:rStyle w:val="FootnoteReference"/>
        </w:rPr>
        <w:footnoteRef/>
      </w:r>
      <w:r>
        <w:rPr>
          <w:rtl/>
        </w:rPr>
        <w:t xml:space="preserve"> </w:t>
      </w:r>
      <w:r w:rsidRPr="007A68EA">
        <w:t>Providence</w:t>
      </w:r>
    </w:p>
  </w:footnote>
  <w:footnote w:id="768">
    <w:p w:rsidR="000F7C8D" w:rsidRDefault="000F7C8D">
      <w:pPr>
        <w:pStyle w:val="FootnoteText"/>
      </w:pPr>
      <w:r>
        <w:rPr>
          <w:rStyle w:val="FootnoteReference"/>
        </w:rPr>
        <w:footnoteRef/>
      </w:r>
      <w:r>
        <w:rPr>
          <w:rtl/>
        </w:rPr>
        <w:t xml:space="preserve"> </w:t>
      </w:r>
      <w:r>
        <w:rPr>
          <w:rFonts w:hint="cs"/>
          <w:rtl/>
        </w:rPr>
        <w:t>29</w:t>
      </w:r>
      <w:r>
        <w:t xml:space="preserve"> e</w:t>
      </w:r>
      <w:r>
        <w:rPr>
          <w:rFonts w:hint="cs"/>
          <w:rtl/>
        </w:rPr>
        <w:t xml:space="preserve"> </w:t>
      </w:r>
      <w:r>
        <w:rPr>
          <w:rtl/>
        </w:rPr>
        <w:t>–</w:t>
      </w:r>
      <w:r>
        <w:rPr>
          <w:rFonts w:hint="cs"/>
          <w:rtl/>
        </w:rPr>
        <w:t xml:space="preserve"> 30</w:t>
      </w:r>
      <w:r>
        <w:t xml:space="preserve"> a </w:t>
      </w:r>
    </w:p>
  </w:footnote>
  <w:footnote w:id="769">
    <w:p w:rsidR="000F7C8D" w:rsidRDefault="000F7C8D">
      <w:pPr>
        <w:pStyle w:val="FootnoteText"/>
      </w:pPr>
      <w:r>
        <w:rPr>
          <w:rStyle w:val="FootnoteReference"/>
        </w:rPr>
        <w:footnoteRef/>
      </w:r>
      <w:r>
        <w:rPr>
          <w:rtl/>
        </w:rPr>
        <w:t xml:space="preserve"> </w:t>
      </w:r>
      <w:r w:rsidRPr="00BA699F">
        <w:rPr>
          <w:rFonts w:cs="Arial" w:hint="cs"/>
          <w:rtl/>
        </w:rPr>
        <w:t>از</w:t>
      </w:r>
      <w:r w:rsidRPr="00BA699F">
        <w:rPr>
          <w:rFonts w:cs="Arial"/>
          <w:rtl/>
        </w:rPr>
        <w:t xml:space="preserve"> </w:t>
      </w:r>
      <w:r w:rsidRPr="00BA699F">
        <w:rPr>
          <w:rFonts w:cs="Arial" w:hint="cs"/>
          <w:rtl/>
        </w:rPr>
        <w:t>همان</w:t>
      </w:r>
      <w:r w:rsidRPr="00BA699F">
        <w:rPr>
          <w:rFonts w:cs="Arial"/>
          <w:rtl/>
        </w:rPr>
        <w:t xml:space="preserve"> </w:t>
      </w:r>
      <w:r w:rsidRPr="00BA699F">
        <w:rPr>
          <w:rFonts w:cs="Arial" w:hint="cs"/>
          <w:rtl/>
        </w:rPr>
        <w:t>زمان</w:t>
      </w:r>
      <w:r w:rsidRPr="00BA699F">
        <w:rPr>
          <w:rFonts w:cs="Arial"/>
          <w:rtl/>
        </w:rPr>
        <w:t xml:space="preserve"> </w:t>
      </w:r>
      <w:r w:rsidRPr="00BA699F">
        <w:rPr>
          <w:rFonts w:cs="Arial" w:hint="cs"/>
          <w:rtl/>
        </w:rPr>
        <w:t>قدیم</w:t>
      </w:r>
      <w:r w:rsidRPr="00BA699F">
        <w:rPr>
          <w:rFonts w:cs="Arial"/>
          <w:rtl/>
        </w:rPr>
        <w:t xml:space="preserve"> </w:t>
      </w:r>
      <w:r w:rsidRPr="00BA699F">
        <w:rPr>
          <w:rFonts w:cs="Arial" w:hint="cs"/>
          <w:rtl/>
        </w:rPr>
        <w:t>تعبير</w:t>
      </w:r>
      <w:r w:rsidRPr="00BA699F">
        <w:rPr>
          <w:rFonts w:cs="Arial"/>
          <w:rtl/>
        </w:rPr>
        <w:t xml:space="preserve"> </w:t>
      </w:r>
      <w:r w:rsidRPr="00BA699F">
        <w:rPr>
          <w:rFonts w:cs="Arial" w:hint="cs"/>
          <w:rtl/>
        </w:rPr>
        <w:t>افلاطون</w:t>
      </w:r>
      <w:r w:rsidRPr="00BA699F">
        <w:rPr>
          <w:rFonts w:cs="Arial"/>
          <w:rtl/>
        </w:rPr>
        <w:t xml:space="preserve"> </w:t>
      </w:r>
      <w:r w:rsidRPr="00BA699F">
        <w:rPr>
          <w:rFonts w:cs="Arial" w:hint="cs"/>
          <w:rtl/>
        </w:rPr>
        <w:t>را</w:t>
      </w:r>
      <w:r w:rsidRPr="00BA699F">
        <w:rPr>
          <w:rFonts w:cs="Arial"/>
          <w:rtl/>
        </w:rPr>
        <w:t xml:space="preserve"> </w:t>
      </w:r>
      <w:r w:rsidRPr="00BA699F">
        <w:rPr>
          <w:rFonts w:cs="Arial" w:hint="cs"/>
          <w:rtl/>
        </w:rPr>
        <w:t>در</w:t>
      </w:r>
      <w:r w:rsidRPr="00BA699F">
        <w:rPr>
          <w:rFonts w:cs="Arial"/>
          <w:rtl/>
        </w:rPr>
        <w:t xml:space="preserve"> </w:t>
      </w:r>
      <w:r w:rsidRPr="00BA699F">
        <w:rPr>
          <w:rFonts w:cs="Arial" w:hint="cs"/>
          <w:rtl/>
        </w:rPr>
        <w:t>صفحه</w:t>
      </w:r>
      <w:r w:rsidRPr="00BA699F">
        <w:rPr>
          <w:rFonts w:cs="Arial"/>
          <w:rtl/>
        </w:rPr>
        <w:t xml:space="preserve"> 40</w:t>
      </w:r>
      <w:r w:rsidRPr="00BA699F">
        <w:rPr>
          <w:rFonts w:cs="Arial" w:hint="cs"/>
          <w:rtl/>
        </w:rPr>
        <w:t>،</w:t>
      </w:r>
      <w:r w:rsidRPr="00BA699F">
        <w:rPr>
          <w:rFonts w:cs="Arial"/>
          <w:rtl/>
        </w:rPr>
        <w:t xml:space="preserve"> </w:t>
      </w:r>
      <w:r w:rsidRPr="00BA699F">
        <w:t>b</w:t>
      </w:r>
      <w:r w:rsidRPr="00BA699F">
        <w:rPr>
          <w:rFonts w:cs="Arial"/>
          <w:rtl/>
        </w:rPr>
        <w:t xml:space="preserve"> </w:t>
      </w:r>
      <w:r w:rsidRPr="00BA699F">
        <w:rPr>
          <w:rFonts w:cs="Arial" w:hint="cs"/>
          <w:rtl/>
        </w:rPr>
        <w:t>از</w:t>
      </w:r>
      <w:r w:rsidRPr="00BA699F">
        <w:rPr>
          <w:rFonts w:cs="Arial"/>
          <w:rtl/>
        </w:rPr>
        <w:t xml:space="preserve"> </w:t>
      </w:r>
      <w:r w:rsidRPr="00BA699F">
        <w:rPr>
          <w:rFonts w:cs="Arial" w:hint="cs"/>
          <w:rtl/>
        </w:rPr>
        <w:t>رساله</w:t>
      </w:r>
      <w:r w:rsidRPr="00BA699F">
        <w:rPr>
          <w:rFonts w:cs="Arial"/>
          <w:rtl/>
        </w:rPr>
        <w:t xml:space="preserve"> </w:t>
      </w:r>
      <w:r w:rsidRPr="00BA699F">
        <w:rPr>
          <w:rFonts w:cs="Arial" w:hint="cs"/>
          <w:rtl/>
        </w:rPr>
        <w:t>طیماؤوس</w:t>
      </w:r>
      <w:r w:rsidRPr="00BA699F">
        <w:rPr>
          <w:rFonts w:cs="Arial"/>
          <w:rtl/>
        </w:rPr>
        <w:t xml:space="preserve"> </w:t>
      </w:r>
      <w:r w:rsidRPr="00BA699F">
        <w:rPr>
          <w:rFonts w:cs="Arial" w:hint="cs"/>
          <w:rtl/>
        </w:rPr>
        <w:t>بدین</w:t>
      </w:r>
      <w:r w:rsidRPr="00BA699F">
        <w:rPr>
          <w:rFonts w:cs="Arial"/>
          <w:rtl/>
        </w:rPr>
        <w:t xml:space="preserve"> </w:t>
      </w:r>
      <w:r w:rsidRPr="00BA699F">
        <w:rPr>
          <w:rFonts w:cs="Arial" w:hint="cs"/>
          <w:rtl/>
        </w:rPr>
        <w:t>نحو</w:t>
      </w:r>
      <w:r w:rsidRPr="00BA699F">
        <w:rPr>
          <w:rFonts w:cs="Arial"/>
          <w:rtl/>
        </w:rPr>
        <w:t xml:space="preserve"> </w:t>
      </w:r>
      <w:r w:rsidRPr="00BA699F">
        <w:rPr>
          <w:rFonts w:cs="Arial" w:hint="cs"/>
          <w:rtl/>
        </w:rPr>
        <w:t>تفسیر</w:t>
      </w:r>
      <w:r w:rsidRPr="00BA699F">
        <w:rPr>
          <w:rFonts w:cs="Arial"/>
          <w:rtl/>
        </w:rPr>
        <w:t xml:space="preserve"> </w:t>
      </w:r>
      <w:r w:rsidRPr="00BA699F">
        <w:rPr>
          <w:rFonts w:cs="Arial" w:hint="cs"/>
          <w:rtl/>
        </w:rPr>
        <w:t>کرده</w:t>
      </w:r>
      <w:r w:rsidRPr="00BA699F">
        <w:rPr>
          <w:rFonts w:cs="Arial"/>
          <w:rtl/>
        </w:rPr>
        <w:t xml:space="preserve"> </w:t>
      </w:r>
      <w:r w:rsidRPr="00BA699F">
        <w:rPr>
          <w:rFonts w:cs="Arial" w:hint="cs"/>
          <w:rtl/>
        </w:rPr>
        <w:t>و</w:t>
      </w:r>
      <w:r w:rsidRPr="00BA699F">
        <w:rPr>
          <w:rFonts w:cs="Arial"/>
          <w:rtl/>
        </w:rPr>
        <w:t xml:space="preserve"> </w:t>
      </w:r>
      <w:r w:rsidRPr="00BA699F">
        <w:rPr>
          <w:rFonts w:cs="Arial" w:hint="cs"/>
          <w:rtl/>
        </w:rPr>
        <w:t>اعتقاد</w:t>
      </w:r>
      <w:r w:rsidRPr="00BA699F">
        <w:rPr>
          <w:rFonts w:cs="Arial"/>
          <w:rtl/>
        </w:rPr>
        <w:t xml:space="preserve"> </w:t>
      </w:r>
      <w:r w:rsidRPr="00BA699F">
        <w:rPr>
          <w:rFonts w:cs="Arial" w:hint="cs"/>
          <w:rtl/>
        </w:rPr>
        <w:t>افلاطون</w:t>
      </w:r>
      <w:r w:rsidRPr="00BA699F">
        <w:rPr>
          <w:rFonts w:cs="Arial"/>
          <w:rtl/>
        </w:rPr>
        <w:t xml:space="preserve"> </w:t>
      </w:r>
      <w:r w:rsidRPr="00BA699F">
        <w:rPr>
          <w:rFonts w:cs="Arial" w:hint="cs"/>
          <w:rtl/>
        </w:rPr>
        <w:t>را</w:t>
      </w:r>
      <w:r w:rsidRPr="00BA699F">
        <w:rPr>
          <w:rFonts w:cs="Arial"/>
          <w:rtl/>
        </w:rPr>
        <w:t xml:space="preserve"> </w:t>
      </w:r>
      <w:r w:rsidRPr="00BA699F">
        <w:rPr>
          <w:rFonts w:cs="Arial" w:hint="cs"/>
          <w:rtl/>
        </w:rPr>
        <w:t>به</w:t>
      </w:r>
      <w:r w:rsidRPr="00BA699F">
        <w:rPr>
          <w:rFonts w:cs="Arial"/>
          <w:rtl/>
        </w:rPr>
        <w:t xml:space="preserve"> </w:t>
      </w:r>
      <w:r w:rsidRPr="00BA699F">
        <w:rPr>
          <w:rFonts w:cs="Arial" w:hint="cs"/>
          <w:rtl/>
        </w:rPr>
        <w:t>حرکت</w:t>
      </w:r>
      <w:r w:rsidRPr="00BA699F">
        <w:rPr>
          <w:rFonts w:cs="Arial"/>
          <w:rtl/>
        </w:rPr>
        <w:t xml:space="preserve"> </w:t>
      </w:r>
      <w:r w:rsidRPr="00BA699F">
        <w:rPr>
          <w:rFonts w:cs="Arial" w:hint="cs"/>
          <w:rtl/>
        </w:rPr>
        <w:t>وضعی</w:t>
      </w:r>
      <w:r w:rsidRPr="00BA699F">
        <w:rPr>
          <w:rFonts w:cs="Arial"/>
          <w:rtl/>
        </w:rPr>
        <w:t xml:space="preserve"> </w:t>
      </w:r>
      <w:r w:rsidRPr="00BA699F">
        <w:rPr>
          <w:rFonts w:cs="Arial" w:hint="cs"/>
          <w:rtl/>
        </w:rPr>
        <w:t>زمین</w:t>
      </w:r>
      <w:r w:rsidRPr="00BA699F">
        <w:rPr>
          <w:rFonts w:cs="Arial"/>
          <w:rtl/>
        </w:rPr>
        <w:t xml:space="preserve"> </w:t>
      </w:r>
      <w:r w:rsidRPr="00BA699F">
        <w:rPr>
          <w:rFonts w:cs="Arial" w:hint="cs"/>
          <w:rtl/>
        </w:rPr>
        <w:t>از</w:t>
      </w:r>
      <w:r w:rsidRPr="00BA699F">
        <w:rPr>
          <w:rFonts w:cs="Arial"/>
          <w:rtl/>
        </w:rPr>
        <w:t xml:space="preserve"> </w:t>
      </w:r>
      <w:r w:rsidRPr="00BA699F">
        <w:rPr>
          <w:rFonts w:cs="Arial" w:hint="cs"/>
          <w:rtl/>
        </w:rPr>
        <w:t>آن</w:t>
      </w:r>
      <w:r w:rsidRPr="00BA699F">
        <w:rPr>
          <w:rFonts w:cs="Arial"/>
          <w:rtl/>
        </w:rPr>
        <w:t xml:space="preserve"> </w:t>
      </w:r>
      <w:r w:rsidRPr="00BA699F">
        <w:rPr>
          <w:rFonts w:cs="Arial" w:hint="cs"/>
          <w:rtl/>
        </w:rPr>
        <w:t>نتیجه</w:t>
      </w:r>
      <w:r w:rsidRPr="00BA699F">
        <w:rPr>
          <w:rFonts w:cs="Arial"/>
          <w:rtl/>
        </w:rPr>
        <w:t xml:space="preserve"> </w:t>
      </w:r>
      <w:r w:rsidRPr="00BA699F">
        <w:rPr>
          <w:rFonts w:cs="Arial" w:hint="cs"/>
          <w:rtl/>
        </w:rPr>
        <w:t>گرفته</w:t>
      </w:r>
      <w:r w:rsidRPr="00BA699F">
        <w:rPr>
          <w:rFonts w:cs="Arial"/>
          <w:rtl/>
        </w:rPr>
        <w:t xml:space="preserve"> </w:t>
      </w:r>
      <w:r w:rsidRPr="00BA699F">
        <w:rPr>
          <w:rFonts w:cs="Arial" w:hint="cs"/>
          <w:rtl/>
        </w:rPr>
        <w:t>اند</w:t>
      </w:r>
      <w:r w:rsidRPr="00BA699F">
        <w:rPr>
          <w:rFonts w:cs="Arial"/>
          <w:rtl/>
        </w:rPr>
        <w:t xml:space="preserve"> (</w:t>
      </w:r>
      <w:r w:rsidRPr="00BA699F">
        <w:rPr>
          <w:rFonts w:cs="Arial" w:hint="cs"/>
          <w:rtl/>
        </w:rPr>
        <w:t>پلوتارخس،</w:t>
      </w:r>
      <w:r w:rsidRPr="00BA699F">
        <w:rPr>
          <w:rFonts w:cs="Arial"/>
          <w:rtl/>
        </w:rPr>
        <w:t xml:space="preserve"> </w:t>
      </w:r>
      <w:r w:rsidRPr="00BA699F">
        <w:rPr>
          <w:rFonts w:cs="Arial" w:hint="cs"/>
          <w:rtl/>
        </w:rPr>
        <w:t>مسائل</w:t>
      </w:r>
      <w:r w:rsidRPr="00BA699F">
        <w:rPr>
          <w:rFonts w:cs="Arial"/>
          <w:rtl/>
        </w:rPr>
        <w:t xml:space="preserve"> </w:t>
      </w:r>
      <w:r w:rsidRPr="00BA699F">
        <w:rPr>
          <w:rFonts w:cs="Arial" w:hint="cs"/>
          <w:rtl/>
        </w:rPr>
        <w:t>افلاطونی</w:t>
      </w:r>
      <w:r w:rsidRPr="00BA699F">
        <w:rPr>
          <w:rFonts w:cs="Arial"/>
          <w:rtl/>
        </w:rPr>
        <w:t xml:space="preserve"> </w:t>
      </w:r>
      <w:r w:rsidRPr="00BA699F">
        <w:t>VII</w:t>
      </w:r>
      <w:r w:rsidRPr="00BA699F">
        <w:rPr>
          <w:rFonts w:cs="Arial"/>
          <w:rtl/>
        </w:rPr>
        <w:t xml:space="preserve"> ) </w:t>
      </w:r>
      <w:r w:rsidRPr="00BA699F">
        <w:rPr>
          <w:rFonts w:cs="Arial" w:hint="cs"/>
          <w:rtl/>
        </w:rPr>
        <w:t>اما</w:t>
      </w:r>
      <w:r w:rsidRPr="00BA699F">
        <w:rPr>
          <w:rFonts w:cs="Arial"/>
          <w:rtl/>
        </w:rPr>
        <w:t xml:space="preserve"> </w:t>
      </w:r>
      <w:r w:rsidRPr="00BA699F">
        <w:rPr>
          <w:rFonts w:cs="Arial" w:hint="cs"/>
          <w:rtl/>
        </w:rPr>
        <w:t>صحت</w:t>
      </w:r>
      <w:r w:rsidRPr="00BA699F">
        <w:rPr>
          <w:rFonts w:cs="Arial"/>
          <w:rtl/>
        </w:rPr>
        <w:t xml:space="preserve"> </w:t>
      </w:r>
      <w:r w:rsidRPr="00BA699F">
        <w:rPr>
          <w:rFonts w:cs="Arial" w:hint="cs"/>
          <w:rtl/>
        </w:rPr>
        <w:t>این</w:t>
      </w:r>
      <w:r w:rsidRPr="00BA699F">
        <w:rPr>
          <w:rFonts w:cs="Arial"/>
          <w:rtl/>
        </w:rPr>
        <w:t xml:space="preserve"> </w:t>
      </w:r>
      <w:r w:rsidRPr="00BA699F">
        <w:rPr>
          <w:rFonts w:cs="Arial" w:hint="cs"/>
          <w:rtl/>
        </w:rPr>
        <w:t>تفسیر</w:t>
      </w:r>
      <w:r w:rsidRPr="00BA699F">
        <w:rPr>
          <w:rFonts w:cs="Arial"/>
          <w:rtl/>
        </w:rPr>
        <w:t xml:space="preserve"> </w:t>
      </w:r>
      <w:r w:rsidRPr="00BA699F">
        <w:rPr>
          <w:rFonts w:cs="Arial" w:hint="cs"/>
          <w:rtl/>
        </w:rPr>
        <w:t>قطعی</w:t>
      </w:r>
      <w:r w:rsidRPr="00BA699F">
        <w:rPr>
          <w:rFonts w:cs="Arial"/>
          <w:rtl/>
        </w:rPr>
        <w:t xml:space="preserve"> </w:t>
      </w:r>
      <w:r w:rsidRPr="00BA699F">
        <w:rPr>
          <w:rFonts w:cs="Arial" w:hint="cs"/>
          <w:rtl/>
        </w:rPr>
        <w:t>نیست</w:t>
      </w:r>
      <w:r w:rsidRPr="00BA699F">
        <w:rPr>
          <w:rFonts w:cs="Arial"/>
          <w:rtl/>
        </w:rPr>
        <w:t xml:space="preserve"> </w:t>
      </w:r>
      <w:r w:rsidRPr="00BA699F">
        <w:rPr>
          <w:rFonts w:cs="Arial" w:hint="cs"/>
          <w:rtl/>
        </w:rPr>
        <w:t>و</w:t>
      </w:r>
      <w:r w:rsidRPr="00BA699F">
        <w:rPr>
          <w:rFonts w:cs="Arial"/>
          <w:rtl/>
        </w:rPr>
        <w:t xml:space="preserve"> </w:t>
      </w:r>
      <w:r w:rsidRPr="00BA699F">
        <w:rPr>
          <w:rFonts w:cs="Arial" w:hint="cs"/>
          <w:rtl/>
        </w:rPr>
        <w:t>می</w:t>
      </w:r>
      <w:r w:rsidRPr="00BA699F">
        <w:rPr>
          <w:rFonts w:cs="Arial"/>
          <w:rtl/>
        </w:rPr>
        <w:t xml:space="preserve"> </w:t>
      </w:r>
      <w:r w:rsidRPr="00BA699F">
        <w:rPr>
          <w:rFonts w:cs="Arial" w:hint="cs"/>
          <w:rtl/>
        </w:rPr>
        <w:t>توان</w:t>
      </w:r>
      <w:r w:rsidRPr="00BA699F">
        <w:rPr>
          <w:rFonts w:cs="Arial"/>
          <w:rtl/>
        </w:rPr>
        <w:t xml:space="preserve"> </w:t>
      </w:r>
      <w:r w:rsidRPr="00BA699F">
        <w:rPr>
          <w:rFonts w:cs="Arial" w:hint="cs"/>
          <w:rtl/>
        </w:rPr>
        <w:t>سکون</w:t>
      </w:r>
      <w:r w:rsidRPr="00BA699F">
        <w:rPr>
          <w:rFonts w:cs="Arial"/>
          <w:rtl/>
        </w:rPr>
        <w:t xml:space="preserve"> </w:t>
      </w:r>
      <w:r w:rsidRPr="00BA699F">
        <w:rPr>
          <w:rFonts w:cs="Arial" w:hint="cs"/>
          <w:rtl/>
        </w:rPr>
        <w:t>زمین</w:t>
      </w:r>
      <w:r w:rsidRPr="00BA699F">
        <w:rPr>
          <w:rFonts w:cs="Arial"/>
          <w:rtl/>
        </w:rPr>
        <w:t xml:space="preserve"> </w:t>
      </w:r>
      <w:r w:rsidRPr="00BA699F">
        <w:rPr>
          <w:rFonts w:cs="Arial" w:hint="cs"/>
          <w:rtl/>
        </w:rPr>
        <w:t>را</w:t>
      </w:r>
      <w:r w:rsidRPr="00BA699F">
        <w:rPr>
          <w:rFonts w:cs="Arial"/>
          <w:rtl/>
        </w:rPr>
        <w:t xml:space="preserve"> </w:t>
      </w:r>
      <w:r w:rsidRPr="00BA699F">
        <w:rPr>
          <w:rFonts w:cs="Arial" w:hint="cs"/>
          <w:rtl/>
        </w:rPr>
        <w:t>نیز</w:t>
      </w:r>
      <w:r w:rsidRPr="00BA699F">
        <w:rPr>
          <w:rFonts w:cs="Arial"/>
          <w:rtl/>
        </w:rPr>
        <w:t xml:space="preserve"> </w:t>
      </w:r>
      <w:r w:rsidRPr="00BA699F">
        <w:rPr>
          <w:rFonts w:cs="Arial" w:hint="cs"/>
          <w:rtl/>
        </w:rPr>
        <w:t>ازان</w:t>
      </w:r>
      <w:r w:rsidRPr="00BA699F">
        <w:rPr>
          <w:rFonts w:cs="Arial"/>
          <w:rtl/>
        </w:rPr>
        <w:t xml:space="preserve"> </w:t>
      </w:r>
      <w:r w:rsidRPr="00BA699F">
        <w:rPr>
          <w:rFonts w:cs="Arial" w:hint="cs"/>
          <w:rtl/>
        </w:rPr>
        <w:t>نتیجه</w:t>
      </w:r>
      <w:r w:rsidRPr="00BA699F">
        <w:rPr>
          <w:rFonts w:cs="Arial"/>
          <w:rtl/>
        </w:rPr>
        <w:t xml:space="preserve"> </w:t>
      </w:r>
      <w:r w:rsidRPr="00BA699F">
        <w:rPr>
          <w:rFonts w:cs="Arial" w:hint="cs"/>
          <w:rtl/>
        </w:rPr>
        <w:t>گرفت</w:t>
      </w:r>
      <w:r w:rsidRPr="00BA699F">
        <w:rPr>
          <w:rFonts w:cs="Arial"/>
          <w:rtl/>
        </w:rPr>
        <w:t xml:space="preserve"> . </w:t>
      </w:r>
      <w:r w:rsidRPr="00BA699F">
        <w:rPr>
          <w:rFonts w:cs="Arial" w:hint="cs"/>
          <w:rtl/>
        </w:rPr>
        <w:t>به</w:t>
      </w:r>
      <w:r w:rsidRPr="00BA699F">
        <w:rPr>
          <w:rFonts w:cs="Arial"/>
          <w:rtl/>
        </w:rPr>
        <w:t xml:space="preserve"> </w:t>
      </w:r>
      <w:r w:rsidRPr="00BA699F">
        <w:rPr>
          <w:rFonts w:cs="Arial" w:hint="cs"/>
          <w:rtl/>
        </w:rPr>
        <w:t>همین</w:t>
      </w:r>
      <w:r w:rsidRPr="00BA699F">
        <w:rPr>
          <w:rFonts w:cs="Arial"/>
          <w:rtl/>
        </w:rPr>
        <w:t xml:space="preserve"> </w:t>
      </w:r>
      <w:r w:rsidRPr="00BA699F">
        <w:rPr>
          <w:rFonts w:cs="Arial" w:hint="cs"/>
          <w:rtl/>
        </w:rPr>
        <w:t>سبب</w:t>
      </w:r>
      <w:r w:rsidRPr="00BA699F">
        <w:rPr>
          <w:rFonts w:cs="Arial"/>
          <w:rtl/>
        </w:rPr>
        <w:t xml:space="preserve"> </w:t>
      </w:r>
      <w:r w:rsidRPr="00BA699F">
        <w:rPr>
          <w:rFonts w:cs="Arial" w:hint="cs"/>
          <w:rtl/>
        </w:rPr>
        <w:t>در</w:t>
      </w:r>
      <w:r w:rsidRPr="00BA699F">
        <w:rPr>
          <w:rFonts w:cs="Arial"/>
          <w:rtl/>
        </w:rPr>
        <w:t xml:space="preserve"> </w:t>
      </w:r>
      <w:r w:rsidRPr="00BA699F">
        <w:rPr>
          <w:rFonts w:cs="Arial" w:hint="cs"/>
          <w:rtl/>
        </w:rPr>
        <w:t>متن</w:t>
      </w:r>
      <w:r w:rsidRPr="00BA699F">
        <w:rPr>
          <w:rFonts w:cs="Arial"/>
          <w:rtl/>
        </w:rPr>
        <w:t xml:space="preserve"> </w:t>
      </w:r>
      <w:r w:rsidRPr="00BA699F">
        <w:rPr>
          <w:rFonts w:cs="Arial" w:hint="cs"/>
          <w:rtl/>
        </w:rPr>
        <w:t>کتاب</w:t>
      </w:r>
      <w:r w:rsidRPr="00BA699F">
        <w:rPr>
          <w:rFonts w:cs="Arial"/>
          <w:rtl/>
        </w:rPr>
        <w:t xml:space="preserve"> </w:t>
      </w:r>
      <w:r w:rsidRPr="00BA699F">
        <w:rPr>
          <w:rFonts w:cs="Arial" w:hint="cs"/>
          <w:rtl/>
        </w:rPr>
        <w:t>حاضر</w:t>
      </w:r>
      <w:r w:rsidRPr="00BA699F">
        <w:rPr>
          <w:rFonts w:cs="Arial"/>
          <w:rtl/>
        </w:rPr>
        <w:t xml:space="preserve"> </w:t>
      </w:r>
      <w:r w:rsidRPr="00BA699F">
        <w:rPr>
          <w:rFonts w:cs="Arial" w:hint="cs"/>
          <w:rtl/>
        </w:rPr>
        <w:t>با</w:t>
      </w:r>
      <w:r w:rsidRPr="00BA699F">
        <w:rPr>
          <w:rFonts w:cs="Arial"/>
          <w:rtl/>
        </w:rPr>
        <w:t xml:space="preserve"> </w:t>
      </w:r>
      <w:r w:rsidRPr="00BA699F">
        <w:rPr>
          <w:rFonts w:cs="Arial" w:hint="cs"/>
          <w:rtl/>
        </w:rPr>
        <w:t>تردید</w:t>
      </w:r>
      <w:r w:rsidRPr="00BA699F">
        <w:rPr>
          <w:rFonts w:cs="Arial"/>
          <w:rtl/>
        </w:rPr>
        <w:t xml:space="preserve"> </w:t>
      </w:r>
      <w:r w:rsidRPr="00BA699F">
        <w:rPr>
          <w:rFonts w:cs="Arial" w:hint="cs"/>
          <w:rtl/>
        </w:rPr>
        <w:t>بدان</w:t>
      </w:r>
      <w:r w:rsidRPr="00BA699F">
        <w:rPr>
          <w:rFonts w:cs="Arial"/>
          <w:rtl/>
        </w:rPr>
        <w:t xml:space="preserve"> </w:t>
      </w:r>
      <w:r w:rsidRPr="00BA699F">
        <w:rPr>
          <w:rFonts w:cs="Arial" w:hint="cs"/>
          <w:rtl/>
        </w:rPr>
        <w:t>اشاره</w:t>
      </w:r>
      <w:r w:rsidRPr="00BA699F">
        <w:rPr>
          <w:rFonts w:cs="Arial"/>
          <w:rtl/>
        </w:rPr>
        <w:t xml:space="preserve"> </w:t>
      </w:r>
      <w:r w:rsidRPr="00BA699F">
        <w:rPr>
          <w:rFonts w:cs="Arial" w:hint="cs"/>
          <w:rtl/>
        </w:rPr>
        <w:t>شده</w:t>
      </w:r>
      <w:r w:rsidRPr="00BA699F">
        <w:rPr>
          <w:rFonts w:cs="Arial"/>
          <w:rtl/>
        </w:rPr>
        <w:t xml:space="preserve"> .</w:t>
      </w:r>
    </w:p>
  </w:footnote>
  <w:footnote w:id="770">
    <w:p w:rsidR="000F7C8D" w:rsidRDefault="000F7C8D">
      <w:pPr>
        <w:pStyle w:val="FootnoteText"/>
        <w:rPr>
          <w:rtl/>
        </w:rPr>
      </w:pPr>
      <w:r>
        <w:rPr>
          <w:rStyle w:val="FootnoteReference"/>
        </w:rPr>
        <w:footnoteRef/>
      </w:r>
      <w:r>
        <w:rPr>
          <w:rtl/>
        </w:rPr>
        <w:t xml:space="preserve"> </w:t>
      </w:r>
      <w:r w:rsidRPr="00BA699F">
        <w:rPr>
          <w:rFonts w:cs="Arial" w:hint="cs"/>
          <w:rtl/>
        </w:rPr>
        <w:t>مابعد</w:t>
      </w:r>
      <w:r w:rsidRPr="00BA699F">
        <w:rPr>
          <w:rFonts w:cs="Arial"/>
          <w:rtl/>
        </w:rPr>
        <w:t xml:space="preserve"> </w:t>
      </w:r>
      <w:r w:rsidRPr="00BA699F">
        <w:rPr>
          <w:rFonts w:cs="Arial" w:hint="cs"/>
          <w:rtl/>
        </w:rPr>
        <w:t>الطبیعه</w:t>
      </w:r>
    </w:p>
  </w:footnote>
  <w:footnote w:id="771">
    <w:p w:rsidR="000F7C8D" w:rsidRDefault="000F7C8D">
      <w:pPr>
        <w:pStyle w:val="FootnoteText"/>
      </w:pPr>
      <w:r>
        <w:rPr>
          <w:rStyle w:val="FootnoteReference"/>
        </w:rPr>
        <w:footnoteRef/>
      </w:r>
      <w:r>
        <w:rPr>
          <w:rtl/>
        </w:rPr>
        <w:t xml:space="preserve"> </w:t>
      </w:r>
      <w:r w:rsidRPr="001F60F6">
        <w:rPr>
          <w:rFonts w:cs="Arial" w:hint="cs"/>
          <w:rtl/>
        </w:rPr>
        <w:t>طيماووس</w:t>
      </w:r>
      <w:r w:rsidRPr="001F60F6">
        <w:rPr>
          <w:rFonts w:cs="Arial"/>
          <w:rtl/>
        </w:rPr>
        <w:t xml:space="preserve"> </w:t>
      </w:r>
      <w:r w:rsidRPr="001F60F6">
        <w:rPr>
          <w:rFonts w:cs="Arial" w:hint="cs"/>
          <w:rtl/>
        </w:rPr>
        <w:t>،</w:t>
      </w:r>
      <w:r w:rsidRPr="001F60F6">
        <w:rPr>
          <w:rFonts w:cs="Arial"/>
          <w:rtl/>
        </w:rPr>
        <w:t xml:space="preserve"> ۳۱</w:t>
      </w:r>
      <w:r w:rsidRPr="001F60F6">
        <w:rPr>
          <w:rFonts w:cs="Arial" w:hint="cs"/>
          <w:rtl/>
        </w:rPr>
        <w:t>،</w:t>
      </w:r>
      <w:r w:rsidRPr="001F60F6">
        <w:t>c</w:t>
      </w:r>
      <w:r w:rsidRPr="001F60F6">
        <w:rPr>
          <w:rFonts w:cs="Arial" w:hint="cs"/>
          <w:rtl/>
        </w:rPr>
        <w:t>،</w:t>
      </w:r>
      <w:r w:rsidRPr="001F60F6">
        <w:rPr>
          <w:rFonts w:cs="Arial"/>
          <w:rtl/>
        </w:rPr>
        <w:t xml:space="preserve"> </w:t>
      </w:r>
      <w:r w:rsidRPr="001F60F6">
        <w:rPr>
          <w:rFonts w:cs="Arial" w:hint="cs"/>
          <w:rtl/>
        </w:rPr>
        <w:t>به</w:t>
      </w:r>
      <w:r w:rsidRPr="001F60F6">
        <w:rPr>
          <w:rFonts w:cs="Arial"/>
          <w:rtl/>
        </w:rPr>
        <w:t xml:space="preserve"> </w:t>
      </w:r>
      <w:r w:rsidRPr="001F60F6">
        <w:rPr>
          <w:rFonts w:cs="Arial" w:hint="cs"/>
          <w:rtl/>
        </w:rPr>
        <w:t>بعد</w:t>
      </w:r>
    </w:p>
  </w:footnote>
  <w:footnote w:id="772">
    <w:p w:rsidR="000F7C8D" w:rsidRDefault="000F7C8D">
      <w:pPr>
        <w:pStyle w:val="FootnoteText"/>
        <w:rPr>
          <w:rtl/>
        </w:rPr>
      </w:pPr>
      <w:r>
        <w:rPr>
          <w:rStyle w:val="FootnoteReference"/>
        </w:rPr>
        <w:footnoteRef/>
      </w:r>
      <w:r>
        <w:rPr>
          <w:rtl/>
        </w:rPr>
        <w:t xml:space="preserve"> </w:t>
      </w:r>
      <w:r w:rsidRPr="001F60F6">
        <w:rPr>
          <w:rFonts w:cs="Arial" w:hint="cs"/>
          <w:rtl/>
        </w:rPr>
        <w:t>کتاب</w:t>
      </w:r>
      <w:r w:rsidRPr="001F60F6">
        <w:rPr>
          <w:rFonts w:cs="Arial"/>
          <w:rtl/>
        </w:rPr>
        <w:t xml:space="preserve"> </w:t>
      </w:r>
      <w:r w:rsidRPr="001F60F6">
        <w:rPr>
          <w:rFonts w:cs="Arial" w:hint="cs"/>
          <w:rtl/>
        </w:rPr>
        <w:t>مو،</w:t>
      </w:r>
      <w:r w:rsidRPr="001F60F6">
        <w:rPr>
          <w:rFonts w:cs="Arial"/>
          <w:rtl/>
        </w:rPr>
        <w:t xml:space="preserve"> </w:t>
      </w:r>
      <w:r w:rsidRPr="001F60F6">
        <w:rPr>
          <w:rFonts w:cs="Arial" w:hint="cs"/>
          <w:rtl/>
        </w:rPr>
        <w:t>مابعدالطبیعه</w:t>
      </w:r>
      <w:r w:rsidRPr="001F60F6">
        <w:rPr>
          <w:rFonts w:cs="Arial"/>
          <w:rtl/>
        </w:rPr>
        <w:t xml:space="preserve"> </w:t>
      </w:r>
      <w:r w:rsidRPr="001F60F6">
        <w:rPr>
          <w:rFonts w:cs="Arial" w:hint="cs"/>
          <w:rtl/>
        </w:rPr>
        <w:t>،</w:t>
      </w:r>
      <w:r w:rsidRPr="001F60F6">
        <w:rPr>
          <w:rFonts w:cs="Arial"/>
          <w:rtl/>
        </w:rPr>
        <w:t xml:space="preserve"> ۷</w:t>
      </w:r>
      <w:r w:rsidRPr="001F60F6">
        <w:rPr>
          <w:rFonts w:cs="Arial" w:hint="cs"/>
          <w:rtl/>
        </w:rPr>
        <w:t>،</w:t>
      </w:r>
      <w:r w:rsidRPr="001F60F6">
        <w:rPr>
          <w:rFonts w:cs="Arial"/>
          <w:rtl/>
        </w:rPr>
        <w:t xml:space="preserve"> ۱۰۸۱ </w:t>
      </w:r>
      <w:r w:rsidRPr="001F60F6">
        <w:rPr>
          <w:rFonts w:cs="Arial" w:hint="cs"/>
          <w:rtl/>
        </w:rPr>
        <w:t>الف</w:t>
      </w:r>
      <w:r w:rsidRPr="001F60F6">
        <w:rPr>
          <w:rFonts w:cs="Arial"/>
          <w:rtl/>
        </w:rPr>
        <w:t xml:space="preserve"> 14</w:t>
      </w:r>
    </w:p>
  </w:footnote>
  <w:footnote w:id="773">
    <w:p w:rsidR="000F7C8D" w:rsidRDefault="000F7C8D" w:rsidP="001F60F6">
      <w:pPr>
        <w:pStyle w:val="FootnoteText"/>
      </w:pPr>
      <w:r>
        <w:rPr>
          <w:rStyle w:val="FootnoteReference"/>
        </w:rPr>
        <w:footnoteRef/>
      </w:r>
      <w:r>
        <w:rPr>
          <w:rtl/>
        </w:rPr>
        <w:t xml:space="preserve"> </w:t>
      </w:r>
      <w:r w:rsidRPr="001F60F6">
        <w:rPr>
          <w:rtl/>
        </w:rPr>
        <w:t>به نقل آریستوکسنس معاصر ارسطو (</w:t>
      </w:r>
      <w:r w:rsidRPr="001F60F6">
        <w:rPr>
          <w:rFonts w:hint="cs"/>
          <w:rtl/>
        </w:rPr>
        <w:t xml:space="preserve"> </w:t>
      </w:r>
      <w:r w:rsidRPr="001F60F6">
        <w:rPr>
          <w:rtl/>
        </w:rPr>
        <w:t xml:space="preserve">' </w:t>
      </w:r>
      <w:r w:rsidRPr="001F60F6">
        <w:t>Harmonie , II , p . 30 , ed . Melbom</w:t>
      </w:r>
      <w:r w:rsidRPr="001F60F6">
        <w:rPr>
          <w:rFonts w:hint="cs"/>
          <w:rtl/>
        </w:rPr>
        <w:t xml:space="preserve"> </w:t>
      </w:r>
      <w:r w:rsidRPr="001F60F6">
        <w:t>Elements d,</w:t>
      </w:r>
    </w:p>
  </w:footnote>
  <w:footnote w:id="774">
    <w:p w:rsidR="000F7C8D" w:rsidRDefault="000F7C8D">
      <w:pPr>
        <w:pStyle w:val="FootnoteText"/>
      </w:pPr>
      <w:r>
        <w:rPr>
          <w:rStyle w:val="FootnoteReference"/>
        </w:rPr>
        <w:footnoteRef/>
      </w:r>
      <w:r>
        <w:rPr>
          <w:rtl/>
        </w:rPr>
        <w:t xml:space="preserve"> </w:t>
      </w:r>
      <w:r w:rsidRPr="001F60F6">
        <w:t>Mesure</w:t>
      </w:r>
    </w:p>
  </w:footnote>
  <w:footnote w:id="775">
    <w:p w:rsidR="000F7C8D" w:rsidRDefault="000F7C8D">
      <w:pPr>
        <w:pStyle w:val="FootnoteText"/>
      </w:pPr>
      <w:r>
        <w:rPr>
          <w:rStyle w:val="FootnoteReference"/>
        </w:rPr>
        <w:footnoteRef/>
      </w:r>
      <w:r>
        <w:rPr>
          <w:rtl/>
        </w:rPr>
        <w:t xml:space="preserve"> </w:t>
      </w:r>
      <w:r>
        <w:rPr>
          <w:rFonts w:hint="cs"/>
          <w:rtl/>
        </w:rPr>
        <w:t xml:space="preserve">284 </w:t>
      </w:r>
      <w:r>
        <w:t>d</w:t>
      </w:r>
    </w:p>
  </w:footnote>
  <w:footnote w:id="776">
    <w:p w:rsidR="000F7C8D" w:rsidRPr="00542740" w:rsidRDefault="000F7C8D" w:rsidP="00542740">
      <w:pPr>
        <w:pStyle w:val="FootnoteText"/>
        <w:rPr>
          <w:rtl/>
        </w:rPr>
      </w:pPr>
      <w:r>
        <w:rPr>
          <w:rStyle w:val="FootnoteReference"/>
        </w:rPr>
        <w:footnoteRef/>
      </w:r>
      <w:r>
        <w:rPr>
          <w:rtl/>
        </w:rPr>
        <w:t xml:space="preserve"> </w:t>
      </w:r>
      <w:r w:rsidRPr="00542740">
        <w:rPr>
          <w:rtl/>
        </w:rPr>
        <w:t xml:space="preserve">وانگهی هیچ گونه تفسیر صریحی از اقوال مبهم ارسطو در باره این مساله به عمل نیامده است . رجوع شود به: </w:t>
      </w:r>
    </w:p>
    <w:p w:rsidR="000F7C8D" w:rsidRDefault="000F7C8D" w:rsidP="00542740">
      <w:pPr>
        <w:pStyle w:val="FootnoteText"/>
      </w:pPr>
      <w:r w:rsidRPr="00542740">
        <w:t>L . Robin , Theorie Platonieienne , etc . p. 276-286</w:t>
      </w:r>
    </w:p>
  </w:footnote>
  <w:footnote w:id="777">
    <w:p w:rsidR="000F7C8D" w:rsidRDefault="000F7C8D">
      <w:pPr>
        <w:pStyle w:val="FootnoteText"/>
      </w:pPr>
      <w:r>
        <w:rPr>
          <w:rStyle w:val="FootnoteReference"/>
        </w:rPr>
        <w:footnoteRef/>
      </w:r>
      <w:r>
        <w:rPr>
          <w:rtl/>
        </w:rPr>
        <w:t xml:space="preserve"> </w:t>
      </w:r>
      <w:r>
        <w:rPr>
          <w:rFonts w:hint="cs"/>
          <w:rtl/>
        </w:rPr>
        <w:t xml:space="preserve">28 </w:t>
      </w:r>
      <w:r>
        <w:t>b</w:t>
      </w:r>
    </w:p>
  </w:footnote>
  <w:footnote w:id="778">
    <w:p w:rsidR="000F7C8D" w:rsidRDefault="000F7C8D">
      <w:pPr>
        <w:pStyle w:val="FootnoteText"/>
      </w:pPr>
      <w:r>
        <w:rPr>
          <w:rStyle w:val="FootnoteReference"/>
        </w:rPr>
        <w:footnoteRef/>
      </w:r>
      <w:r>
        <w:rPr>
          <w:rtl/>
        </w:rPr>
        <w:t xml:space="preserve"> </w:t>
      </w:r>
      <w:r w:rsidRPr="00542740">
        <w:rPr>
          <w:rFonts w:cs="Arial" w:hint="cs"/>
          <w:rtl/>
        </w:rPr>
        <w:t>منظور</w:t>
      </w:r>
      <w:r w:rsidRPr="00542740">
        <w:rPr>
          <w:rFonts w:cs="Arial"/>
          <w:rtl/>
        </w:rPr>
        <w:t xml:space="preserve"> </w:t>
      </w:r>
      <w:r w:rsidRPr="00542740">
        <w:rPr>
          <w:rFonts w:cs="Arial" w:hint="cs"/>
          <w:rtl/>
        </w:rPr>
        <w:t>نفسم</w:t>
      </w:r>
      <w:r w:rsidRPr="00542740">
        <w:rPr>
          <w:rFonts w:cs="Arial"/>
          <w:rtl/>
        </w:rPr>
        <w:t xml:space="preserve"> </w:t>
      </w:r>
      <w:r w:rsidRPr="00542740">
        <w:rPr>
          <w:rFonts w:cs="Arial" w:hint="cs"/>
          <w:rtl/>
        </w:rPr>
        <w:t>عالم</w:t>
      </w:r>
      <w:r w:rsidRPr="00542740">
        <w:rPr>
          <w:rFonts w:cs="Arial"/>
          <w:rtl/>
        </w:rPr>
        <w:t xml:space="preserve"> </w:t>
      </w:r>
      <w:r w:rsidRPr="00542740">
        <w:rPr>
          <w:rFonts w:cs="Arial" w:hint="cs"/>
          <w:rtl/>
        </w:rPr>
        <w:t>و</w:t>
      </w:r>
      <w:r w:rsidRPr="00542740">
        <w:rPr>
          <w:rFonts w:cs="Arial"/>
          <w:rtl/>
        </w:rPr>
        <w:t xml:space="preserve"> </w:t>
      </w:r>
      <w:r w:rsidRPr="00542740">
        <w:rPr>
          <w:rFonts w:cs="Arial" w:hint="cs"/>
          <w:rtl/>
        </w:rPr>
        <w:t>جسم</w:t>
      </w:r>
      <w:r w:rsidRPr="00542740">
        <w:rPr>
          <w:rFonts w:cs="Arial"/>
          <w:rtl/>
        </w:rPr>
        <w:t xml:space="preserve"> </w:t>
      </w:r>
      <w:r w:rsidRPr="00542740">
        <w:rPr>
          <w:rFonts w:cs="Arial" w:hint="cs"/>
          <w:rtl/>
        </w:rPr>
        <w:t>عالم</w:t>
      </w:r>
      <w:r w:rsidRPr="00542740">
        <w:rPr>
          <w:rFonts w:cs="Arial"/>
          <w:rtl/>
        </w:rPr>
        <w:t xml:space="preserve"> </w:t>
      </w:r>
      <w:r w:rsidRPr="00542740">
        <w:rPr>
          <w:rFonts w:cs="Arial" w:hint="cs"/>
          <w:rtl/>
        </w:rPr>
        <w:t>است</w:t>
      </w:r>
      <w:r w:rsidRPr="00542740">
        <w:rPr>
          <w:rFonts w:cs="Arial"/>
          <w:rtl/>
        </w:rPr>
        <w:t xml:space="preserve"> . </w:t>
      </w:r>
      <w:r w:rsidRPr="00542740">
        <w:rPr>
          <w:rFonts w:cs="Arial" w:hint="cs"/>
          <w:rtl/>
        </w:rPr>
        <w:t>مترجم</w:t>
      </w:r>
      <w:r w:rsidRPr="00542740">
        <w:rPr>
          <w:rFonts w:cs="Arial"/>
          <w:rtl/>
        </w:rPr>
        <w:t xml:space="preserve"> .</w:t>
      </w:r>
    </w:p>
  </w:footnote>
  <w:footnote w:id="779">
    <w:p w:rsidR="000F7C8D" w:rsidRDefault="000F7C8D">
      <w:pPr>
        <w:pStyle w:val="FootnoteText"/>
      </w:pPr>
      <w:r>
        <w:rPr>
          <w:rStyle w:val="FootnoteReference"/>
        </w:rPr>
        <w:footnoteRef/>
      </w:r>
      <w:r>
        <w:rPr>
          <w:rtl/>
        </w:rPr>
        <w:t xml:space="preserve"> </w:t>
      </w:r>
      <w:r>
        <w:rPr>
          <w:rFonts w:hint="cs"/>
          <w:rtl/>
        </w:rPr>
        <w:t xml:space="preserve">473 </w:t>
      </w:r>
      <w:r>
        <w:t xml:space="preserve"> b</w:t>
      </w:r>
    </w:p>
  </w:footnote>
  <w:footnote w:id="780">
    <w:p w:rsidR="000F7C8D" w:rsidRDefault="000F7C8D">
      <w:pPr>
        <w:pStyle w:val="FootnoteText"/>
      </w:pPr>
      <w:r>
        <w:rPr>
          <w:rStyle w:val="FootnoteReference"/>
        </w:rPr>
        <w:footnoteRef/>
      </w:r>
      <w:r>
        <w:rPr>
          <w:rtl/>
        </w:rPr>
        <w:t xml:space="preserve"> </w:t>
      </w:r>
      <w:r>
        <w:rPr>
          <w:rFonts w:hint="cs"/>
          <w:rtl/>
        </w:rPr>
        <w:t xml:space="preserve">519 </w:t>
      </w:r>
      <w:r>
        <w:t xml:space="preserve"> d</w:t>
      </w:r>
    </w:p>
  </w:footnote>
  <w:footnote w:id="781">
    <w:p w:rsidR="000F7C8D" w:rsidRDefault="000F7C8D">
      <w:pPr>
        <w:pStyle w:val="FootnoteText"/>
      </w:pPr>
      <w:r>
        <w:rPr>
          <w:rStyle w:val="FootnoteReference"/>
        </w:rPr>
        <w:footnoteRef/>
      </w:r>
      <w:r>
        <w:rPr>
          <w:rtl/>
        </w:rPr>
        <w:t xml:space="preserve"> </w:t>
      </w:r>
      <w:r>
        <w:rPr>
          <w:rFonts w:hint="cs"/>
          <w:rtl/>
        </w:rPr>
        <w:t xml:space="preserve">501 </w:t>
      </w:r>
      <w:r>
        <w:t>a</w:t>
      </w:r>
    </w:p>
  </w:footnote>
  <w:footnote w:id="782">
    <w:p w:rsidR="000F7C8D" w:rsidRDefault="000F7C8D">
      <w:pPr>
        <w:pStyle w:val="FootnoteText"/>
      </w:pPr>
      <w:r>
        <w:rPr>
          <w:rStyle w:val="FootnoteReference"/>
        </w:rPr>
        <w:footnoteRef/>
      </w:r>
      <w:r>
        <w:rPr>
          <w:rtl/>
        </w:rPr>
        <w:t xml:space="preserve"> </w:t>
      </w:r>
      <w:r>
        <w:rPr>
          <w:rFonts w:hint="cs"/>
          <w:rtl/>
        </w:rPr>
        <w:t xml:space="preserve">50 </w:t>
      </w:r>
      <w:r>
        <w:t>a</w:t>
      </w:r>
    </w:p>
  </w:footnote>
  <w:footnote w:id="783">
    <w:p w:rsidR="000F7C8D" w:rsidRDefault="000F7C8D">
      <w:pPr>
        <w:pStyle w:val="FootnoteText"/>
      </w:pPr>
      <w:r>
        <w:rPr>
          <w:rStyle w:val="FootnoteReference"/>
        </w:rPr>
        <w:footnoteRef/>
      </w:r>
      <w:r>
        <w:rPr>
          <w:rtl/>
        </w:rPr>
        <w:t xml:space="preserve"> </w:t>
      </w:r>
      <w:r w:rsidRPr="00B463D6">
        <w:rPr>
          <w:rFonts w:cs="Arial" w:hint="cs"/>
          <w:rtl/>
        </w:rPr>
        <w:t>گرگیاس</w:t>
      </w:r>
      <w:r>
        <w:rPr>
          <w:rFonts w:hint="cs"/>
          <w:rtl/>
        </w:rPr>
        <w:t xml:space="preserve"> 482 </w:t>
      </w:r>
      <w:r>
        <w:t>c</w:t>
      </w:r>
      <w:r>
        <w:rPr>
          <w:rFonts w:hint="cs"/>
          <w:rtl/>
        </w:rPr>
        <w:t xml:space="preserve"> </w:t>
      </w:r>
      <w:r>
        <w:rPr>
          <w:rtl/>
        </w:rPr>
        <w:t>–</w:t>
      </w:r>
      <w:r>
        <w:rPr>
          <w:rFonts w:hint="cs"/>
          <w:rtl/>
        </w:rPr>
        <w:t xml:space="preserve"> 484 </w:t>
      </w:r>
      <w:r>
        <w:t>c</w:t>
      </w:r>
    </w:p>
  </w:footnote>
  <w:footnote w:id="784">
    <w:p w:rsidR="000F7C8D" w:rsidRDefault="000F7C8D">
      <w:pPr>
        <w:pStyle w:val="FootnoteText"/>
      </w:pPr>
      <w:r>
        <w:rPr>
          <w:rStyle w:val="FootnoteReference"/>
        </w:rPr>
        <w:footnoteRef/>
      </w:r>
      <w:r>
        <w:rPr>
          <w:rtl/>
        </w:rPr>
        <w:t xml:space="preserve"> </w:t>
      </w:r>
      <w:r>
        <w:rPr>
          <w:rFonts w:hint="cs"/>
          <w:rtl/>
        </w:rPr>
        <w:t xml:space="preserve">488 </w:t>
      </w:r>
      <w:r>
        <w:t xml:space="preserve">b </w:t>
      </w:r>
      <w:r>
        <w:rPr>
          <w:rFonts w:hint="cs"/>
          <w:rtl/>
        </w:rPr>
        <w:t xml:space="preserve"> ، </w:t>
      </w:r>
      <w:r>
        <w:t>e</w:t>
      </w:r>
    </w:p>
  </w:footnote>
  <w:footnote w:id="785">
    <w:p w:rsidR="000F7C8D" w:rsidRDefault="000F7C8D">
      <w:pPr>
        <w:pStyle w:val="FootnoteText"/>
      </w:pPr>
      <w:r>
        <w:rPr>
          <w:rStyle w:val="FootnoteReference"/>
        </w:rPr>
        <w:footnoteRef/>
      </w:r>
      <w:r>
        <w:rPr>
          <w:rtl/>
        </w:rPr>
        <w:t xml:space="preserve"> </w:t>
      </w:r>
      <w:r>
        <w:rPr>
          <w:rFonts w:hint="cs"/>
          <w:rtl/>
        </w:rPr>
        <w:t xml:space="preserve">491 </w:t>
      </w:r>
      <w:r>
        <w:t>a</w:t>
      </w:r>
      <w:r>
        <w:rPr>
          <w:rFonts w:hint="cs"/>
          <w:rtl/>
        </w:rPr>
        <w:t xml:space="preserve"> ، </w:t>
      </w:r>
      <w:r>
        <w:t>d</w:t>
      </w:r>
    </w:p>
  </w:footnote>
  <w:footnote w:id="786">
    <w:p w:rsidR="000F7C8D" w:rsidRDefault="000F7C8D">
      <w:pPr>
        <w:pStyle w:val="FootnoteText"/>
      </w:pPr>
      <w:r>
        <w:rPr>
          <w:rStyle w:val="FootnoteReference"/>
        </w:rPr>
        <w:footnoteRef/>
      </w:r>
      <w:r>
        <w:rPr>
          <w:rtl/>
        </w:rPr>
        <w:t xml:space="preserve"> </w:t>
      </w:r>
      <w:r>
        <w:rPr>
          <w:rFonts w:hint="cs"/>
          <w:rtl/>
        </w:rPr>
        <w:t xml:space="preserve">504 </w:t>
      </w:r>
      <w:r>
        <w:t xml:space="preserve">c </w:t>
      </w:r>
      <w:r>
        <w:rPr>
          <w:rtl/>
        </w:rPr>
        <w:t>–</w:t>
      </w:r>
      <w:r>
        <w:rPr>
          <w:rFonts w:hint="cs"/>
          <w:rtl/>
        </w:rPr>
        <w:t xml:space="preserve"> 505 </w:t>
      </w:r>
      <w:r>
        <w:t xml:space="preserve"> b</w:t>
      </w:r>
    </w:p>
  </w:footnote>
  <w:footnote w:id="787">
    <w:p w:rsidR="000F7C8D" w:rsidRDefault="000F7C8D">
      <w:pPr>
        <w:pStyle w:val="FootnoteText"/>
      </w:pPr>
      <w:r>
        <w:rPr>
          <w:rStyle w:val="FootnoteReference"/>
        </w:rPr>
        <w:footnoteRef/>
      </w:r>
      <w:r>
        <w:rPr>
          <w:rtl/>
        </w:rPr>
        <w:t xml:space="preserve"> </w:t>
      </w:r>
      <w:r w:rsidRPr="002B35EA">
        <w:rPr>
          <w:rFonts w:cs="Arial" w:hint="cs"/>
          <w:rtl/>
        </w:rPr>
        <w:t>نوامیس</w:t>
      </w:r>
      <w:r w:rsidRPr="002B35EA">
        <w:rPr>
          <w:rFonts w:cs="Arial"/>
          <w:rtl/>
        </w:rPr>
        <w:t xml:space="preserve"> ۱۰</w:t>
      </w:r>
      <w:r w:rsidRPr="002B35EA">
        <w:rPr>
          <w:rFonts w:cs="Arial" w:hint="cs"/>
          <w:rtl/>
        </w:rPr>
        <w:t>،</w:t>
      </w:r>
      <w:r w:rsidRPr="002B35EA">
        <w:rPr>
          <w:rFonts w:cs="Arial"/>
          <w:rtl/>
        </w:rPr>
        <w:t xml:space="preserve"> ۸۸۹</w:t>
      </w:r>
      <w:r w:rsidRPr="002B35EA">
        <w:rPr>
          <w:rFonts w:cs="Arial" w:hint="cs"/>
          <w:rtl/>
        </w:rPr>
        <w:t>،</w:t>
      </w:r>
      <w:r w:rsidRPr="002B35EA">
        <w:t>c</w:t>
      </w:r>
    </w:p>
  </w:footnote>
  <w:footnote w:id="788">
    <w:p w:rsidR="000F7C8D" w:rsidRDefault="000F7C8D">
      <w:pPr>
        <w:pStyle w:val="FootnoteText"/>
        <w:rPr>
          <w:rtl/>
        </w:rPr>
      </w:pPr>
      <w:r>
        <w:rPr>
          <w:rStyle w:val="FootnoteReference"/>
        </w:rPr>
        <w:footnoteRef/>
      </w:r>
      <w:r>
        <w:rPr>
          <w:rtl/>
        </w:rPr>
        <w:t xml:space="preserve"> </w:t>
      </w:r>
      <w:r w:rsidRPr="002B35EA">
        <w:t>Postulat</w:t>
      </w:r>
    </w:p>
  </w:footnote>
  <w:footnote w:id="789">
    <w:p w:rsidR="000F7C8D" w:rsidRDefault="000F7C8D">
      <w:pPr>
        <w:pStyle w:val="FootnoteText"/>
        <w:rPr>
          <w:rtl/>
        </w:rPr>
      </w:pPr>
      <w:r>
        <w:rPr>
          <w:rStyle w:val="FootnoteReference"/>
        </w:rPr>
        <w:footnoteRef/>
      </w:r>
      <w:r>
        <w:rPr>
          <w:rtl/>
        </w:rPr>
        <w:t xml:space="preserve"> </w:t>
      </w:r>
      <w:r w:rsidRPr="00DA455A">
        <w:t>Utopie</w:t>
      </w:r>
      <w:r w:rsidRPr="00DA455A">
        <w:rPr>
          <w:rFonts w:hint="cs"/>
          <w:rtl/>
        </w:rPr>
        <w:t xml:space="preserve"> </w:t>
      </w:r>
      <w:r>
        <w:rPr>
          <w:rFonts w:hint="cs"/>
          <w:rtl/>
        </w:rPr>
        <w:t>-</w:t>
      </w:r>
      <w:r w:rsidRPr="00DA455A">
        <w:rPr>
          <w:rFonts w:cs="Arial" w:hint="cs"/>
          <w:rtl/>
        </w:rPr>
        <w:t>اصطلاح</w:t>
      </w:r>
      <w:r w:rsidRPr="00DA455A">
        <w:rPr>
          <w:rFonts w:cs="Arial"/>
          <w:rtl/>
        </w:rPr>
        <w:t xml:space="preserve"> </w:t>
      </w:r>
      <w:r w:rsidRPr="00DA455A">
        <w:rPr>
          <w:rFonts w:cs="Arial" w:hint="cs"/>
          <w:rtl/>
        </w:rPr>
        <w:t>به</w:t>
      </w:r>
      <w:r w:rsidRPr="00DA455A">
        <w:rPr>
          <w:rFonts w:cs="Arial"/>
          <w:rtl/>
        </w:rPr>
        <w:t xml:space="preserve"> </w:t>
      </w:r>
      <w:r w:rsidRPr="00DA455A">
        <w:rPr>
          <w:rFonts w:cs="Arial" w:hint="cs"/>
          <w:rtl/>
        </w:rPr>
        <w:t>ناکجا</w:t>
      </w:r>
      <w:r w:rsidRPr="00DA455A">
        <w:rPr>
          <w:rFonts w:cs="Arial"/>
          <w:rtl/>
        </w:rPr>
        <w:t xml:space="preserve"> </w:t>
      </w:r>
      <w:r w:rsidRPr="00DA455A">
        <w:rPr>
          <w:rFonts w:cs="Arial" w:hint="cs"/>
          <w:rtl/>
        </w:rPr>
        <w:t>آباد</w:t>
      </w:r>
      <w:r w:rsidRPr="00DA455A">
        <w:rPr>
          <w:rFonts w:cs="Arial"/>
          <w:rtl/>
        </w:rPr>
        <w:t xml:space="preserve"> </w:t>
      </w:r>
      <w:r w:rsidRPr="00DA455A">
        <w:rPr>
          <w:rFonts w:cs="Arial" w:hint="cs"/>
          <w:rtl/>
        </w:rPr>
        <w:t>،</w:t>
      </w:r>
      <w:r w:rsidRPr="00DA455A">
        <w:rPr>
          <w:rFonts w:cs="Arial"/>
          <w:rtl/>
        </w:rPr>
        <w:t xml:space="preserve"> </w:t>
      </w:r>
      <w:r w:rsidRPr="00DA455A">
        <w:rPr>
          <w:rFonts w:cs="Arial" w:hint="cs"/>
          <w:rtl/>
        </w:rPr>
        <w:t>ماخوذ</w:t>
      </w:r>
      <w:r w:rsidRPr="00DA455A">
        <w:rPr>
          <w:rFonts w:hint="cs"/>
          <w:rtl/>
        </w:rPr>
        <w:t xml:space="preserve"> </w:t>
      </w:r>
      <w:r w:rsidRPr="00DA455A">
        <w:rPr>
          <w:rFonts w:cs="Arial" w:hint="cs"/>
          <w:rtl/>
        </w:rPr>
        <w:t>از</w:t>
      </w:r>
      <w:r w:rsidRPr="00DA455A">
        <w:rPr>
          <w:rFonts w:cs="Arial"/>
          <w:rtl/>
        </w:rPr>
        <w:t xml:space="preserve"> </w:t>
      </w:r>
      <w:r w:rsidRPr="00DA455A">
        <w:rPr>
          <w:rFonts w:cs="Arial" w:hint="cs"/>
          <w:rtl/>
        </w:rPr>
        <w:t>رسائل</w:t>
      </w:r>
      <w:r w:rsidRPr="00DA455A">
        <w:rPr>
          <w:rFonts w:cs="Arial"/>
          <w:rtl/>
        </w:rPr>
        <w:t xml:space="preserve"> </w:t>
      </w:r>
      <w:r w:rsidRPr="00DA455A">
        <w:rPr>
          <w:rFonts w:cs="Arial" w:hint="cs"/>
          <w:rtl/>
        </w:rPr>
        <w:t>فارسی</w:t>
      </w:r>
      <w:r w:rsidRPr="00DA455A">
        <w:rPr>
          <w:rFonts w:cs="Arial"/>
          <w:rtl/>
        </w:rPr>
        <w:t xml:space="preserve"> </w:t>
      </w:r>
      <w:r w:rsidRPr="00DA455A">
        <w:rPr>
          <w:rFonts w:cs="Arial" w:hint="cs"/>
          <w:rtl/>
        </w:rPr>
        <w:t>شیخ</w:t>
      </w:r>
      <w:r w:rsidRPr="00DA455A">
        <w:rPr>
          <w:rFonts w:cs="Arial"/>
          <w:rtl/>
        </w:rPr>
        <w:t xml:space="preserve"> </w:t>
      </w:r>
      <w:r w:rsidRPr="00DA455A">
        <w:rPr>
          <w:rFonts w:cs="Arial" w:hint="cs"/>
          <w:rtl/>
        </w:rPr>
        <w:t>اشراق</w:t>
      </w:r>
      <w:r w:rsidRPr="00DA455A">
        <w:rPr>
          <w:rFonts w:cs="Arial"/>
          <w:rtl/>
        </w:rPr>
        <w:t xml:space="preserve"> </w:t>
      </w:r>
      <w:r w:rsidRPr="00DA455A">
        <w:rPr>
          <w:rFonts w:cs="Arial" w:hint="cs"/>
          <w:rtl/>
        </w:rPr>
        <w:t>است</w:t>
      </w:r>
      <w:r w:rsidRPr="00DA455A">
        <w:rPr>
          <w:rFonts w:cs="Arial"/>
          <w:rtl/>
        </w:rPr>
        <w:t xml:space="preserve"> .</w:t>
      </w:r>
      <w:r w:rsidRPr="00DA455A">
        <w:rPr>
          <w:rFonts w:cs="Arial" w:hint="cs"/>
          <w:rtl/>
        </w:rPr>
        <w:t>م</w:t>
      </w:r>
    </w:p>
  </w:footnote>
  <w:footnote w:id="790">
    <w:p w:rsidR="000F7C8D" w:rsidRDefault="000F7C8D">
      <w:pPr>
        <w:pStyle w:val="FootnoteText"/>
      </w:pPr>
      <w:r>
        <w:rPr>
          <w:rStyle w:val="FootnoteReference"/>
        </w:rPr>
        <w:footnoteRef/>
      </w:r>
      <w:r>
        <w:rPr>
          <w:rtl/>
        </w:rPr>
        <w:t xml:space="preserve"> </w:t>
      </w:r>
      <w:r w:rsidRPr="00A66D1F">
        <w:rPr>
          <w:rFonts w:cs="Arial"/>
          <w:rtl/>
        </w:rPr>
        <w:t xml:space="preserve">- </w:t>
      </w:r>
      <w:r w:rsidRPr="00A66D1F">
        <w:rPr>
          <w:rFonts w:cs="Arial" w:hint="cs"/>
          <w:rtl/>
        </w:rPr>
        <w:t>سیاسی،</w:t>
      </w:r>
      <w:r w:rsidRPr="00A66D1F">
        <w:rPr>
          <w:rFonts w:cs="Arial"/>
          <w:rtl/>
        </w:rPr>
        <w:t xml:space="preserve"> ۲۷4</w:t>
      </w:r>
      <w:r w:rsidRPr="00A66D1F">
        <w:rPr>
          <w:rFonts w:cs="Arial" w:hint="cs"/>
          <w:rtl/>
        </w:rPr>
        <w:t>،</w:t>
      </w:r>
      <w:r w:rsidRPr="00A66D1F">
        <w:t>e</w:t>
      </w:r>
    </w:p>
  </w:footnote>
  <w:footnote w:id="791">
    <w:p w:rsidR="000F7C8D" w:rsidRDefault="000F7C8D">
      <w:pPr>
        <w:pStyle w:val="FootnoteText"/>
      </w:pPr>
      <w:r>
        <w:rPr>
          <w:rStyle w:val="FootnoteReference"/>
        </w:rPr>
        <w:footnoteRef/>
      </w:r>
      <w:r>
        <w:rPr>
          <w:rtl/>
        </w:rPr>
        <w:t xml:space="preserve"> </w:t>
      </w:r>
      <w:r w:rsidRPr="00A66D1F">
        <w:rPr>
          <w:rFonts w:cs="Arial" w:hint="cs"/>
          <w:rtl/>
        </w:rPr>
        <w:t>نوامیس</w:t>
      </w:r>
      <w:r w:rsidRPr="00A66D1F">
        <w:rPr>
          <w:rFonts w:cs="Arial"/>
          <w:rtl/>
        </w:rPr>
        <w:t xml:space="preserve"> </w:t>
      </w:r>
      <w:r w:rsidRPr="00A66D1F">
        <w:rPr>
          <w:rFonts w:cs="Arial" w:hint="cs"/>
          <w:rtl/>
        </w:rPr>
        <w:t>کتاب</w:t>
      </w:r>
      <w:r w:rsidRPr="00A66D1F">
        <w:rPr>
          <w:rFonts w:cs="Arial"/>
          <w:rtl/>
        </w:rPr>
        <w:t xml:space="preserve"> </w:t>
      </w:r>
      <w:r w:rsidRPr="00A66D1F">
        <w:rPr>
          <w:rFonts w:cs="Arial" w:hint="cs"/>
          <w:rtl/>
        </w:rPr>
        <w:t>چهارم</w:t>
      </w:r>
      <w:r w:rsidRPr="00A66D1F">
        <w:rPr>
          <w:rFonts w:cs="Arial"/>
          <w:rtl/>
        </w:rPr>
        <w:t xml:space="preserve"> </w:t>
      </w:r>
      <w:r w:rsidRPr="00A66D1F">
        <w:rPr>
          <w:rFonts w:cs="Arial" w:hint="cs"/>
          <w:rtl/>
        </w:rPr>
        <w:t>،</w:t>
      </w:r>
      <w:r w:rsidRPr="00A66D1F">
        <w:rPr>
          <w:rFonts w:cs="Arial"/>
          <w:rtl/>
        </w:rPr>
        <w:t xml:space="preserve"> ۷۱۲</w:t>
      </w:r>
      <w:r>
        <w:rPr>
          <w:rFonts w:hint="cs"/>
          <w:rtl/>
        </w:rPr>
        <w:t xml:space="preserve"> </w:t>
      </w:r>
      <w:r>
        <w:t>e</w:t>
      </w:r>
    </w:p>
  </w:footnote>
  <w:footnote w:id="792">
    <w:p w:rsidR="000F7C8D" w:rsidRDefault="000F7C8D">
      <w:pPr>
        <w:pStyle w:val="FootnoteText"/>
      </w:pPr>
      <w:r>
        <w:rPr>
          <w:rStyle w:val="FootnoteReference"/>
        </w:rPr>
        <w:footnoteRef/>
      </w:r>
      <w:r>
        <w:rPr>
          <w:rtl/>
        </w:rPr>
        <w:t xml:space="preserve"> </w:t>
      </w:r>
      <w:r w:rsidRPr="00555930">
        <w:rPr>
          <w:rFonts w:cs="Arial"/>
          <w:rtl/>
        </w:rPr>
        <w:t xml:space="preserve">۷۰4 </w:t>
      </w:r>
      <w:r w:rsidRPr="00555930">
        <w:rPr>
          <w:rFonts w:cs="Arial" w:hint="cs"/>
          <w:rtl/>
        </w:rPr>
        <w:t>،</w:t>
      </w:r>
      <w:r w:rsidRPr="00555930">
        <w:t>a</w:t>
      </w:r>
      <w:r w:rsidRPr="00555930">
        <w:rPr>
          <w:rFonts w:cs="Arial"/>
          <w:rtl/>
        </w:rPr>
        <w:t xml:space="preserve"> </w:t>
      </w:r>
      <w:r w:rsidRPr="00555930">
        <w:rPr>
          <w:rFonts w:cs="Arial" w:hint="cs"/>
          <w:rtl/>
        </w:rPr>
        <w:t>به</w:t>
      </w:r>
      <w:r w:rsidRPr="00555930">
        <w:rPr>
          <w:rFonts w:cs="Arial"/>
          <w:rtl/>
        </w:rPr>
        <w:t xml:space="preserve"> </w:t>
      </w:r>
      <w:r w:rsidRPr="00555930">
        <w:rPr>
          <w:rFonts w:cs="Arial" w:hint="cs"/>
          <w:rtl/>
        </w:rPr>
        <w:t>بعد</w:t>
      </w:r>
      <w:r w:rsidRPr="00555930">
        <w:rPr>
          <w:rFonts w:cs="Arial"/>
          <w:rtl/>
        </w:rPr>
        <w:t xml:space="preserve">  </w:t>
      </w:r>
    </w:p>
  </w:footnote>
  <w:footnote w:id="793">
    <w:p w:rsidR="000F7C8D" w:rsidRDefault="000F7C8D">
      <w:pPr>
        <w:pStyle w:val="FootnoteText"/>
      </w:pPr>
      <w:r>
        <w:rPr>
          <w:rStyle w:val="FootnoteReference"/>
        </w:rPr>
        <w:footnoteRef/>
      </w:r>
      <w:r>
        <w:rPr>
          <w:rtl/>
        </w:rPr>
        <w:t xml:space="preserve"> </w:t>
      </w:r>
      <w:r w:rsidRPr="00555930">
        <w:rPr>
          <w:rFonts w:cs="Arial" w:hint="cs"/>
          <w:rtl/>
        </w:rPr>
        <w:t>مقدمه</w:t>
      </w:r>
      <w:r w:rsidRPr="00555930">
        <w:rPr>
          <w:rFonts w:cs="Arial"/>
          <w:rtl/>
        </w:rPr>
        <w:t xml:space="preserve"> </w:t>
      </w:r>
      <w:r w:rsidRPr="00555930">
        <w:rPr>
          <w:rFonts w:cs="Arial" w:hint="cs"/>
          <w:rtl/>
        </w:rPr>
        <w:t>طيماووس</w:t>
      </w:r>
      <w:r w:rsidRPr="00555930">
        <w:rPr>
          <w:rFonts w:cs="Arial"/>
          <w:rtl/>
        </w:rPr>
        <w:t xml:space="preserve"> </w:t>
      </w:r>
      <w:r w:rsidRPr="00555930">
        <w:rPr>
          <w:rFonts w:cs="Arial" w:hint="cs"/>
          <w:rtl/>
        </w:rPr>
        <w:t>و</w:t>
      </w:r>
      <w:r w:rsidRPr="00555930">
        <w:rPr>
          <w:rFonts w:cs="Arial"/>
          <w:rtl/>
        </w:rPr>
        <w:t xml:space="preserve"> </w:t>
      </w:r>
      <w:r w:rsidRPr="00555930">
        <w:rPr>
          <w:rFonts w:cs="Arial" w:hint="cs"/>
          <w:rtl/>
        </w:rPr>
        <w:t>کریتیاس</w:t>
      </w:r>
    </w:p>
  </w:footnote>
  <w:footnote w:id="794">
    <w:p w:rsidR="000F7C8D" w:rsidRDefault="000F7C8D" w:rsidP="00555930">
      <w:pPr>
        <w:pStyle w:val="FootnoteText"/>
      </w:pPr>
      <w:r>
        <w:rPr>
          <w:rStyle w:val="FootnoteReference"/>
        </w:rPr>
        <w:footnoteRef/>
      </w:r>
      <w:r>
        <w:rPr>
          <w:rtl/>
        </w:rPr>
        <w:t xml:space="preserve"> </w:t>
      </w:r>
      <w:r w:rsidRPr="00555930">
        <w:rPr>
          <w:rFonts w:cs="Arial" w:hint="cs"/>
          <w:rtl/>
        </w:rPr>
        <w:t>گرگیاس</w:t>
      </w:r>
      <w:r w:rsidRPr="00555930">
        <w:rPr>
          <w:rFonts w:cs="Arial"/>
          <w:rtl/>
        </w:rPr>
        <w:t xml:space="preserve"> 508 </w:t>
      </w:r>
      <w:r w:rsidRPr="00555930">
        <w:t>c –</w:t>
      </w:r>
      <w:r>
        <w:rPr>
          <w:rFonts w:hint="cs"/>
          <w:rtl/>
        </w:rPr>
        <w:t>519</w:t>
      </w:r>
      <w:r w:rsidRPr="00555930">
        <w:t xml:space="preserve">  b</w:t>
      </w:r>
    </w:p>
  </w:footnote>
  <w:footnote w:id="795">
    <w:p w:rsidR="000F7C8D" w:rsidRDefault="000F7C8D" w:rsidP="00555930">
      <w:pPr>
        <w:pStyle w:val="FootnoteText"/>
        <w:rPr>
          <w:rtl/>
        </w:rPr>
      </w:pPr>
      <w:r>
        <w:rPr>
          <w:rStyle w:val="FootnoteReference"/>
        </w:rPr>
        <w:footnoteRef/>
      </w:r>
      <w:r>
        <w:rPr>
          <w:rtl/>
        </w:rPr>
        <w:t xml:space="preserve"> </w:t>
      </w:r>
      <w:r w:rsidRPr="00555930">
        <w:rPr>
          <w:rFonts w:cs="Arial"/>
          <w:rtl/>
        </w:rPr>
        <w:t xml:space="preserve">470 </w:t>
      </w:r>
      <w:r w:rsidRPr="00555930">
        <w:t>e</w:t>
      </w:r>
    </w:p>
  </w:footnote>
  <w:footnote w:id="796">
    <w:p w:rsidR="000F7C8D" w:rsidRDefault="000F7C8D" w:rsidP="00555930">
      <w:pPr>
        <w:pStyle w:val="FootnoteText"/>
      </w:pPr>
      <w:r>
        <w:rPr>
          <w:rStyle w:val="FootnoteReference"/>
        </w:rPr>
        <w:footnoteRef/>
      </w:r>
      <w:r>
        <w:rPr>
          <w:rtl/>
        </w:rPr>
        <w:t xml:space="preserve"> </w:t>
      </w:r>
      <w:r w:rsidRPr="00555930">
        <w:rPr>
          <w:rFonts w:cs="Arial"/>
          <w:rtl/>
        </w:rPr>
        <w:t xml:space="preserve">262 </w:t>
      </w:r>
      <w:r w:rsidRPr="00555930">
        <w:t>c</w:t>
      </w:r>
      <w:r w:rsidRPr="00555930">
        <w:rPr>
          <w:rFonts w:cs="Arial" w:hint="cs"/>
          <w:rtl/>
        </w:rPr>
        <w:t>،</w:t>
      </w:r>
      <w:r w:rsidRPr="00555930">
        <w:rPr>
          <w:rFonts w:cs="Arial"/>
          <w:rtl/>
        </w:rPr>
        <w:t xml:space="preserve"> </w:t>
      </w:r>
      <w:r w:rsidRPr="00555930">
        <w:t>d</w:t>
      </w:r>
    </w:p>
  </w:footnote>
  <w:footnote w:id="797">
    <w:p w:rsidR="000F7C8D" w:rsidRDefault="000F7C8D" w:rsidP="00555930">
      <w:pPr>
        <w:pStyle w:val="FootnoteText"/>
        <w:rPr>
          <w:rtl/>
        </w:rPr>
      </w:pPr>
      <w:r>
        <w:rPr>
          <w:rStyle w:val="FootnoteReference"/>
        </w:rPr>
        <w:footnoteRef/>
      </w:r>
      <w:r>
        <w:rPr>
          <w:rtl/>
        </w:rPr>
        <w:t xml:space="preserve"> </w:t>
      </w:r>
      <w:r w:rsidRPr="00555930">
        <w:rPr>
          <w:rFonts w:cs="Arial" w:hint="cs"/>
          <w:rtl/>
        </w:rPr>
        <w:t>جمهوری</w:t>
      </w:r>
      <w:r>
        <w:rPr>
          <w:rFonts w:hint="cs"/>
          <w:rtl/>
        </w:rPr>
        <w:t xml:space="preserve"> 469 </w:t>
      </w:r>
      <w:r>
        <w:t xml:space="preserve">e </w:t>
      </w:r>
      <w:r>
        <w:rPr>
          <w:rFonts w:hint="cs"/>
          <w:rtl/>
        </w:rPr>
        <w:t xml:space="preserve"> به بعد</w:t>
      </w:r>
    </w:p>
  </w:footnote>
  <w:footnote w:id="798">
    <w:p w:rsidR="000F7C8D" w:rsidRDefault="000F7C8D" w:rsidP="00555930">
      <w:pPr>
        <w:pStyle w:val="FootnoteText"/>
      </w:pPr>
      <w:r>
        <w:rPr>
          <w:rStyle w:val="FootnoteReference"/>
        </w:rPr>
        <w:footnoteRef/>
      </w:r>
      <w:r>
        <w:rPr>
          <w:rtl/>
        </w:rPr>
        <w:t xml:space="preserve"> </w:t>
      </w:r>
      <w:r>
        <w:rPr>
          <w:rFonts w:hint="cs"/>
          <w:rtl/>
        </w:rPr>
        <w:t xml:space="preserve">423 </w:t>
      </w:r>
      <w:r>
        <w:t>d</w:t>
      </w:r>
    </w:p>
  </w:footnote>
  <w:footnote w:id="799">
    <w:p w:rsidR="000F7C8D" w:rsidRDefault="000F7C8D">
      <w:pPr>
        <w:pStyle w:val="FootnoteText"/>
      </w:pPr>
      <w:r>
        <w:rPr>
          <w:rStyle w:val="FootnoteReference"/>
        </w:rPr>
        <w:footnoteRef/>
      </w:r>
      <w:r>
        <w:rPr>
          <w:rtl/>
        </w:rPr>
        <w:t xml:space="preserve"> </w:t>
      </w:r>
      <w:r>
        <w:rPr>
          <w:rFonts w:hint="cs"/>
          <w:rtl/>
        </w:rPr>
        <w:t xml:space="preserve">500 </w:t>
      </w:r>
      <w:r>
        <w:t>c</w:t>
      </w:r>
    </w:p>
  </w:footnote>
  <w:footnote w:id="800">
    <w:p w:rsidR="000F7C8D" w:rsidRDefault="000F7C8D">
      <w:pPr>
        <w:pStyle w:val="FootnoteText"/>
      </w:pPr>
      <w:r>
        <w:rPr>
          <w:rStyle w:val="FootnoteReference"/>
        </w:rPr>
        <w:footnoteRef/>
      </w:r>
      <w:r>
        <w:rPr>
          <w:rtl/>
        </w:rPr>
        <w:t xml:space="preserve"> </w:t>
      </w:r>
      <w:r>
        <w:rPr>
          <w:rFonts w:hint="cs"/>
          <w:rtl/>
        </w:rPr>
        <w:t xml:space="preserve">370 </w:t>
      </w:r>
      <w:r>
        <w:t>a</w:t>
      </w:r>
      <w:r>
        <w:rPr>
          <w:rFonts w:hint="cs"/>
          <w:rtl/>
        </w:rPr>
        <w:t xml:space="preserve"> ، </w:t>
      </w:r>
      <w:r>
        <w:t>b</w:t>
      </w:r>
    </w:p>
  </w:footnote>
  <w:footnote w:id="801">
    <w:p w:rsidR="000F7C8D" w:rsidRDefault="000F7C8D">
      <w:pPr>
        <w:pStyle w:val="FootnoteText"/>
        <w:rPr>
          <w:rtl/>
        </w:rPr>
      </w:pPr>
      <w:r>
        <w:rPr>
          <w:rStyle w:val="FootnoteReference"/>
        </w:rPr>
        <w:footnoteRef/>
      </w:r>
      <w:r>
        <w:rPr>
          <w:rtl/>
        </w:rPr>
        <w:t xml:space="preserve"> </w:t>
      </w:r>
      <w:r w:rsidRPr="007B66F0">
        <w:rPr>
          <w:rFonts w:cs="Arial"/>
          <w:rtl/>
        </w:rPr>
        <w:t xml:space="preserve">371 </w:t>
      </w:r>
      <w:r w:rsidRPr="007B66F0">
        <w:t xml:space="preserve">a </w:t>
      </w:r>
      <w:r w:rsidRPr="007B66F0">
        <w:rPr>
          <w:rFonts w:cs="Arial" w:hint="cs"/>
          <w:rtl/>
        </w:rPr>
        <w:t>،</w:t>
      </w:r>
      <w:r w:rsidRPr="007B66F0">
        <w:rPr>
          <w:rFonts w:cs="Arial"/>
          <w:rtl/>
        </w:rPr>
        <w:t xml:space="preserve"> </w:t>
      </w:r>
      <w:r w:rsidRPr="007B66F0">
        <w:t>b</w:t>
      </w:r>
    </w:p>
  </w:footnote>
  <w:footnote w:id="802">
    <w:p w:rsidR="000F7C8D" w:rsidRDefault="000F7C8D">
      <w:pPr>
        <w:pStyle w:val="FootnoteText"/>
        <w:rPr>
          <w:rtl/>
        </w:rPr>
      </w:pPr>
      <w:r>
        <w:rPr>
          <w:rStyle w:val="FootnoteReference"/>
        </w:rPr>
        <w:footnoteRef/>
      </w:r>
      <w:r>
        <w:rPr>
          <w:rtl/>
        </w:rPr>
        <w:t xml:space="preserve"> </w:t>
      </w:r>
      <w:r w:rsidRPr="007B66F0">
        <w:rPr>
          <w:rFonts w:cs="Arial"/>
          <w:rtl/>
        </w:rPr>
        <w:t xml:space="preserve">434 </w:t>
      </w:r>
      <w:r w:rsidRPr="007B66F0">
        <w:t>c</w:t>
      </w:r>
    </w:p>
  </w:footnote>
  <w:footnote w:id="803">
    <w:p w:rsidR="000F7C8D" w:rsidRDefault="000F7C8D">
      <w:pPr>
        <w:pStyle w:val="FootnoteText"/>
      </w:pPr>
      <w:r>
        <w:rPr>
          <w:rStyle w:val="FootnoteReference"/>
        </w:rPr>
        <w:footnoteRef/>
      </w:r>
      <w:r>
        <w:rPr>
          <w:rtl/>
        </w:rPr>
        <w:t xml:space="preserve"> </w:t>
      </w:r>
      <w:r w:rsidRPr="007B66F0">
        <w:rPr>
          <w:rFonts w:cs="Arial"/>
          <w:rtl/>
        </w:rPr>
        <w:t xml:space="preserve">434 </w:t>
      </w:r>
      <w:r w:rsidRPr="007B66F0">
        <w:t>c</w:t>
      </w:r>
    </w:p>
  </w:footnote>
  <w:footnote w:id="804">
    <w:p w:rsidR="000F7C8D" w:rsidRDefault="000F7C8D" w:rsidP="007B66F0">
      <w:pPr>
        <w:pStyle w:val="FootnoteText"/>
      </w:pPr>
      <w:r>
        <w:rPr>
          <w:rStyle w:val="FootnoteReference"/>
        </w:rPr>
        <w:footnoteRef/>
      </w:r>
      <w:r>
        <w:rPr>
          <w:rtl/>
        </w:rPr>
        <w:t xml:space="preserve"> </w:t>
      </w:r>
      <w:r w:rsidRPr="007B66F0">
        <w:t>Adiinante</w:t>
      </w:r>
    </w:p>
  </w:footnote>
  <w:footnote w:id="805">
    <w:p w:rsidR="000F7C8D" w:rsidRDefault="000F7C8D" w:rsidP="007B66F0">
      <w:pPr>
        <w:pStyle w:val="FootnoteText"/>
      </w:pPr>
      <w:r>
        <w:rPr>
          <w:rStyle w:val="FootnoteReference"/>
        </w:rPr>
        <w:footnoteRef/>
      </w:r>
      <w:r>
        <w:rPr>
          <w:rtl/>
        </w:rPr>
        <w:t xml:space="preserve"> </w:t>
      </w:r>
      <w:r>
        <w:rPr>
          <w:rFonts w:hint="cs"/>
          <w:rtl/>
        </w:rPr>
        <w:t xml:space="preserve">420 ، </w:t>
      </w:r>
      <w:r>
        <w:t>b</w:t>
      </w:r>
      <w:r>
        <w:rPr>
          <w:rFonts w:hint="cs"/>
          <w:rtl/>
        </w:rPr>
        <w:t xml:space="preserve"> که با 465 ، </w:t>
      </w:r>
      <w:r>
        <w:t xml:space="preserve">c </w:t>
      </w:r>
      <w:r>
        <w:rPr>
          <w:rFonts w:cs="Arial" w:hint="cs"/>
          <w:rtl/>
        </w:rPr>
        <w:t xml:space="preserve"> </w:t>
      </w:r>
      <w:r w:rsidRPr="007B66F0">
        <w:rPr>
          <w:rFonts w:cs="Arial" w:hint="cs"/>
          <w:rtl/>
        </w:rPr>
        <w:t>به</w:t>
      </w:r>
      <w:r w:rsidRPr="007B66F0">
        <w:rPr>
          <w:rFonts w:cs="Arial"/>
          <w:rtl/>
        </w:rPr>
        <w:t xml:space="preserve"> </w:t>
      </w:r>
      <w:r w:rsidRPr="007B66F0">
        <w:rPr>
          <w:rFonts w:cs="Arial" w:hint="cs"/>
          <w:rtl/>
        </w:rPr>
        <w:t>بعد</w:t>
      </w:r>
      <w:r w:rsidRPr="007B66F0">
        <w:rPr>
          <w:rFonts w:cs="Arial"/>
          <w:rtl/>
        </w:rPr>
        <w:t xml:space="preserve"> </w:t>
      </w:r>
      <w:r w:rsidRPr="007B66F0">
        <w:rPr>
          <w:rFonts w:cs="Arial" w:hint="cs"/>
          <w:rtl/>
        </w:rPr>
        <w:t>قابل</w:t>
      </w:r>
      <w:r w:rsidRPr="007B66F0">
        <w:rPr>
          <w:rFonts w:cs="Arial"/>
          <w:rtl/>
        </w:rPr>
        <w:t xml:space="preserve"> </w:t>
      </w:r>
      <w:r w:rsidRPr="007B66F0">
        <w:rPr>
          <w:rFonts w:cs="Arial" w:hint="cs"/>
          <w:rtl/>
        </w:rPr>
        <w:t>مقایسه</w:t>
      </w:r>
      <w:r w:rsidRPr="007B66F0">
        <w:rPr>
          <w:rFonts w:cs="Arial"/>
          <w:rtl/>
        </w:rPr>
        <w:t xml:space="preserve"> </w:t>
      </w:r>
      <w:r w:rsidRPr="007B66F0">
        <w:rPr>
          <w:rFonts w:cs="Arial" w:hint="cs"/>
          <w:rtl/>
        </w:rPr>
        <w:t>است</w:t>
      </w:r>
      <w:r w:rsidRPr="007B66F0">
        <w:rPr>
          <w:rFonts w:cs="Arial"/>
          <w:rtl/>
        </w:rPr>
        <w:t xml:space="preserve"> .</w:t>
      </w:r>
    </w:p>
  </w:footnote>
  <w:footnote w:id="806">
    <w:p w:rsidR="000F7C8D" w:rsidRDefault="000F7C8D" w:rsidP="007B66F0">
      <w:pPr>
        <w:pStyle w:val="FootnoteText"/>
        <w:rPr>
          <w:rtl/>
        </w:rPr>
      </w:pPr>
      <w:r>
        <w:rPr>
          <w:rStyle w:val="FootnoteReference"/>
        </w:rPr>
        <w:footnoteRef/>
      </w:r>
      <w:r>
        <w:rPr>
          <w:rtl/>
        </w:rPr>
        <w:t xml:space="preserve"> </w:t>
      </w:r>
      <w:r w:rsidRPr="007B66F0">
        <w:rPr>
          <w:rFonts w:cs="Arial"/>
          <w:rtl/>
        </w:rPr>
        <w:t xml:space="preserve">434 </w:t>
      </w:r>
      <w:r w:rsidRPr="007B66F0">
        <w:t>c</w:t>
      </w:r>
    </w:p>
  </w:footnote>
  <w:footnote w:id="807">
    <w:p w:rsidR="000F7C8D" w:rsidRDefault="000F7C8D" w:rsidP="00DE7705">
      <w:pPr>
        <w:pStyle w:val="FootnoteText"/>
      </w:pPr>
      <w:r>
        <w:rPr>
          <w:rStyle w:val="FootnoteReference"/>
        </w:rPr>
        <w:footnoteRef/>
      </w:r>
      <w:r>
        <w:rPr>
          <w:rtl/>
        </w:rPr>
        <w:t xml:space="preserve"> </w:t>
      </w:r>
      <w:r w:rsidRPr="00DE7705">
        <w:rPr>
          <w:rFonts w:hint="cs"/>
          <w:rtl/>
        </w:rPr>
        <w:t>455</w:t>
      </w:r>
      <w:r w:rsidRPr="00DE7705">
        <w:rPr>
          <w:rtl/>
        </w:rPr>
        <w:t xml:space="preserve"> :</w:t>
      </w:r>
      <w:r w:rsidRPr="00DE7705">
        <w:t>b</w:t>
      </w:r>
    </w:p>
  </w:footnote>
  <w:footnote w:id="808">
    <w:p w:rsidR="000F7C8D" w:rsidRDefault="000F7C8D" w:rsidP="00DE7705">
      <w:pPr>
        <w:pStyle w:val="FootnoteText"/>
        <w:rPr>
          <w:rtl/>
        </w:rPr>
      </w:pPr>
      <w:r>
        <w:rPr>
          <w:rStyle w:val="FootnoteReference"/>
        </w:rPr>
        <w:footnoteRef/>
      </w:r>
      <w:r>
        <w:rPr>
          <w:rFonts w:hint="cs"/>
          <w:rtl/>
        </w:rPr>
        <w:t xml:space="preserve"> </w:t>
      </w:r>
      <w:r w:rsidRPr="00DE7705">
        <w:rPr>
          <w:rtl/>
        </w:rPr>
        <w:t>نوامیس ، ۷</w:t>
      </w:r>
      <w:r w:rsidRPr="00DE7705">
        <w:rPr>
          <w:rFonts w:hint="cs"/>
          <w:rtl/>
        </w:rPr>
        <w:t>4</w:t>
      </w:r>
      <w:r w:rsidRPr="00DE7705">
        <w:rPr>
          <w:rtl/>
        </w:rPr>
        <w:t>۷ ،</w:t>
      </w:r>
      <w:r w:rsidRPr="00DE7705">
        <w:t>d</w:t>
      </w:r>
      <w:r>
        <w:rPr>
          <w:rtl/>
        </w:rPr>
        <w:t xml:space="preserve"> </w:t>
      </w:r>
    </w:p>
  </w:footnote>
  <w:footnote w:id="809">
    <w:p w:rsidR="000F7C8D" w:rsidRDefault="000F7C8D">
      <w:pPr>
        <w:pStyle w:val="FootnoteText"/>
      </w:pPr>
      <w:r>
        <w:rPr>
          <w:rStyle w:val="FootnoteReference"/>
        </w:rPr>
        <w:footnoteRef/>
      </w:r>
      <w:r>
        <w:rPr>
          <w:rtl/>
        </w:rPr>
        <w:t xml:space="preserve"> </w:t>
      </w:r>
      <w:r>
        <w:rPr>
          <w:rFonts w:hint="cs"/>
          <w:rtl/>
        </w:rPr>
        <w:t xml:space="preserve"> 617، </w:t>
      </w:r>
      <w:r>
        <w:t>d</w:t>
      </w:r>
      <w:r>
        <w:rPr>
          <w:rFonts w:hint="cs"/>
          <w:rtl/>
        </w:rPr>
        <w:t xml:space="preserve">- 621، </w:t>
      </w:r>
      <w:r>
        <w:t>b</w:t>
      </w:r>
    </w:p>
  </w:footnote>
  <w:footnote w:id="810">
    <w:p w:rsidR="000F7C8D" w:rsidRDefault="000F7C8D" w:rsidP="00DE7705">
      <w:pPr>
        <w:pStyle w:val="FootnoteText"/>
        <w:rPr>
          <w:rtl/>
        </w:rPr>
      </w:pPr>
      <w:r>
        <w:rPr>
          <w:rStyle w:val="FootnoteReference"/>
        </w:rPr>
        <w:footnoteRef/>
      </w:r>
      <w:r>
        <w:rPr>
          <w:rtl/>
        </w:rPr>
        <w:t xml:space="preserve"> </w:t>
      </w:r>
      <w:r w:rsidRPr="00DE7705">
        <w:t>Dikte</w:t>
      </w:r>
    </w:p>
  </w:footnote>
  <w:footnote w:id="811">
    <w:p w:rsidR="000F7C8D" w:rsidRDefault="000F7C8D" w:rsidP="00DE7705">
      <w:pPr>
        <w:pStyle w:val="FootnoteText"/>
        <w:rPr>
          <w:rtl/>
        </w:rPr>
      </w:pPr>
      <w:r>
        <w:rPr>
          <w:rStyle w:val="FootnoteReference"/>
        </w:rPr>
        <w:footnoteRef/>
      </w:r>
      <w:r>
        <w:rPr>
          <w:rtl/>
        </w:rPr>
        <w:t xml:space="preserve"> </w:t>
      </w:r>
      <w:r w:rsidRPr="00DE7705">
        <w:rPr>
          <w:rtl/>
        </w:rPr>
        <w:t xml:space="preserve">نوامیس ، کتاب دهم، ۹۰۳، </w:t>
      </w:r>
      <w:r w:rsidRPr="00DE7705">
        <w:t>d</w:t>
      </w:r>
      <w:r w:rsidRPr="00DE7705">
        <w:rPr>
          <w:rtl/>
        </w:rPr>
        <w:t>؛</w:t>
      </w:r>
      <w:r w:rsidRPr="00DE7705">
        <w:rPr>
          <w:rFonts w:hint="cs"/>
          <w:rtl/>
        </w:rPr>
        <w:t>905،</w:t>
      </w:r>
      <w:r w:rsidRPr="00DE7705">
        <w:rPr>
          <w:rtl/>
        </w:rPr>
        <w:t xml:space="preserve"> </w:t>
      </w:r>
      <w:r w:rsidRPr="00DE7705">
        <w:t>b</w:t>
      </w:r>
      <w:r w:rsidRPr="00DE7705">
        <w:rPr>
          <w:rFonts w:hint="cs"/>
          <w:rtl/>
        </w:rPr>
        <w:t xml:space="preserve">   </w:t>
      </w:r>
    </w:p>
  </w:footnote>
  <w:footnote w:id="812">
    <w:p w:rsidR="000F7C8D" w:rsidRDefault="000F7C8D" w:rsidP="00DE7705">
      <w:pPr>
        <w:pStyle w:val="FootnoteText"/>
        <w:rPr>
          <w:rtl/>
        </w:rPr>
      </w:pPr>
      <w:r>
        <w:rPr>
          <w:rStyle w:val="FootnoteReference"/>
        </w:rPr>
        <w:footnoteRef/>
      </w:r>
      <w:r>
        <w:rPr>
          <w:rtl/>
        </w:rPr>
        <w:t xml:space="preserve"> </w:t>
      </w:r>
      <w:r w:rsidRPr="00DE7705">
        <w:rPr>
          <w:rtl/>
        </w:rPr>
        <w:t>جمهوری ،</w:t>
      </w:r>
      <w:r w:rsidRPr="00DE7705">
        <w:rPr>
          <w:rFonts w:hint="cs"/>
          <w:rtl/>
        </w:rPr>
        <w:t>495</w:t>
      </w:r>
      <w:r w:rsidRPr="00DE7705">
        <w:rPr>
          <w:rtl/>
        </w:rPr>
        <w:t xml:space="preserve"> ، </w:t>
      </w:r>
      <w:r w:rsidRPr="00DE7705">
        <w:t>b</w:t>
      </w:r>
      <w:r w:rsidRPr="00DE7705">
        <w:rPr>
          <w:rFonts w:hint="cs"/>
          <w:rtl/>
        </w:rPr>
        <w:t>۔</w:t>
      </w:r>
      <w:r w:rsidRPr="00DE7705">
        <w:rPr>
          <w:rtl/>
        </w:rPr>
        <w:t xml:space="preserve"> 4</w:t>
      </w:r>
      <w:r w:rsidRPr="00DE7705">
        <w:rPr>
          <w:rFonts w:hint="cs"/>
          <w:rtl/>
        </w:rPr>
        <w:t>6</w:t>
      </w:r>
      <w:r w:rsidRPr="00DE7705">
        <w:rPr>
          <w:rtl/>
        </w:rPr>
        <w:t xml:space="preserve">0 </w:t>
      </w:r>
      <w:r w:rsidRPr="00DE7705">
        <w:rPr>
          <w:rFonts w:hint="cs"/>
          <w:rtl/>
        </w:rPr>
        <w:t xml:space="preserve">، </w:t>
      </w:r>
      <w:r w:rsidRPr="00DE7705">
        <w:t>d</w:t>
      </w:r>
      <w:r w:rsidRPr="00DE7705">
        <w:rPr>
          <w:rFonts w:hint="cs"/>
          <w:rtl/>
        </w:rPr>
        <w:t xml:space="preserve">، </w:t>
      </w:r>
      <w:r w:rsidRPr="00DE7705">
        <w:t>e</w:t>
      </w:r>
    </w:p>
  </w:footnote>
  <w:footnote w:id="813">
    <w:p w:rsidR="000F7C8D" w:rsidRDefault="000F7C8D">
      <w:pPr>
        <w:pStyle w:val="FootnoteText"/>
      </w:pPr>
      <w:r>
        <w:rPr>
          <w:rStyle w:val="FootnoteReference"/>
        </w:rPr>
        <w:footnoteRef/>
      </w:r>
      <w:r>
        <w:rPr>
          <w:rtl/>
        </w:rPr>
        <w:t xml:space="preserve"> </w:t>
      </w:r>
      <w:r>
        <w:rPr>
          <w:rFonts w:hint="cs"/>
          <w:rtl/>
        </w:rPr>
        <w:t xml:space="preserve">546 </w:t>
      </w:r>
      <w:r>
        <w:t>c</w:t>
      </w:r>
    </w:p>
  </w:footnote>
  <w:footnote w:id="814">
    <w:p w:rsidR="000F7C8D" w:rsidRDefault="000F7C8D" w:rsidP="00DE7705">
      <w:pPr>
        <w:pStyle w:val="FootnoteText"/>
      </w:pPr>
      <w:r>
        <w:rPr>
          <w:rStyle w:val="FootnoteReference"/>
        </w:rPr>
        <w:footnoteRef/>
      </w:r>
      <w:r>
        <w:rPr>
          <w:rtl/>
        </w:rPr>
        <w:t xml:space="preserve"> </w:t>
      </w:r>
      <w:r w:rsidRPr="00DE7705">
        <w:rPr>
          <w:rtl/>
        </w:rPr>
        <w:t>تمثيل رساله سیاسی ، ۲</w:t>
      </w:r>
      <w:r w:rsidRPr="00DE7705">
        <w:rPr>
          <w:rFonts w:hint="cs"/>
          <w:rtl/>
        </w:rPr>
        <w:t>6</w:t>
      </w:r>
      <w:r w:rsidRPr="00DE7705">
        <w:rPr>
          <w:rtl/>
        </w:rPr>
        <w:t>۹، به بعد</w:t>
      </w:r>
    </w:p>
  </w:footnote>
  <w:footnote w:id="815">
    <w:p w:rsidR="000F7C8D" w:rsidRDefault="000F7C8D">
      <w:pPr>
        <w:pStyle w:val="FootnoteText"/>
      </w:pPr>
      <w:r>
        <w:rPr>
          <w:rStyle w:val="FootnoteReference"/>
        </w:rPr>
        <w:footnoteRef/>
      </w:r>
      <w:r>
        <w:rPr>
          <w:rtl/>
        </w:rPr>
        <w:t xml:space="preserve"> </w:t>
      </w:r>
      <w:r w:rsidRPr="00722D32">
        <w:rPr>
          <w:rFonts w:cs="Arial" w:hint="cs"/>
          <w:rtl/>
        </w:rPr>
        <w:t>جمهوری</w:t>
      </w:r>
      <w:r w:rsidRPr="00722D32">
        <w:rPr>
          <w:rFonts w:cs="Arial"/>
          <w:rtl/>
        </w:rPr>
        <w:t xml:space="preserve"> </w:t>
      </w:r>
      <w:r w:rsidRPr="00722D32">
        <w:rPr>
          <w:rFonts w:cs="Arial" w:hint="cs"/>
          <w:rtl/>
        </w:rPr>
        <w:t>،</w:t>
      </w:r>
      <w:r w:rsidRPr="00722D32">
        <w:rPr>
          <w:rFonts w:cs="Arial"/>
          <w:rtl/>
        </w:rPr>
        <w:t xml:space="preserve">423 </w:t>
      </w:r>
      <w:r w:rsidRPr="00722D32">
        <w:t>d</w:t>
      </w:r>
    </w:p>
  </w:footnote>
  <w:footnote w:id="816">
    <w:p w:rsidR="000F7C8D" w:rsidRDefault="000F7C8D">
      <w:pPr>
        <w:pStyle w:val="FootnoteText"/>
      </w:pPr>
      <w:r>
        <w:rPr>
          <w:rStyle w:val="FootnoteReference"/>
        </w:rPr>
        <w:footnoteRef/>
      </w:r>
      <w:r>
        <w:rPr>
          <w:rtl/>
        </w:rPr>
        <w:t xml:space="preserve"> </w:t>
      </w:r>
      <w:r>
        <w:rPr>
          <w:rFonts w:hint="cs"/>
          <w:rtl/>
        </w:rPr>
        <w:t xml:space="preserve">421 </w:t>
      </w:r>
      <w:r>
        <w:t>d</w:t>
      </w:r>
    </w:p>
  </w:footnote>
  <w:footnote w:id="817">
    <w:p w:rsidR="000F7C8D" w:rsidRDefault="000F7C8D">
      <w:pPr>
        <w:pStyle w:val="FootnoteText"/>
        <w:rPr>
          <w:rtl/>
        </w:rPr>
      </w:pPr>
      <w:r>
        <w:rPr>
          <w:rStyle w:val="FootnoteReference"/>
        </w:rPr>
        <w:footnoteRef/>
      </w:r>
      <w:r>
        <w:rPr>
          <w:rtl/>
        </w:rPr>
        <w:t xml:space="preserve"> </w:t>
      </w:r>
      <w:r w:rsidRPr="00722D32">
        <w:rPr>
          <w:rFonts w:cs="Arial"/>
          <w:rtl/>
        </w:rPr>
        <w:t>426</w:t>
      </w:r>
      <w:r w:rsidRPr="00722D32">
        <w:rPr>
          <w:rFonts w:cs="Arial" w:hint="cs"/>
          <w:rtl/>
        </w:rPr>
        <w:t>،</w:t>
      </w:r>
      <w:r w:rsidRPr="00722D32">
        <w:rPr>
          <w:rFonts w:cs="Arial"/>
          <w:rtl/>
        </w:rPr>
        <w:t xml:space="preserve"> </w:t>
      </w:r>
      <w:r w:rsidRPr="00722D32">
        <w:t>a</w:t>
      </w:r>
      <w:r w:rsidRPr="00722D32">
        <w:rPr>
          <w:rFonts w:cs="Arial"/>
          <w:rtl/>
        </w:rPr>
        <w:t xml:space="preserve"> </w:t>
      </w:r>
      <w:r w:rsidRPr="00722D32">
        <w:rPr>
          <w:rFonts w:cs="Arial" w:hint="cs"/>
          <w:rtl/>
        </w:rPr>
        <w:t>به</w:t>
      </w:r>
      <w:r w:rsidRPr="00722D32">
        <w:rPr>
          <w:rFonts w:cs="Arial"/>
          <w:rtl/>
        </w:rPr>
        <w:t xml:space="preserve"> </w:t>
      </w:r>
      <w:r w:rsidRPr="00722D32">
        <w:rPr>
          <w:rFonts w:cs="Arial" w:hint="cs"/>
          <w:rtl/>
        </w:rPr>
        <w:t>بعد</w:t>
      </w:r>
      <w:r w:rsidRPr="00722D32">
        <w:rPr>
          <w:rFonts w:cs="Arial"/>
          <w:rtl/>
        </w:rPr>
        <w:t xml:space="preserve"> </w:t>
      </w:r>
      <w:r w:rsidRPr="00722D32">
        <w:rPr>
          <w:rFonts w:cs="Arial" w:hint="cs"/>
          <w:rtl/>
        </w:rPr>
        <w:t>و</w:t>
      </w:r>
      <w:r w:rsidRPr="00722D32">
        <w:rPr>
          <w:rFonts w:cs="Arial"/>
          <w:rtl/>
        </w:rPr>
        <w:t xml:space="preserve"> 464 </w:t>
      </w:r>
      <w:r w:rsidRPr="00722D32">
        <w:rPr>
          <w:rFonts w:cs="Arial" w:hint="cs"/>
          <w:rtl/>
        </w:rPr>
        <w:t>،</w:t>
      </w:r>
      <w:r w:rsidRPr="00722D32">
        <w:rPr>
          <w:rFonts w:cs="Arial"/>
          <w:rtl/>
        </w:rPr>
        <w:t xml:space="preserve"> </w:t>
      </w:r>
      <w:r w:rsidRPr="00722D32">
        <w:t>d</w:t>
      </w:r>
    </w:p>
  </w:footnote>
  <w:footnote w:id="818">
    <w:p w:rsidR="000F7C8D" w:rsidRDefault="000F7C8D">
      <w:pPr>
        <w:pStyle w:val="FootnoteText"/>
      </w:pPr>
      <w:r>
        <w:rPr>
          <w:rStyle w:val="FootnoteReference"/>
        </w:rPr>
        <w:footnoteRef/>
      </w:r>
      <w:r>
        <w:rPr>
          <w:rtl/>
        </w:rPr>
        <w:t xml:space="preserve"> </w:t>
      </w:r>
      <w:r w:rsidRPr="00722D32">
        <w:rPr>
          <w:rFonts w:cs="Arial"/>
          <w:rtl/>
        </w:rPr>
        <w:t xml:space="preserve">462 </w:t>
      </w:r>
      <w:r w:rsidRPr="00722D32">
        <w:rPr>
          <w:rFonts w:cs="Arial" w:hint="cs"/>
          <w:rtl/>
        </w:rPr>
        <w:t>،</w:t>
      </w:r>
      <w:r w:rsidRPr="00722D32">
        <w:rPr>
          <w:rFonts w:cs="Arial"/>
          <w:rtl/>
        </w:rPr>
        <w:t xml:space="preserve"> </w:t>
      </w:r>
      <w:r w:rsidRPr="00722D32">
        <w:t>a</w:t>
      </w:r>
      <w:r w:rsidRPr="00722D32">
        <w:rPr>
          <w:rFonts w:cs="Arial"/>
          <w:rtl/>
        </w:rPr>
        <w:t xml:space="preserve"> </w:t>
      </w:r>
      <w:r w:rsidRPr="00722D32">
        <w:rPr>
          <w:rFonts w:cs="Arial" w:hint="cs"/>
          <w:rtl/>
        </w:rPr>
        <w:t>به</w:t>
      </w:r>
      <w:r w:rsidRPr="00722D32">
        <w:rPr>
          <w:rFonts w:cs="Arial"/>
          <w:rtl/>
        </w:rPr>
        <w:t xml:space="preserve"> </w:t>
      </w:r>
      <w:r w:rsidRPr="00722D32">
        <w:rPr>
          <w:rFonts w:cs="Arial" w:hint="cs"/>
          <w:rtl/>
        </w:rPr>
        <w:t>بعد</w:t>
      </w:r>
      <w:r w:rsidRPr="00722D32">
        <w:rPr>
          <w:rFonts w:cs="Arial"/>
          <w:rtl/>
        </w:rPr>
        <w:t xml:space="preserve"> </w:t>
      </w:r>
      <w:r w:rsidRPr="00722D32">
        <w:rPr>
          <w:rFonts w:cs="Arial" w:hint="cs"/>
          <w:rtl/>
        </w:rPr>
        <w:t>و</w:t>
      </w:r>
      <w:r w:rsidRPr="00722D32">
        <w:rPr>
          <w:rFonts w:cs="Arial"/>
          <w:rtl/>
        </w:rPr>
        <w:t xml:space="preserve"> 464 </w:t>
      </w:r>
      <w:r w:rsidRPr="00722D32">
        <w:t>d</w:t>
      </w:r>
      <w:r w:rsidRPr="00722D32">
        <w:rPr>
          <w:rFonts w:cs="Arial"/>
          <w:rtl/>
        </w:rPr>
        <w:t xml:space="preserve">  </w:t>
      </w:r>
      <w:r w:rsidRPr="00722D32">
        <w:rPr>
          <w:rFonts w:cs="Arial" w:hint="cs"/>
          <w:rtl/>
        </w:rPr>
        <w:t>،</w:t>
      </w:r>
    </w:p>
  </w:footnote>
  <w:footnote w:id="819">
    <w:p w:rsidR="000F7C8D" w:rsidRDefault="000F7C8D">
      <w:pPr>
        <w:pStyle w:val="FootnoteText"/>
      </w:pPr>
      <w:r>
        <w:rPr>
          <w:rStyle w:val="FootnoteReference"/>
        </w:rPr>
        <w:footnoteRef/>
      </w:r>
      <w:r>
        <w:rPr>
          <w:rtl/>
        </w:rPr>
        <w:t xml:space="preserve"> </w:t>
      </w:r>
      <w:r>
        <w:rPr>
          <w:rFonts w:hint="cs"/>
          <w:rtl/>
        </w:rPr>
        <w:t xml:space="preserve">443 </w:t>
      </w:r>
      <w:r>
        <w:t>e</w:t>
      </w:r>
    </w:p>
  </w:footnote>
  <w:footnote w:id="820">
    <w:p w:rsidR="000F7C8D" w:rsidRDefault="000F7C8D" w:rsidP="00722D32">
      <w:pPr>
        <w:pStyle w:val="FootnoteText"/>
      </w:pPr>
      <w:r>
        <w:rPr>
          <w:rStyle w:val="FootnoteReference"/>
        </w:rPr>
        <w:footnoteRef/>
      </w:r>
      <w:r>
        <w:rPr>
          <w:rtl/>
        </w:rPr>
        <w:t xml:space="preserve"> </w:t>
      </w:r>
      <w:r>
        <w:rPr>
          <w:rFonts w:hint="cs"/>
          <w:rtl/>
        </w:rPr>
        <w:t xml:space="preserve">546  </w:t>
      </w:r>
      <w:r>
        <w:t>a</w:t>
      </w:r>
    </w:p>
  </w:footnote>
  <w:footnote w:id="821">
    <w:p w:rsidR="000F7C8D" w:rsidRDefault="000F7C8D">
      <w:pPr>
        <w:pStyle w:val="FootnoteText"/>
      </w:pPr>
      <w:r>
        <w:rPr>
          <w:rStyle w:val="FootnoteReference"/>
        </w:rPr>
        <w:footnoteRef/>
      </w:r>
      <w:r>
        <w:rPr>
          <w:rtl/>
        </w:rPr>
        <w:t xml:space="preserve"> </w:t>
      </w:r>
      <w:r>
        <w:rPr>
          <w:rFonts w:hint="cs"/>
          <w:rtl/>
        </w:rPr>
        <w:t xml:space="preserve">545 </w:t>
      </w:r>
      <w:r>
        <w:t>a</w:t>
      </w:r>
    </w:p>
  </w:footnote>
  <w:footnote w:id="822">
    <w:p w:rsidR="000F7C8D" w:rsidRDefault="000F7C8D" w:rsidP="00C3779F">
      <w:pPr>
        <w:pStyle w:val="FootnoteText"/>
        <w:rPr>
          <w:rtl/>
        </w:rPr>
      </w:pPr>
      <w:r>
        <w:rPr>
          <w:rStyle w:val="FootnoteReference"/>
        </w:rPr>
        <w:footnoteRef/>
      </w:r>
      <w:r>
        <w:rPr>
          <w:rtl/>
        </w:rPr>
        <w:t xml:space="preserve"> </w:t>
      </w:r>
      <w:r w:rsidRPr="00C3779F">
        <w:rPr>
          <w:rFonts w:cs="Arial"/>
          <w:rtl/>
        </w:rPr>
        <w:t>546</w:t>
      </w:r>
      <w:r w:rsidRPr="00C3779F">
        <w:rPr>
          <w:rFonts w:cs="Arial" w:hint="cs"/>
          <w:rtl/>
        </w:rPr>
        <w:t>،</w:t>
      </w:r>
      <w:r w:rsidRPr="00C3779F">
        <w:t>d</w:t>
      </w:r>
      <w:r>
        <w:rPr>
          <w:rFonts w:hint="cs"/>
          <w:rtl/>
        </w:rPr>
        <w:t xml:space="preserve">- </w:t>
      </w:r>
      <w:r w:rsidRPr="00C3779F">
        <w:rPr>
          <w:rFonts w:cs="Arial"/>
          <w:rtl/>
        </w:rPr>
        <w:t>54</w:t>
      </w:r>
      <w:r>
        <w:rPr>
          <w:rFonts w:cs="Arial" w:hint="cs"/>
          <w:rtl/>
        </w:rPr>
        <w:t>9</w:t>
      </w:r>
      <w:r w:rsidRPr="00C3779F">
        <w:rPr>
          <w:rFonts w:cs="Arial" w:hint="cs"/>
          <w:rtl/>
        </w:rPr>
        <w:t>،</w:t>
      </w:r>
      <w:r w:rsidRPr="00C3779F">
        <w:t>d</w:t>
      </w:r>
    </w:p>
  </w:footnote>
  <w:footnote w:id="823">
    <w:p w:rsidR="000F7C8D" w:rsidRDefault="000F7C8D">
      <w:pPr>
        <w:pStyle w:val="FootnoteText"/>
      </w:pPr>
      <w:r>
        <w:rPr>
          <w:rStyle w:val="FootnoteReference"/>
        </w:rPr>
        <w:footnoteRef/>
      </w:r>
      <w:r>
        <w:rPr>
          <w:rtl/>
        </w:rPr>
        <w:t xml:space="preserve"> </w:t>
      </w:r>
      <w:r w:rsidRPr="00C3779F">
        <w:t>Oligarchic</w:t>
      </w:r>
    </w:p>
  </w:footnote>
  <w:footnote w:id="824">
    <w:p w:rsidR="000F7C8D" w:rsidRDefault="000F7C8D">
      <w:pPr>
        <w:pStyle w:val="FootnoteText"/>
      </w:pPr>
      <w:r>
        <w:rPr>
          <w:rStyle w:val="FootnoteReference"/>
        </w:rPr>
        <w:footnoteRef/>
      </w:r>
      <w:r>
        <w:rPr>
          <w:rtl/>
        </w:rPr>
        <w:t xml:space="preserve"> </w:t>
      </w:r>
      <w:r>
        <w:rPr>
          <w:rFonts w:hint="cs"/>
          <w:rtl/>
        </w:rPr>
        <w:t>557  - 663</w:t>
      </w:r>
    </w:p>
  </w:footnote>
  <w:footnote w:id="825">
    <w:p w:rsidR="000F7C8D" w:rsidRDefault="000F7C8D">
      <w:pPr>
        <w:pStyle w:val="FootnoteText"/>
      </w:pPr>
      <w:r>
        <w:rPr>
          <w:rStyle w:val="FootnoteReference"/>
        </w:rPr>
        <w:footnoteRef/>
      </w:r>
      <w:r>
        <w:rPr>
          <w:rtl/>
        </w:rPr>
        <w:t xml:space="preserve"> </w:t>
      </w:r>
      <w:r>
        <w:rPr>
          <w:rFonts w:hint="cs"/>
          <w:rtl/>
        </w:rPr>
        <w:t xml:space="preserve">563 </w:t>
      </w:r>
      <w:r>
        <w:t>e</w:t>
      </w:r>
      <w:r>
        <w:rPr>
          <w:rFonts w:hint="cs"/>
          <w:rtl/>
        </w:rPr>
        <w:t xml:space="preserve"> </w:t>
      </w:r>
      <w:r>
        <w:rPr>
          <w:rtl/>
        </w:rPr>
        <w:t>–</w:t>
      </w:r>
      <w:r>
        <w:rPr>
          <w:rFonts w:hint="cs"/>
          <w:rtl/>
        </w:rPr>
        <w:t xml:space="preserve"> 574 </w:t>
      </w:r>
      <w:r>
        <w:t>d</w:t>
      </w:r>
    </w:p>
  </w:footnote>
  <w:footnote w:id="826">
    <w:p w:rsidR="000F7C8D" w:rsidRDefault="000F7C8D">
      <w:pPr>
        <w:pStyle w:val="FootnoteText"/>
      </w:pPr>
      <w:r>
        <w:rPr>
          <w:rStyle w:val="FootnoteReference"/>
        </w:rPr>
        <w:footnoteRef/>
      </w:r>
      <w:r>
        <w:rPr>
          <w:rtl/>
        </w:rPr>
        <w:t xml:space="preserve"> </w:t>
      </w:r>
      <w:r>
        <w:rPr>
          <w:rFonts w:hint="cs"/>
          <w:rtl/>
        </w:rPr>
        <w:t xml:space="preserve">268 </w:t>
      </w:r>
      <w:r>
        <w:t>e</w:t>
      </w:r>
      <w:r>
        <w:rPr>
          <w:rFonts w:hint="cs"/>
          <w:rtl/>
        </w:rPr>
        <w:t xml:space="preserve">- 275 </w:t>
      </w:r>
      <w:r>
        <w:t>b</w:t>
      </w:r>
    </w:p>
  </w:footnote>
  <w:footnote w:id="827">
    <w:p w:rsidR="000F7C8D" w:rsidRDefault="000F7C8D">
      <w:pPr>
        <w:pStyle w:val="FootnoteText"/>
      </w:pPr>
      <w:r>
        <w:rPr>
          <w:rStyle w:val="FootnoteReference"/>
        </w:rPr>
        <w:footnoteRef/>
      </w:r>
      <w:r>
        <w:rPr>
          <w:rtl/>
        </w:rPr>
        <w:t xml:space="preserve"> </w:t>
      </w:r>
      <w:r>
        <w:rPr>
          <w:rFonts w:hint="cs"/>
          <w:rtl/>
        </w:rPr>
        <w:t xml:space="preserve">293-300 </w:t>
      </w:r>
    </w:p>
  </w:footnote>
  <w:footnote w:id="828">
    <w:p w:rsidR="000F7C8D" w:rsidRDefault="000F7C8D">
      <w:pPr>
        <w:pStyle w:val="FootnoteText"/>
      </w:pPr>
      <w:r>
        <w:rPr>
          <w:rStyle w:val="FootnoteReference"/>
        </w:rPr>
        <w:footnoteRef/>
      </w:r>
      <w:r>
        <w:rPr>
          <w:rtl/>
        </w:rPr>
        <w:t xml:space="preserve"> </w:t>
      </w:r>
      <w:r w:rsidRPr="00404DAA">
        <w:rPr>
          <w:rFonts w:cs="Arial"/>
          <w:rtl/>
        </w:rPr>
        <w:t>۷9۷</w:t>
      </w:r>
      <w:r w:rsidRPr="00404DAA">
        <w:rPr>
          <w:rFonts w:cs="Arial" w:hint="cs"/>
          <w:rtl/>
        </w:rPr>
        <w:t>،</w:t>
      </w:r>
      <w:r w:rsidRPr="00404DAA">
        <w:t>a</w:t>
      </w:r>
    </w:p>
  </w:footnote>
  <w:footnote w:id="829">
    <w:p w:rsidR="000F7C8D" w:rsidRDefault="000F7C8D">
      <w:pPr>
        <w:pStyle w:val="FootnoteText"/>
        <w:rPr>
          <w:rtl/>
        </w:rPr>
      </w:pPr>
      <w:r>
        <w:rPr>
          <w:rStyle w:val="FootnoteReference"/>
        </w:rPr>
        <w:footnoteRef/>
      </w:r>
      <w:r>
        <w:rPr>
          <w:rtl/>
        </w:rPr>
        <w:t xml:space="preserve"> </w:t>
      </w:r>
      <w:r w:rsidRPr="00404DAA">
        <w:t>Sparte</w:t>
      </w:r>
    </w:p>
  </w:footnote>
  <w:footnote w:id="830">
    <w:p w:rsidR="000F7C8D" w:rsidRDefault="000F7C8D">
      <w:pPr>
        <w:pStyle w:val="FootnoteText"/>
      </w:pPr>
      <w:r>
        <w:rPr>
          <w:rStyle w:val="FootnoteReference"/>
        </w:rPr>
        <w:footnoteRef/>
      </w:r>
      <w:r>
        <w:rPr>
          <w:rtl/>
        </w:rPr>
        <w:t xml:space="preserve"> </w:t>
      </w:r>
      <w:r>
        <w:rPr>
          <w:rFonts w:hint="cs"/>
          <w:rtl/>
        </w:rPr>
        <w:t xml:space="preserve">693 </w:t>
      </w:r>
      <w:r>
        <w:t>d</w:t>
      </w:r>
    </w:p>
  </w:footnote>
  <w:footnote w:id="831">
    <w:p w:rsidR="000F7C8D" w:rsidRDefault="000F7C8D">
      <w:pPr>
        <w:pStyle w:val="FootnoteText"/>
        <w:rPr>
          <w:rtl/>
        </w:rPr>
      </w:pPr>
      <w:r>
        <w:rPr>
          <w:rStyle w:val="FootnoteReference"/>
        </w:rPr>
        <w:footnoteRef/>
      </w:r>
      <w:r>
        <w:rPr>
          <w:rtl/>
        </w:rPr>
        <w:t xml:space="preserve"> </w:t>
      </w:r>
      <w:r w:rsidRPr="00404DAA">
        <w:rPr>
          <w:rFonts w:cs="Arial" w:hint="cs"/>
          <w:rtl/>
        </w:rPr>
        <w:t>زیرا</w:t>
      </w:r>
      <w:r w:rsidRPr="00404DAA">
        <w:rPr>
          <w:rFonts w:cs="Arial"/>
          <w:rtl/>
        </w:rPr>
        <w:t xml:space="preserve"> </w:t>
      </w:r>
      <w:r w:rsidRPr="00404DAA">
        <w:rPr>
          <w:rFonts w:cs="Arial" w:hint="cs"/>
          <w:rtl/>
        </w:rPr>
        <w:t>چنانکه</w:t>
      </w:r>
      <w:r w:rsidRPr="00404DAA">
        <w:rPr>
          <w:rFonts w:cs="Arial"/>
          <w:rtl/>
        </w:rPr>
        <w:t xml:space="preserve"> </w:t>
      </w:r>
      <w:r w:rsidRPr="00404DAA">
        <w:rPr>
          <w:rFonts w:cs="Arial" w:hint="cs"/>
          <w:rtl/>
        </w:rPr>
        <w:t>قبلا</w:t>
      </w:r>
      <w:r w:rsidRPr="00404DAA">
        <w:rPr>
          <w:rFonts w:cs="Arial"/>
          <w:rtl/>
        </w:rPr>
        <w:t xml:space="preserve"> </w:t>
      </w:r>
      <w:r w:rsidRPr="00404DAA">
        <w:rPr>
          <w:rFonts w:cs="Arial" w:hint="cs"/>
          <w:rtl/>
        </w:rPr>
        <w:t>گفته</w:t>
      </w:r>
      <w:r w:rsidRPr="00404DAA">
        <w:rPr>
          <w:rFonts w:cs="Arial"/>
          <w:rtl/>
        </w:rPr>
        <w:t xml:space="preserve"> </w:t>
      </w:r>
      <w:r w:rsidRPr="00404DAA">
        <w:rPr>
          <w:rFonts w:cs="Arial" w:hint="cs"/>
          <w:rtl/>
        </w:rPr>
        <w:t>شد</w:t>
      </w:r>
      <w:r w:rsidRPr="00404DAA">
        <w:rPr>
          <w:rFonts w:cs="Arial"/>
          <w:rtl/>
        </w:rPr>
        <w:t xml:space="preserve"> </w:t>
      </w:r>
      <w:r w:rsidRPr="00404DAA">
        <w:rPr>
          <w:rFonts w:cs="Arial" w:hint="cs"/>
          <w:rtl/>
        </w:rPr>
        <w:t>او</w:t>
      </w:r>
      <w:r w:rsidRPr="00404DAA">
        <w:rPr>
          <w:rFonts w:cs="Arial"/>
          <w:rtl/>
        </w:rPr>
        <w:t xml:space="preserve"> </w:t>
      </w:r>
      <w:r w:rsidRPr="00404DAA">
        <w:rPr>
          <w:rFonts w:cs="Arial" w:hint="cs"/>
          <w:rtl/>
        </w:rPr>
        <w:t>به</w:t>
      </w:r>
      <w:r w:rsidRPr="00404DAA">
        <w:rPr>
          <w:rFonts w:cs="Arial"/>
          <w:rtl/>
        </w:rPr>
        <w:t xml:space="preserve"> </w:t>
      </w:r>
      <w:r w:rsidRPr="00404DAA">
        <w:rPr>
          <w:rFonts w:cs="Arial" w:hint="cs"/>
          <w:rtl/>
        </w:rPr>
        <w:t>چنین</w:t>
      </w:r>
      <w:r w:rsidRPr="00404DAA">
        <w:rPr>
          <w:rFonts w:cs="Arial"/>
          <w:rtl/>
        </w:rPr>
        <w:t xml:space="preserve"> </w:t>
      </w:r>
      <w:r w:rsidRPr="00404DAA">
        <w:rPr>
          <w:rFonts w:cs="Arial" w:hint="cs"/>
          <w:rtl/>
        </w:rPr>
        <w:t>ارتقائی</w:t>
      </w:r>
      <w:r w:rsidRPr="00404DAA">
        <w:rPr>
          <w:rFonts w:cs="Arial"/>
          <w:rtl/>
        </w:rPr>
        <w:t xml:space="preserve"> </w:t>
      </w:r>
      <w:r w:rsidRPr="00404DAA">
        <w:rPr>
          <w:rFonts w:cs="Arial" w:hint="cs"/>
          <w:rtl/>
        </w:rPr>
        <w:t>قائل</w:t>
      </w:r>
      <w:r w:rsidRPr="00404DAA">
        <w:rPr>
          <w:rFonts w:cs="Arial"/>
          <w:rtl/>
        </w:rPr>
        <w:t xml:space="preserve"> </w:t>
      </w:r>
      <w:r w:rsidRPr="00404DAA">
        <w:rPr>
          <w:rFonts w:cs="Arial" w:hint="cs"/>
          <w:rtl/>
        </w:rPr>
        <w:t>نیست</w:t>
      </w:r>
      <w:r w:rsidRPr="00404DAA">
        <w:rPr>
          <w:rFonts w:cs="Arial"/>
          <w:rtl/>
        </w:rPr>
        <w:t xml:space="preserve"> .</w:t>
      </w:r>
      <w:r w:rsidRPr="00404DAA">
        <w:rPr>
          <w:rFonts w:cs="Arial" w:hint="cs"/>
          <w:rtl/>
        </w:rPr>
        <w:t>م</w:t>
      </w:r>
      <w:r w:rsidRPr="00404DAA">
        <w:rPr>
          <w:rFonts w:cs="Arial"/>
          <w:rtl/>
        </w:rPr>
        <w:t>.</w:t>
      </w:r>
    </w:p>
  </w:footnote>
  <w:footnote w:id="832">
    <w:p w:rsidR="000F7C8D" w:rsidRDefault="000F7C8D">
      <w:pPr>
        <w:pStyle w:val="FootnoteText"/>
      </w:pPr>
      <w:r>
        <w:rPr>
          <w:rStyle w:val="FootnoteReference"/>
        </w:rPr>
        <w:footnoteRef/>
      </w:r>
      <w:r>
        <w:rPr>
          <w:rtl/>
        </w:rPr>
        <w:t xml:space="preserve"> </w:t>
      </w:r>
      <w:r>
        <w:rPr>
          <w:rFonts w:hint="cs"/>
          <w:rtl/>
        </w:rPr>
        <w:t xml:space="preserve">689 </w:t>
      </w:r>
      <w:r>
        <w:t>a</w:t>
      </w:r>
    </w:p>
  </w:footnote>
  <w:footnote w:id="833">
    <w:p w:rsidR="000F7C8D" w:rsidRDefault="000F7C8D">
      <w:pPr>
        <w:pStyle w:val="FootnoteText"/>
      </w:pPr>
      <w:r>
        <w:rPr>
          <w:rStyle w:val="FootnoteReference"/>
        </w:rPr>
        <w:footnoteRef/>
      </w:r>
      <w:r>
        <w:rPr>
          <w:rtl/>
        </w:rPr>
        <w:t xml:space="preserve"> </w:t>
      </w:r>
      <w:r>
        <w:rPr>
          <w:rFonts w:hint="cs"/>
          <w:rtl/>
        </w:rPr>
        <w:t xml:space="preserve">701 </w:t>
      </w:r>
      <w:r>
        <w:t>d</w:t>
      </w:r>
    </w:p>
  </w:footnote>
  <w:footnote w:id="834">
    <w:p w:rsidR="000F7C8D" w:rsidRDefault="000F7C8D">
      <w:pPr>
        <w:pStyle w:val="FootnoteText"/>
        <w:rPr>
          <w:rtl/>
        </w:rPr>
      </w:pPr>
      <w:r>
        <w:rPr>
          <w:rStyle w:val="FootnoteReference"/>
        </w:rPr>
        <w:footnoteRef/>
      </w:r>
      <w:r>
        <w:rPr>
          <w:rtl/>
        </w:rPr>
        <w:t xml:space="preserve"> </w:t>
      </w:r>
      <w:r w:rsidRPr="00404DAA">
        <w:rPr>
          <w:rFonts w:cs="Arial"/>
          <w:rtl/>
        </w:rPr>
        <w:t xml:space="preserve">۸۸۷ </w:t>
      </w:r>
      <w:r w:rsidRPr="00404DAA">
        <w:rPr>
          <w:rFonts w:cs="Arial" w:hint="cs"/>
          <w:rtl/>
        </w:rPr>
        <w:t>،</w:t>
      </w:r>
      <w:r w:rsidRPr="00404DAA">
        <w:t>a</w:t>
      </w:r>
      <w:r w:rsidRPr="00404DAA">
        <w:rPr>
          <w:rFonts w:cs="Arial" w:hint="cs"/>
          <w:rtl/>
        </w:rPr>
        <w:t>و</w:t>
      </w:r>
      <w:r w:rsidRPr="00404DAA">
        <w:rPr>
          <w:rFonts w:cs="Arial"/>
          <w:rtl/>
        </w:rPr>
        <w:t xml:space="preserve"> </w:t>
      </w:r>
      <w:r w:rsidRPr="00404DAA">
        <w:t>c</w:t>
      </w:r>
      <w:r w:rsidRPr="00404DAA">
        <w:rPr>
          <w:rFonts w:cs="Arial"/>
          <w:rtl/>
        </w:rPr>
        <w:t xml:space="preserve"> </w:t>
      </w:r>
      <w:r w:rsidRPr="00404DAA">
        <w:rPr>
          <w:rFonts w:cs="Arial" w:hint="cs"/>
          <w:rtl/>
        </w:rPr>
        <w:t>به</w:t>
      </w:r>
      <w:r w:rsidRPr="00404DAA">
        <w:rPr>
          <w:rFonts w:cs="Arial"/>
          <w:rtl/>
        </w:rPr>
        <w:t xml:space="preserve"> </w:t>
      </w:r>
      <w:r w:rsidRPr="00404DAA">
        <w:rPr>
          <w:rFonts w:cs="Arial" w:hint="cs"/>
          <w:rtl/>
        </w:rPr>
        <w:t>بعد</w:t>
      </w:r>
    </w:p>
  </w:footnote>
  <w:footnote w:id="835">
    <w:p w:rsidR="000F7C8D" w:rsidRDefault="000F7C8D">
      <w:pPr>
        <w:pStyle w:val="FootnoteText"/>
      </w:pPr>
      <w:r>
        <w:rPr>
          <w:rStyle w:val="FootnoteReference"/>
        </w:rPr>
        <w:footnoteRef/>
      </w:r>
      <w:r>
        <w:rPr>
          <w:rtl/>
        </w:rPr>
        <w:t xml:space="preserve"> </w:t>
      </w:r>
      <w:r>
        <w:rPr>
          <w:rFonts w:hint="cs"/>
          <w:rtl/>
        </w:rPr>
        <w:t xml:space="preserve">891 </w:t>
      </w:r>
      <w:r>
        <w:t>b</w:t>
      </w:r>
    </w:p>
  </w:footnote>
  <w:footnote w:id="836">
    <w:p w:rsidR="000F7C8D" w:rsidRDefault="000F7C8D">
      <w:pPr>
        <w:pStyle w:val="FootnoteText"/>
      </w:pPr>
      <w:r>
        <w:rPr>
          <w:rStyle w:val="FootnoteReference"/>
        </w:rPr>
        <w:footnoteRef/>
      </w:r>
      <w:r>
        <w:rPr>
          <w:rtl/>
        </w:rPr>
        <w:t xml:space="preserve"> </w:t>
      </w:r>
      <w:r>
        <w:rPr>
          <w:rFonts w:hint="cs"/>
          <w:rtl/>
        </w:rPr>
        <w:t>8999</w:t>
      </w:r>
      <w:r>
        <w:t xml:space="preserve"> d </w:t>
      </w:r>
      <w:r>
        <w:rPr>
          <w:rFonts w:hint="cs"/>
          <w:rtl/>
        </w:rPr>
        <w:t xml:space="preserve"> - 905 </w:t>
      </w:r>
      <w:r>
        <w:t>d</w:t>
      </w:r>
    </w:p>
  </w:footnote>
  <w:footnote w:id="837">
    <w:p w:rsidR="000F7C8D" w:rsidRDefault="000F7C8D">
      <w:pPr>
        <w:pStyle w:val="FootnoteText"/>
      </w:pPr>
      <w:r>
        <w:rPr>
          <w:rStyle w:val="FootnoteReference"/>
        </w:rPr>
        <w:footnoteRef/>
      </w:r>
      <w:r>
        <w:rPr>
          <w:rtl/>
        </w:rPr>
        <w:t xml:space="preserve"> </w:t>
      </w:r>
      <w:r>
        <w:rPr>
          <w:rFonts w:hint="cs"/>
          <w:rtl/>
        </w:rPr>
        <w:t xml:space="preserve">905 </w:t>
      </w:r>
      <w:r>
        <w:t>d</w:t>
      </w:r>
      <w:r>
        <w:rPr>
          <w:rFonts w:hint="cs"/>
          <w:rtl/>
        </w:rPr>
        <w:t xml:space="preserve"> </w:t>
      </w:r>
      <w:r>
        <w:rPr>
          <w:rtl/>
        </w:rPr>
        <w:t>–</w:t>
      </w:r>
      <w:r>
        <w:rPr>
          <w:rFonts w:hint="cs"/>
          <w:rtl/>
        </w:rPr>
        <w:t xml:space="preserve"> 907 </w:t>
      </w:r>
      <w:r>
        <w:t>b</w:t>
      </w:r>
    </w:p>
  </w:footnote>
  <w:footnote w:id="838">
    <w:p w:rsidR="000F7C8D" w:rsidRDefault="000F7C8D">
      <w:pPr>
        <w:pStyle w:val="FootnoteText"/>
        <w:rPr>
          <w:rtl/>
        </w:rPr>
      </w:pPr>
      <w:r>
        <w:rPr>
          <w:rStyle w:val="FootnoteReference"/>
        </w:rPr>
        <w:footnoteRef/>
      </w:r>
      <w:r>
        <w:rPr>
          <w:rtl/>
        </w:rPr>
        <w:t xml:space="preserve"> </w:t>
      </w:r>
      <w:r>
        <w:rPr>
          <w:rFonts w:hint="cs"/>
          <w:rtl/>
        </w:rPr>
        <w:t xml:space="preserve">908 </w:t>
      </w:r>
      <w:r w:rsidRPr="004D1011">
        <w:t>c</w:t>
      </w:r>
      <w:r w:rsidRPr="004D1011">
        <w:rPr>
          <w:rFonts w:cs="Arial"/>
          <w:rtl/>
        </w:rPr>
        <w:t xml:space="preserve"> </w:t>
      </w:r>
      <w:r w:rsidRPr="004D1011">
        <w:rPr>
          <w:rFonts w:cs="Arial" w:hint="cs"/>
          <w:rtl/>
        </w:rPr>
        <w:t>به</w:t>
      </w:r>
      <w:r w:rsidRPr="004D1011">
        <w:rPr>
          <w:rFonts w:cs="Arial"/>
          <w:rtl/>
        </w:rPr>
        <w:t xml:space="preserve"> </w:t>
      </w:r>
      <w:r w:rsidRPr="004D1011">
        <w:rPr>
          <w:rFonts w:cs="Arial" w:hint="cs"/>
          <w:rtl/>
        </w:rPr>
        <w:t>بعد</w:t>
      </w:r>
    </w:p>
  </w:footnote>
  <w:footnote w:id="839">
    <w:p w:rsidR="000F7C8D" w:rsidRDefault="000F7C8D">
      <w:pPr>
        <w:pStyle w:val="FootnoteText"/>
      </w:pPr>
      <w:r>
        <w:rPr>
          <w:rStyle w:val="FootnoteReference"/>
        </w:rPr>
        <w:footnoteRef/>
      </w:r>
      <w:r>
        <w:rPr>
          <w:rtl/>
        </w:rPr>
        <w:t xml:space="preserve"> </w:t>
      </w:r>
      <w:r>
        <w:rPr>
          <w:rFonts w:hint="cs"/>
          <w:rtl/>
        </w:rPr>
        <w:t>803</w:t>
      </w:r>
    </w:p>
  </w:footnote>
  <w:footnote w:id="840">
    <w:p w:rsidR="000F7C8D" w:rsidRDefault="000F7C8D">
      <w:pPr>
        <w:pStyle w:val="FootnoteText"/>
      </w:pPr>
      <w:r>
        <w:rPr>
          <w:rStyle w:val="FootnoteReference"/>
        </w:rPr>
        <w:footnoteRef/>
      </w:r>
      <w:r>
        <w:rPr>
          <w:rtl/>
        </w:rPr>
        <w:t xml:space="preserve"> </w:t>
      </w:r>
      <w:r w:rsidRPr="004D1011">
        <w:t>Speusippe</w:t>
      </w:r>
    </w:p>
  </w:footnote>
  <w:footnote w:id="841">
    <w:p w:rsidR="000F7C8D" w:rsidRDefault="000F7C8D">
      <w:pPr>
        <w:pStyle w:val="FootnoteText"/>
        <w:rPr>
          <w:rtl/>
        </w:rPr>
      </w:pPr>
      <w:r>
        <w:rPr>
          <w:rStyle w:val="FootnoteReference"/>
        </w:rPr>
        <w:footnoteRef/>
      </w:r>
      <w:r>
        <w:rPr>
          <w:rtl/>
        </w:rPr>
        <w:t xml:space="preserve"> </w:t>
      </w:r>
      <w:r w:rsidRPr="004D1011">
        <w:t>Xenocrate</w:t>
      </w:r>
    </w:p>
  </w:footnote>
  <w:footnote w:id="842">
    <w:p w:rsidR="000F7C8D" w:rsidRDefault="000F7C8D">
      <w:pPr>
        <w:pStyle w:val="FootnoteText"/>
        <w:rPr>
          <w:rtl/>
        </w:rPr>
      </w:pPr>
      <w:r>
        <w:rPr>
          <w:rStyle w:val="FootnoteReference"/>
        </w:rPr>
        <w:footnoteRef/>
      </w:r>
      <w:r>
        <w:rPr>
          <w:rtl/>
        </w:rPr>
        <w:t xml:space="preserve"> </w:t>
      </w:r>
      <w:r w:rsidRPr="004D1011">
        <w:t>Polémon</w:t>
      </w:r>
    </w:p>
  </w:footnote>
  <w:footnote w:id="843">
    <w:p w:rsidR="000F7C8D" w:rsidRDefault="000F7C8D">
      <w:pPr>
        <w:pStyle w:val="FootnoteText"/>
      </w:pPr>
      <w:r>
        <w:rPr>
          <w:rStyle w:val="FootnoteReference"/>
        </w:rPr>
        <w:footnoteRef/>
      </w:r>
      <w:r>
        <w:rPr>
          <w:rtl/>
        </w:rPr>
        <w:t xml:space="preserve"> </w:t>
      </w:r>
      <w:r w:rsidRPr="004D1011">
        <w:rPr>
          <w:rFonts w:cs="Arial" w:hint="cs"/>
          <w:rtl/>
        </w:rPr>
        <w:t>رجوع</w:t>
      </w:r>
      <w:r w:rsidRPr="004D1011">
        <w:rPr>
          <w:rFonts w:cs="Arial"/>
          <w:rtl/>
        </w:rPr>
        <w:t xml:space="preserve"> </w:t>
      </w:r>
      <w:r w:rsidRPr="004D1011">
        <w:rPr>
          <w:rFonts w:cs="Arial" w:hint="cs"/>
          <w:rtl/>
        </w:rPr>
        <w:t>شود</w:t>
      </w:r>
      <w:r w:rsidRPr="004D1011">
        <w:rPr>
          <w:rFonts w:cs="Arial"/>
          <w:rtl/>
        </w:rPr>
        <w:t xml:space="preserve"> </w:t>
      </w:r>
      <w:r w:rsidRPr="004D1011">
        <w:rPr>
          <w:rFonts w:cs="Arial" w:hint="cs"/>
          <w:rtl/>
        </w:rPr>
        <w:t>به</w:t>
      </w:r>
      <w:r w:rsidRPr="004D1011">
        <w:rPr>
          <w:rFonts w:cs="Arial"/>
          <w:rtl/>
        </w:rPr>
        <w:t xml:space="preserve"> </w:t>
      </w:r>
      <w:r w:rsidRPr="004D1011">
        <w:rPr>
          <w:rFonts w:cs="Arial" w:hint="cs"/>
          <w:rtl/>
        </w:rPr>
        <w:t>نومنیوس</w:t>
      </w:r>
      <w:r w:rsidRPr="004D1011">
        <w:rPr>
          <w:rFonts w:cs="Arial"/>
          <w:rtl/>
        </w:rPr>
        <w:t xml:space="preserve"> </w:t>
      </w:r>
      <w:r w:rsidRPr="004D1011">
        <w:t>Numenius</w:t>
      </w:r>
      <w:r w:rsidRPr="004D1011">
        <w:rPr>
          <w:rFonts w:cs="Arial"/>
          <w:rtl/>
        </w:rPr>
        <w:t xml:space="preserve"> </w:t>
      </w:r>
      <w:r w:rsidRPr="004D1011">
        <w:rPr>
          <w:rFonts w:cs="Arial" w:hint="cs"/>
          <w:rtl/>
        </w:rPr>
        <w:t>در</w:t>
      </w:r>
      <w:r w:rsidRPr="004D1011">
        <w:rPr>
          <w:rFonts w:cs="Arial"/>
          <w:rtl/>
        </w:rPr>
        <w:t xml:space="preserve"> </w:t>
      </w:r>
      <w:r w:rsidRPr="004D1011">
        <w:rPr>
          <w:rFonts w:cs="Arial" w:hint="cs"/>
          <w:rtl/>
        </w:rPr>
        <w:t>قرن</w:t>
      </w:r>
      <w:r w:rsidRPr="004D1011">
        <w:rPr>
          <w:rFonts w:cs="Arial"/>
          <w:rtl/>
        </w:rPr>
        <w:t xml:space="preserve"> </w:t>
      </w:r>
      <w:r w:rsidRPr="004D1011">
        <w:rPr>
          <w:rFonts w:cs="Arial" w:hint="cs"/>
          <w:rtl/>
        </w:rPr>
        <w:t>دوم</w:t>
      </w:r>
      <w:r w:rsidRPr="004D1011">
        <w:rPr>
          <w:rFonts w:cs="Arial"/>
          <w:rtl/>
        </w:rPr>
        <w:t xml:space="preserve"> </w:t>
      </w:r>
      <w:r w:rsidRPr="004D1011">
        <w:rPr>
          <w:rFonts w:cs="Arial" w:hint="cs"/>
          <w:rtl/>
        </w:rPr>
        <w:t>قبل</w:t>
      </w:r>
      <w:r w:rsidRPr="004D1011">
        <w:rPr>
          <w:rFonts w:cs="Arial"/>
          <w:rtl/>
        </w:rPr>
        <w:t xml:space="preserve"> </w:t>
      </w:r>
      <w:r w:rsidRPr="004D1011">
        <w:rPr>
          <w:rFonts w:cs="Arial" w:hint="cs"/>
          <w:rtl/>
        </w:rPr>
        <w:t>از</w:t>
      </w:r>
      <w:r w:rsidRPr="004D1011">
        <w:rPr>
          <w:rFonts w:cs="Arial"/>
          <w:rtl/>
        </w:rPr>
        <w:t xml:space="preserve"> </w:t>
      </w:r>
      <w:r w:rsidRPr="004D1011">
        <w:rPr>
          <w:rFonts w:cs="Arial" w:hint="cs"/>
          <w:rtl/>
        </w:rPr>
        <w:t>میلاد</w:t>
      </w:r>
      <w:r w:rsidRPr="004D1011">
        <w:rPr>
          <w:rFonts w:cs="Arial"/>
          <w:rtl/>
        </w:rPr>
        <w:t xml:space="preserve"> .</w:t>
      </w:r>
    </w:p>
  </w:footnote>
  <w:footnote w:id="844">
    <w:p w:rsidR="000F7C8D" w:rsidRDefault="000F7C8D">
      <w:pPr>
        <w:pStyle w:val="FootnoteText"/>
      </w:pPr>
      <w:r>
        <w:rPr>
          <w:rStyle w:val="FootnoteReference"/>
        </w:rPr>
        <w:footnoteRef/>
      </w:r>
      <w:r>
        <w:rPr>
          <w:rtl/>
        </w:rPr>
        <w:t xml:space="preserve"> </w:t>
      </w:r>
      <w:r w:rsidRPr="004D1011">
        <w:t>Les dogmatiques</w:t>
      </w:r>
    </w:p>
  </w:footnote>
  <w:footnote w:id="845">
    <w:p w:rsidR="000F7C8D" w:rsidRDefault="000F7C8D">
      <w:pPr>
        <w:pStyle w:val="FootnoteText"/>
        <w:rPr>
          <w:rtl/>
        </w:rPr>
      </w:pPr>
      <w:r>
        <w:rPr>
          <w:rStyle w:val="FootnoteReference"/>
        </w:rPr>
        <w:footnoteRef/>
      </w:r>
      <w:r>
        <w:rPr>
          <w:rtl/>
        </w:rPr>
        <w:t xml:space="preserve"> </w:t>
      </w:r>
      <w:r w:rsidRPr="004D1011">
        <w:t>Epicure</w:t>
      </w:r>
    </w:p>
  </w:footnote>
  <w:footnote w:id="846">
    <w:p w:rsidR="000F7C8D" w:rsidRDefault="000F7C8D">
      <w:pPr>
        <w:pStyle w:val="FootnoteText"/>
        <w:rPr>
          <w:rtl/>
        </w:rPr>
      </w:pPr>
      <w:r>
        <w:rPr>
          <w:rStyle w:val="FootnoteReference"/>
        </w:rPr>
        <w:footnoteRef/>
      </w:r>
      <w:r>
        <w:rPr>
          <w:rtl/>
        </w:rPr>
        <w:t xml:space="preserve"> </w:t>
      </w:r>
      <w:r w:rsidRPr="0001500B">
        <w:rPr>
          <w:rFonts w:cs="Arial" w:hint="cs"/>
          <w:rtl/>
        </w:rPr>
        <w:t>ارسطو،</w:t>
      </w:r>
      <w:r w:rsidRPr="0001500B">
        <w:rPr>
          <w:rFonts w:cs="Arial"/>
          <w:rtl/>
        </w:rPr>
        <w:t xml:space="preserve"> </w:t>
      </w:r>
      <w:r w:rsidRPr="0001500B">
        <w:rPr>
          <w:rFonts w:cs="Arial" w:hint="cs"/>
          <w:rtl/>
        </w:rPr>
        <w:t>مابعدالطبیعه</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زتا</w:t>
      </w:r>
      <w:r w:rsidRPr="0001500B">
        <w:rPr>
          <w:rFonts w:cs="Arial"/>
          <w:rtl/>
        </w:rPr>
        <w:t xml:space="preserve"> </w:t>
      </w:r>
      <w:r w:rsidRPr="0001500B">
        <w:rPr>
          <w:rFonts w:cs="Arial" w:hint="cs"/>
          <w:rtl/>
        </w:rPr>
        <w:t>،</w:t>
      </w:r>
      <w:r w:rsidRPr="0001500B">
        <w:rPr>
          <w:rFonts w:cs="Arial"/>
          <w:rtl/>
        </w:rPr>
        <w:t>۲</w:t>
      </w:r>
      <w:r w:rsidRPr="0001500B">
        <w:rPr>
          <w:rFonts w:cs="Arial" w:hint="cs"/>
          <w:rtl/>
        </w:rPr>
        <w:t>،</w:t>
      </w:r>
      <w:r w:rsidRPr="0001500B">
        <w:rPr>
          <w:rFonts w:cs="Arial"/>
          <w:rtl/>
        </w:rPr>
        <w:t xml:space="preserve"> ۱۰۲۸ </w:t>
      </w:r>
      <w:r w:rsidRPr="0001500B">
        <w:rPr>
          <w:rFonts w:cs="Arial" w:hint="cs"/>
          <w:rtl/>
        </w:rPr>
        <w:t>،ب</w:t>
      </w:r>
      <w:r w:rsidRPr="0001500B">
        <w:rPr>
          <w:rFonts w:cs="Arial"/>
          <w:rtl/>
        </w:rPr>
        <w:t xml:space="preserve"> ۲۱ </w:t>
      </w:r>
      <w:r w:rsidRPr="0001500B">
        <w:rPr>
          <w:rFonts w:cs="Arial" w:hint="cs"/>
          <w:rtl/>
        </w:rPr>
        <w:t>و</w:t>
      </w:r>
      <w:r w:rsidRPr="0001500B">
        <w:rPr>
          <w:rFonts w:cs="Arial"/>
          <w:rtl/>
        </w:rPr>
        <w:t xml:space="preserve"> </w:t>
      </w:r>
      <w:r w:rsidRPr="0001500B">
        <w:rPr>
          <w:rFonts w:cs="Arial" w:hint="cs"/>
          <w:rtl/>
        </w:rPr>
        <w:t>همچنين</w:t>
      </w:r>
      <w:r w:rsidRPr="0001500B">
        <w:rPr>
          <w:rFonts w:cs="Arial"/>
          <w:rtl/>
        </w:rPr>
        <w:t xml:space="preserve"> </w:t>
      </w:r>
      <w:r w:rsidRPr="0001500B">
        <w:rPr>
          <w:rFonts w:cs="Arial" w:hint="cs"/>
          <w:rtl/>
        </w:rPr>
        <w:t>رجوع</w:t>
      </w:r>
      <w:r w:rsidRPr="0001500B">
        <w:rPr>
          <w:rFonts w:cs="Arial"/>
          <w:rtl/>
        </w:rPr>
        <w:t xml:space="preserve"> </w:t>
      </w:r>
      <w:r w:rsidRPr="0001500B">
        <w:rPr>
          <w:rFonts w:cs="Arial" w:hint="cs"/>
          <w:rtl/>
        </w:rPr>
        <w:t>شود</w:t>
      </w:r>
      <w:r w:rsidRPr="0001500B">
        <w:rPr>
          <w:rFonts w:cs="Arial"/>
          <w:rtl/>
        </w:rPr>
        <w:t xml:space="preserve"> </w:t>
      </w:r>
      <w:r w:rsidRPr="0001500B">
        <w:rPr>
          <w:rFonts w:cs="Arial" w:hint="cs"/>
          <w:rtl/>
        </w:rPr>
        <w:t>به</w:t>
      </w:r>
      <w:r w:rsidRPr="0001500B">
        <w:rPr>
          <w:rFonts w:cs="Arial"/>
          <w:rtl/>
        </w:rPr>
        <w:t>: ۱۰۷5</w:t>
      </w:r>
      <w:r w:rsidRPr="0001500B">
        <w:rPr>
          <w:rFonts w:cs="Arial" w:hint="cs"/>
          <w:rtl/>
        </w:rPr>
        <w:t>،</w:t>
      </w:r>
      <w:r w:rsidRPr="0001500B">
        <w:rPr>
          <w:rFonts w:cs="Arial"/>
          <w:rtl/>
        </w:rPr>
        <w:t xml:space="preserve"> </w:t>
      </w:r>
      <w:r w:rsidRPr="0001500B">
        <w:rPr>
          <w:rFonts w:cs="Arial" w:hint="cs"/>
          <w:rtl/>
        </w:rPr>
        <w:t>ب</w:t>
      </w:r>
      <w:r w:rsidRPr="0001500B">
        <w:rPr>
          <w:rFonts w:cs="Arial"/>
          <w:rtl/>
        </w:rPr>
        <w:t xml:space="preserve"> </w:t>
      </w:r>
      <w:r w:rsidRPr="0001500B">
        <w:rPr>
          <w:rFonts w:cs="Arial" w:hint="cs"/>
          <w:rtl/>
        </w:rPr>
        <w:t>،</w:t>
      </w:r>
      <w:r w:rsidRPr="0001500B">
        <w:rPr>
          <w:rFonts w:cs="Arial"/>
          <w:rtl/>
        </w:rPr>
        <w:t xml:space="preserve"> ۳۷ </w:t>
      </w:r>
      <w:r w:rsidRPr="0001500B">
        <w:rPr>
          <w:rFonts w:cs="Arial" w:hint="cs"/>
          <w:rtl/>
        </w:rPr>
        <w:t>و</w:t>
      </w:r>
      <w:r w:rsidRPr="0001500B">
        <w:rPr>
          <w:rFonts w:cs="Arial"/>
          <w:rtl/>
        </w:rPr>
        <w:t xml:space="preserve"> ۱۰۹۰ </w:t>
      </w:r>
      <w:r w:rsidRPr="0001500B">
        <w:rPr>
          <w:rFonts w:cs="Arial" w:hint="cs"/>
          <w:rtl/>
        </w:rPr>
        <w:t>ب</w:t>
      </w:r>
      <w:r w:rsidRPr="0001500B">
        <w:rPr>
          <w:rFonts w:cs="Arial"/>
          <w:rtl/>
        </w:rPr>
        <w:t xml:space="preserve"> </w:t>
      </w:r>
      <w:r w:rsidRPr="0001500B">
        <w:rPr>
          <w:rFonts w:cs="Arial" w:hint="cs"/>
          <w:rtl/>
        </w:rPr>
        <w:t>،</w:t>
      </w:r>
      <w:r w:rsidRPr="0001500B">
        <w:rPr>
          <w:rFonts w:cs="Arial"/>
          <w:rtl/>
        </w:rPr>
        <w:t xml:space="preserve"> ۱۳</w:t>
      </w:r>
    </w:p>
  </w:footnote>
  <w:footnote w:id="847">
    <w:p w:rsidR="000F7C8D" w:rsidRDefault="000F7C8D">
      <w:pPr>
        <w:pStyle w:val="FootnoteText"/>
      </w:pPr>
      <w:r>
        <w:rPr>
          <w:rStyle w:val="FootnoteReference"/>
        </w:rPr>
        <w:footnoteRef/>
      </w:r>
      <w:r>
        <w:rPr>
          <w:rtl/>
        </w:rPr>
        <w:t xml:space="preserve"> </w:t>
      </w:r>
      <w:r w:rsidRPr="0001500B">
        <w:rPr>
          <w:rFonts w:cs="Arial" w:hint="cs"/>
          <w:rtl/>
        </w:rPr>
        <w:t>اسپزیپس</w:t>
      </w:r>
      <w:r w:rsidRPr="0001500B">
        <w:rPr>
          <w:rFonts w:cs="Arial"/>
          <w:rtl/>
        </w:rPr>
        <w:t xml:space="preserve"> </w:t>
      </w:r>
      <w:r w:rsidRPr="0001500B">
        <w:rPr>
          <w:rFonts w:cs="Arial" w:hint="cs"/>
          <w:rtl/>
        </w:rPr>
        <w:t>در</w:t>
      </w:r>
      <w:r w:rsidRPr="0001500B">
        <w:rPr>
          <w:rFonts w:cs="Arial"/>
          <w:rtl/>
        </w:rPr>
        <w:t xml:space="preserve"> </w:t>
      </w:r>
      <w:r w:rsidRPr="0001500B">
        <w:rPr>
          <w:rFonts w:cs="Arial" w:hint="cs"/>
          <w:rtl/>
        </w:rPr>
        <w:t>این</w:t>
      </w:r>
      <w:r w:rsidRPr="0001500B">
        <w:rPr>
          <w:rFonts w:cs="Arial"/>
          <w:rtl/>
        </w:rPr>
        <w:t xml:space="preserve"> </w:t>
      </w:r>
      <w:r w:rsidRPr="0001500B">
        <w:rPr>
          <w:rFonts w:cs="Arial" w:hint="cs"/>
          <w:rtl/>
        </w:rPr>
        <w:t>رأی</w:t>
      </w:r>
      <w:r w:rsidRPr="0001500B">
        <w:rPr>
          <w:rFonts w:cs="Arial"/>
          <w:rtl/>
        </w:rPr>
        <w:t xml:space="preserve"> </w:t>
      </w:r>
      <w:r w:rsidRPr="0001500B">
        <w:rPr>
          <w:rFonts w:cs="Arial" w:hint="cs"/>
          <w:rtl/>
        </w:rPr>
        <w:t>باکسنکراتس</w:t>
      </w:r>
      <w:r w:rsidRPr="0001500B">
        <w:rPr>
          <w:rFonts w:cs="Arial"/>
          <w:rtl/>
        </w:rPr>
        <w:t xml:space="preserve"> </w:t>
      </w:r>
      <w:r w:rsidRPr="0001500B">
        <w:rPr>
          <w:rFonts w:cs="Arial" w:hint="cs"/>
          <w:rtl/>
        </w:rPr>
        <w:t>مخالف</w:t>
      </w:r>
      <w:r w:rsidRPr="0001500B">
        <w:rPr>
          <w:rFonts w:cs="Arial"/>
          <w:rtl/>
        </w:rPr>
        <w:t xml:space="preserve"> </w:t>
      </w:r>
      <w:r w:rsidRPr="0001500B">
        <w:rPr>
          <w:rFonts w:cs="Arial" w:hint="cs"/>
          <w:rtl/>
        </w:rPr>
        <w:t>است</w:t>
      </w:r>
      <w:r w:rsidRPr="0001500B">
        <w:rPr>
          <w:rFonts w:cs="Arial"/>
          <w:rtl/>
        </w:rPr>
        <w:t xml:space="preserve"> . </w:t>
      </w:r>
      <w:r w:rsidRPr="0001500B">
        <w:rPr>
          <w:rFonts w:cs="Arial" w:hint="cs"/>
          <w:rtl/>
        </w:rPr>
        <w:t>رجوع</w:t>
      </w:r>
      <w:r w:rsidRPr="0001500B">
        <w:rPr>
          <w:rFonts w:cs="Arial"/>
          <w:rtl/>
        </w:rPr>
        <w:t xml:space="preserve"> </w:t>
      </w:r>
      <w:r w:rsidRPr="0001500B">
        <w:rPr>
          <w:rFonts w:cs="Arial" w:hint="cs"/>
          <w:rtl/>
        </w:rPr>
        <w:t>شود</w:t>
      </w:r>
      <w:r w:rsidRPr="0001500B">
        <w:rPr>
          <w:rFonts w:cs="Arial"/>
          <w:rtl/>
        </w:rPr>
        <w:t xml:space="preserve"> </w:t>
      </w:r>
      <w:r w:rsidRPr="0001500B">
        <w:rPr>
          <w:rFonts w:cs="Arial" w:hint="cs"/>
          <w:rtl/>
        </w:rPr>
        <w:t>به</w:t>
      </w:r>
      <w:r w:rsidRPr="0001500B">
        <w:rPr>
          <w:rFonts w:cs="Arial"/>
          <w:rtl/>
        </w:rPr>
        <w:t xml:space="preserve"> </w:t>
      </w:r>
      <w:r w:rsidRPr="0001500B">
        <w:rPr>
          <w:rFonts w:cs="Arial" w:hint="cs"/>
          <w:rtl/>
        </w:rPr>
        <w:t>دیلس</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عقاید</w:t>
      </w:r>
      <w:r w:rsidRPr="0001500B">
        <w:rPr>
          <w:rFonts w:cs="Arial"/>
          <w:rtl/>
        </w:rPr>
        <w:t xml:space="preserve"> </w:t>
      </w:r>
      <w:r w:rsidRPr="0001500B">
        <w:rPr>
          <w:rFonts w:cs="Arial" w:hint="cs"/>
          <w:rtl/>
        </w:rPr>
        <w:t>نگاران</w:t>
      </w:r>
      <w:r w:rsidRPr="0001500B">
        <w:rPr>
          <w:rFonts w:cs="Arial"/>
          <w:rtl/>
        </w:rPr>
        <w:t xml:space="preserve"> </w:t>
      </w:r>
      <w:r w:rsidRPr="0001500B">
        <w:rPr>
          <w:rFonts w:cs="Arial" w:hint="cs"/>
          <w:rtl/>
        </w:rPr>
        <w:t>یونان</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ص</w:t>
      </w:r>
      <w:r w:rsidRPr="0001500B">
        <w:rPr>
          <w:rFonts w:cs="Arial"/>
          <w:rtl/>
        </w:rPr>
        <w:t>303</w:t>
      </w:r>
    </w:p>
  </w:footnote>
  <w:footnote w:id="848">
    <w:p w:rsidR="000F7C8D" w:rsidRDefault="000F7C8D">
      <w:pPr>
        <w:pStyle w:val="FootnoteText"/>
        <w:rPr>
          <w:rtl/>
        </w:rPr>
      </w:pPr>
      <w:r>
        <w:rPr>
          <w:rStyle w:val="FootnoteReference"/>
        </w:rPr>
        <w:footnoteRef/>
      </w:r>
      <w:r>
        <w:rPr>
          <w:rtl/>
        </w:rPr>
        <w:t xml:space="preserve"> </w:t>
      </w:r>
      <w:r w:rsidRPr="0001500B">
        <w:rPr>
          <w:rFonts w:cs="Arial" w:hint="cs"/>
          <w:rtl/>
        </w:rPr>
        <w:t>ارسطو</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مابعدالطبیعه</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آلفا</w:t>
      </w:r>
      <w:r w:rsidRPr="0001500B">
        <w:rPr>
          <w:rFonts w:cs="Arial"/>
          <w:rtl/>
        </w:rPr>
        <w:t xml:space="preserve"> </w:t>
      </w:r>
      <w:r w:rsidRPr="0001500B">
        <w:rPr>
          <w:rFonts w:cs="Arial" w:hint="cs"/>
          <w:rtl/>
        </w:rPr>
        <w:t>،</w:t>
      </w:r>
      <w:r w:rsidRPr="0001500B">
        <w:rPr>
          <w:rFonts w:cs="Arial"/>
          <w:rtl/>
        </w:rPr>
        <w:t>۷</w:t>
      </w:r>
      <w:r w:rsidRPr="0001500B">
        <w:rPr>
          <w:rFonts w:cs="Arial" w:hint="cs"/>
          <w:rtl/>
        </w:rPr>
        <w:t>،</w:t>
      </w:r>
      <w:r w:rsidRPr="0001500B">
        <w:rPr>
          <w:rFonts w:cs="Arial"/>
          <w:rtl/>
        </w:rPr>
        <w:t xml:space="preserve"> ۱۰۷۲</w:t>
      </w:r>
      <w:r w:rsidRPr="0001500B">
        <w:rPr>
          <w:rFonts w:cs="Arial" w:hint="cs"/>
          <w:rtl/>
        </w:rPr>
        <w:t>،</w:t>
      </w:r>
      <w:r w:rsidRPr="0001500B">
        <w:rPr>
          <w:rFonts w:cs="Arial"/>
          <w:rtl/>
        </w:rPr>
        <w:t xml:space="preserve"> </w:t>
      </w:r>
      <w:r w:rsidRPr="0001500B">
        <w:rPr>
          <w:rFonts w:cs="Arial" w:hint="cs"/>
          <w:rtl/>
        </w:rPr>
        <w:t>ب</w:t>
      </w:r>
      <w:r w:rsidRPr="0001500B">
        <w:rPr>
          <w:rFonts w:cs="Arial"/>
          <w:rtl/>
        </w:rPr>
        <w:t xml:space="preserve"> </w:t>
      </w:r>
      <w:r w:rsidRPr="0001500B">
        <w:rPr>
          <w:rFonts w:cs="Arial" w:hint="cs"/>
          <w:rtl/>
        </w:rPr>
        <w:t>،</w:t>
      </w:r>
      <w:r w:rsidRPr="0001500B">
        <w:rPr>
          <w:rFonts w:cs="Arial"/>
          <w:rtl/>
        </w:rPr>
        <w:t xml:space="preserve"> ۳۰ </w:t>
      </w:r>
      <w:r w:rsidRPr="0001500B">
        <w:rPr>
          <w:rFonts w:cs="Arial" w:hint="cs"/>
          <w:rtl/>
        </w:rPr>
        <w:t>و</w:t>
      </w:r>
      <w:r w:rsidRPr="0001500B">
        <w:rPr>
          <w:rFonts w:cs="Arial"/>
          <w:rtl/>
        </w:rPr>
        <w:t xml:space="preserve"> ۱۰۷5</w:t>
      </w:r>
      <w:r w:rsidRPr="0001500B">
        <w:rPr>
          <w:rFonts w:cs="Arial" w:hint="cs"/>
          <w:rtl/>
        </w:rPr>
        <w:t>،</w:t>
      </w:r>
      <w:r w:rsidRPr="0001500B">
        <w:rPr>
          <w:rFonts w:cs="Arial"/>
          <w:rtl/>
        </w:rPr>
        <w:t xml:space="preserve"> </w:t>
      </w:r>
      <w:r w:rsidRPr="0001500B">
        <w:rPr>
          <w:rFonts w:cs="Arial" w:hint="cs"/>
          <w:rtl/>
        </w:rPr>
        <w:t>الف</w:t>
      </w:r>
      <w:r w:rsidRPr="0001500B">
        <w:rPr>
          <w:rFonts w:cs="Arial"/>
          <w:rtl/>
        </w:rPr>
        <w:t xml:space="preserve"> </w:t>
      </w:r>
      <w:r w:rsidRPr="0001500B">
        <w:rPr>
          <w:rFonts w:cs="Arial" w:hint="cs"/>
          <w:rtl/>
        </w:rPr>
        <w:t>،</w:t>
      </w:r>
      <w:r w:rsidRPr="0001500B">
        <w:rPr>
          <w:rFonts w:cs="Arial"/>
          <w:rtl/>
        </w:rPr>
        <w:t xml:space="preserve"> ۳6 </w:t>
      </w:r>
      <w:r w:rsidRPr="0001500B">
        <w:rPr>
          <w:rFonts w:cs="Arial" w:hint="cs"/>
          <w:rtl/>
        </w:rPr>
        <w:t>و</w:t>
      </w:r>
      <w:r w:rsidRPr="0001500B">
        <w:rPr>
          <w:rFonts w:cs="Arial"/>
          <w:rtl/>
        </w:rPr>
        <w:t xml:space="preserve"> ۱۰۹۲</w:t>
      </w:r>
      <w:r w:rsidRPr="0001500B">
        <w:rPr>
          <w:rFonts w:cs="Arial" w:hint="cs"/>
          <w:rtl/>
        </w:rPr>
        <w:t>،</w:t>
      </w:r>
      <w:r w:rsidRPr="0001500B">
        <w:rPr>
          <w:rFonts w:cs="Arial"/>
          <w:rtl/>
        </w:rPr>
        <w:t xml:space="preserve"> </w:t>
      </w:r>
      <w:r w:rsidRPr="0001500B">
        <w:rPr>
          <w:rFonts w:cs="Arial" w:hint="cs"/>
          <w:rtl/>
        </w:rPr>
        <w:t>الف</w:t>
      </w:r>
      <w:r w:rsidRPr="0001500B">
        <w:rPr>
          <w:rFonts w:cs="Arial"/>
          <w:rtl/>
        </w:rPr>
        <w:t xml:space="preserve"> </w:t>
      </w:r>
      <w:r w:rsidRPr="0001500B">
        <w:rPr>
          <w:rFonts w:cs="Arial" w:hint="cs"/>
          <w:rtl/>
        </w:rPr>
        <w:t>،</w:t>
      </w:r>
      <w:r w:rsidRPr="0001500B">
        <w:rPr>
          <w:rFonts w:cs="Arial"/>
          <w:rtl/>
        </w:rPr>
        <w:t xml:space="preserve"> ۲۲</w:t>
      </w:r>
      <w:r w:rsidRPr="0001500B">
        <w:rPr>
          <w:rFonts w:cs="Arial" w:hint="cs"/>
          <w:rtl/>
        </w:rPr>
        <w:t>،</w:t>
      </w:r>
      <w:r w:rsidRPr="0001500B">
        <w:rPr>
          <w:rFonts w:cs="Arial"/>
          <w:rtl/>
        </w:rPr>
        <w:t xml:space="preserve"> </w:t>
      </w:r>
      <w:r w:rsidRPr="0001500B">
        <w:rPr>
          <w:rFonts w:cs="Arial" w:hint="cs"/>
          <w:rtl/>
        </w:rPr>
        <w:t>و</w:t>
      </w:r>
      <w:r w:rsidRPr="0001500B">
        <w:rPr>
          <w:rFonts w:cs="Arial"/>
          <w:rtl/>
        </w:rPr>
        <w:t xml:space="preserve"> ۱۰۹۱ </w:t>
      </w:r>
      <w:r w:rsidRPr="0001500B">
        <w:rPr>
          <w:rFonts w:cs="Arial" w:hint="cs"/>
          <w:rtl/>
        </w:rPr>
        <w:t>،</w:t>
      </w:r>
      <w:r w:rsidRPr="0001500B">
        <w:rPr>
          <w:rFonts w:cs="Arial"/>
          <w:rtl/>
        </w:rPr>
        <w:t xml:space="preserve"> </w:t>
      </w:r>
      <w:r w:rsidRPr="0001500B">
        <w:rPr>
          <w:rFonts w:cs="Arial" w:hint="cs"/>
          <w:rtl/>
        </w:rPr>
        <w:t>الف</w:t>
      </w:r>
      <w:r w:rsidRPr="0001500B">
        <w:rPr>
          <w:rFonts w:cs="Arial"/>
          <w:rtl/>
        </w:rPr>
        <w:t xml:space="preserve"> </w:t>
      </w:r>
      <w:r w:rsidRPr="0001500B">
        <w:rPr>
          <w:rFonts w:cs="Arial" w:hint="cs"/>
          <w:rtl/>
        </w:rPr>
        <w:t>،</w:t>
      </w:r>
      <w:r w:rsidRPr="0001500B">
        <w:rPr>
          <w:rFonts w:cs="Arial"/>
          <w:rtl/>
        </w:rPr>
        <w:t xml:space="preserve"> ۲2</w:t>
      </w:r>
      <w:r w:rsidRPr="0001500B">
        <w:rPr>
          <w:rFonts w:cs="Arial" w:hint="cs"/>
          <w:rtl/>
        </w:rPr>
        <w:t>،</w:t>
      </w:r>
      <w:r w:rsidRPr="0001500B">
        <w:rPr>
          <w:rFonts w:cs="Arial"/>
          <w:rtl/>
        </w:rPr>
        <w:t xml:space="preserve"> 1091 </w:t>
      </w:r>
      <w:r w:rsidRPr="0001500B">
        <w:rPr>
          <w:rFonts w:cs="Arial" w:hint="cs"/>
          <w:rtl/>
        </w:rPr>
        <w:t>الف</w:t>
      </w:r>
      <w:r w:rsidRPr="0001500B">
        <w:rPr>
          <w:rFonts w:cs="Arial"/>
          <w:rtl/>
        </w:rPr>
        <w:t xml:space="preserve"> </w:t>
      </w:r>
      <w:r w:rsidRPr="0001500B">
        <w:rPr>
          <w:rFonts w:cs="Arial" w:hint="cs"/>
          <w:rtl/>
        </w:rPr>
        <w:t>،</w:t>
      </w:r>
      <w:r w:rsidRPr="0001500B">
        <w:rPr>
          <w:rFonts w:cs="Arial"/>
          <w:rtl/>
        </w:rPr>
        <w:t xml:space="preserve"> 29</w:t>
      </w:r>
    </w:p>
  </w:footnote>
  <w:footnote w:id="849">
    <w:p w:rsidR="000F7C8D" w:rsidRDefault="000F7C8D">
      <w:pPr>
        <w:pStyle w:val="FootnoteText"/>
        <w:rPr>
          <w:rtl/>
        </w:rPr>
      </w:pPr>
      <w:r>
        <w:rPr>
          <w:rStyle w:val="FootnoteReference"/>
        </w:rPr>
        <w:footnoteRef/>
      </w:r>
      <w:r>
        <w:rPr>
          <w:rtl/>
        </w:rPr>
        <w:t xml:space="preserve"> </w:t>
      </w:r>
      <w:r w:rsidRPr="0001500B">
        <w:rPr>
          <w:rFonts w:cs="Arial" w:hint="cs"/>
          <w:rtl/>
        </w:rPr>
        <w:t>ارسطو</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مابعدالطبیعه</w:t>
      </w:r>
      <w:r w:rsidRPr="0001500B">
        <w:rPr>
          <w:rFonts w:cs="Arial"/>
          <w:rtl/>
        </w:rPr>
        <w:t xml:space="preserve"> </w:t>
      </w:r>
      <w:r w:rsidRPr="0001500B">
        <w:rPr>
          <w:rFonts w:cs="Arial" w:hint="cs"/>
          <w:rtl/>
        </w:rPr>
        <w:t>،</w:t>
      </w:r>
      <w:r w:rsidRPr="0001500B">
        <w:rPr>
          <w:rFonts w:cs="Arial"/>
          <w:rtl/>
        </w:rPr>
        <w:t xml:space="preserve"> ۱۰۲۸</w:t>
      </w:r>
      <w:r w:rsidRPr="0001500B">
        <w:rPr>
          <w:rFonts w:cs="Arial" w:hint="cs"/>
          <w:rtl/>
        </w:rPr>
        <w:t>،</w:t>
      </w:r>
      <w:r w:rsidRPr="0001500B">
        <w:rPr>
          <w:rFonts w:cs="Arial"/>
          <w:rtl/>
        </w:rPr>
        <w:t xml:space="preserve"> </w:t>
      </w:r>
      <w:r w:rsidRPr="0001500B">
        <w:rPr>
          <w:rFonts w:cs="Arial" w:hint="cs"/>
          <w:rtl/>
        </w:rPr>
        <w:t>ب</w:t>
      </w:r>
      <w:r w:rsidRPr="0001500B">
        <w:rPr>
          <w:rFonts w:cs="Arial"/>
          <w:rtl/>
        </w:rPr>
        <w:t xml:space="preserve"> </w:t>
      </w:r>
      <w:r w:rsidRPr="0001500B">
        <w:rPr>
          <w:rFonts w:cs="Arial" w:hint="cs"/>
          <w:rtl/>
        </w:rPr>
        <w:t>،</w:t>
      </w:r>
      <w:r w:rsidRPr="0001500B">
        <w:rPr>
          <w:rFonts w:cs="Arial"/>
          <w:rtl/>
        </w:rPr>
        <w:t xml:space="preserve"> ۲4</w:t>
      </w:r>
    </w:p>
  </w:footnote>
  <w:footnote w:id="850">
    <w:p w:rsidR="000F7C8D" w:rsidRDefault="000F7C8D">
      <w:pPr>
        <w:pStyle w:val="FootnoteText"/>
        <w:rPr>
          <w:rtl/>
        </w:rPr>
      </w:pPr>
      <w:r>
        <w:rPr>
          <w:rStyle w:val="FootnoteReference"/>
        </w:rPr>
        <w:footnoteRef/>
      </w:r>
      <w:r>
        <w:rPr>
          <w:rtl/>
        </w:rPr>
        <w:t xml:space="preserve"> </w:t>
      </w:r>
      <w:r w:rsidRPr="0001500B">
        <w:rPr>
          <w:rFonts w:cs="Arial" w:hint="cs"/>
          <w:rtl/>
        </w:rPr>
        <w:t>ارسطو،</w:t>
      </w:r>
      <w:r w:rsidRPr="0001500B">
        <w:rPr>
          <w:rFonts w:cs="Arial"/>
          <w:rtl/>
        </w:rPr>
        <w:t xml:space="preserve"> </w:t>
      </w:r>
      <w:r w:rsidRPr="0001500B">
        <w:rPr>
          <w:rFonts w:cs="Arial" w:hint="cs"/>
          <w:rtl/>
        </w:rPr>
        <w:t>مابعدالطبیعه</w:t>
      </w:r>
      <w:r w:rsidRPr="0001500B">
        <w:rPr>
          <w:rFonts w:cs="Arial"/>
          <w:rtl/>
        </w:rPr>
        <w:t xml:space="preserve"> </w:t>
      </w:r>
      <w:r w:rsidRPr="0001500B">
        <w:rPr>
          <w:rFonts w:cs="Arial" w:hint="cs"/>
          <w:rtl/>
        </w:rPr>
        <w:t>،</w:t>
      </w:r>
      <w:r w:rsidRPr="0001500B">
        <w:rPr>
          <w:rFonts w:cs="Arial"/>
          <w:rtl/>
        </w:rPr>
        <w:t xml:space="preserve"> </w:t>
      </w:r>
      <w:r w:rsidRPr="0001500B">
        <w:rPr>
          <w:rFonts w:cs="Arial" w:hint="cs"/>
          <w:rtl/>
        </w:rPr>
        <w:t>نو،</w:t>
      </w:r>
      <w:r w:rsidRPr="0001500B">
        <w:rPr>
          <w:rFonts w:cs="Arial"/>
          <w:rtl/>
        </w:rPr>
        <w:t xml:space="preserve"> ۱۰9۱ </w:t>
      </w:r>
      <w:r w:rsidRPr="0001500B">
        <w:rPr>
          <w:rFonts w:cs="Arial" w:hint="cs"/>
          <w:rtl/>
        </w:rPr>
        <w:t>ب،</w:t>
      </w:r>
      <w:r w:rsidRPr="0001500B">
        <w:rPr>
          <w:rFonts w:cs="Arial"/>
          <w:rtl/>
        </w:rPr>
        <w:t xml:space="preserve"> 35</w:t>
      </w:r>
    </w:p>
  </w:footnote>
  <w:footnote w:id="851">
    <w:p w:rsidR="000F7C8D" w:rsidRDefault="000F7C8D">
      <w:pPr>
        <w:pStyle w:val="FootnoteText"/>
      </w:pPr>
      <w:r>
        <w:rPr>
          <w:rStyle w:val="FootnoteReference"/>
        </w:rPr>
        <w:footnoteRef/>
      </w:r>
      <w:r>
        <w:rPr>
          <w:rtl/>
        </w:rPr>
        <w:t xml:space="preserve"> </w:t>
      </w:r>
      <w:r w:rsidRPr="006E217B">
        <w:rPr>
          <w:rFonts w:cs="Arial" w:hint="cs"/>
          <w:rtl/>
        </w:rPr>
        <w:t>به</w:t>
      </w:r>
      <w:r w:rsidRPr="006E217B">
        <w:rPr>
          <w:rFonts w:cs="Arial"/>
          <w:rtl/>
        </w:rPr>
        <w:t xml:space="preserve"> </w:t>
      </w:r>
      <w:r w:rsidRPr="006E217B">
        <w:rPr>
          <w:rFonts w:cs="Arial" w:hint="cs"/>
          <w:rtl/>
        </w:rPr>
        <w:t>روایت</w:t>
      </w:r>
      <w:r w:rsidRPr="006E217B">
        <w:rPr>
          <w:rFonts w:cs="Arial"/>
          <w:rtl/>
        </w:rPr>
        <w:t xml:space="preserve"> </w:t>
      </w:r>
      <w:r w:rsidRPr="006E217B">
        <w:rPr>
          <w:rFonts w:cs="Arial" w:hint="cs"/>
          <w:rtl/>
        </w:rPr>
        <w:t>دیوگنس</w:t>
      </w:r>
      <w:r w:rsidRPr="006E217B">
        <w:rPr>
          <w:rFonts w:cs="Arial"/>
          <w:rtl/>
        </w:rPr>
        <w:t xml:space="preserve"> </w:t>
      </w:r>
      <w:r w:rsidRPr="006E217B">
        <w:rPr>
          <w:rFonts w:cs="Arial" w:hint="cs"/>
          <w:rtl/>
        </w:rPr>
        <w:t>لائرتی</w:t>
      </w:r>
      <w:r w:rsidRPr="006E217B">
        <w:rPr>
          <w:rFonts w:cs="Arial"/>
          <w:rtl/>
        </w:rPr>
        <w:t xml:space="preserve"> </w:t>
      </w:r>
      <w:r w:rsidRPr="006E217B">
        <w:rPr>
          <w:rFonts w:cs="Arial" w:hint="cs"/>
          <w:rtl/>
        </w:rPr>
        <w:t>و</w:t>
      </w:r>
      <w:r w:rsidRPr="006E217B">
        <w:rPr>
          <w:rFonts w:cs="Arial"/>
          <w:rtl/>
        </w:rPr>
        <w:t xml:space="preserve"> </w:t>
      </w:r>
      <w:r w:rsidRPr="006E217B">
        <w:rPr>
          <w:rFonts w:cs="Arial" w:hint="cs"/>
          <w:rtl/>
        </w:rPr>
        <w:t>کلمنت</w:t>
      </w:r>
      <w:r w:rsidRPr="006E217B">
        <w:rPr>
          <w:rFonts w:cs="Arial"/>
          <w:rtl/>
        </w:rPr>
        <w:t xml:space="preserve"> </w:t>
      </w:r>
      <w:r w:rsidRPr="006E217B">
        <w:rPr>
          <w:rFonts w:cs="Arial" w:hint="cs"/>
          <w:rtl/>
        </w:rPr>
        <w:t>اسكندرانی</w:t>
      </w:r>
    </w:p>
  </w:footnote>
  <w:footnote w:id="852">
    <w:p w:rsidR="000F7C8D" w:rsidRDefault="000F7C8D">
      <w:pPr>
        <w:pStyle w:val="FootnoteText"/>
      </w:pPr>
      <w:r>
        <w:rPr>
          <w:rStyle w:val="FootnoteReference"/>
        </w:rPr>
        <w:footnoteRef/>
      </w:r>
      <w:r>
        <w:rPr>
          <w:rtl/>
        </w:rPr>
        <w:t xml:space="preserve"> </w:t>
      </w:r>
      <w:r w:rsidRPr="000A775E">
        <w:t>Philippe d'Oponte</w:t>
      </w:r>
    </w:p>
  </w:footnote>
  <w:footnote w:id="853">
    <w:p w:rsidR="000F7C8D" w:rsidRDefault="000F7C8D" w:rsidP="000A775E">
      <w:pPr>
        <w:pStyle w:val="FootnoteText"/>
        <w:rPr>
          <w:rtl/>
        </w:rPr>
      </w:pPr>
      <w:r>
        <w:rPr>
          <w:rStyle w:val="FootnoteReference"/>
        </w:rPr>
        <w:footnoteRef/>
      </w:r>
      <w:r>
        <w:rPr>
          <w:rtl/>
        </w:rPr>
        <w:t xml:space="preserve"> </w:t>
      </w:r>
      <w:r w:rsidRPr="000A775E">
        <w:rPr>
          <w:rFonts w:cs="Arial" w:hint="cs"/>
          <w:rtl/>
        </w:rPr>
        <w:t>اپینميس</w:t>
      </w:r>
      <w:r w:rsidRPr="000A775E">
        <w:rPr>
          <w:rFonts w:cs="Arial"/>
          <w:rtl/>
        </w:rPr>
        <w:t xml:space="preserve"> </w:t>
      </w:r>
      <w:r w:rsidRPr="000A775E">
        <w:rPr>
          <w:rFonts w:cs="Arial" w:hint="cs"/>
          <w:rtl/>
        </w:rPr>
        <w:t>،</w:t>
      </w:r>
      <w:r w:rsidRPr="000A775E">
        <w:rPr>
          <w:rFonts w:cs="Arial"/>
          <w:rtl/>
        </w:rPr>
        <w:t xml:space="preserve"> ۹۸6 </w:t>
      </w:r>
      <w:r w:rsidRPr="000A775E">
        <w:rPr>
          <w:rFonts w:cs="Arial" w:hint="cs"/>
          <w:rtl/>
        </w:rPr>
        <w:t>و</w:t>
      </w:r>
      <w:r w:rsidRPr="000A775E">
        <w:rPr>
          <w:rFonts w:cs="Arial"/>
          <w:rtl/>
        </w:rPr>
        <w:t xml:space="preserve"> ۹۸۷ </w:t>
      </w:r>
      <w:r w:rsidRPr="000A775E">
        <w:rPr>
          <w:rFonts w:cs="Arial" w:hint="cs"/>
          <w:rtl/>
        </w:rPr>
        <w:t>،</w:t>
      </w:r>
      <w:r w:rsidRPr="000A775E">
        <w:t>b</w:t>
      </w:r>
    </w:p>
  </w:footnote>
  <w:footnote w:id="854">
    <w:p w:rsidR="000F7C8D" w:rsidRDefault="000F7C8D" w:rsidP="000A775E">
      <w:pPr>
        <w:pStyle w:val="FootnoteText"/>
      </w:pPr>
      <w:r>
        <w:rPr>
          <w:rStyle w:val="FootnoteReference"/>
        </w:rPr>
        <w:footnoteRef/>
      </w:r>
      <w:r>
        <w:rPr>
          <w:rtl/>
        </w:rPr>
        <w:t xml:space="preserve"> </w:t>
      </w:r>
      <w:r w:rsidRPr="000A775E">
        <w:rPr>
          <w:rFonts w:cs="Arial"/>
          <w:rtl/>
        </w:rPr>
        <w:t xml:space="preserve">982 </w:t>
      </w:r>
      <w:r w:rsidRPr="000A775E">
        <w:t>b</w:t>
      </w:r>
    </w:p>
  </w:footnote>
  <w:footnote w:id="855">
    <w:p w:rsidR="000F7C8D" w:rsidRDefault="000F7C8D" w:rsidP="000A775E">
      <w:pPr>
        <w:pStyle w:val="FootnoteText"/>
      </w:pPr>
      <w:r>
        <w:rPr>
          <w:rStyle w:val="FootnoteReference"/>
        </w:rPr>
        <w:footnoteRef/>
      </w:r>
      <w:r>
        <w:rPr>
          <w:rtl/>
        </w:rPr>
        <w:t xml:space="preserve"> </w:t>
      </w:r>
      <w:r w:rsidRPr="000A775E">
        <w:rPr>
          <w:rFonts w:cs="Arial"/>
          <w:rtl/>
        </w:rPr>
        <w:t xml:space="preserve">984 </w:t>
      </w:r>
      <w:r w:rsidRPr="000A775E">
        <w:t>d</w:t>
      </w:r>
    </w:p>
  </w:footnote>
  <w:footnote w:id="856">
    <w:p w:rsidR="000F7C8D" w:rsidRDefault="000F7C8D" w:rsidP="000A775E">
      <w:pPr>
        <w:pStyle w:val="FootnoteText"/>
      </w:pPr>
      <w:r>
        <w:rPr>
          <w:rStyle w:val="FootnoteReference"/>
        </w:rPr>
        <w:footnoteRef/>
      </w:r>
      <w:r>
        <w:rPr>
          <w:rtl/>
        </w:rPr>
        <w:t xml:space="preserve"> </w:t>
      </w:r>
      <w:r>
        <w:rPr>
          <w:rFonts w:hint="cs"/>
          <w:rtl/>
        </w:rPr>
        <w:t>984</w:t>
      </w:r>
      <w:r>
        <w:t xml:space="preserve"> d </w:t>
      </w:r>
      <w:r>
        <w:rPr>
          <w:rtl/>
        </w:rPr>
        <w:t>–</w:t>
      </w:r>
      <w:r>
        <w:rPr>
          <w:rFonts w:hint="cs"/>
          <w:rtl/>
        </w:rPr>
        <w:t xml:space="preserve"> 985 </w:t>
      </w:r>
      <w:r>
        <w:t>b</w:t>
      </w:r>
    </w:p>
  </w:footnote>
  <w:footnote w:id="857">
    <w:p w:rsidR="000F7C8D" w:rsidRDefault="000F7C8D" w:rsidP="000A775E">
      <w:pPr>
        <w:pStyle w:val="FootnoteText"/>
        <w:rPr>
          <w:rtl/>
        </w:rPr>
      </w:pPr>
      <w:r>
        <w:rPr>
          <w:rStyle w:val="FootnoteReference"/>
        </w:rPr>
        <w:footnoteRef/>
      </w:r>
      <w:r>
        <w:rPr>
          <w:rtl/>
        </w:rPr>
        <w:t xml:space="preserve"> </w:t>
      </w:r>
      <w:r w:rsidRPr="000A775E">
        <w:t>Zéus</w:t>
      </w:r>
    </w:p>
  </w:footnote>
  <w:footnote w:id="858">
    <w:p w:rsidR="000F7C8D" w:rsidRDefault="000F7C8D">
      <w:pPr>
        <w:pStyle w:val="FootnoteText"/>
        <w:rPr>
          <w:rtl/>
        </w:rPr>
      </w:pPr>
      <w:r>
        <w:rPr>
          <w:rStyle w:val="FootnoteReference"/>
        </w:rPr>
        <w:footnoteRef/>
      </w:r>
      <w:r>
        <w:rPr>
          <w:rtl/>
        </w:rPr>
        <w:t xml:space="preserve"> </w:t>
      </w:r>
      <w:r w:rsidRPr="000A775E">
        <w:t>Olumpos) Olympe</w:t>
      </w:r>
      <w:r>
        <w:rPr>
          <w:rFonts w:hint="cs"/>
          <w:rtl/>
        </w:rPr>
        <w:t>)</w:t>
      </w:r>
    </w:p>
  </w:footnote>
  <w:footnote w:id="859">
    <w:p w:rsidR="000F7C8D" w:rsidRDefault="000F7C8D">
      <w:pPr>
        <w:pStyle w:val="FootnoteText"/>
      </w:pPr>
      <w:r>
        <w:rPr>
          <w:rStyle w:val="FootnoteReference"/>
        </w:rPr>
        <w:footnoteRef/>
      </w:r>
      <w:r>
        <w:rPr>
          <w:rtl/>
        </w:rPr>
        <w:t xml:space="preserve"> </w:t>
      </w:r>
      <w:r w:rsidRPr="00090D40">
        <w:t>Polémon</w:t>
      </w:r>
    </w:p>
  </w:footnote>
  <w:footnote w:id="860">
    <w:p w:rsidR="000F7C8D" w:rsidRDefault="000F7C8D">
      <w:pPr>
        <w:pStyle w:val="FootnoteText"/>
      </w:pPr>
      <w:r>
        <w:rPr>
          <w:rStyle w:val="FootnoteReference"/>
        </w:rPr>
        <w:footnoteRef/>
      </w:r>
      <w:r>
        <w:rPr>
          <w:rtl/>
        </w:rPr>
        <w:t xml:space="preserve"> </w:t>
      </w:r>
      <w:r w:rsidRPr="00090D40">
        <w:t>Crantor</w:t>
      </w:r>
    </w:p>
  </w:footnote>
  <w:footnote w:id="861">
    <w:p w:rsidR="000F7C8D" w:rsidRDefault="000F7C8D" w:rsidP="00090D40">
      <w:pPr>
        <w:pStyle w:val="FootnoteText"/>
        <w:rPr>
          <w:rtl/>
        </w:rPr>
      </w:pPr>
      <w:r>
        <w:rPr>
          <w:rStyle w:val="FootnoteReference"/>
        </w:rPr>
        <w:footnoteRef/>
      </w:r>
      <w:r>
        <w:rPr>
          <w:rtl/>
        </w:rPr>
        <w:t xml:space="preserve"> </w:t>
      </w:r>
      <w:r w:rsidRPr="00090D40">
        <w:t>Panetius</w:t>
      </w:r>
    </w:p>
  </w:footnote>
  <w:footnote w:id="862">
    <w:p w:rsidR="000F7C8D" w:rsidRDefault="000F7C8D" w:rsidP="00090D40">
      <w:pPr>
        <w:pStyle w:val="FootnoteText"/>
        <w:rPr>
          <w:rtl/>
        </w:rPr>
      </w:pPr>
      <w:r>
        <w:rPr>
          <w:rStyle w:val="FootnoteReference"/>
        </w:rPr>
        <w:footnoteRef/>
      </w:r>
      <w:r>
        <w:rPr>
          <w:rtl/>
        </w:rPr>
        <w:t xml:space="preserve"> </w:t>
      </w:r>
      <w:r>
        <w:rPr>
          <w:rFonts w:cs="Arial" w:hint="cs"/>
          <w:rtl/>
        </w:rPr>
        <w:t>به</w:t>
      </w:r>
      <w:r>
        <w:rPr>
          <w:rFonts w:cs="Arial"/>
          <w:rtl/>
        </w:rPr>
        <w:t xml:space="preserve"> </w:t>
      </w:r>
      <w:r>
        <w:rPr>
          <w:rFonts w:cs="Arial" w:hint="cs"/>
          <w:rtl/>
        </w:rPr>
        <w:t>نقل</w:t>
      </w:r>
      <w:r>
        <w:rPr>
          <w:rFonts w:cs="Arial"/>
          <w:rtl/>
        </w:rPr>
        <w:t xml:space="preserve"> </w:t>
      </w:r>
      <w:r>
        <w:rPr>
          <w:rFonts w:cs="Arial" w:hint="cs"/>
          <w:rtl/>
        </w:rPr>
        <w:t>چیچرو</w:t>
      </w:r>
      <w:r>
        <w:rPr>
          <w:rFonts w:cs="Arial"/>
          <w:rtl/>
        </w:rPr>
        <w:t xml:space="preserve"> </w:t>
      </w:r>
      <w:r>
        <w:rPr>
          <w:rFonts w:cs="Arial" w:hint="cs"/>
          <w:rtl/>
        </w:rPr>
        <w:t>در</w:t>
      </w:r>
      <w:r>
        <w:rPr>
          <w:rFonts w:cs="Arial"/>
          <w:rtl/>
        </w:rPr>
        <w:t xml:space="preserve"> «</w:t>
      </w:r>
      <w:r>
        <w:rPr>
          <w:rFonts w:cs="Arial" w:hint="cs"/>
          <w:rtl/>
        </w:rPr>
        <w:t>پیروان</w:t>
      </w:r>
      <w:r>
        <w:rPr>
          <w:rFonts w:cs="Arial"/>
          <w:rtl/>
        </w:rPr>
        <w:t xml:space="preserve"> </w:t>
      </w:r>
      <w:r>
        <w:rPr>
          <w:rFonts w:cs="Arial" w:hint="cs"/>
          <w:rtl/>
        </w:rPr>
        <w:t>آکادمیای</w:t>
      </w:r>
      <w:r>
        <w:rPr>
          <w:rFonts w:cs="Arial"/>
          <w:rtl/>
        </w:rPr>
        <w:t xml:space="preserve"> </w:t>
      </w:r>
      <w:r>
        <w:rPr>
          <w:rFonts w:cs="Arial" w:hint="cs"/>
          <w:rtl/>
        </w:rPr>
        <w:t>اول</w:t>
      </w:r>
      <w:r>
        <w:rPr>
          <w:rFonts w:cs="Arial"/>
          <w:rtl/>
        </w:rPr>
        <w:t xml:space="preserve"> </w:t>
      </w:r>
      <w:r>
        <w:rPr>
          <w:rFonts w:cs="Arial" w:hint="cs"/>
          <w:rtl/>
        </w:rPr>
        <w:t>،</w:t>
      </w:r>
      <w:r>
        <w:rPr>
          <w:rFonts w:cs="Arial"/>
          <w:rtl/>
        </w:rPr>
        <w:t xml:space="preserve"> </w:t>
      </w:r>
      <w:r>
        <w:rPr>
          <w:rFonts w:cs="Arial" w:hint="cs"/>
          <w:rtl/>
        </w:rPr>
        <w:t>بخش</w:t>
      </w:r>
      <w:r>
        <w:rPr>
          <w:rFonts w:cs="Arial"/>
          <w:rtl/>
        </w:rPr>
        <w:t xml:space="preserve"> </w:t>
      </w:r>
      <w:r>
        <w:rPr>
          <w:rFonts w:cs="Arial" w:hint="cs"/>
          <w:rtl/>
        </w:rPr>
        <w:t>دوم</w:t>
      </w:r>
      <w:r>
        <w:rPr>
          <w:rFonts w:cs="Arial"/>
          <w:rtl/>
        </w:rPr>
        <w:t xml:space="preserve"> </w:t>
      </w:r>
      <w:r>
        <w:rPr>
          <w:rFonts w:cs="Arial" w:hint="cs"/>
          <w:rtl/>
        </w:rPr>
        <w:t>،</w:t>
      </w:r>
      <w:r>
        <w:rPr>
          <w:rFonts w:cs="Arial"/>
          <w:rtl/>
        </w:rPr>
        <w:t xml:space="preserve"> ۱35» </w:t>
      </w:r>
      <w:r>
        <w:t>Citron , Premiers</w:t>
      </w:r>
    </w:p>
    <w:p w:rsidR="000F7C8D" w:rsidRDefault="000F7C8D" w:rsidP="00090D40">
      <w:pPr>
        <w:pStyle w:val="FootnoteText"/>
        <w:rPr>
          <w:rtl/>
        </w:rPr>
      </w:pPr>
      <w:r>
        <w:t>academiques,II,135</w:t>
      </w:r>
    </w:p>
  </w:footnote>
  <w:footnote w:id="863">
    <w:p w:rsidR="000F7C8D" w:rsidRPr="00090D40" w:rsidRDefault="000F7C8D" w:rsidP="00090D40">
      <w:pPr>
        <w:pStyle w:val="FootnoteText"/>
        <w:rPr>
          <w:rtl/>
        </w:rPr>
      </w:pPr>
      <w:r>
        <w:rPr>
          <w:rStyle w:val="FootnoteReference"/>
        </w:rPr>
        <w:footnoteRef/>
      </w:r>
      <w:r>
        <w:rPr>
          <w:rtl/>
        </w:rPr>
        <w:t xml:space="preserve"> </w:t>
      </w:r>
      <w:r>
        <w:t>c</w:t>
      </w:r>
      <w:r>
        <w:rPr>
          <w:rFonts w:hint="cs"/>
          <w:rtl/>
        </w:rPr>
        <w:t xml:space="preserve">40 </w:t>
      </w:r>
    </w:p>
    <w:p w:rsidR="000F7C8D" w:rsidRDefault="000F7C8D">
      <w:pPr>
        <w:pStyle w:val="FootnoteText"/>
      </w:pPr>
    </w:p>
  </w:footnote>
  <w:footnote w:id="864">
    <w:p w:rsidR="000F7C8D" w:rsidRDefault="000F7C8D">
      <w:pPr>
        <w:pStyle w:val="FootnoteText"/>
        <w:rPr>
          <w:rtl/>
        </w:rPr>
      </w:pPr>
      <w:r>
        <w:rPr>
          <w:rStyle w:val="FootnoteReference"/>
        </w:rPr>
        <w:footnoteRef/>
      </w:r>
      <w:r>
        <w:rPr>
          <w:rtl/>
        </w:rPr>
        <w:t xml:space="preserve"> </w:t>
      </w:r>
      <w:r w:rsidRPr="006C2C14">
        <w:t>Stagire</w:t>
      </w:r>
    </w:p>
  </w:footnote>
  <w:footnote w:id="865">
    <w:p w:rsidR="000F7C8D" w:rsidRDefault="000F7C8D">
      <w:pPr>
        <w:pStyle w:val="FootnoteText"/>
      </w:pPr>
      <w:r>
        <w:rPr>
          <w:rStyle w:val="FootnoteReference"/>
        </w:rPr>
        <w:footnoteRef/>
      </w:r>
      <w:r>
        <w:rPr>
          <w:rtl/>
        </w:rPr>
        <w:t xml:space="preserve"> </w:t>
      </w:r>
      <w:r w:rsidRPr="006C2C14">
        <w:t>Chalcidique</w:t>
      </w:r>
    </w:p>
  </w:footnote>
  <w:footnote w:id="866">
    <w:p w:rsidR="000F7C8D" w:rsidRDefault="000F7C8D">
      <w:pPr>
        <w:pStyle w:val="FootnoteText"/>
        <w:rPr>
          <w:rtl/>
        </w:rPr>
      </w:pPr>
      <w:r>
        <w:rPr>
          <w:rStyle w:val="FootnoteReference"/>
        </w:rPr>
        <w:footnoteRef/>
      </w:r>
      <w:r>
        <w:rPr>
          <w:rtl/>
        </w:rPr>
        <w:t xml:space="preserve"> </w:t>
      </w:r>
      <w:r w:rsidRPr="006C2C14">
        <w:t>Assos</w:t>
      </w:r>
    </w:p>
  </w:footnote>
  <w:footnote w:id="867">
    <w:p w:rsidR="000F7C8D" w:rsidRDefault="000F7C8D">
      <w:pPr>
        <w:pStyle w:val="FootnoteText"/>
      </w:pPr>
      <w:r>
        <w:rPr>
          <w:rStyle w:val="FootnoteReference"/>
        </w:rPr>
        <w:footnoteRef/>
      </w:r>
      <w:r>
        <w:rPr>
          <w:rtl/>
        </w:rPr>
        <w:t xml:space="preserve"> </w:t>
      </w:r>
      <w:r w:rsidRPr="006C2C14">
        <w:t>Eolide</w:t>
      </w:r>
    </w:p>
  </w:footnote>
  <w:footnote w:id="868">
    <w:p w:rsidR="000F7C8D" w:rsidRDefault="000F7C8D">
      <w:pPr>
        <w:pStyle w:val="FootnoteText"/>
      </w:pPr>
      <w:r>
        <w:rPr>
          <w:rStyle w:val="FootnoteReference"/>
        </w:rPr>
        <w:footnoteRef/>
      </w:r>
      <w:r>
        <w:rPr>
          <w:rtl/>
        </w:rPr>
        <w:t xml:space="preserve"> </w:t>
      </w:r>
      <w:r w:rsidRPr="006C2C14">
        <w:t>Hermias</w:t>
      </w:r>
    </w:p>
  </w:footnote>
  <w:footnote w:id="869">
    <w:p w:rsidR="000F7C8D" w:rsidRDefault="000F7C8D">
      <w:pPr>
        <w:pStyle w:val="FootnoteText"/>
        <w:rPr>
          <w:rtl/>
        </w:rPr>
      </w:pPr>
      <w:r>
        <w:rPr>
          <w:rStyle w:val="FootnoteReference"/>
        </w:rPr>
        <w:footnoteRef/>
      </w:r>
      <w:r>
        <w:rPr>
          <w:rtl/>
        </w:rPr>
        <w:t xml:space="preserve"> </w:t>
      </w:r>
      <w:r w:rsidRPr="006C2C14">
        <w:t>Mitylène</w:t>
      </w:r>
    </w:p>
  </w:footnote>
  <w:footnote w:id="870">
    <w:p w:rsidR="000F7C8D" w:rsidRDefault="000F7C8D">
      <w:pPr>
        <w:pStyle w:val="FootnoteText"/>
        <w:rPr>
          <w:rtl/>
        </w:rPr>
      </w:pPr>
      <w:r>
        <w:rPr>
          <w:rStyle w:val="FootnoteReference"/>
        </w:rPr>
        <w:footnoteRef/>
      </w:r>
      <w:r>
        <w:rPr>
          <w:rtl/>
        </w:rPr>
        <w:t xml:space="preserve"> </w:t>
      </w:r>
      <w:r w:rsidRPr="006C2C14">
        <w:t>Lesbos</w:t>
      </w:r>
    </w:p>
  </w:footnote>
  <w:footnote w:id="871">
    <w:p w:rsidR="000F7C8D" w:rsidRDefault="000F7C8D">
      <w:pPr>
        <w:pStyle w:val="FootnoteText"/>
        <w:rPr>
          <w:rtl/>
        </w:rPr>
      </w:pPr>
      <w:r>
        <w:rPr>
          <w:rStyle w:val="FootnoteReference"/>
        </w:rPr>
        <w:footnoteRef/>
      </w:r>
      <w:r>
        <w:rPr>
          <w:rtl/>
        </w:rPr>
        <w:t xml:space="preserve"> </w:t>
      </w:r>
      <w:r w:rsidRPr="006C2C14">
        <w:t>Philippe</w:t>
      </w:r>
    </w:p>
  </w:footnote>
  <w:footnote w:id="872">
    <w:p w:rsidR="000F7C8D" w:rsidRDefault="000F7C8D">
      <w:pPr>
        <w:pStyle w:val="FootnoteText"/>
      </w:pPr>
      <w:r>
        <w:rPr>
          <w:rStyle w:val="FootnoteReference"/>
        </w:rPr>
        <w:footnoteRef/>
      </w:r>
      <w:r>
        <w:rPr>
          <w:rtl/>
        </w:rPr>
        <w:t xml:space="preserve"> </w:t>
      </w:r>
      <w:r w:rsidRPr="006C2C14">
        <w:t>Pella</w:t>
      </w:r>
    </w:p>
  </w:footnote>
  <w:footnote w:id="873">
    <w:p w:rsidR="000F7C8D" w:rsidRDefault="000F7C8D">
      <w:pPr>
        <w:pStyle w:val="FootnoteText"/>
      </w:pPr>
      <w:r>
        <w:rPr>
          <w:rStyle w:val="FootnoteReference"/>
        </w:rPr>
        <w:footnoteRef/>
      </w:r>
      <w:r>
        <w:rPr>
          <w:rtl/>
        </w:rPr>
        <w:t xml:space="preserve"> </w:t>
      </w:r>
      <w:r w:rsidRPr="006C2C14">
        <w:rPr>
          <w:rFonts w:cs="Arial" w:hint="cs"/>
          <w:rtl/>
        </w:rPr>
        <w:t>به</w:t>
      </w:r>
      <w:r w:rsidRPr="006C2C14">
        <w:rPr>
          <w:rFonts w:cs="Arial"/>
          <w:rtl/>
        </w:rPr>
        <w:t xml:space="preserve"> </w:t>
      </w:r>
      <w:r w:rsidRPr="006C2C14">
        <w:rPr>
          <w:rFonts w:cs="Arial" w:hint="cs"/>
          <w:rtl/>
        </w:rPr>
        <w:t>اصطلاح</w:t>
      </w:r>
      <w:r w:rsidRPr="006C2C14">
        <w:rPr>
          <w:rFonts w:cs="Arial"/>
          <w:rtl/>
        </w:rPr>
        <w:t xml:space="preserve"> </w:t>
      </w:r>
      <w:r w:rsidRPr="006C2C14">
        <w:rPr>
          <w:rFonts w:cs="Arial" w:hint="cs"/>
          <w:rtl/>
        </w:rPr>
        <w:t>متداول</w:t>
      </w:r>
      <w:r w:rsidRPr="006C2C14">
        <w:rPr>
          <w:rFonts w:cs="Arial"/>
          <w:rtl/>
        </w:rPr>
        <w:t xml:space="preserve"> </w:t>
      </w:r>
      <w:r w:rsidRPr="006C2C14">
        <w:rPr>
          <w:rFonts w:cs="Arial" w:hint="cs"/>
          <w:rtl/>
        </w:rPr>
        <w:t>امروز</w:t>
      </w:r>
      <w:r w:rsidRPr="006C2C14">
        <w:rPr>
          <w:rFonts w:cs="Arial"/>
          <w:rtl/>
        </w:rPr>
        <w:t xml:space="preserve"> (</w:t>
      </w:r>
      <w:r w:rsidRPr="006C2C14">
        <w:rPr>
          <w:rFonts w:cs="Arial" w:hint="cs"/>
          <w:rtl/>
        </w:rPr>
        <w:t>م</w:t>
      </w:r>
      <w:r w:rsidRPr="006C2C14">
        <w:rPr>
          <w:rFonts w:cs="Arial"/>
          <w:rtl/>
        </w:rPr>
        <w:t>.)</w:t>
      </w:r>
    </w:p>
  </w:footnote>
  <w:footnote w:id="874">
    <w:p w:rsidR="000F7C8D" w:rsidRDefault="000F7C8D">
      <w:pPr>
        <w:pStyle w:val="FootnoteText"/>
        <w:rPr>
          <w:rtl/>
        </w:rPr>
      </w:pPr>
      <w:r>
        <w:rPr>
          <w:rStyle w:val="FootnoteReference"/>
        </w:rPr>
        <w:footnoteRef/>
      </w:r>
      <w:r>
        <w:rPr>
          <w:rtl/>
        </w:rPr>
        <w:t xml:space="preserve"> </w:t>
      </w:r>
      <w:r w:rsidRPr="006C2C14">
        <w:t>Lycée</w:t>
      </w:r>
    </w:p>
  </w:footnote>
  <w:footnote w:id="875">
    <w:p w:rsidR="000F7C8D" w:rsidRDefault="000F7C8D">
      <w:pPr>
        <w:pStyle w:val="FootnoteText"/>
      </w:pPr>
      <w:r>
        <w:rPr>
          <w:rStyle w:val="FootnoteReference"/>
        </w:rPr>
        <w:footnoteRef/>
      </w:r>
      <w:r>
        <w:rPr>
          <w:rtl/>
        </w:rPr>
        <w:t xml:space="preserve"> </w:t>
      </w:r>
      <w:r w:rsidRPr="006C2C14">
        <w:t>Demosthene</w:t>
      </w:r>
    </w:p>
  </w:footnote>
  <w:footnote w:id="876">
    <w:p w:rsidR="000F7C8D" w:rsidRDefault="000F7C8D">
      <w:pPr>
        <w:pStyle w:val="FootnoteText"/>
        <w:rPr>
          <w:rtl/>
        </w:rPr>
      </w:pPr>
      <w:r>
        <w:rPr>
          <w:rStyle w:val="FootnoteReference"/>
        </w:rPr>
        <w:footnoteRef/>
      </w:r>
      <w:r>
        <w:rPr>
          <w:rtl/>
        </w:rPr>
        <w:t xml:space="preserve"> </w:t>
      </w:r>
      <w:r w:rsidRPr="006C2C14">
        <w:t>Chalcis</w:t>
      </w:r>
    </w:p>
  </w:footnote>
  <w:footnote w:id="877">
    <w:p w:rsidR="000F7C8D" w:rsidRDefault="000F7C8D">
      <w:pPr>
        <w:pStyle w:val="FootnoteText"/>
        <w:rPr>
          <w:rtl/>
        </w:rPr>
      </w:pPr>
      <w:r>
        <w:rPr>
          <w:rStyle w:val="FootnoteReference"/>
        </w:rPr>
        <w:footnoteRef/>
      </w:r>
      <w:r>
        <w:rPr>
          <w:rtl/>
        </w:rPr>
        <w:t xml:space="preserve"> </w:t>
      </w:r>
      <w:r w:rsidRPr="006C2C14">
        <w:t>Eubée</w:t>
      </w:r>
    </w:p>
  </w:footnote>
  <w:footnote w:id="878">
    <w:p w:rsidR="000F7C8D" w:rsidRDefault="000F7C8D" w:rsidP="00A41CE1">
      <w:pPr>
        <w:pStyle w:val="FootnoteText"/>
      </w:pPr>
      <w:r>
        <w:rPr>
          <w:rStyle w:val="FootnoteReference"/>
        </w:rPr>
        <w:footnoteRef/>
      </w:r>
      <w:r>
        <w:rPr>
          <w:rtl/>
        </w:rPr>
        <w:t xml:space="preserve"> </w:t>
      </w:r>
      <w:r w:rsidRPr="00A41CE1">
        <w:rPr>
          <w:rFonts w:cs="Arial"/>
          <w:rtl/>
        </w:rPr>
        <w:t xml:space="preserve"> </w:t>
      </w:r>
      <w:r w:rsidRPr="00A41CE1">
        <w:t>Exoterique</w:t>
      </w:r>
      <w:r w:rsidRPr="00A41CE1">
        <w:rPr>
          <w:rFonts w:cs="Arial"/>
          <w:rtl/>
        </w:rPr>
        <w:t xml:space="preserve"> </w:t>
      </w:r>
      <w:r w:rsidRPr="00A41CE1">
        <w:rPr>
          <w:rFonts w:cs="Arial" w:hint="cs"/>
          <w:rtl/>
        </w:rPr>
        <w:t>در</w:t>
      </w:r>
      <w:r w:rsidRPr="00A41CE1">
        <w:rPr>
          <w:rFonts w:cs="Arial"/>
          <w:rtl/>
        </w:rPr>
        <w:t xml:space="preserve"> </w:t>
      </w:r>
      <w:r w:rsidRPr="00A41CE1">
        <w:rPr>
          <w:rFonts w:cs="Arial" w:hint="cs"/>
          <w:rtl/>
        </w:rPr>
        <w:t>مقابل</w:t>
      </w:r>
      <w:r w:rsidRPr="00A41CE1">
        <w:rPr>
          <w:rFonts w:cs="Arial"/>
          <w:rtl/>
        </w:rPr>
        <w:t xml:space="preserve"> </w:t>
      </w:r>
      <w:r w:rsidRPr="00A41CE1">
        <w:rPr>
          <w:rFonts w:cs="Arial" w:hint="cs"/>
          <w:rtl/>
        </w:rPr>
        <w:t>آثار</w:t>
      </w:r>
      <w:r w:rsidRPr="00A41CE1">
        <w:rPr>
          <w:rFonts w:cs="Arial"/>
          <w:rtl/>
        </w:rPr>
        <w:t xml:space="preserve"> </w:t>
      </w:r>
      <w:r w:rsidRPr="00A41CE1">
        <w:rPr>
          <w:rFonts w:cs="Arial" w:hint="cs"/>
          <w:rtl/>
        </w:rPr>
        <w:t>سماعی</w:t>
      </w:r>
      <w:r w:rsidRPr="00A41CE1">
        <w:rPr>
          <w:rFonts w:cs="Arial"/>
          <w:rtl/>
        </w:rPr>
        <w:t xml:space="preserve"> (</w:t>
      </w:r>
      <w:r w:rsidRPr="00A41CE1">
        <w:t>Esotérique</w:t>
      </w:r>
      <w:r w:rsidRPr="00A41CE1">
        <w:rPr>
          <w:rFonts w:cs="Arial"/>
          <w:rtl/>
        </w:rPr>
        <w:t xml:space="preserve">) . </w:t>
      </w:r>
      <w:r w:rsidRPr="00A41CE1">
        <w:rPr>
          <w:rFonts w:cs="Arial" w:hint="cs"/>
          <w:rtl/>
        </w:rPr>
        <w:t>اصطلاح</w:t>
      </w:r>
      <w:r w:rsidRPr="00A41CE1">
        <w:rPr>
          <w:rFonts w:cs="Arial"/>
          <w:rtl/>
        </w:rPr>
        <w:t xml:space="preserve"> </w:t>
      </w:r>
      <w:r w:rsidRPr="00A41CE1">
        <w:rPr>
          <w:rFonts w:cs="Arial" w:hint="cs"/>
          <w:rtl/>
        </w:rPr>
        <w:t>عمومی</w:t>
      </w:r>
      <w:r w:rsidRPr="00A41CE1">
        <w:rPr>
          <w:rFonts w:cs="Arial"/>
          <w:rtl/>
        </w:rPr>
        <w:t xml:space="preserve"> </w:t>
      </w:r>
      <w:r w:rsidRPr="00A41CE1">
        <w:rPr>
          <w:rFonts w:cs="Arial" w:hint="cs"/>
          <w:rtl/>
        </w:rPr>
        <w:t>ماخوذ</w:t>
      </w:r>
      <w:r w:rsidRPr="00A41CE1">
        <w:rPr>
          <w:rFonts w:cs="Arial"/>
          <w:rtl/>
        </w:rPr>
        <w:t xml:space="preserve"> </w:t>
      </w:r>
      <w:r w:rsidRPr="00A41CE1">
        <w:rPr>
          <w:rFonts w:cs="Arial" w:hint="cs"/>
          <w:rtl/>
        </w:rPr>
        <w:t>از</w:t>
      </w:r>
      <w:r w:rsidRPr="00A41CE1">
        <w:rPr>
          <w:rFonts w:cs="Arial"/>
          <w:rtl/>
        </w:rPr>
        <w:t xml:space="preserve"> </w:t>
      </w:r>
      <w:r w:rsidRPr="00A41CE1">
        <w:rPr>
          <w:rFonts w:cs="Arial" w:hint="cs"/>
          <w:rtl/>
        </w:rPr>
        <w:t>مرحوم</w:t>
      </w:r>
      <w:r w:rsidRPr="00A41CE1">
        <w:rPr>
          <w:rFonts w:cs="Arial"/>
          <w:rtl/>
        </w:rPr>
        <w:t xml:space="preserve"> </w:t>
      </w:r>
      <w:r w:rsidRPr="00A41CE1">
        <w:rPr>
          <w:rFonts w:cs="Arial" w:hint="cs"/>
          <w:rtl/>
        </w:rPr>
        <w:t>فروغی</w:t>
      </w:r>
      <w:r w:rsidRPr="00A41CE1">
        <w:rPr>
          <w:rFonts w:cs="Arial"/>
          <w:rtl/>
        </w:rPr>
        <w:t xml:space="preserve"> </w:t>
      </w:r>
      <w:r w:rsidRPr="00A41CE1">
        <w:rPr>
          <w:rFonts w:cs="Arial" w:hint="cs"/>
          <w:rtl/>
        </w:rPr>
        <w:t>است</w:t>
      </w:r>
      <w:r w:rsidRPr="00A41CE1">
        <w:rPr>
          <w:rFonts w:cs="Arial"/>
          <w:rtl/>
        </w:rPr>
        <w:t xml:space="preserve"> </w:t>
      </w:r>
      <w:r w:rsidRPr="00A41CE1">
        <w:rPr>
          <w:rFonts w:cs="Arial" w:hint="cs"/>
          <w:rtl/>
        </w:rPr>
        <w:t>که</w:t>
      </w:r>
      <w:r w:rsidRPr="00A41CE1">
        <w:rPr>
          <w:rFonts w:cs="Arial"/>
          <w:rtl/>
        </w:rPr>
        <w:t xml:space="preserve"> </w:t>
      </w:r>
      <w:r w:rsidRPr="00A41CE1">
        <w:rPr>
          <w:rFonts w:cs="Arial" w:hint="cs"/>
          <w:rtl/>
        </w:rPr>
        <w:t>در</w:t>
      </w:r>
      <w:r w:rsidRPr="00A41CE1">
        <w:rPr>
          <w:rFonts w:cs="Arial"/>
          <w:rtl/>
        </w:rPr>
        <w:t xml:space="preserve"> </w:t>
      </w:r>
      <w:r w:rsidRPr="00A41CE1">
        <w:rPr>
          <w:rFonts w:cs="Arial" w:hint="cs"/>
          <w:rtl/>
        </w:rPr>
        <w:t>صفحه</w:t>
      </w:r>
      <w:r w:rsidRPr="00A41CE1">
        <w:rPr>
          <w:rFonts w:cs="Arial"/>
          <w:rtl/>
        </w:rPr>
        <w:t xml:space="preserve"> </w:t>
      </w:r>
      <w:r w:rsidRPr="00A41CE1">
        <w:rPr>
          <w:rFonts w:cs="Arial" w:hint="cs"/>
          <w:rtl/>
        </w:rPr>
        <w:t>آخر</w:t>
      </w:r>
      <w:r w:rsidRPr="00A41CE1">
        <w:rPr>
          <w:rFonts w:cs="Arial"/>
          <w:rtl/>
        </w:rPr>
        <w:t xml:space="preserve"> </w:t>
      </w:r>
      <w:r w:rsidRPr="00A41CE1">
        <w:rPr>
          <w:rFonts w:cs="Arial" w:hint="cs"/>
          <w:rtl/>
        </w:rPr>
        <w:t>دیباچه</w:t>
      </w:r>
      <w:r w:rsidRPr="00A41CE1">
        <w:rPr>
          <w:rFonts w:cs="Arial"/>
          <w:rtl/>
        </w:rPr>
        <w:t xml:space="preserve"> </w:t>
      </w:r>
      <w:r w:rsidRPr="00A41CE1">
        <w:rPr>
          <w:rFonts w:cs="Arial" w:hint="cs"/>
          <w:rtl/>
        </w:rPr>
        <w:t>خود</w:t>
      </w:r>
      <w:r w:rsidRPr="00A41CE1">
        <w:rPr>
          <w:rFonts w:cs="Arial"/>
          <w:rtl/>
        </w:rPr>
        <w:t xml:space="preserve"> </w:t>
      </w:r>
      <w:r w:rsidRPr="00A41CE1">
        <w:rPr>
          <w:rFonts w:cs="Arial" w:hint="cs"/>
          <w:rtl/>
        </w:rPr>
        <w:t>بر</w:t>
      </w:r>
      <w:r w:rsidRPr="00A41CE1">
        <w:rPr>
          <w:rFonts w:cs="Arial"/>
          <w:rtl/>
        </w:rPr>
        <w:t xml:space="preserve"> </w:t>
      </w:r>
      <w:r w:rsidRPr="00A41CE1">
        <w:rPr>
          <w:rFonts w:cs="Arial" w:hint="cs"/>
          <w:rtl/>
        </w:rPr>
        <w:t>ترجمه</w:t>
      </w:r>
      <w:r w:rsidRPr="00A41CE1">
        <w:rPr>
          <w:rFonts w:cs="Arial"/>
          <w:rtl/>
        </w:rPr>
        <w:t xml:space="preserve"> </w:t>
      </w:r>
      <w:r w:rsidRPr="00A41CE1">
        <w:rPr>
          <w:rFonts w:cs="Arial" w:hint="cs"/>
          <w:rtl/>
        </w:rPr>
        <w:t>فن</w:t>
      </w:r>
      <w:r w:rsidRPr="00A41CE1">
        <w:rPr>
          <w:rFonts w:cs="Arial"/>
          <w:rtl/>
        </w:rPr>
        <w:t xml:space="preserve"> </w:t>
      </w:r>
      <w:r w:rsidRPr="00A41CE1">
        <w:rPr>
          <w:rFonts w:cs="Arial" w:hint="cs"/>
          <w:rtl/>
        </w:rPr>
        <w:t>سماع</w:t>
      </w:r>
      <w:r w:rsidRPr="00A41CE1">
        <w:rPr>
          <w:rFonts w:cs="Arial"/>
          <w:rtl/>
        </w:rPr>
        <w:t xml:space="preserve"> </w:t>
      </w:r>
      <w:r w:rsidRPr="00A41CE1">
        <w:rPr>
          <w:rFonts w:cs="Arial" w:hint="cs"/>
          <w:rtl/>
        </w:rPr>
        <w:t>طبیعی</w:t>
      </w:r>
      <w:r w:rsidRPr="00A41CE1">
        <w:rPr>
          <w:rFonts w:cs="Arial"/>
          <w:rtl/>
        </w:rPr>
        <w:t xml:space="preserve"> </w:t>
      </w:r>
      <w:r w:rsidRPr="00A41CE1">
        <w:rPr>
          <w:rFonts w:cs="Arial" w:hint="cs"/>
          <w:rtl/>
        </w:rPr>
        <w:t>از</w:t>
      </w:r>
      <w:r w:rsidRPr="00A41CE1">
        <w:rPr>
          <w:rFonts w:cs="Arial"/>
          <w:rtl/>
        </w:rPr>
        <w:t xml:space="preserve"> </w:t>
      </w:r>
      <w:r w:rsidRPr="00A41CE1">
        <w:rPr>
          <w:rFonts w:cs="Arial" w:hint="cs"/>
          <w:rtl/>
        </w:rPr>
        <w:t>فنون</w:t>
      </w:r>
      <w:r w:rsidRPr="00A41CE1">
        <w:rPr>
          <w:rFonts w:cs="Arial"/>
          <w:rtl/>
        </w:rPr>
        <w:t xml:space="preserve"> </w:t>
      </w:r>
      <w:r w:rsidRPr="00A41CE1">
        <w:rPr>
          <w:rFonts w:cs="Arial" w:hint="cs"/>
          <w:rtl/>
        </w:rPr>
        <w:t>طبيعيات</w:t>
      </w:r>
      <w:r w:rsidRPr="00A41CE1">
        <w:rPr>
          <w:rFonts w:cs="Arial"/>
          <w:rtl/>
        </w:rPr>
        <w:t xml:space="preserve"> </w:t>
      </w:r>
      <w:r w:rsidRPr="00A41CE1">
        <w:rPr>
          <w:rFonts w:cs="Arial" w:hint="cs"/>
          <w:rtl/>
        </w:rPr>
        <w:t>شنای</w:t>
      </w:r>
      <w:r w:rsidRPr="00A41CE1">
        <w:rPr>
          <w:rFonts w:cs="Arial"/>
          <w:rtl/>
        </w:rPr>
        <w:t xml:space="preserve"> </w:t>
      </w:r>
      <w:r w:rsidRPr="00A41CE1">
        <w:rPr>
          <w:rFonts w:cs="Arial" w:hint="cs"/>
          <w:rtl/>
        </w:rPr>
        <w:t>ابن</w:t>
      </w:r>
      <w:r w:rsidRPr="00A41CE1">
        <w:rPr>
          <w:rFonts w:cs="Arial"/>
          <w:rtl/>
        </w:rPr>
        <w:t xml:space="preserve"> </w:t>
      </w:r>
      <w:r w:rsidRPr="00A41CE1">
        <w:rPr>
          <w:rFonts w:cs="Arial" w:hint="cs"/>
          <w:rtl/>
        </w:rPr>
        <w:t>سینا</w:t>
      </w:r>
      <w:r w:rsidRPr="00A41CE1">
        <w:rPr>
          <w:rFonts w:cs="Arial"/>
          <w:rtl/>
        </w:rPr>
        <w:t xml:space="preserve"> </w:t>
      </w:r>
      <w:r w:rsidRPr="00A41CE1">
        <w:rPr>
          <w:rFonts w:cs="Arial" w:hint="cs"/>
          <w:rtl/>
        </w:rPr>
        <w:t>آورده</w:t>
      </w:r>
      <w:r w:rsidRPr="00A41CE1">
        <w:rPr>
          <w:rFonts w:cs="Arial"/>
          <w:rtl/>
        </w:rPr>
        <w:t xml:space="preserve"> </w:t>
      </w:r>
      <w:r w:rsidRPr="00A41CE1">
        <w:rPr>
          <w:rFonts w:cs="Arial" w:hint="cs"/>
          <w:rtl/>
        </w:rPr>
        <w:t>است</w:t>
      </w:r>
      <w:r w:rsidRPr="00A41CE1">
        <w:rPr>
          <w:rFonts w:cs="Arial"/>
          <w:rtl/>
        </w:rPr>
        <w:t xml:space="preserve"> . </w:t>
      </w:r>
      <w:r w:rsidRPr="00A41CE1">
        <w:rPr>
          <w:rFonts w:cs="Arial" w:hint="cs"/>
          <w:rtl/>
        </w:rPr>
        <w:t>مترجم</w:t>
      </w:r>
      <w:r w:rsidRPr="00A41CE1">
        <w:rPr>
          <w:rFonts w:cs="Arial"/>
          <w:rtl/>
        </w:rPr>
        <w:t xml:space="preserve"> .</w:t>
      </w:r>
    </w:p>
  </w:footnote>
  <w:footnote w:id="879">
    <w:p w:rsidR="000F7C8D" w:rsidRDefault="000F7C8D">
      <w:pPr>
        <w:pStyle w:val="FootnoteText"/>
        <w:rPr>
          <w:rtl/>
        </w:rPr>
      </w:pPr>
      <w:r>
        <w:rPr>
          <w:rStyle w:val="FootnoteReference"/>
        </w:rPr>
        <w:footnoteRef/>
      </w:r>
      <w:r>
        <w:rPr>
          <w:rtl/>
        </w:rPr>
        <w:t xml:space="preserve"> </w:t>
      </w:r>
      <w:r w:rsidRPr="00A41CE1">
        <w:t>V, Rose</w:t>
      </w:r>
    </w:p>
  </w:footnote>
  <w:footnote w:id="880">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Eudime</w:t>
      </w:r>
    </w:p>
  </w:footnote>
  <w:footnote w:id="881">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Protréptique</w:t>
      </w:r>
    </w:p>
  </w:footnote>
  <w:footnote w:id="882">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Thémison</w:t>
      </w:r>
    </w:p>
  </w:footnote>
  <w:footnote w:id="883">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A.Demonakos</w:t>
      </w:r>
    </w:p>
  </w:footnote>
  <w:footnote w:id="884">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De la philosophie</w:t>
      </w:r>
    </w:p>
  </w:footnote>
  <w:footnote w:id="885">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cs="Arial"/>
          <w:rtl/>
        </w:rPr>
        <w:t xml:space="preserve">- </w:t>
      </w:r>
      <w:r w:rsidRPr="00045C25">
        <w:rPr>
          <w:rFonts w:ascii="Garamond" w:hAnsi="Garamond"/>
        </w:rPr>
        <w:t>Du bien</w:t>
      </w:r>
    </w:p>
  </w:footnote>
  <w:footnote w:id="886">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Organon</w:t>
      </w:r>
    </w:p>
  </w:footnote>
  <w:footnote w:id="887">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Categories</w:t>
      </w:r>
    </w:p>
  </w:footnote>
  <w:footnote w:id="888">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De l'interprétation</w:t>
      </w:r>
    </w:p>
  </w:footnote>
  <w:footnote w:id="889">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Topique</w:t>
      </w:r>
    </w:p>
  </w:footnote>
  <w:footnote w:id="890">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Réfutation des Sophismes</w:t>
      </w:r>
    </w:p>
  </w:footnote>
  <w:footnote w:id="891">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cs="Arial"/>
          <w:rtl/>
        </w:rPr>
        <w:t xml:space="preserve">- </w:t>
      </w:r>
      <w:r w:rsidRPr="00045C25">
        <w:rPr>
          <w:rFonts w:ascii="Garamond" w:hAnsi="Garamond"/>
        </w:rPr>
        <w:t>Premiers Analytiques</w:t>
      </w:r>
    </w:p>
  </w:footnote>
  <w:footnote w:id="892">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Syllogisme</w:t>
      </w:r>
    </w:p>
  </w:footnote>
  <w:footnote w:id="893">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Seconds Analytiques</w:t>
      </w:r>
    </w:p>
  </w:footnote>
  <w:footnote w:id="894">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Demonstration</w:t>
      </w:r>
    </w:p>
  </w:footnote>
  <w:footnote w:id="895">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Phétoriquc</w:t>
      </w:r>
    </w:p>
  </w:footnote>
  <w:footnote w:id="896">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Poétique</w:t>
      </w:r>
    </w:p>
  </w:footnote>
  <w:footnote w:id="897">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Metaphysique</w:t>
      </w:r>
    </w:p>
  </w:footnote>
  <w:footnote w:id="898">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Pasicles</w:t>
      </w:r>
    </w:p>
  </w:footnote>
  <w:footnote w:id="899">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Delta</w:t>
      </w:r>
    </w:p>
  </w:footnote>
  <w:footnote w:id="900">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Eta</w:t>
      </w:r>
    </w:p>
  </w:footnote>
  <w:footnote w:id="901">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Dzeta</w:t>
      </w:r>
    </w:p>
  </w:footnote>
  <w:footnote w:id="902">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Theta</w:t>
      </w:r>
    </w:p>
  </w:footnote>
  <w:footnote w:id="903">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Iota</w:t>
      </w:r>
    </w:p>
  </w:footnote>
  <w:footnote w:id="904">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Mu</w:t>
      </w:r>
    </w:p>
  </w:footnote>
  <w:footnote w:id="905">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Alpha</w:t>
      </w:r>
    </w:p>
  </w:footnote>
  <w:footnote w:id="906">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Beta</w:t>
      </w:r>
    </w:p>
  </w:footnote>
  <w:footnote w:id="907">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Gamma</w:t>
      </w:r>
    </w:p>
  </w:footnote>
  <w:footnote w:id="908">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Epsilon</w:t>
      </w:r>
    </w:p>
  </w:footnote>
  <w:footnote w:id="909">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Mu</w:t>
      </w:r>
    </w:p>
  </w:footnote>
  <w:footnote w:id="910">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Nu</w:t>
      </w:r>
    </w:p>
  </w:footnote>
  <w:footnote w:id="911">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Kappa</w:t>
      </w:r>
    </w:p>
  </w:footnote>
  <w:footnote w:id="912">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Lambda</w:t>
      </w:r>
    </w:p>
  </w:footnote>
  <w:footnote w:id="913">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Calippe</w:t>
      </w:r>
    </w:p>
  </w:footnote>
  <w:footnote w:id="914">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Physique</w:t>
      </w:r>
    </w:p>
  </w:footnote>
  <w:footnote w:id="915">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De la génération et de la Corruption</w:t>
      </w:r>
    </w:p>
  </w:footnote>
  <w:footnote w:id="916">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Météores</w:t>
      </w:r>
    </w:p>
  </w:footnote>
  <w:footnote w:id="917">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Mecaniques</w:t>
      </w:r>
    </w:p>
  </w:footnote>
  <w:footnote w:id="918">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Carteron</w:t>
      </w:r>
    </w:p>
  </w:footnote>
  <w:footnote w:id="919">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(De Anima) De l'âme</w:t>
      </w:r>
    </w:p>
  </w:footnote>
  <w:footnote w:id="920">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Ethique à Eudeme</w:t>
      </w:r>
    </w:p>
  </w:footnote>
  <w:footnote w:id="921">
    <w:p w:rsidR="000F7C8D" w:rsidRPr="00045C25" w:rsidRDefault="000F7C8D" w:rsidP="00045C25">
      <w:pPr>
        <w:pStyle w:val="FootnoteText"/>
        <w:bidi w:val="0"/>
        <w:rPr>
          <w:rFonts w:ascii="Garamond" w:hAnsi="Garamond"/>
          <w:rtl/>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Ethique a Nicomaque</w:t>
      </w:r>
    </w:p>
  </w:footnote>
  <w:footnote w:id="922">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Politique</w:t>
      </w:r>
    </w:p>
  </w:footnote>
  <w:footnote w:id="923">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Constitution d'Athènes</w:t>
      </w:r>
    </w:p>
  </w:footnote>
  <w:footnote w:id="924">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Problemes</w:t>
      </w:r>
    </w:p>
  </w:footnote>
  <w:footnote w:id="925">
    <w:p w:rsidR="000F7C8D" w:rsidRPr="00045C25" w:rsidRDefault="000F7C8D" w:rsidP="00045C25">
      <w:pPr>
        <w:pStyle w:val="FootnoteText"/>
        <w:bidi w:val="0"/>
        <w:rPr>
          <w:rFonts w:ascii="Garamond" w:hAnsi="Garamond"/>
        </w:rPr>
      </w:pPr>
      <w:r w:rsidRPr="00045C25">
        <w:rPr>
          <w:rStyle w:val="FootnoteReference"/>
          <w:rFonts w:ascii="Garamond" w:hAnsi="Garamond"/>
        </w:rPr>
        <w:footnoteRef/>
      </w:r>
      <w:r w:rsidRPr="00045C25">
        <w:rPr>
          <w:rFonts w:ascii="Garamond" w:hAnsi="Garamond"/>
          <w:rtl/>
        </w:rPr>
        <w:t xml:space="preserve"> </w:t>
      </w:r>
      <w:r w:rsidRPr="00045C25">
        <w:rPr>
          <w:rFonts w:ascii="Garamond" w:hAnsi="Garamond"/>
        </w:rPr>
        <w:t>Grande Morale</w:t>
      </w:r>
    </w:p>
  </w:footnote>
  <w:footnote w:id="926">
    <w:p w:rsidR="000F7C8D" w:rsidRPr="00045C25" w:rsidRDefault="000F7C8D" w:rsidP="00286CFD">
      <w:pPr>
        <w:pStyle w:val="FootnoteText"/>
        <w:rPr>
          <w:rFonts w:ascii="Traditional Arabic" w:hAnsi="Traditional Arabic" w:cs="Traditional Arabic"/>
          <w:rtl/>
        </w:rPr>
      </w:pPr>
      <w:r w:rsidRPr="00045C25">
        <w:rPr>
          <w:rStyle w:val="FootnoteReference"/>
          <w:rFonts w:ascii="Traditional Arabic" w:hAnsi="Traditional Arabic" w:cs="Traditional Arabic"/>
        </w:rPr>
        <w:footnoteRef/>
      </w:r>
      <w:r w:rsidRPr="00045C25">
        <w:rPr>
          <w:rFonts w:ascii="Traditional Arabic" w:hAnsi="Traditional Arabic" w:cs="Traditional Arabic"/>
          <w:rtl/>
        </w:rPr>
        <w:t xml:space="preserve"> البته سعی در طبقه بندی آثار ارسطو با بحث در باره ترتیب تاریخی تأليف آنها که یگر</w:t>
      </w:r>
      <w:r w:rsidRPr="00045C25">
        <w:rPr>
          <w:rFonts w:ascii="Garamond" w:hAnsi="Garamond" w:cs="Traditional Arabic"/>
        </w:rPr>
        <w:t xml:space="preserve"> Jaeger</w:t>
      </w:r>
      <w:r w:rsidRPr="00045C25">
        <w:rPr>
          <w:rFonts w:ascii="Garamond" w:hAnsi="Garamond" w:cs="Traditional Arabic"/>
          <w:rtl/>
        </w:rPr>
        <w:t xml:space="preserve"> </w:t>
      </w:r>
      <w:r w:rsidRPr="00045C25">
        <w:rPr>
          <w:rFonts w:ascii="Garamond" w:hAnsi="Garamond" w:cs="Traditional Arabic"/>
        </w:rPr>
        <w:t>W.</w:t>
      </w:r>
      <w:r w:rsidRPr="00045C25">
        <w:rPr>
          <w:rFonts w:ascii="Garamond" w:hAnsi="Garamond" w:cs="Traditional Arabic"/>
          <w:rtl/>
        </w:rPr>
        <w:t>.</w:t>
      </w:r>
      <w:r w:rsidRPr="00045C25">
        <w:rPr>
          <w:rFonts w:ascii="Traditional Arabic" w:hAnsi="Traditional Arabic" w:cs="Traditional Arabic"/>
          <w:rtl/>
        </w:rPr>
        <w:t xml:space="preserve"> و نوینس</w:t>
      </w:r>
      <w:r w:rsidRPr="00045C25">
        <w:rPr>
          <w:rFonts w:ascii="Garamond" w:hAnsi="Garamond" w:cs="Traditional Arabic"/>
        </w:rPr>
        <w:t xml:space="preserve"> Nayens</w:t>
      </w:r>
      <w:r w:rsidRPr="00045C25">
        <w:rPr>
          <w:rFonts w:ascii="Garamond" w:hAnsi="Garamond" w:cs="Traditional Arabic"/>
          <w:rtl/>
        </w:rPr>
        <w:t xml:space="preserve"> </w:t>
      </w:r>
      <w:r w:rsidRPr="00045C25">
        <w:rPr>
          <w:rFonts w:ascii="Garamond" w:hAnsi="Garamond" w:cs="Traditional Arabic"/>
        </w:rPr>
        <w:t>F</w:t>
      </w:r>
      <w:r w:rsidRPr="00045C25">
        <w:rPr>
          <w:rFonts w:ascii="Traditional Arabic" w:hAnsi="Traditional Arabic" w:cs="Traditional Arabic"/>
        </w:rPr>
        <w:t>.</w:t>
      </w:r>
      <w:r w:rsidRPr="00045C25">
        <w:rPr>
          <w:rFonts w:ascii="Traditional Arabic" w:hAnsi="Traditional Arabic" w:cs="Traditional Arabic"/>
          <w:rtl/>
        </w:rPr>
        <w:t>. به عمل آورده و نتایج متفاوت گرفته اند تفاوت دارد . اصلی که این دوتن برای تعیین ترتیب تاریخی این آثار اختیار کرده اندجدائی تدریجی عقاید ارسطو از افلاطون در باره نفس بوده است .</w:t>
      </w:r>
    </w:p>
  </w:footnote>
  <w:footnote w:id="927">
    <w:p w:rsidR="000F7C8D" w:rsidRPr="00045C25" w:rsidRDefault="000F7C8D" w:rsidP="00286CFD">
      <w:pPr>
        <w:pStyle w:val="FootnoteText"/>
        <w:rPr>
          <w:rFonts w:ascii="Traditional Arabic" w:hAnsi="Traditional Arabic" w:cs="Traditional Arabic"/>
        </w:rPr>
      </w:pPr>
      <w:r>
        <w:rPr>
          <w:rStyle w:val="FootnoteReference"/>
        </w:rPr>
        <w:footnoteRef/>
      </w:r>
      <w:r>
        <w:rPr>
          <w:rtl/>
        </w:rPr>
        <w:t xml:space="preserve"> </w:t>
      </w:r>
      <w:r w:rsidRPr="00045C25">
        <w:rPr>
          <w:rFonts w:ascii="Garamond" w:hAnsi="Garamond"/>
        </w:rPr>
        <w:t>Enthymeme</w:t>
      </w:r>
      <w:r w:rsidRPr="00B83FCC">
        <w:rPr>
          <w:rtl/>
        </w:rPr>
        <w:t xml:space="preserve"> </w:t>
      </w:r>
      <w:r w:rsidRPr="00045C25">
        <w:rPr>
          <w:rFonts w:ascii="Traditional Arabic" w:hAnsi="Traditional Arabic" w:cs="Traditional Arabic"/>
          <w:rtl/>
        </w:rPr>
        <w:t>تثبیت قیاس یا تمثیلی است که مفيد تصديق غير جزمی و مؤلف از مقدمات مظنون و محتمل باشد و چون تثبيت گاهی مقتضى اضمار کبری است اخلاق ارسطو آن را به معنی قياس ضمیر گرفته اند ( اساس الاقتباس ص 5۳5 - ص 536، رهبر خرد ص ۳۳۱ و فرهنگ فلسفی لالاند ص ۲۸۸ ) .- مترجم</w:t>
      </w:r>
    </w:p>
  </w:footnote>
  <w:footnote w:id="928">
    <w:p w:rsidR="000F7C8D" w:rsidRDefault="000F7C8D" w:rsidP="00286CFD">
      <w:pPr>
        <w:pStyle w:val="FootnoteText"/>
        <w:rPr>
          <w:rtl/>
        </w:rPr>
      </w:pPr>
      <w:r>
        <w:rPr>
          <w:rStyle w:val="FootnoteReference"/>
        </w:rPr>
        <w:footnoteRef/>
      </w:r>
      <w:r>
        <w:rPr>
          <w:rtl/>
        </w:rPr>
        <w:t xml:space="preserve"> </w:t>
      </w:r>
      <w:r w:rsidRPr="00B83FCC">
        <w:t>Antilogiques</w:t>
      </w:r>
    </w:p>
  </w:footnote>
  <w:footnote w:id="929">
    <w:p w:rsidR="000F7C8D" w:rsidRDefault="000F7C8D" w:rsidP="00286CFD">
      <w:pPr>
        <w:pStyle w:val="FootnoteText"/>
      </w:pPr>
      <w:r>
        <w:rPr>
          <w:rStyle w:val="FootnoteReference"/>
        </w:rPr>
        <w:footnoteRef/>
      </w:r>
      <w:r>
        <w:rPr>
          <w:rtl/>
        </w:rPr>
        <w:t xml:space="preserve"> </w:t>
      </w:r>
      <w:r w:rsidRPr="00B83FCC">
        <w:t>Eristique</w:t>
      </w:r>
    </w:p>
  </w:footnote>
  <w:footnote w:id="930">
    <w:p w:rsidR="000F7C8D" w:rsidRDefault="000F7C8D" w:rsidP="00286CFD">
      <w:pPr>
        <w:pStyle w:val="FootnoteText"/>
      </w:pPr>
      <w:r>
        <w:rPr>
          <w:rStyle w:val="FootnoteReference"/>
        </w:rPr>
        <w:footnoteRef/>
      </w:r>
      <w:r>
        <w:rPr>
          <w:rtl/>
        </w:rPr>
        <w:t xml:space="preserve"> </w:t>
      </w:r>
      <w:r w:rsidRPr="00B83FCC">
        <w:t>Dialectique</w:t>
      </w:r>
    </w:p>
  </w:footnote>
  <w:footnote w:id="931">
    <w:p w:rsidR="000F7C8D" w:rsidRDefault="000F7C8D" w:rsidP="00286CFD">
      <w:pPr>
        <w:pStyle w:val="FootnoteText"/>
      </w:pPr>
      <w:r>
        <w:rPr>
          <w:rStyle w:val="FootnoteReference"/>
        </w:rPr>
        <w:footnoteRef/>
      </w:r>
      <w:r>
        <w:rPr>
          <w:rtl/>
        </w:rPr>
        <w:t xml:space="preserve"> </w:t>
      </w:r>
      <w:r w:rsidRPr="0024204E">
        <w:t>Art de Discussion</w:t>
      </w:r>
    </w:p>
  </w:footnote>
  <w:footnote w:id="932">
    <w:p w:rsidR="000F7C8D" w:rsidRDefault="000F7C8D" w:rsidP="00286CFD">
      <w:pPr>
        <w:pStyle w:val="FootnoteText"/>
        <w:rPr>
          <w:rtl/>
        </w:rPr>
      </w:pPr>
      <w:r>
        <w:rPr>
          <w:rStyle w:val="FootnoteReference"/>
        </w:rPr>
        <w:footnoteRef/>
      </w:r>
      <w:r>
        <w:rPr>
          <w:rtl/>
        </w:rPr>
        <w:t xml:space="preserve"> </w:t>
      </w:r>
      <w:r w:rsidRPr="0024204E">
        <w:rPr>
          <w:rtl/>
        </w:rPr>
        <w:t>در ترجمه این جمله مترجم کلام را بسط داده است تا غرض مؤلف را از اینکه گفته است که در جدل مناسبات بشری مورد توجه است روشن سازد . مترجم .</w:t>
      </w:r>
    </w:p>
  </w:footnote>
  <w:footnote w:id="933">
    <w:p w:rsidR="000F7C8D" w:rsidRDefault="000F7C8D" w:rsidP="00286CFD">
      <w:pPr>
        <w:pStyle w:val="FootnoteText"/>
        <w:rPr>
          <w:rtl/>
        </w:rPr>
      </w:pPr>
      <w:r>
        <w:rPr>
          <w:rStyle w:val="FootnoteReference"/>
        </w:rPr>
        <w:footnoteRef/>
      </w:r>
      <w:r>
        <w:rPr>
          <w:rtl/>
        </w:rPr>
        <w:t xml:space="preserve"> </w:t>
      </w:r>
      <w:r>
        <w:rPr>
          <w:rFonts w:hint="cs"/>
          <w:rtl/>
        </w:rPr>
        <w:t xml:space="preserve">طوبیقا </w:t>
      </w:r>
      <w:r>
        <w:t>I</w:t>
      </w:r>
      <w:r>
        <w:rPr>
          <w:rFonts w:hint="cs"/>
          <w:rtl/>
        </w:rPr>
        <w:t xml:space="preserve"> ، 9و10</w:t>
      </w:r>
    </w:p>
  </w:footnote>
  <w:footnote w:id="934">
    <w:p w:rsidR="000F7C8D" w:rsidRDefault="000F7C8D" w:rsidP="00286CFD">
      <w:pPr>
        <w:pStyle w:val="FootnoteText"/>
      </w:pPr>
      <w:r>
        <w:rPr>
          <w:rStyle w:val="FootnoteReference"/>
        </w:rPr>
        <w:footnoteRef/>
      </w:r>
      <w:r>
        <w:rPr>
          <w:rtl/>
        </w:rPr>
        <w:t xml:space="preserve"> </w:t>
      </w:r>
      <w:r w:rsidRPr="005E2E52">
        <w:rPr>
          <w:rFonts w:cs="Arial" w:hint="cs"/>
          <w:rtl/>
        </w:rPr>
        <w:t>طوبيقا</w:t>
      </w:r>
      <w:r w:rsidRPr="005E2E52">
        <w:rPr>
          <w:rFonts w:cs="Arial"/>
          <w:rtl/>
        </w:rPr>
        <w:t xml:space="preserve"> </w:t>
      </w:r>
      <w:r w:rsidRPr="005E2E52">
        <w:rPr>
          <w:rFonts w:cs="Arial" w:hint="cs"/>
          <w:rtl/>
        </w:rPr>
        <w:t>،</w:t>
      </w:r>
      <w:r w:rsidRPr="005E2E52">
        <w:rPr>
          <w:rFonts w:cs="Arial"/>
          <w:rtl/>
        </w:rPr>
        <w:t xml:space="preserve"> </w:t>
      </w:r>
      <w:r w:rsidRPr="005E2E52">
        <w:t>II</w:t>
      </w:r>
      <w:r w:rsidRPr="005E2E52">
        <w:rPr>
          <w:rFonts w:cs="Arial"/>
          <w:rtl/>
        </w:rPr>
        <w:t xml:space="preserve"> </w:t>
      </w:r>
      <w:r w:rsidRPr="005E2E52">
        <w:rPr>
          <w:rFonts w:cs="Arial" w:hint="cs"/>
          <w:rtl/>
        </w:rPr>
        <w:t>،</w:t>
      </w:r>
      <w:r w:rsidRPr="005E2E52">
        <w:rPr>
          <w:rFonts w:cs="Arial"/>
          <w:rtl/>
        </w:rPr>
        <w:t xml:space="preserve"> </w:t>
      </w:r>
      <w:r w:rsidRPr="005E2E52">
        <w:rPr>
          <w:rFonts w:cs="Arial" w:hint="cs"/>
          <w:rtl/>
        </w:rPr>
        <w:t>فصل</w:t>
      </w:r>
      <w:r w:rsidRPr="005E2E52">
        <w:rPr>
          <w:rFonts w:cs="Arial"/>
          <w:rtl/>
        </w:rPr>
        <w:t xml:space="preserve"> ۱</w:t>
      </w:r>
    </w:p>
  </w:footnote>
  <w:footnote w:id="935">
    <w:p w:rsidR="000F7C8D" w:rsidRDefault="000F7C8D" w:rsidP="00286CFD">
      <w:pPr>
        <w:pStyle w:val="FootnoteText"/>
        <w:rPr>
          <w:rtl/>
        </w:rPr>
      </w:pPr>
      <w:r>
        <w:rPr>
          <w:rStyle w:val="FootnoteReference"/>
        </w:rPr>
        <w:footnoteRef/>
      </w:r>
      <w:r>
        <w:rPr>
          <w:rtl/>
        </w:rPr>
        <w:t xml:space="preserve"> </w:t>
      </w:r>
      <w:r w:rsidRPr="005E2E52">
        <w:rPr>
          <w:rtl/>
        </w:rPr>
        <w:t>طوبيقا ،</w:t>
      </w:r>
      <w:r w:rsidRPr="005E2E52">
        <w:t>I</w:t>
      </w:r>
      <w:r w:rsidRPr="005E2E52">
        <w:rPr>
          <w:rtl/>
        </w:rPr>
        <w:t xml:space="preserve">، </w:t>
      </w:r>
      <w:r w:rsidRPr="005E2E52">
        <w:rPr>
          <w:rFonts w:hint="cs"/>
          <w:rtl/>
        </w:rPr>
        <w:t>4</w:t>
      </w:r>
      <w:r w:rsidRPr="005E2E52">
        <w:rPr>
          <w:rtl/>
        </w:rPr>
        <w:t xml:space="preserve"> و رجوع شود به تفسير</w:t>
      </w:r>
      <w:r w:rsidRPr="005E2E52">
        <w:rPr>
          <w:rFonts w:hint="cs"/>
          <w:rtl/>
        </w:rPr>
        <w:t xml:space="preserve"> </w:t>
      </w:r>
      <w:r w:rsidRPr="005E2E52">
        <w:rPr>
          <w:rtl/>
        </w:rPr>
        <w:t>فرفوريوس</w:t>
      </w:r>
    </w:p>
  </w:footnote>
  <w:footnote w:id="936">
    <w:p w:rsidR="000F7C8D" w:rsidRDefault="000F7C8D" w:rsidP="00286CFD">
      <w:pPr>
        <w:pStyle w:val="FootnoteText"/>
      </w:pPr>
      <w:r>
        <w:rPr>
          <w:rStyle w:val="FootnoteReference"/>
        </w:rPr>
        <w:footnoteRef/>
      </w:r>
      <w:r>
        <w:rPr>
          <w:rtl/>
        </w:rPr>
        <w:t xml:space="preserve"> </w:t>
      </w:r>
      <w:r w:rsidRPr="0042491F">
        <w:rPr>
          <w:rtl/>
        </w:rPr>
        <w:t xml:space="preserve">طوبيقا ، کتاب </w:t>
      </w:r>
      <w:r w:rsidRPr="0042491F">
        <w:t>IV</w:t>
      </w:r>
      <w:r w:rsidRPr="0042491F">
        <w:rPr>
          <w:rtl/>
        </w:rPr>
        <w:t xml:space="preserve"> </w:t>
      </w:r>
      <w:r w:rsidRPr="0042491F">
        <w:rPr>
          <w:rFonts w:hint="cs"/>
          <w:rtl/>
        </w:rPr>
        <w:t>فص</w:t>
      </w:r>
      <w:r w:rsidRPr="0042491F">
        <w:rPr>
          <w:rtl/>
        </w:rPr>
        <w:t>ل ۱</w:t>
      </w:r>
    </w:p>
  </w:footnote>
  <w:footnote w:id="937">
    <w:p w:rsidR="000F7C8D" w:rsidRDefault="000F7C8D" w:rsidP="00286CFD">
      <w:pPr>
        <w:pStyle w:val="FootnoteText"/>
      </w:pPr>
      <w:r>
        <w:rPr>
          <w:rStyle w:val="FootnoteReference"/>
        </w:rPr>
        <w:footnoteRef/>
      </w:r>
      <w:r>
        <w:rPr>
          <w:rtl/>
        </w:rPr>
        <w:t xml:space="preserve"> </w:t>
      </w:r>
      <w:r w:rsidRPr="0042491F">
        <w:rPr>
          <w:rtl/>
        </w:rPr>
        <w:t>عبارت ،۱۱، ۲۰، ب ، ۸</w:t>
      </w:r>
    </w:p>
  </w:footnote>
  <w:footnote w:id="938">
    <w:p w:rsidR="000F7C8D" w:rsidRDefault="000F7C8D" w:rsidP="00286CFD">
      <w:pPr>
        <w:pStyle w:val="FootnoteText"/>
      </w:pPr>
      <w:r>
        <w:rPr>
          <w:rStyle w:val="FootnoteReference"/>
        </w:rPr>
        <w:footnoteRef/>
      </w:r>
      <w:r>
        <w:rPr>
          <w:rtl/>
        </w:rPr>
        <w:t xml:space="preserve"> </w:t>
      </w:r>
      <w:r w:rsidRPr="0042491F">
        <w:rPr>
          <w:rtl/>
        </w:rPr>
        <w:t>ط</w:t>
      </w:r>
      <w:r w:rsidRPr="0042491F">
        <w:rPr>
          <w:rFonts w:hint="cs"/>
          <w:rtl/>
        </w:rPr>
        <w:t>وب</w:t>
      </w:r>
      <w:r w:rsidRPr="0042491F">
        <w:rPr>
          <w:rtl/>
        </w:rPr>
        <w:t xml:space="preserve">يقا ، </w:t>
      </w:r>
      <w:r w:rsidRPr="0042491F">
        <w:t xml:space="preserve">VI </w:t>
      </w:r>
      <w:r w:rsidRPr="0042491F">
        <w:rPr>
          <w:rtl/>
        </w:rPr>
        <w:t xml:space="preserve">، ۲ و </w:t>
      </w:r>
      <w:r w:rsidRPr="0042491F">
        <w:t xml:space="preserve">VII </w:t>
      </w:r>
      <w:r w:rsidRPr="0042491F">
        <w:rPr>
          <w:rtl/>
        </w:rPr>
        <w:t>،۲</w:t>
      </w:r>
    </w:p>
  </w:footnote>
  <w:footnote w:id="939">
    <w:p w:rsidR="000F7C8D" w:rsidRDefault="000F7C8D" w:rsidP="0030638E">
      <w:pPr>
        <w:pStyle w:val="FootnoteText"/>
      </w:pPr>
      <w:r>
        <w:rPr>
          <w:rStyle w:val="FootnoteReference"/>
        </w:rPr>
        <w:footnoteRef/>
      </w:r>
      <w:r>
        <w:rPr>
          <w:rtl/>
        </w:rPr>
        <w:t xml:space="preserve"> </w:t>
      </w:r>
      <w:r w:rsidRPr="0036013C">
        <w:rPr>
          <w:rtl/>
        </w:rPr>
        <w:t>ممکن است به معنی کمیت باشد، ذكر مقوله کمیت از کتاب ساقط شده است . مترجم</w:t>
      </w:r>
    </w:p>
  </w:footnote>
  <w:footnote w:id="940">
    <w:p w:rsidR="000F7C8D" w:rsidRDefault="000F7C8D" w:rsidP="0030638E">
      <w:pPr>
        <w:pStyle w:val="FootnoteText"/>
        <w:rPr>
          <w:rtl/>
        </w:rPr>
      </w:pPr>
      <w:r>
        <w:rPr>
          <w:rStyle w:val="FootnoteReference"/>
        </w:rPr>
        <w:footnoteRef/>
      </w:r>
      <w:r>
        <w:rPr>
          <w:rtl/>
        </w:rPr>
        <w:t xml:space="preserve"> </w:t>
      </w:r>
      <w:r w:rsidRPr="0036013C">
        <w:rPr>
          <w:rtl/>
        </w:rPr>
        <w:t xml:space="preserve">اشتقاق کلمه </w:t>
      </w:r>
      <w:r w:rsidRPr="0036013C">
        <w:t>Substantif</w:t>
      </w:r>
      <w:r w:rsidRPr="0036013C">
        <w:rPr>
          <w:rtl/>
        </w:rPr>
        <w:t xml:space="preserve"> </w:t>
      </w:r>
      <w:r w:rsidRPr="0036013C">
        <w:rPr>
          <w:rFonts w:hint="cs"/>
          <w:rtl/>
        </w:rPr>
        <w:t xml:space="preserve"> </w:t>
      </w:r>
      <w:r w:rsidRPr="0036013C">
        <w:rPr>
          <w:rtl/>
        </w:rPr>
        <w:t xml:space="preserve">که به معنی اسم در صرف و نحو است از کلمه </w:t>
      </w:r>
      <w:r w:rsidRPr="0036013C">
        <w:t>Substance</w:t>
      </w:r>
      <w:r w:rsidRPr="0036013C">
        <w:rPr>
          <w:rtl/>
        </w:rPr>
        <w:t xml:space="preserve"> که به معنی جوهر در منطق و حکمت است به یاد آورد</w:t>
      </w:r>
      <w:r w:rsidRPr="0036013C">
        <w:rPr>
          <w:rFonts w:hint="cs"/>
          <w:rtl/>
        </w:rPr>
        <w:t xml:space="preserve">ه </w:t>
      </w:r>
      <w:r w:rsidRPr="0036013C">
        <w:rPr>
          <w:rtl/>
        </w:rPr>
        <w:t>شود . مترجم.</w:t>
      </w:r>
    </w:p>
  </w:footnote>
  <w:footnote w:id="941">
    <w:p w:rsidR="000F7C8D" w:rsidRDefault="000F7C8D" w:rsidP="0030638E">
      <w:pPr>
        <w:pStyle w:val="FootnoteText"/>
      </w:pPr>
      <w:r>
        <w:rPr>
          <w:rStyle w:val="FootnoteReference"/>
        </w:rPr>
        <w:footnoteRef/>
      </w:r>
      <w:r>
        <w:rPr>
          <w:rtl/>
        </w:rPr>
        <w:t xml:space="preserve"> </w:t>
      </w:r>
      <w:r w:rsidRPr="0036013C">
        <w:rPr>
          <w:rtl/>
        </w:rPr>
        <w:t xml:space="preserve">طوبيقا </w:t>
      </w:r>
      <w:r w:rsidRPr="0036013C">
        <w:rPr>
          <w:rFonts w:hint="cs"/>
          <w:rtl/>
        </w:rPr>
        <w:t xml:space="preserve">، </w:t>
      </w:r>
      <w:r w:rsidRPr="0036013C">
        <w:t>I</w:t>
      </w:r>
      <w:r w:rsidRPr="0036013C">
        <w:rPr>
          <w:rtl/>
        </w:rPr>
        <w:t>،</w:t>
      </w:r>
      <w:r w:rsidRPr="0036013C">
        <w:rPr>
          <w:rFonts w:hint="cs"/>
          <w:rtl/>
        </w:rPr>
        <w:t xml:space="preserve">15، </w:t>
      </w:r>
      <w:r w:rsidRPr="0036013C">
        <w:rPr>
          <w:rtl/>
        </w:rPr>
        <w:t xml:space="preserve"> ۱۰۷</w:t>
      </w:r>
      <w:r w:rsidRPr="0036013C">
        <w:rPr>
          <w:rFonts w:hint="cs"/>
          <w:rtl/>
        </w:rPr>
        <w:t xml:space="preserve">  الف 3</w:t>
      </w:r>
    </w:p>
  </w:footnote>
  <w:footnote w:id="942">
    <w:p w:rsidR="000F7C8D" w:rsidRDefault="000F7C8D" w:rsidP="0030638E">
      <w:pPr>
        <w:pStyle w:val="FootnoteText"/>
      </w:pPr>
      <w:r>
        <w:rPr>
          <w:rStyle w:val="FootnoteReference"/>
        </w:rPr>
        <w:footnoteRef/>
      </w:r>
      <w:r>
        <w:rPr>
          <w:rtl/>
        </w:rPr>
        <w:t xml:space="preserve"> </w:t>
      </w:r>
      <w:r w:rsidRPr="000679B2">
        <w:rPr>
          <w:rtl/>
        </w:rPr>
        <w:t>عبارت ،۷.</w:t>
      </w:r>
    </w:p>
  </w:footnote>
  <w:footnote w:id="943">
    <w:p w:rsidR="000F7C8D" w:rsidRDefault="000F7C8D" w:rsidP="0030638E">
      <w:pPr>
        <w:pStyle w:val="FootnoteText"/>
      </w:pPr>
      <w:r>
        <w:rPr>
          <w:rStyle w:val="FootnoteReference"/>
        </w:rPr>
        <w:footnoteRef/>
      </w:r>
      <w:r>
        <w:rPr>
          <w:rtl/>
        </w:rPr>
        <w:t xml:space="preserve"> </w:t>
      </w:r>
      <w:r w:rsidRPr="000679B2">
        <w:rPr>
          <w:rtl/>
        </w:rPr>
        <w:t>به فارسی : دوبرابر و نیمه .</w:t>
      </w:r>
    </w:p>
  </w:footnote>
  <w:footnote w:id="944">
    <w:p w:rsidR="000F7C8D" w:rsidRDefault="000F7C8D" w:rsidP="0030638E">
      <w:pPr>
        <w:pStyle w:val="FootnoteText"/>
        <w:rPr>
          <w:rtl/>
        </w:rPr>
      </w:pPr>
      <w:r>
        <w:rPr>
          <w:rStyle w:val="FootnoteReference"/>
        </w:rPr>
        <w:footnoteRef/>
      </w:r>
      <w:r>
        <w:rPr>
          <w:rtl/>
        </w:rPr>
        <w:t xml:space="preserve"> </w:t>
      </w:r>
      <w:r w:rsidRPr="000679B2">
        <w:rPr>
          <w:rtl/>
        </w:rPr>
        <w:t>قاطیغوریاس ،</w:t>
      </w:r>
      <w:r w:rsidRPr="000679B2">
        <w:rPr>
          <w:rFonts w:hint="cs"/>
          <w:rtl/>
        </w:rPr>
        <w:t xml:space="preserve"> </w:t>
      </w:r>
      <w:r w:rsidRPr="000679B2">
        <w:rPr>
          <w:rtl/>
        </w:rPr>
        <w:t>۸</w:t>
      </w:r>
    </w:p>
  </w:footnote>
  <w:footnote w:id="945">
    <w:p w:rsidR="000F7C8D" w:rsidRDefault="000F7C8D" w:rsidP="0030638E">
      <w:pPr>
        <w:pStyle w:val="FootnoteText"/>
      </w:pPr>
      <w:r>
        <w:rPr>
          <w:rStyle w:val="FootnoteReference"/>
        </w:rPr>
        <w:footnoteRef/>
      </w:r>
      <w:r>
        <w:rPr>
          <w:rtl/>
        </w:rPr>
        <w:t xml:space="preserve"> </w:t>
      </w:r>
      <w:r w:rsidRPr="000679B2">
        <w:rPr>
          <w:rtl/>
        </w:rPr>
        <w:t xml:space="preserve">آنالوطیقای اول </w:t>
      </w:r>
      <w:r w:rsidRPr="000679B2">
        <w:t>I</w:t>
      </w:r>
      <w:r w:rsidRPr="000679B2">
        <w:rPr>
          <w:rtl/>
        </w:rPr>
        <w:t>، 1 ، ۲4، ب ۱۸</w:t>
      </w:r>
      <w:r w:rsidRPr="000679B2">
        <w:rPr>
          <w:rFonts w:hint="cs"/>
          <w:rtl/>
        </w:rPr>
        <w:t xml:space="preserve">    </w:t>
      </w:r>
      <w:r w:rsidRPr="000679B2">
        <w:rPr>
          <w:rtl/>
        </w:rPr>
        <w:t xml:space="preserve"> </w:t>
      </w:r>
    </w:p>
  </w:footnote>
  <w:footnote w:id="946">
    <w:p w:rsidR="000F7C8D" w:rsidRDefault="000F7C8D" w:rsidP="0030638E">
      <w:pPr>
        <w:pStyle w:val="FootnoteText"/>
      </w:pPr>
      <w:r>
        <w:rPr>
          <w:rStyle w:val="FootnoteReference"/>
        </w:rPr>
        <w:footnoteRef/>
      </w:r>
      <w:r>
        <w:rPr>
          <w:rtl/>
        </w:rPr>
        <w:t xml:space="preserve"> </w:t>
      </w:r>
      <w:r w:rsidRPr="000679B2">
        <w:rPr>
          <w:rtl/>
        </w:rPr>
        <w:t>آنالوطیقای اول ،</w:t>
      </w:r>
      <w:r w:rsidRPr="000679B2">
        <w:t>I</w:t>
      </w:r>
      <w:r w:rsidRPr="000679B2">
        <w:rPr>
          <w:rtl/>
        </w:rPr>
        <w:t xml:space="preserve"> ،۳۲، آغاز</w:t>
      </w:r>
    </w:p>
  </w:footnote>
  <w:footnote w:id="947">
    <w:p w:rsidR="000F7C8D" w:rsidRDefault="000F7C8D" w:rsidP="0030638E">
      <w:pPr>
        <w:pStyle w:val="FootnoteText"/>
        <w:rPr>
          <w:rtl/>
        </w:rPr>
      </w:pPr>
      <w:r>
        <w:rPr>
          <w:rStyle w:val="FootnoteReference"/>
        </w:rPr>
        <w:footnoteRef/>
      </w:r>
      <w:r>
        <w:rPr>
          <w:rtl/>
        </w:rPr>
        <w:t xml:space="preserve"> </w:t>
      </w:r>
      <w:r w:rsidRPr="000679B2">
        <w:rPr>
          <w:rtl/>
        </w:rPr>
        <w:t xml:space="preserve">به عبارت دیگر </w:t>
      </w:r>
      <w:r w:rsidRPr="000679B2">
        <w:rPr>
          <w:rFonts w:hint="cs"/>
          <w:rtl/>
        </w:rPr>
        <w:t>ح</w:t>
      </w:r>
      <w:r w:rsidRPr="000679B2">
        <w:rPr>
          <w:rtl/>
        </w:rPr>
        <w:t>داوسط اعم از حداکبر می شود . مترجم .</w:t>
      </w:r>
    </w:p>
  </w:footnote>
  <w:footnote w:id="948">
    <w:p w:rsidR="000F7C8D" w:rsidRDefault="000F7C8D" w:rsidP="0030638E">
      <w:pPr>
        <w:pStyle w:val="FootnoteText"/>
      </w:pPr>
      <w:r>
        <w:rPr>
          <w:rStyle w:val="FootnoteReference"/>
        </w:rPr>
        <w:footnoteRef/>
      </w:r>
      <w:r>
        <w:rPr>
          <w:rtl/>
        </w:rPr>
        <w:t xml:space="preserve"> </w:t>
      </w:r>
      <w:r w:rsidRPr="000679B2">
        <w:rPr>
          <w:rtl/>
        </w:rPr>
        <w:t>- آنالوطی</w:t>
      </w:r>
      <w:r w:rsidRPr="000679B2">
        <w:rPr>
          <w:rFonts w:hint="cs"/>
          <w:rtl/>
        </w:rPr>
        <w:t>ق</w:t>
      </w:r>
      <w:r w:rsidRPr="000679B2">
        <w:rPr>
          <w:rtl/>
        </w:rPr>
        <w:t xml:space="preserve">ای اول ، </w:t>
      </w:r>
      <w:r w:rsidRPr="000679B2">
        <w:t>I</w:t>
      </w:r>
      <w:r w:rsidRPr="000679B2">
        <w:rPr>
          <w:rtl/>
        </w:rPr>
        <w:t xml:space="preserve">، ۳۱، آنالوطیقای دوم ، </w:t>
      </w:r>
      <w:r w:rsidRPr="000679B2">
        <w:t>II</w:t>
      </w:r>
    </w:p>
  </w:footnote>
  <w:footnote w:id="949">
    <w:p w:rsidR="000F7C8D" w:rsidRDefault="000F7C8D" w:rsidP="0030638E">
      <w:pPr>
        <w:pStyle w:val="FootnoteText"/>
      </w:pPr>
      <w:r>
        <w:rPr>
          <w:rStyle w:val="FootnoteReference"/>
        </w:rPr>
        <w:footnoteRef/>
      </w:r>
      <w:r>
        <w:rPr>
          <w:rtl/>
        </w:rPr>
        <w:t xml:space="preserve"> </w:t>
      </w:r>
      <w:r w:rsidRPr="000679B2">
        <w:rPr>
          <w:rtl/>
        </w:rPr>
        <w:t xml:space="preserve">آنالوطیقای اول ، </w:t>
      </w:r>
      <w:r w:rsidRPr="000679B2">
        <w:t>I</w:t>
      </w:r>
      <w:r w:rsidRPr="000679B2">
        <w:rPr>
          <w:rtl/>
        </w:rPr>
        <w:t xml:space="preserve">، </w:t>
      </w:r>
      <w:r w:rsidRPr="000679B2">
        <w:t>4</w:t>
      </w:r>
      <w:r w:rsidRPr="000679B2">
        <w:rPr>
          <w:rtl/>
        </w:rPr>
        <w:t>، ۲</w:t>
      </w:r>
      <w:r w:rsidRPr="000679B2">
        <w:rPr>
          <w:rFonts w:hint="cs"/>
          <w:rtl/>
        </w:rPr>
        <w:t>5</w:t>
      </w:r>
      <w:r w:rsidRPr="000679B2">
        <w:rPr>
          <w:rtl/>
        </w:rPr>
        <w:t>، ب</w:t>
      </w:r>
    </w:p>
  </w:footnote>
  <w:footnote w:id="950">
    <w:p w:rsidR="000F7C8D" w:rsidRPr="000679B2" w:rsidRDefault="000F7C8D" w:rsidP="0030638E">
      <w:pPr>
        <w:pStyle w:val="FootnoteText"/>
        <w:rPr>
          <w:rtl/>
        </w:rPr>
      </w:pPr>
      <w:r>
        <w:rPr>
          <w:rStyle w:val="FootnoteReference"/>
        </w:rPr>
        <w:footnoteRef/>
      </w:r>
      <w:r>
        <w:rPr>
          <w:rtl/>
        </w:rPr>
        <w:t xml:space="preserve"> </w:t>
      </w:r>
      <w:r w:rsidRPr="000679B2">
        <w:t>des extremes</w:t>
      </w:r>
      <w:r w:rsidRPr="000679B2">
        <w:rPr>
          <w:rtl/>
        </w:rPr>
        <w:t xml:space="preserve"> </w:t>
      </w:r>
      <w:r w:rsidRPr="000679B2">
        <w:t>Syl</w:t>
      </w:r>
      <w:r w:rsidRPr="000679B2">
        <w:rPr>
          <w:rtl/>
        </w:rPr>
        <w:t xml:space="preserve"> </w:t>
      </w:r>
      <w:r w:rsidRPr="000679B2">
        <w:rPr>
          <w:rFonts w:hint="cs"/>
          <w:rtl/>
        </w:rPr>
        <w:t>قی</w:t>
      </w:r>
      <w:r w:rsidRPr="000679B2">
        <w:rPr>
          <w:rtl/>
        </w:rPr>
        <w:t>اس مؤلف از طرفین به وسیله وسط .</w:t>
      </w:r>
    </w:p>
    <w:p w:rsidR="000F7C8D" w:rsidRDefault="000F7C8D" w:rsidP="0030638E">
      <w:pPr>
        <w:pStyle w:val="FootnoteText"/>
        <w:rPr>
          <w:rtl/>
        </w:rPr>
      </w:pPr>
    </w:p>
  </w:footnote>
  <w:footnote w:id="951">
    <w:p w:rsidR="000F7C8D" w:rsidRDefault="000F7C8D" w:rsidP="0030638E">
      <w:pPr>
        <w:pStyle w:val="FootnoteText"/>
        <w:rPr>
          <w:rtl/>
        </w:rPr>
      </w:pPr>
      <w:r>
        <w:rPr>
          <w:rStyle w:val="FootnoteReference"/>
        </w:rPr>
        <w:footnoteRef/>
      </w:r>
      <w:r>
        <w:rPr>
          <w:rtl/>
        </w:rPr>
        <w:t xml:space="preserve"> </w:t>
      </w:r>
      <w:r w:rsidRPr="00D475D8">
        <w:rPr>
          <w:rtl/>
        </w:rPr>
        <w:t>به عبارت دیگر حداوسط را درهردو قضیه محموله قرار دهیم و دوتضيه را در ایجاب و سلب مختلف سازیم . مترجم .</w:t>
      </w:r>
    </w:p>
  </w:footnote>
  <w:footnote w:id="952">
    <w:p w:rsidR="000F7C8D" w:rsidRPr="00D475D8" w:rsidRDefault="000F7C8D" w:rsidP="0030638E">
      <w:pPr>
        <w:pStyle w:val="FootnoteText"/>
        <w:rPr>
          <w:rtl/>
        </w:rPr>
      </w:pPr>
      <w:r>
        <w:rPr>
          <w:rStyle w:val="FootnoteReference"/>
        </w:rPr>
        <w:footnoteRef/>
      </w:r>
      <w:r>
        <w:rPr>
          <w:rtl/>
        </w:rPr>
        <w:t xml:space="preserve"> </w:t>
      </w:r>
      <w:r w:rsidRPr="00D475D8">
        <w:rPr>
          <w:rtl/>
        </w:rPr>
        <w:t xml:space="preserve">ضرب اول </w:t>
      </w:r>
      <w:r>
        <w:rPr>
          <w:rtl/>
        </w:rPr>
        <w:t xml:space="preserve">از شکل سوم : هر ب الف است ، هر </w:t>
      </w:r>
      <w:r>
        <w:rPr>
          <w:rFonts w:hint="cs"/>
          <w:rtl/>
        </w:rPr>
        <w:t xml:space="preserve">ب </w:t>
      </w:r>
      <w:r w:rsidRPr="00D475D8">
        <w:rPr>
          <w:rtl/>
        </w:rPr>
        <w:t>ج است ، پس بعضی از الف ج است .</w:t>
      </w:r>
    </w:p>
    <w:p w:rsidR="000F7C8D" w:rsidRDefault="000F7C8D" w:rsidP="0030638E">
      <w:pPr>
        <w:pStyle w:val="FootnoteText"/>
      </w:pPr>
    </w:p>
  </w:footnote>
  <w:footnote w:id="953">
    <w:p w:rsidR="000F7C8D" w:rsidRDefault="000F7C8D" w:rsidP="0030638E">
      <w:pPr>
        <w:pStyle w:val="FootnoteText"/>
        <w:rPr>
          <w:rtl/>
        </w:rPr>
      </w:pPr>
      <w:r>
        <w:rPr>
          <w:rStyle w:val="FootnoteReference"/>
        </w:rPr>
        <w:footnoteRef/>
      </w:r>
      <w:r>
        <w:rPr>
          <w:rtl/>
        </w:rPr>
        <w:t xml:space="preserve"> </w:t>
      </w:r>
      <w:r w:rsidRPr="00D475D8">
        <w:rPr>
          <w:rFonts w:hint="cs"/>
          <w:rtl/>
        </w:rPr>
        <w:t>آنالوطیقای</w:t>
      </w:r>
      <w:r w:rsidRPr="00D475D8">
        <w:rPr>
          <w:rtl/>
        </w:rPr>
        <w:t xml:space="preserve"> </w:t>
      </w:r>
      <w:r w:rsidRPr="00D475D8">
        <w:rPr>
          <w:rFonts w:hint="cs"/>
          <w:rtl/>
        </w:rPr>
        <w:t>اول</w:t>
      </w:r>
      <w:r w:rsidRPr="00D475D8">
        <w:rPr>
          <w:rtl/>
        </w:rPr>
        <w:t xml:space="preserve"> </w:t>
      </w:r>
      <w:r w:rsidRPr="00D475D8">
        <w:rPr>
          <w:rFonts w:hint="cs"/>
          <w:rtl/>
        </w:rPr>
        <w:t>،</w:t>
      </w:r>
      <w:r w:rsidRPr="00D475D8">
        <w:t>I</w:t>
      </w:r>
      <w:r w:rsidRPr="00D475D8">
        <w:rPr>
          <w:rtl/>
        </w:rPr>
        <w:t xml:space="preserve"> ،</w:t>
      </w:r>
      <w:r w:rsidRPr="00D475D8">
        <w:rPr>
          <w:rFonts w:hint="cs"/>
          <w:rtl/>
        </w:rPr>
        <w:t>5</w:t>
      </w:r>
      <w:r w:rsidRPr="00D475D8">
        <w:rPr>
          <w:rtl/>
        </w:rPr>
        <w:t>، به و ۷.</w:t>
      </w:r>
    </w:p>
  </w:footnote>
  <w:footnote w:id="954">
    <w:p w:rsidR="000F7C8D" w:rsidRDefault="000F7C8D" w:rsidP="0030638E">
      <w:pPr>
        <w:pStyle w:val="FootnoteText"/>
      </w:pPr>
      <w:r>
        <w:rPr>
          <w:rStyle w:val="FootnoteReference"/>
        </w:rPr>
        <w:footnoteRef/>
      </w:r>
      <w:r>
        <w:rPr>
          <w:rtl/>
        </w:rPr>
        <w:t xml:space="preserve"> </w:t>
      </w:r>
      <w:r w:rsidRPr="00D475D8">
        <w:t>Reduction a I' absurde</w:t>
      </w:r>
      <w:r w:rsidRPr="00D475D8">
        <w:rPr>
          <w:rFonts w:hint="cs"/>
          <w:rtl/>
        </w:rPr>
        <w:t xml:space="preserve"> ی</w:t>
      </w:r>
      <w:r w:rsidRPr="00D475D8">
        <w:rPr>
          <w:rtl/>
        </w:rPr>
        <w:t>ا قياس معاوضه ( مقاومت را از اساس الاقتباس ، ص ۳۳</w:t>
      </w:r>
      <w:r w:rsidRPr="00D475D8">
        <w:rPr>
          <w:rFonts w:hint="cs"/>
          <w:rtl/>
        </w:rPr>
        <w:t>6</w:t>
      </w:r>
      <w:r w:rsidRPr="00D475D8">
        <w:rPr>
          <w:rtl/>
        </w:rPr>
        <w:t xml:space="preserve"> و معاوضه را از رهبر خرد ، ص </w:t>
      </w:r>
      <w:r w:rsidRPr="00D475D8">
        <w:rPr>
          <w:rFonts w:hint="cs"/>
          <w:rtl/>
        </w:rPr>
        <w:t>3</w:t>
      </w:r>
      <w:r w:rsidRPr="00D475D8">
        <w:rPr>
          <w:rtl/>
        </w:rPr>
        <w:t>۱۹ اقتباس کرده ایم و این قیاس را با برهان خلف اشتباه نباید کرد .) رجوع شود به فرهنگ فلسفی لالاند ۸۹۹ . مترجم .</w:t>
      </w:r>
    </w:p>
  </w:footnote>
  <w:footnote w:id="955">
    <w:p w:rsidR="000F7C8D" w:rsidRDefault="000F7C8D" w:rsidP="0030638E">
      <w:pPr>
        <w:pStyle w:val="FootnoteText"/>
      </w:pPr>
      <w:r>
        <w:rPr>
          <w:rStyle w:val="FootnoteReference"/>
        </w:rPr>
        <w:footnoteRef/>
      </w:r>
      <w:r>
        <w:rPr>
          <w:rtl/>
        </w:rPr>
        <w:t xml:space="preserve"> </w:t>
      </w:r>
      <w:r w:rsidRPr="00D475D8">
        <w:rPr>
          <w:rtl/>
        </w:rPr>
        <w:t xml:space="preserve">آنالوطیقای دوم ، </w:t>
      </w:r>
      <w:r w:rsidRPr="00D475D8">
        <w:t xml:space="preserve">II </w:t>
      </w:r>
      <w:r w:rsidRPr="00D475D8">
        <w:rPr>
          <w:rtl/>
        </w:rPr>
        <w:t>، ۱</w:t>
      </w:r>
      <w:r>
        <w:rPr>
          <w:rFonts w:hint="cs"/>
          <w:rtl/>
        </w:rPr>
        <w:t>3</w:t>
      </w:r>
      <w:r w:rsidRPr="00D475D8">
        <w:rPr>
          <w:rtl/>
        </w:rPr>
        <w:t xml:space="preserve"> .</w:t>
      </w:r>
    </w:p>
  </w:footnote>
  <w:footnote w:id="956">
    <w:p w:rsidR="000F7C8D" w:rsidRDefault="000F7C8D" w:rsidP="0030638E">
      <w:pPr>
        <w:pStyle w:val="FootnoteText"/>
        <w:rPr>
          <w:rtl/>
        </w:rPr>
      </w:pPr>
      <w:r>
        <w:rPr>
          <w:rStyle w:val="FootnoteReference"/>
        </w:rPr>
        <w:footnoteRef/>
      </w:r>
      <w:r>
        <w:rPr>
          <w:rtl/>
        </w:rPr>
        <w:t xml:space="preserve"> </w:t>
      </w:r>
      <w:r w:rsidRPr="00D475D8">
        <w:rPr>
          <w:rtl/>
        </w:rPr>
        <w:t xml:space="preserve">آنالوطیقای دوم </w:t>
      </w:r>
      <w:r w:rsidRPr="00D475D8">
        <w:t xml:space="preserve">II </w:t>
      </w:r>
      <w:r w:rsidRPr="00D475D8">
        <w:rPr>
          <w:rtl/>
        </w:rPr>
        <w:t>،</w:t>
      </w:r>
      <w:r w:rsidRPr="00D475D8">
        <w:rPr>
          <w:rFonts w:hint="cs"/>
          <w:rtl/>
        </w:rPr>
        <w:t xml:space="preserve"> 13       </w:t>
      </w:r>
      <w:r w:rsidRPr="00D475D8">
        <w:rPr>
          <w:rtl/>
        </w:rPr>
        <w:t xml:space="preserve"> </w:t>
      </w:r>
    </w:p>
  </w:footnote>
  <w:footnote w:id="957">
    <w:p w:rsidR="000F7C8D" w:rsidRDefault="000F7C8D" w:rsidP="0030638E">
      <w:pPr>
        <w:pStyle w:val="FootnoteText"/>
        <w:rPr>
          <w:rtl/>
        </w:rPr>
      </w:pPr>
      <w:r>
        <w:rPr>
          <w:rStyle w:val="FootnoteReference"/>
        </w:rPr>
        <w:footnoteRef/>
      </w:r>
      <w:r>
        <w:rPr>
          <w:rtl/>
        </w:rPr>
        <w:t xml:space="preserve"> </w:t>
      </w:r>
      <w:r w:rsidRPr="00D475D8">
        <w:t>Preuve circulaire</w:t>
      </w:r>
    </w:p>
  </w:footnote>
  <w:footnote w:id="958">
    <w:p w:rsidR="000F7C8D" w:rsidRDefault="000F7C8D" w:rsidP="0030638E">
      <w:pPr>
        <w:pStyle w:val="FootnoteText"/>
      </w:pPr>
      <w:r>
        <w:rPr>
          <w:rStyle w:val="FootnoteReference"/>
        </w:rPr>
        <w:footnoteRef/>
      </w:r>
      <w:r>
        <w:rPr>
          <w:rtl/>
        </w:rPr>
        <w:t xml:space="preserve"> </w:t>
      </w:r>
      <w:r w:rsidRPr="00D475D8">
        <w:rPr>
          <w:rtl/>
        </w:rPr>
        <w:t>آنالوطیقای اول، ۲- ۷</w:t>
      </w:r>
    </w:p>
  </w:footnote>
  <w:footnote w:id="959">
    <w:p w:rsidR="000F7C8D" w:rsidRDefault="000F7C8D" w:rsidP="0030638E">
      <w:pPr>
        <w:pStyle w:val="FootnoteText"/>
        <w:rPr>
          <w:rtl/>
        </w:rPr>
      </w:pPr>
      <w:r>
        <w:rPr>
          <w:rStyle w:val="FootnoteReference"/>
        </w:rPr>
        <w:footnoteRef/>
      </w:r>
      <w:r>
        <w:rPr>
          <w:rtl/>
        </w:rPr>
        <w:t xml:space="preserve"> </w:t>
      </w:r>
      <w:r w:rsidRPr="00D475D8">
        <w:t>Apodictique</w:t>
      </w:r>
    </w:p>
  </w:footnote>
  <w:footnote w:id="960">
    <w:p w:rsidR="000F7C8D" w:rsidRDefault="000F7C8D" w:rsidP="0030638E">
      <w:pPr>
        <w:pStyle w:val="FootnoteText"/>
        <w:rPr>
          <w:rtl/>
        </w:rPr>
      </w:pPr>
      <w:r>
        <w:rPr>
          <w:rStyle w:val="FootnoteReference"/>
        </w:rPr>
        <w:footnoteRef/>
      </w:r>
      <w:r>
        <w:rPr>
          <w:rtl/>
        </w:rPr>
        <w:t xml:space="preserve"> </w:t>
      </w:r>
      <w:r w:rsidRPr="00946126">
        <w:t>I</w:t>
      </w:r>
      <w:r w:rsidRPr="00946126">
        <w:rPr>
          <w:rtl/>
        </w:rPr>
        <w:t>،۱و۲و</w:t>
      </w:r>
      <w:r w:rsidRPr="00946126">
        <w:rPr>
          <w:rFonts w:hint="cs"/>
          <w:rtl/>
        </w:rPr>
        <w:t>6</w:t>
      </w:r>
    </w:p>
  </w:footnote>
  <w:footnote w:id="961">
    <w:p w:rsidR="000F7C8D" w:rsidRDefault="000F7C8D" w:rsidP="0030638E">
      <w:pPr>
        <w:pStyle w:val="FootnoteText"/>
        <w:rPr>
          <w:rtl/>
        </w:rPr>
      </w:pPr>
      <w:r>
        <w:rPr>
          <w:rStyle w:val="FootnoteReference"/>
        </w:rPr>
        <w:footnoteRef/>
      </w:r>
      <w:r>
        <w:rPr>
          <w:rtl/>
        </w:rPr>
        <w:t xml:space="preserve"> </w:t>
      </w:r>
      <w:r w:rsidRPr="00946126">
        <w:t>Définitions</w:t>
      </w:r>
    </w:p>
  </w:footnote>
  <w:footnote w:id="962">
    <w:p w:rsidR="000F7C8D" w:rsidRDefault="000F7C8D" w:rsidP="0030638E">
      <w:pPr>
        <w:pStyle w:val="FootnoteText"/>
        <w:rPr>
          <w:rtl/>
        </w:rPr>
      </w:pPr>
      <w:r>
        <w:rPr>
          <w:rStyle w:val="FootnoteReference"/>
        </w:rPr>
        <w:footnoteRef/>
      </w:r>
      <w:r>
        <w:rPr>
          <w:rtl/>
        </w:rPr>
        <w:t xml:space="preserve"> </w:t>
      </w:r>
      <w:r w:rsidRPr="00946126">
        <w:rPr>
          <w:rtl/>
        </w:rPr>
        <w:t xml:space="preserve">آنالوطیقای دوم </w:t>
      </w:r>
      <w:r w:rsidRPr="00946126">
        <w:t>I</w:t>
      </w:r>
      <w:r w:rsidRPr="00946126">
        <w:rPr>
          <w:rtl/>
        </w:rPr>
        <w:t>، ۹</w:t>
      </w:r>
      <w:r w:rsidRPr="00946126">
        <w:rPr>
          <w:rFonts w:hint="cs"/>
          <w:rtl/>
        </w:rPr>
        <w:t xml:space="preserve"> - 11</w:t>
      </w:r>
    </w:p>
  </w:footnote>
  <w:footnote w:id="963">
    <w:p w:rsidR="000F7C8D" w:rsidRDefault="000F7C8D" w:rsidP="0030638E">
      <w:pPr>
        <w:pStyle w:val="FootnoteText"/>
      </w:pPr>
      <w:r>
        <w:rPr>
          <w:rStyle w:val="FootnoteReference"/>
        </w:rPr>
        <w:footnoteRef/>
      </w:r>
      <w:r>
        <w:rPr>
          <w:rtl/>
        </w:rPr>
        <w:t xml:space="preserve"> </w:t>
      </w:r>
      <w:r w:rsidRPr="00946126">
        <w:rPr>
          <w:rtl/>
        </w:rPr>
        <w:t>آنالوطیقای دوم</w:t>
      </w:r>
      <w:r w:rsidRPr="00946126">
        <w:rPr>
          <w:rFonts w:hint="cs"/>
          <w:rtl/>
        </w:rPr>
        <w:t>،</w:t>
      </w:r>
      <w:r w:rsidRPr="00946126">
        <w:t xml:space="preserve"> I</w:t>
      </w:r>
      <w:r w:rsidRPr="00946126">
        <w:rPr>
          <w:rFonts w:hint="cs"/>
          <w:rtl/>
        </w:rPr>
        <w:t xml:space="preserve"> ، 10   </w:t>
      </w:r>
      <w:r w:rsidRPr="00946126">
        <w:rPr>
          <w:rtl/>
        </w:rPr>
        <w:t xml:space="preserve"> </w:t>
      </w:r>
    </w:p>
  </w:footnote>
  <w:footnote w:id="964">
    <w:p w:rsidR="000F7C8D" w:rsidRDefault="000F7C8D" w:rsidP="0030638E">
      <w:pPr>
        <w:pStyle w:val="FootnoteText"/>
        <w:rPr>
          <w:rtl/>
        </w:rPr>
      </w:pPr>
      <w:r>
        <w:rPr>
          <w:rStyle w:val="FootnoteReference"/>
        </w:rPr>
        <w:footnoteRef/>
      </w:r>
      <w:r>
        <w:rPr>
          <w:rtl/>
        </w:rPr>
        <w:t xml:space="preserve"> </w:t>
      </w:r>
      <w:r w:rsidRPr="00946126">
        <w:t>Syllogisme de cause</w:t>
      </w:r>
    </w:p>
  </w:footnote>
  <w:footnote w:id="965">
    <w:p w:rsidR="000F7C8D" w:rsidRDefault="000F7C8D" w:rsidP="0030638E">
      <w:pPr>
        <w:pStyle w:val="FootnoteText"/>
        <w:rPr>
          <w:rtl/>
        </w:rPr>
      </w:pPr>
      <w:r>
        <w:rPr>
          <w:rStyle w:val="FootnoteReference"/>
        </w:rPr>
        <w:footnoteRef/>
      </w:r>
      <w:r>
        <w:rPr>
          <w:rtl/>
        </w:rPr>
        <w:t xml:space="preserve"> </w:t>
      </w:r>
      <w:r w:rsidRPr="00946126">
        <w:rPr>
          <w:rtl/>
        </w:rPr>
        <w:t xml:space="preserve">آنالوطیقای دوم ، </w:t>
      </w:r>
      <w:r w:rsidRPr="00946126">
        <w:t xml:space="preserve">II </w:t>
      </w:r>
      <w:r w:rsidRPr="00946126">
        <w:rPr>
          <w:rtl/>
        </w:rPr>
        <w:t xml:space="preserve">، ، ۳ </w:t>
      </w:r>
      <w:r w:rsidRPr="00946126">
        <w:rPr>
          <w:rFonts w:hint="cs"/>
          <w:rtl/>
        </w:rPr>
        <w:t>،9</w:t>
      </w:r>
      <w:r w:rsidRPr="00946126">
        <w:rPr>
          <w:rtl/>
        </w:rPr>
        <w:t>، ب ، ۲</w:t>
      </w:r>
      <w:r w:rsidRPr="00946126">
        <w:rPr>
          <w:rFonts w:hint="cs"/>
          <w:rtl/>
        </w:rPr>
        <w:t>5</w:t>
      </w:r>
    </w:p>
  </w:footnote>
  <w:footnote w:id="966">
    <w:p w:rsidR="000F7C8D" w:rsidRDefault="000F7C8D" w:rsidP="0030638E">
      <w:pPr>
        <w:pStyle w:val="FootnoteText"/>
      </w:pPr>
      <w:r>
        <w:rPr>
          <w:rStyle w:val="FootnoteReference"/>
        </w:rPr>
        <w:footnoteRef/>
      </w:r>
      <w:r>
        <w:rPr>
          <w:rtl/>
        </w:rPr>
        <w:t xml:space="preserve"> </w:t>
      </w:r>
      <w:r w:rsidRPr="00946126">
        <w:rPr>
          <w:rtl/>
        </w:rPr>
        <w:t xml:space="preserve">آنالوطیقای دوم ، </w:t>
      </w:r>
      <w:r w:rsidRPr="00946126">
        <w:t xml:space="preserve">II </w:t>
      </w:r>
      <w:r w:rsidRPr="00946126">
        <w:rPr>
          <w:rtl/>
        </w:rPr>
        <w:t xml:space="preserve">، ۷، </w:t>
      </w:r>
      <w:r w:rsidRPr="00946126">
        <w:rPr>
          <w:rFonts w:hint="cs"/>
          <w:rtl/>
        </w:rPr>
        <w:t>9</w:t>
      </w:r>
      <w:r w:rsidRPr="00946126">
        <w:rPr>
          <w:rtl/>
        </w:rPr>
        <w:t>۳، الف،</w:t>
      </w:r>
      <w:r w:rsidRPr="00946126">
        <w:rPr>
          <w:rFonts w:hint="cs"/>
          <w:rtl/>
        </w:rPr>
        <w:t>4</w:t>
      </w:r>
    </w:p>
  </w:footnote>
  <w:footnote w:id="967">
    <w:p w:rsidR="000F7C8D" w:rsidRDefault="000F7C8D" w:rsidP="0030638E">
      <w:pPr>
        <w:pStyle w:val="FootnoteText"/>
      </w:pPr>
      <w:r>
        <w:rPr>
          <w:rStyle w:val="FootnoteReference"/>
        </w:rPr>
        <w:footnoteRef/>
      </w:r>
      <w:r>
        <w:rPr>
          <w:rtl/>
        </w:rPr>
        <w:t xml:space="preserve"> </w:t>
      </w:r>
      <w:r w:rsidRPr="00946126">
        <w:rPr>
          <w:rtl/>
        </w:rPr>
        <w:t xml:space="preserve">همان کتاب ، </w:t>
      </w:r>
      <w:r w:rsidRPr="00946126">
        <w:t>I</w:t>
      </w:r>
      <w:r w:rsidRPr="00946126">
        <w:rPr>
          <w:rtl/>
        </w:rPr>
        <w:t xml:space="preserve">، </w:t>
      </w:r>
      <w:r w:rsidRPr="00946126">
        <w:rPr>
          <w:rFonts w:hint="cs"/>
          <w:rtl/>
        </w:rPr>
        <w:t>31</w:t>
      </w:r>
      <w:r w:rsidRPr="00946126">
        <w:rPr>
          <w:rtl/>
        </w:rPr>
        <w:t xml:space="preserve">، ۸۸، الف ، 4 و </w:t>
      </w:r>
      <w:r w:rsidRPr="00946126">
        <w:t>II</w:t>
      </w:r>
      <w:r w:rsidRPr="00946126">
        <w:rPr>
          <w:rFonts w:hint="cs"/>
          <w:rtl/>
        </w:rPr>
        <w:t xml:space="preserve"> ، 9، 100، ب 3</w:t>
      </w:r>
    </w:p>
  </w:footnote>
  <w:footnote w:id="968">
    <w:p w:rsidR="000F7C8D" w:rsidRDefault="000F7C8D" w:rsidP="0030638E">
      <w:pPr>
        <w:pStyle w:val="FootnoteText"/>
        <w:rPr>
          <w:rtl/>
        </w:rPr>
      </w:pPr>
      <w:r>
        <w:rPr>
          <w:rStyle w:val="FootnoteReference"/>
        </w:rPr>
        <w:footnoteRef/>
      </w:r>
      <w:r>
        <w:rPr>
          <w:rtl/>
        </w:rPr>
        <w:t xml:space="preserve"> </w:t>
      </w:r>
      <w:r w:rsidRPr="00946126">
        <w:t xml:space="preserve">(Delphinus) Dauphin </w:t>
      </w:r>
      <w:r w:rsidRPr="00946126">
        <w:rPr>
          <w:rFonts w:hint="cs"/>
          <w:rtl/>
        </w:rPr>
        <w:t xml:space="preserve"> </w:t>
      </w:r>
      <w:r w:rsidRPr="00946126">
        <w:rPr>
          <w:rtl/>
        </w:rPr>
        <w:t>یکی از پستانداران دریائی ماهیخوار که طول بدن آن در حدود دو متر است. م.</w:t>
      </w:r>
    </w:p>
  </w:footnote>
  <w:footnote w:id="969">
    <w:p w:rsidR="000F7C8D" w:rsidRDefault="000F7C8D" w:rsidP="0030638E">
      <w:pPr>
        <w:pStyle w:val="FootnoteText"/>
      </w:pPr>
      <w:r>
        <w:rPr>
          <w:rStyle w:val="FootnoteReference"/>
        </w:rPr>
        <w:footnoteRef/>
      </w:r>
      <w:r>
        <w:rPr>
          <w:rtl/>
        </w:rPr>
        <w:t xml:space="preserve"> </w:t>
      </w:r>
      <w:r w:rsidRPr="00946126">
        <w:rPr>
          <w:rtl/>
        </w:rPr>
        <w:t xml:space="preserve">آنالوطیقای اول ، </w:t>
      </w:r>
      <w:r w:rsidRPr="00946126">
        <w:t xml:space="preserve">II </w:t>
      </w:r>
      <w:r w:rsidRPr="00946126">
        <w:rPr>
          <w:rtl/>
        </w:rPr>
        <w:t>، ۲</w:t>
      </w:r>
      <w:r w:rsidRPr="00946126">
        <w:rPr>
          <w:rFonts w:hint="cs"/>
          <w:rtl/>
        </w:rPr>
        <w:t>5</w:t>
      </w:r>
      <w:r w:rsidRPr="00946126">
        <w:rPr>
          <w:rtl/>
        </w:rPr>
        <w:t xml:space="preserve">، و اعضاء حيوانات ، </w:t>
      </w:r>
      <w:r w:rsidRPr="00946126">
        <w:t>IV</w:t>
      </w:r>
      <w:r w:rsidRPr="00946126">
        <w:rPr>
          <w:rtl/>
        </w:rPr>
        <w:t xml:space="preserve"> ،3.</w:t>
      </w:r>
    </w:p>
  </w:footnote>
  <w:footnote w:id="970">
    <w:p w:rsidR="000F7C8D" w:rsidRDefault="000F7C8D" w:rsidP="0030638E">
      <w:pPr>
        <w:pStyle w:val="FootnoteText"/>
      </w:pPr>
      <w:r>
        <w:rPr>
          <w:rStyle w:val="FootnoteReference"/>
        </w:rPr>
        <w:footnoteRef/>
      </w:r>
      <w:r>
        <w:rPr>
          <w:rtl/>
        </w:rPr>
        <w:t xml:space="preserve"> </w:t>
      </w:r>
      <w:r w:rsidRPr="004C18DA">
        <w:t>Metaphysique</w:t>
      </w:r>
    </w:p>
  </w:footnote>
  <w:footnote w:id="971">
    <w:p w:rsidR="000F7C8D" w:rsidRDefault="000F7C8D" w:rsidP="0030638E">
      <w:pPr>
        <w:pStyle w:val="FootnoteText"/>
      </w:pPr>
      <w:r>
        <w:rPr>
          <w:rStyle w:val="FootnoteReference"/>
        </w:rPr>
        <w:footnoteRef/>
      </w:r>
      <w:r>
        <w:rPr>
          <w:rtl/>
        </w:rPr>
        <w:t xml:space="preserve"> </w:t>
      </w:r>
      <w:r w:rsidRPr="004C18DA">
        <w:rPr>
          <w:rFonts w:hint="cs"/>
          <w:rtl/>
        </w:rPr>
        <w:t>کتاب</w:t>
      </w:r>
      <w:r w:rsidRPr="004C18DA">
        <w:rPr>
          <w:rtl/>
        </w:rPr>
        <w:t xml:space="preserve"> </w:t>
      </w:r>
      <w:r w:rsidRPr="004C18DA">
        <w:rPr>
          <w:rFonts w:hint="cs"/>
          <w:rtl/>
        </w:rPr>
        <w:t>اپسیلون</w:t>
      </w:r>
      <w:r w:rsidRPr="004C18DA">
        <w:rPr>
          <w:rtl/>
        </w:rPr>
        <w:t xml:space="preserve"> </w:t>
      </w:r>
      <w:r w:rsidRPr="004C18DA">
        <w:rPr>
          <w:rFonts w:hint="cs"/>
          <w:rtl/>
        </w:rPr>
        <w:t>،</w:t>
      </w:r>
      <w:r w:rsidRPr="004C18DA">
        <w:rPr>
          <w:rtl/>
        </w:rPr>
        <w:t xml:space="preserve"> </w:t>
      </w:r>
      <w:r w:rsidRPr="004C18DA">
        <w:rPr>
          <w:rFonts w:hint="cs"/>
          <w:rtl/>
        </w:rPr>
        <w:t>4،</w:t>
      </w:r>
      <w:r w:rsidRPr="004C18DA">
        <w:rPr>
          <w:rtl/>
        </w:rPr>
        <w:t xml:space="preserve"> </w:t>
      </w:r>
      <w:r w:rsidRPr="004C18DA">
        <w:rPr>
          <w:rFonts w:hint="cs"/>
          <w:rtl/>
        </w:rPr>
        <w:t>۱۰۲۸</w:t>
      </w:r>
      <w:r w:rsidRPr="004C18DA">
        <w:rPr>
          <w:rtl/>
        </w:rPr>
        <w:t xml:space="preserve"> </w:t>
      </w:r>
      <w:r w:rsidRPr="004C18DA">
        <w:rPr>
          <w:rFonts w:hint="cs"/>
          <w:rtl/>
        </w:rPr>
        <w:t>الف</w:t>
      </w:r>
      <w:r w:rsidRPr="004C18DA">
        <w:rPr>
          <w:rtl/>
        </w:rPr>
        <w:t xml:space="preserve"> </w:t>
      </w:r>
      <w:r w:rsidRPr="004C18DA">
        <w:rPr>
          <w:rFonts w:hint="cs"/>
          <w:rtl/>
        </w:rPr>
        <w:t>،</w:t>
      </w:r>
      <w:r w:rsidRPr="004C18DA">
        <w:rPr>
          <w:rtl/>
        </w:rPr>
        <w:t xml:space="preserve"> </w:t>
      </w:r>
      <w:r w:rsidRPr="004C18DA">
        <w:rPr>
          <w:rFonts w:hint="cs"/>
          <w:rtl/>
        </w:rPr>
        <w:t>۲</w:t>
      </w:r>
      <w:r w:rsidRPr="004C18DA">
        <w:rPr>
          <w:rtl/>
        </w:rPr>
        <w:t xml:space="preserve"> </w:t>
      </w:r>
      <w:r w:rsidRPr="004C18DA">
        <w:rPr>
          <w:rFonts w:hint="cs"/>
          <w:rtl/>
        </w:rPr>
        <w:t>و</w:t>
      </w:r>
      <w:r w:rsidRPr="004C18DA">
        <w:rPr>
          <w:rtl/>
        </w:rPr>
        <w:t xml:space="preserve"> کتاب </w:t>
      </w:r>
      <w:r w:rsidRPr="004C18DA">
        <w:rPr>
          <w:rFonts w:hint="cs"/>
          <w:rtl/>
        </w:rPr>
        <w:t>گ</w:t>
      </w:r>
      <w:r w:rsidRPr="004C18DA">
        <w:rPr>
          <w:rtl/>
        </w:rPr>
        <w:t>اما ، ۱، آغاز</w:t>
      </w:r>
    </w:p>
  </w:footnote>
  <w:footnote w:id="972">
    <w:p w:rsidR="000F7C8D" w:rsidRDefault="000F7C8D" w:rsidP="0030638E">
      <w:pPr>
        <w:pStyle w:val="FootnoteText"/>
        <w:rPr>
          <w:rtl/>
        </w:rPr>
      </w:pPr>
      <w:r>
        <w:rPr>
          <w:rStyle w:val="FootnoteReference"/>
        </w:rPr>
        <w:footnoteRef/>
      </w:r>
      <w:r>
        <w:rPr>
          <w:rtl/>
        </w:rPr>
        <w:t xml:space="preserve"> </w:t>
      </w:r>
      <w:r w:rsidRPr="004C18DA">
        <w:t>Concret</w:t>
      </w:r>
    </w:p>
  </w:footnote>
  <w:footnote w:id="973">
    <w:p w:rsidR="000F7C8D" w:rsidRDefault="000F7C8D" w:rsidP="0030638E">
      <w:pPr>
        <w:pStyle w:val="FootnoteText"/>
      </w:pPr>
      <w:r>
        <w:rPr>
          <w:rStyle w:val="FootnoteReference"/>
        </w:rPr>
        <w:footnoteRef/>
      </w:r>
      <w:r>
        <w:rPr>
          <w:rtl/>
        </w:rPr>
        <w:t xml:space="preserve"> </w:t>
      </w:r>
      <w:r w:rsidRPr="004C18DA">
        <w:rPr>
          <w:rtl/>
        </w:rPr>
        <w:t>زتا ، ، ۱۰۲۸، الف ، ۱۲-۲۰</w:t>
      </w:r>
    </w:p>
  </w:footnote>
  <w:footnote w:id="974">
    <w:p w:rsidR="000F7C8D" w:rsidRDefault="000F7C8D" w:rsidP="0030638E">
      <w:pPr>
        <w:pStyle w:val="FootnoteText"/>
      </w:pPr>
      <w:r>
        <w:rPr>
          <w:rStyle w:val="FootnoteReference"/>
        </w:rPr>
        <w:footnoteRef/>
      </w:r>
      <w:r>
        <w:rPr>
          <w:rtl/>
        </w:rPr>
        <w:t xml:space="preserve"> </w:t>
      </w:r>
      <w:r w:rsidRPr="004C18DA">
        <w:rPr>
          <w:rtl/>
        </w:rPr>
        <w:t>یا بهتر آنکه بگوئیم مرغوب</w:t>
      </w:r>
      <w:r w:rsidRPr="004C18DA">
        <w:rPr>
          <w:rFonts w:hint="cs"/>
          <w:rtl/>
        </w:rPr>
        <w:t xml:space="preserve"> </w:t>
      </w:r>
      <w:r w:rsidRPr="004C18DA">
        <w:rPr>
          <w:rtl/>
        </w:rPr>
        <w:t>لذاته . (</w:t>
      </w:r>
      <w:r w:rsidRPr="004C18DA">
        <w:t>Science desiree</w:t>
      </w:r>
      <w:r w:rsidRPr="004C18DA">
        <w:rPr>
          <w:rtl/>
        </w:rPr>
        <w:t>)</w:t>
      </w:r>
    </w:p>
  </w:footnote>
  <w:footnote w:id="975">
    <w:p w:rsidR="000F7C8D" w:rsidRDefault="000F7C8D" w:rsidP="0030638E">
      <w:pPr>
        <w:pStyle w:val="FootnoteText"/>
        <w:rPr>
          <w:rtl/>
        </w:rPr>
      </w:pPr>
      <w:r>
        <w:rPr>
          <w:rStyle w:val="FootnoteReference"/>
        </w:rPr>
        <w:footnoteRef/>
      </w:r>
      <w:r>
        <w:rPr>
          <w:rtl/>
        </w:rPr>
        <w:t xml:space="preserve"> </w:t>
      </w:r>
      <w:r w:rsidRPr="004C18DA">
        <w:t>Propre</w:t>
      </w:r>
    </w:p>
  </w:footnote>
  <w:footnote w:id="976">
    <w:p w:rsidR="000F7C8D" w:rsidRDefault="000F7C8D" w:rsidP="0030638E">
      <w:pPr>
        <w:pStyle w:val="FootnoteText"/>
        <w:rPr>
          <w:rtl/>
        </w:rPr>
      </w:pPr>
      <w:r>
        <w:rPr>
          <w:rStyle w:val="FootnoteReference"/>
        </w:rPr>
        <w:footnoteRef/>
      </w:r>
      <w:r>
        <w:rPr>
          <w:rtl/>
        </w:rPr>
        <w:t xml:space="preserve"> </w:t>
      </w:r>
      <w:r w:rsidRPr="004C18DA">
        <w:t>Accident</w:t>
      </w:r>
    </w:p>
  </w:footnote>
  <w:footnote w:id="977">
    <w:p w:rsidR="000F7C8D" w:rsidRDefault="000F7C8D" w:rsidP="0030638E">
      <w:pPr>
        <w:pStyle w:val="FootnoteText"/>
      </w:pPr>
      <w:r>
        <w:rPr>
          <w:rStyle w:val="FootnoteReference"/>
        </w:rPr>
        <w:footnoteRef/>
      </w:r>
      <w:r>
        <w:rPr>
          <w:rtl/>
        </w:rPr>
        <w:t xml:space="preserve"> </w:t>
      </w:r>
      <w:r w:rsidRPr="004C18DA">
        <w:t>Axiounces</w:t>
      </w:r>
      <w:r w:rsidRPr="004C18DA">
        <w:rPr>
          <w:rtl/>
        </w:rPr>
        <w:t xml:space="preserve"> به معنی اعم آن نه به معنی اخصی که در علوم ریاضی به کار می رود . م.</w:t>
      </w:r>
    </w:p>
  </w:footnote>
  <w:footnote w:id="978">
    <w:p w:rsidR="000F7C8D" w:rsidRDefault="000F7C8D" w:rsidP="0030638E">
      <w:pPr>
        <w:pStyle w:val="FootnoteText"/>
      </w:pPr>
      <w:r>
        <w:rPr>
          <w:rStyle w:val="FootnoteReference"/>
        </w:rPr>
        <w:footnoteRef/>
      </w:r>
      <w:r>
        <w:rPr>
          <w:rtl/>
        </w:rPr>
        <w:t xml:space="preserve"> </w:t>
      </w:r>
      <w:r w:rsidRPr="004C18DA">
        <w:rPr>
          <w:rtl/>
        </w:rPr>
        <w:t>گا</w:t>
      </w:r>
      <w:r w:rsidRPr="004C18DA">
        <w:rPr>
          <w:rFonts w:hint="cs"/>
          <w:rtl/>
        </w:rPr>
        <w:t>م</w:t>
      </w:r>
      <w:r w:rsidRPr="004C18DA">
        <w:rPr>
          <w:rtl/>
        </w:rPr>
        <w:t xml:space="preserve">ا، </w:t>
      </w:r>
      <w:r w:rsidRPr="004C18DA">
        <w:rPr>
          <w:rFonts w:hint="cs"/>
          <w:rtl/>
        </w:rPr>
        <w:t>5-</w:t>
      </w:r>
      <w:r w:rsidRPr="004C18DA">
        <w:rPr>
          <w:rtl/>
        </w:rPr>
        <w:t xml:space="preserve"> ۷۰</w:t>
      </w:r>
    </w:p>
  </w:footnote>
  <w:footnote w:id="979">
    <w:p w:rsidR="000F7C8D" w:rsidRDefault="000F7C8D" w:rsidP="0030638E">
      <w:pPr>
        <w:pStyle w:val="FootnoteText"/>
      </w:pPr>
      <w:r>
        <w:rPr>
          <w:rStyle w:val="FootnoteReference"/>
        </w:rPr>
        <w:footnoteRef/>
      </w:r>
      <w:r>
        <w:rPr>
          <w:rtl/>
        </w:rPr>
        <w:t xml:space="preserve"> </w:t>
      </w:r>
      <w:r w:rsidRPr="00132B7D">
        <w:t>Quiddites</w:t>
      </w:r>
    </w:p>
  </w:footnote>
  <w:footnote w:id="980">
    <w:p w:rsidR="000F7C8D" w:rsidRDefault="000F7C8D" w:rsidP="0030638E">
      <w:pPr>
        <w:pStyle w:val="FootnoteText"/>
        <w:rPr>
          <w:rtl/>
        </w:rPr>
      </w:pPr>
      <w:r>
        <w:rPr>
          <w:rStyle w:val="FootnoteReference"/>
        </w:rPr>
        <w:footnoteRef/>
      </w:r>
      <w:r>
        <w:rPr>
          <w:rtl/>
        </w:rPr>
        <w:t xml:space="preserve"> </w:t>
      </w:r>
      <w:r w:rsidRPr="00132B7D">
        <w:rPr>
          <w:rtl/>
        </w:rPr>
        <w:t xml:space="preserve">بتا </w:t>
      </w:r>
      <w:r w:rsidRPr="00132B7D">
        <w:rPr>
          <w:rFonts w:hint="cs"/>
          <w:rtl/>
        </w:rPr>
        <w:t>996</w:t>
      </w:r>
      <w:r w:rsidRPr="00132B7D">
        <w:rPr>
          <w:rtl/>
        </w:rPr>
        <w:t>، الف ۱۸</w:t>
      </w:r>
      <w:r w:rsidRPr="00132B7D">
        <w:rPr>
          <w:rFonts w:hint="cs"/>
          <w:rtl/>
        </w:rPr>
        <w:t>۔</w:t>
      </w:r>
      <w:r w:rsidRPr="00132B7D">
        <w:rPr>
          <w:rtl/>
        </w:rPr>
        <w:t xml:space="preserve"> </w:t>
      </w:r>
      <w:r w:rsidRPr="00132B7D">
        <w:rPr>
          <w:rFonts w:hint="cs"/>
          <w:rtl/>
        </w:rPr>
        <w:t>ب</w:t>
      </w:r>
      <w:r w:rsidRPr="00132B7D">
        <w:rPr>
          <w:rtl/>
        </w:rPr>
        <w:t xml:space="preserve"> </w:t>
      </w:r>
      <w:r w:rsidRPr="00132B7D">
        <w:rPr>
          <w:rFonts w:hint="cs"/>
          <w:rtl/>
        </w:rPr>
        <w:t xml:space="preserve">۲6    </w:t>
      </w:r>
      <w:r w:rsidRPr="00132B7D">
        <w:rPr>
          <w:rtl/>
        </w:rPr>
        <w:t xml:space="preserve"> </w:t>
      </w:r>
    </w:p>
  </w:footnote>
  <w:footnote w:id="981">
    <w:p w:rsidR="000F7C8D" w:rsidRDefault="000F7C8D" w:rsidP="0030638E">
      <w:pPr>
        <w:pStyle w:val="FootnoteText"/>
        <w:rPr>
          <w:rtl/>
        </w:rPr>
      </w:pPr>
      <w:r>
        <w:rPr>
          <w:rStyle w:val="FootnoteReference"/>
        </w:rPr>
        <w:footnoteRef/>
      </w:r>
      <w:r>
        <w:rPr>
          <w:rtl/>
        </w:rPr>
        <w:t xml:space="preserve"> </w:t>
      </w:r>
      <w:r w:rsidRPr="00132B7D">
        <w:rPr>
          <w:rFonts w:hint="cs"/>
          <w:rtl/>
        </w:rPr>
        <w:t>997،</w:t>
      </w:r>
      <w:r w:rsidRPr="00132B7D">
        <w:rPr>
          <w:rtl/>
        </w:rPr>
        <w:t xml:space="preserve"> </w:t>
      </w:r>
      <w:r w:rsidRPr="00132B7D">
        <w:rPr>
          <w:rFonts w:hint="cs"/>
          <w:rtl/>
        </w:rPr>
        <w:t>الف</w:t>
      </w:r>
      <w:r w:rsidRPr="00132B7D">
        <w:rPr>
          <w:rtl/>
        </w:rPr>
        <w:t xml:space="preserve"> </w:t>
      </w:r>
      <w:r w:rsidRPr="00132B7D">
        <w:rPr>
          <w:rFonts w:hint="cs"/>
          <w:rtl/>
        </w:rPr>
        <w:t>،</w:t>
      </w:r>
      <w:r w:rsidRPr="00132B7D">
        <w:rPr>
          <w:rtl/>
        </w:rPr>
        <w:t xml:space="preserve"> </w:t>
      </w:r>
      <w:r w:rsidRPr="00132B7D">
        <w:rPr>
          <w:rFonts w:hint="cs"/>
          <w:rtl/>
        </w:rPr>
        <w:t>۱6۔</w:t>
      </w:r>
      <w:r w:rsidRPr="00132B7D">
        <w:rPr>
          <w:rtl/>
        </w:rPr>
        <w:t xml:space="preserve"> </w:t>
      </w:r>
      <w:r w:rsidRPr="00132B7D">
        <w:rPr>
          <w:rFonts w:hint="cs"/>
          <w:rtl/>
        </w:rPr>
        <w:t>۲5</w:t>
      </w:r>
    </w:p>
  </w:footnote>
  <w:footnote w:id="982">
    <w:p w:rsidR="000F7C8D" w:rsidRDefault="000F7C8D" w:rsidP="0030638E">
      <w:pPr>
        <w:pStyle w:val="FootnoteText"/>
        <w:rPr>
          <w:rtl/>
        </w:rPr>
      </w:pPr>
      <w:r>
        <w:rPr>
          <w:rStyle w:val="FootnoteReference"/>
        </w:rPr>
        <w:footnoteRef/>
      </w:r>
      <w:r>
        <w:rPr>
          <w:rtl/>
        </w:rPr>
        <w:t xml:space="preserve"> </w:t>
      </w:r>
      <w:r w:rsidRPr="00132B7D">
        <w:rPr>
          <w:rtl/>
        </w:rPr>
        <w:t xml:space="preserve">بتا </w:t>
      </w:r>
      <w:r w:rsidRPr="00132B7D">
        <w:rPr>
          <w:rFonts w:hint="cs"/>
          <w:rtl/>
        </w:rPr>
        <w:t xml:space="preserve">4، </w:t>
      </w:r>
      <w:r w:rsidRPr="00132B7D">
        <w:rPr>
          <w:rtl/>
        </w:rPr>
        <w:t xml:space="preserve"> </w:t>
      </w:r>
      <w:r w:rsidRPr="00132B7D">
        <w:rPr>
          <w:rFonts w:hint="cs"/>
          <w:rtl/>
        </w:rPr>
        <w:t>998</w:t>
      </w:r>
      <w:r w:rsidRPr="00132B7D">
        <w:rPr>
          <w:rtl/>
        </w:rPr>
        <w:t>، 4 ، ال</w:t>
      </w:r>
      <w:r w:rsidRPr="00132B7D">
        <w:rPr>
          <w:rFonts w:hint="cs"/>
          <w:rtl/>
        </w:rPr>
        <w:t>ف ، 20- ب ،14</w:t>
      </w:r>
    </w:p>
  </w:footnote>
  <w:footnote w:id="983">
    <w:p w:rsidR="000F7C8D" w:rsidRDefault="000F7C8D" w:rsidP="0030638E">
      <w:pPr>
        <w:pStyle w:val="FootnoteText"/>
      </w:pPr>
      <w:r>
        <w:rPr>
          <w:rStyle w:val="FootnoteReference"/>
        </w:rPr>
        <w:footnoteRef/>
      </w:r>
      <w:r>
        <w:rPr>
          <w:rtl/>
        </w:rPr>
        <w:t xml:space="preserve"> </w:t>
      </w:r>
      <w:r w:rsidRPr="00132B7D">
        <w:rPr>
          <w:rtl/>
        </w:rPr>
        <w:t>بتا ،</w:t>
      </w:r>
      <w:r w:rsidRPr="00132B7D">
        <w:rPr>
          <w:rFonts w:hint="cs"/>
          <w:rtl/>
        </w:rPr>
        <w:t>4، 1000، الف 5</w:t>
      </w:r>
    </w:p>
  </w:footnote>
  <w:footnote w:id="984">
    <w:p w:rsidR="000F7C8D" w:rsidRDefault="000F7C8D" w:rsidP="0030638E">
      <w:pPr>
        <w:pStyle w:val="FootnoteText"/>
        <w:rPr>
          <w:rtl/>
        </w:rPr>
      </w:pPr>
      <w:r>
        <w:rPr>
          <w:rStyle w:val="FootnoteReference"/>
        </w:rPr>
        <w:footnoteRef/>
      </w:r>
      <w:r>
        <w:rPr>
          <w:rtl/>
        </w:rPr>
        <w:t xml:space="preserve"> </w:t>
      </w:r>
      <w:r w:rsidRPr="00132B7D">
        <w:rPr>
          <w:rFonts w:hint="cs"/>
          <w:rtl/>
        </w:rPr>
        <w:t>ن</w:t>
      </w:r>
      <w:r w:rsidRPr="00132B7D">
        <w:rPr>
          <w:rtl/>
        </w:rPr>
        <w:t xml:space="preserve">و، </w:t>
      </w:r>
      <w:r w:rsidRPr="00132B7D">
        <w:rPr>
          <w:rFonts w:hint="cs"/>
          <w:rtl/>
        </w:rPr>
        <w:t>1</w:t>
      </w:r>
      <w:r w:rsidRPr="00132B7D">
        <w:rPr>
          <w:rtl/>
        </w:rPr>
        <w:t>، ۱۰۸۷، الف ، ۲۹.ب ،</w:t>
      </w:r>
      <w:r w:rsidRPr="00132B7D">
        <w:rPr>
          <w:rFonts w:hint="cs"/>
          <w:rtl/>
        </w:rPr>
        <w:t xml:space="preserve">4   </w:t>
      </w:r>
      <w:r w:rsidRPr="00132B7D">
        <w:rPr>
          <w:rtl/>
        </w:rPr>
        <w:t xml:space="preserve"> </w:t>
      </w:r>
    </w:p>
  </w:footnote>
  <w:footnote w:id="985">
    <w:p w:rsidR="000F7C8D" w:rsidRDefault="000F7C8D" w:rsidP="0030638E">
      <w:pPr>
        <w:pStyle w:val="FootnoteText"/>
        <w:rPr>
          <w:rtl/>
        </w:rPr>
      </w:pPr>
      <w:r>
        <w:rPr>
          <w:rStyle w:val="FootnoteReference"/>
        </w:rPr>
        <w:footnoteRef/>
      </w:r>
      <w:r>
        <w:rPr>
          <w:rtl/>
        </w:rPr>
        <w:t xml:space="preserve"> </w:t>
      </w:r>
      <w:r w:rsidRPr="00132B7D">
        <w:rPr>
          <w:rtl/>
        </w:rPr>
        <w:t>یعنی به معنی جوهری</w:t>
      </w:r>
    </w:p>
  </w:footnote>
  <w:footnote w:id="986">
    <w:p w:rsidR="000F7C8D" w:rsidRDefault="000F7C8D" w:rsidP="0030638E">
      <w:pPr>
        <w:pStyle w:val="FootnoteText"/>
        <w:rPr>
          <w:rtl/>
        </w:rPr>
      </w:pPr>
      <w:r>
        <w:rPr>
          <w:rStyle w:val="FootnoteReference"/>
        </w:rPr>
        <w:footnoteRef/>
      </w:r>
      <w:r>
        <w:rPr>
          <w:rtl/>
        </w:rPr>
        <w:t xml:space="preserve"> </w:t>
      </w:r>
      <w:r w:rsidRPr="00A02E3B">
        <w:t>Dilemme</w:t>
      </w:r>
    </w:p>
  </w:footnote>
  <w:footnote w:id="987">
    <w:p w:rsidR="000F7C8D" w:rsidRDefault="000F7C8D" w:rsidP="0030638E">
      <w:pPr>
        <w:pStyle w:val="FootnoteText"/>
      </w:pPr>
      <w:r>
        <w:rPr>
          <w:rStyle w:val="FootnoteReference"/>
        </w:rPr>
        <w:footnoteRef/>
      </w:r>
      <w:r>
        <w:rPr>
          <w:rtl/>
        </w:rPr>
        <w:t xml:space="preserve"> </w:t>
      </w:r>
      <w:r w:rsidRPr="00A02E3B">
        <w:rPr>
          <w:rFonts w:cs="Arial" w:hint="cs"/>
          <w:rtl/>
        </w:rPr>
        <w:t>بتا</w:t>
      </w:r>
      <w:r w:rsidRPr="00A02E3B">
        <w:rPr>
          <w:rFonts w:cs="Arial"/>
          <w:rtl/>
        </w:rPr>
        <w:t xml:space="preserve"> </w:t>
      </w:r>
      <w:r w:rsidRPr="00A02E3B">
        <w:rPr>
          <w:rFonts w:cs="Arial" w:hint="cs"/>
          <w:rtl/>
        </w:rPr>
        <w:t>،</w:t>
      </w:r>
      <w:r w:rsidRPr="00A02E3B">
        <w:rPr>
          <w:rFonts w:cs="Arial"/>
          <w:rtl/>
        </w:rPr>
        <w:t xml:space="preserve"> 4</w:t>
      </w:r>
      <w:r w:rsidRPr="00A02E3B">
        <w:rPr>
          <w:rFonts w:cs="Arial" w:hint="cs"/>
          <w:rtl/>
        </w:rPr>
        <w:t>،</w:t>
      </w:r>
      <w:r w:rsidRPr="00A02E3B">
        <w:rPr>
          <w:rFonts w:cs="Arial"/>
          <w:rtl/>
        </w:rPr>
        <w:t xml:space="preserve"> ۱۹۹</w:t>
      </w:r>
      <w:r w:rsidRPr="00A02E3B">
        <w:rPr>
          <w:rFonts w:cs="Arial" w:hint="cs"/>
          <w:rtl/>
        </w:rPr>
        <w:t>،</w:t>
      </w:r>
      <w:r w:rsidRPr="00A02E3B">
        <w:rPr>
          <w:rFonts w:cs="Arial"/>
          <w:rtl/>
        </w:rPr>
        <w:t xml:space="preserve"> </w:t>
      </w:r>
      <w:r w:rsidRPr="00A02E3B">
        <w:rPr>
          <w:rFonts w:cs="Arial" w:hint="cs"/>
          <w:rtl/>
        </w:rPr>
        <w:t>الف</w:t>
      </w:r>
      <w:r w:rsidRPr="00A02E3B">
        <w:rPr>
          <w:rFonts w:cs="Arial"/>
          <w:rtl/>
        </w:rPr>
        <w:t xml:space="preserve"> </w:t>
      </w:r>
      <w:r w:rsidRPr="00A02E3B">
        <w:rPr>
          <w:rFonts w:cs="Arial" w:hint="cs"/>
          <w:rtl/>
        </w:rPr>
        <w:t>،</w:t>
      </w:r>
      <w:r w:rsidRPr="00A02E3B">
        <w:rPr>
          <w:rFonts w:cs="Arial"/>
          <w:rtl/>
        </w:rPr>
        <w:t xml:space="preserve"> ۲4 </w:t>
      </w:r>
      <w:r w:rsidRPr="00A02E3B">
        <w:rPr>
          <w:rFonts w:cs="Arial" w:hint="cs"/>
          <w:rtl/>
        </w:rPr>
        <w:t>،ب</w:t>
      </w:r>
      <w:r w:rsidRPr="00A02E3B">
        <w:rPr>
          <w:rFonts w:cs="Arial"/>
          <w:rtl/>
        </w:rPr>
        <w:t xml:space="preserve"> </w:t>
      </w:r>
      <w:r w:rsidRPr="00A02E3B">
        <w:rPr>
          <w:rFonts w:cs="Arial" w:hint="cs"/>
          <w:rtl/>
        </w:rPr>
        <w:t>،</w:t>
      </w:r>
      <w:r w:rsidRPr="00A02E3B">
        <w:rPr>
          <w:rFonts w:cs="Arial"/>
          <w:rtl/>
        </w:rPr>
        <w:t>۱6</w:t>
      </w:r>
      <w:r w:rsidRPr="00A02E3B">
        <w:rPr>
          <w:rFonts w:cs="Arial" w:hint="cs"/>
          <w:rtl/>
        </w:rPr>
        <w:t>،</w:t>
      </w:r>
      <w:r w:rsidRPr="00A02E3B">
        <w:rPr>
          <w:rFonts w:cs="Arial"/>
          <w:rtl/>
        </w:rPr>
        <w:t xml:space="preserve"> </w:t>
      </w:r>
      <w:r w:rsidRPr="00A02E3B">
        <w:rPr>
          <w:rFonts w:cs="Arial" w:hint="cs"/>
          <w:rtl/>
        </w:rPr>
        <w:t>آلفا</w:t>
      </w:r>
      <w:r w:rsidRPr="00A02E3B">
        <w:rPr>
          <w:rFonts w:cs="Arial"/>
          <w:rtl/>
        </w:rPr>
        <w:t xml:space="preserve"> </w:t>
      </w:r>
      <w:r w:rsidRPr="00A02E3B">
        <w:rPr>
          <w:rFonts w:cs="Arial" w:hint="cs"/>
          <w:rtl/>
        </w:rPr>
        <w:t>،</w:t>
      </w:r>
      <w:r w:rsidRPr="00A02E3B">
        <w:rPr>
          <w:rFonts w:cs="Arial"/>
          <w:rtl/>
        </w:rPr>
        <w:t xml:space="preserve"> 6</w:t>
      </w:r>
      <w:r w:rsidRPr="00A02E3B">
        <w:rPr>
          <w:rFonts w:cs="Arial" w:hint="cs"/>
          <w:rtl/>
        </w:rPr>
        <w:t>،</w:t>
      </w:r>
      <w:r w:rsidRPr="00A02E3B">
        <w:rPr>
          <w:rFonts w:cs="Arial"/>
          <w:rtl/>
        </w:rPr>
        <w:t xml:space="preserve"> ۹۸۷ </w:t>
      </w:r>
      <w:r w:rsidRPr="00A02E3B">
        <w:rPr>
          <w:rFonts w:cs="Arial" w:hint="cs"/>
          <w:rtl/>
        </w:rPr>
        <w:t>،</w:t>
      </w:r>
      <w:r w:rsidRPr="00A02E3B">
        <w:rPr>
          <w:rFonts w:cs="Arial"/>
          <w:rtl/>
        </w:rPr>
        <w:t xml:space="preserve"> </w:t>
      </w:r>
      <w:r w:rsidRPr="00A02E3B">
        <w:rPr>
          <w:rFonts w:cs="Arial" w:hint="cs"/>
          <w:rtl/>
        </w:rPr>
        <w:t>الف</w:t>
      </w:r>
      <w:r w:rsidRPr="00A02E3B">
        <w:rPr>
          <w:rFonts w:cs="Arial"/>
          <w:rtl/>
        </w:rPr>
        <w:t xml:space="preserve"> </w:t>
      </w:r>
      <w:r w:rsidRPr="00A02E3B">
        <w:rPr>
          <w:rFonts w:cs="Arial" w:hint="cs"/>
          <w:rtl/>
        </w:rPr>
        <w:t>،</w:t>
      </w:r>
      <w:r w:rsidRPr="00A02E3B">
        <w:rPr>
          <w:rFonts w:cs="Arial"/>
          <w:rtl/>
        </w:rPr>
        <w:t xml:space="preserve"> 34۔ </w:t>
      </w:r>
      <w:r w:rsidRPr="00A02E3B">
        <w:rPr>
          <w:rFonts w:cs="Arial" w:hint="cs"/>
          <w:rtl/>
        </w:rPr>
        <w:t>ب</w:t>
      </w:r>
      <w:r w:rsidRPr="00A02E3B">
        <w:rPr>
          <w:rFonts w:cs="Arial"/>
          <w:rtl/>
        </w:rPr>
        <w:t xml:space="preserve"> 14</w:t>
      </w:r>
    </w:p>
  </w:footnote>
  <w:footnote w:id="988">
    <w:p w:rsidR="000F7C8D" w:rsidRDefault="000F7C8D" w:rsidP="0030638E">
      <w:pPr>
        <w:pStyle w:val="FootnoteText"/>
        <w:rPr>
          <w:rtl/>
        </w:rPr>
      </w:pPr>
      <w:r>
        <w:rPr>
          <w:rStyle w:val="FootnoteReference"/>
        </w:rPr>
        <w:footnoteRef/>
      </w:r>
      <w:r>
        <w:rPr>
          <w:rtl/>
        </w:rPr>
        <w:t xml:space="preserve"> </w:t>
      </w:r>
      <w:r w:rsidRPr="00A02E3B">
        <w:rPr>
          <w:rtl/>
        </w:rPr>
        <w:t>جمع حد به معنی تعریف به ذاتيات .</w:t>
      </w:r>
    </w:p>
  </w:footnote>
  <w:footnote w:id="989">
    <w:p w:rsidR="000F7C8D" w:rsidRDefault="000F7C8D" w:rsidP="0030638E">
      <w:pPr>
        <w:pStyle w:val="FootnoteText"/>
      </w:pPr>
      <w:r>
        <w:rPr>
          <w:rStyle w:val="FootnoteReference"/>
        </w:rPr>
        <w:footnoteRef/>
      </w:r>
      <w:r>
        <w:rPr>
          <w:rtl/>
        </w:rPr>
        <w:t xml:space="preserve"> </w:t>
      </w:r>
      <w:r w:rsidRPr="00A02E3B">
        <w:rPr>
          <w:rtl/>
        </w:rPr>
        <w:t>آلفا ،</w:t>
      </w:r>
      <w:r w:rsidRPr="00A02E3B">
        <w:rPr>
          <w:rFonts w:hint="cs"/>
          <w:rtl/>
        </w:rPr>
        <w:t>9،</w:t>
      </w:r>
      <w:r w:rsidRPr="00A02E3B">
        <w:rPr>
          <w:rtl/>
        </w:rPr>
        <w:t xml:space="preserve"> ۹۹۰ ، ب ، ۱</w:t>
      </w:r>
      <w:r w:rsidRPr="00A02E3B">
        <w:rPr>
          <w:rFonts w:hint="cs"/>
          <w:rtl/>
        </w:rPr>
        <w:t>1 - 15</w:t>
      </w:r>
    </w:p>
  </w:footnote>
  <w:footnote w:id="990">
    <w:p w:rsidR="000F7C8D" w:rsidRDefault="000F7C8D" w:rsidP="0030638E">
      <w:pPr>
        <w:pStyle w:val="FootnoteText"/>
      </w:pPr>
      <w:r>
        <w:rPr>
          <w:rStyle w:val="FootnoteReference"/>
        </w:rPr>
        <w:footnoteRef/>
      </w:r>
      <w:r>
        <w:rPr>
          <w:rtl/>
        </w:rPr>
        <w:t xml:space="preserve"> </w:t>
      </w:r>
      <w:r w:rsidRPr="00A02E3B">
        <w:rPr>
          <w:rtl/>
        </w:rPr>
        <w:t>همان ماخذ،۱</w:t>
      </w:r>
      <w:r w:rsidRPr="00A02E3B">
        <w:rPr>
          <w:rFonts w:hint="cs"/>
          <w:rtl/>
        </w:rPr>
        <w:t>6</w:t>
      </w:r>
      <w:r w:rsidRPr="00A02E3B">
        <w:rPr>
          <w:rtl/>
        </w:rPr>
        <w:t>، ۲۲-</w:t>
      </w:r>
      <w:r w:rsidRPr="00A02E3B">
        <w:rPr>
          <w:rFonts w:hint="cs"/>
          <w:rtl/>
        </w:rPr>
        <w:t>34</w:t>
      </w:r>
      <w:r w:rsidRPr="00A02E3B">
        <w:rPr>
          <w:rtl/>
        </w:rPr>
        <w:t>.</w:t>
      </w:r>
    </w:p>
  </w:footnote>
  <w:footnote w:id="991">
    <w:p w:rsidR="000F7C8D" w:rsidRDefault="000F7C8D" w:rsidP="0030638E">
      <w:pPr>
        <w:pStyle w:val="FootnoteText"/>
      </w:pPr>
      <w:r>
        <w:rPr>
          <w:rStyle w:val="FootnoteReference"/>
        </w:rPr>
        <w:footnoteRef/>
      </w:r>
      <w:r>
        <w:rPr>
          <w:rtl/>
        </w:rPr>
        <w:t xml:space="preserve"> </w:t>
      </w:r>
      <w:r w:rsidRPr="00A02E3B">
        <w:rPr>
          <w:rtl/>
        </w:rPr>
        <w:t xml:space="preserve">رجوع شود به شرح نتایج فرض مخالف در کتاب زتا ، ۱۳، ۱۰۳۹، الف ، </w:t>
      </w:r>
      <w:r w:rsidRPr="00A02E3B">
        <w:rPr>
          <w:rFonts w:hint="cs"/>
          <w:rtl/>
        </w:rPr>
        <w:t>3-6</w:t>
      </w:r>
      <w:r w:rsidRPr="00A02E3B">
        <w:rPr>
          <w:rtl/>
        </w:rPr>
        <w:t xml:space="preserve"> و ۱۰</w:t>
      </w:r>
      <w:r w:rsidRPr="00A02E3B">
        <w:rPr>
          <w:rFonts w:hint="cs"/>
          <w:rtl/>
        </w:rPr>
        <w:t>3</w:t>
      </w:r>
      <w:r w:rsidRPr="00A02E3B">
        <w:rPr>
          <w:rtl/>
        </w:rPr>
        <w:t>۸،</w:t>
      </w:r>
      <w:r w:rsidRPr="00A02E3B">
        <w:rPr>
          <w:rFonts w:hint="cs"/>
          <w:rtl/>
        </w:rPr>
        <w:t>ب،</w:t>
      </w:r>
      <w:r w:rsidRPr="00A02E3B">
        <w:rPr>
          <w:rtl/>
        </w:rPr>
        <w:t xml:space="preserve"> ۱</w:t>
      </w:r>
      <w:r w:rsidRPr="00A02E3B">
        <w:rPr>
          <w:rFonts w:hint="cs"/>
          <w:rtl/>
        </w:rPr>
        <w:t>6</w:t>
      </w:r>
    </w:p>
  </w:footnote>
  <w:footnote w:id="992">
    <w:p w:rsidR="000F7C8D" w:rsidRDefault="000F7C8D" w:rsidP="0030638E">
      <w:pPr>
        <w:pStyle w:val="FootnoteText"/>
        <w:rPr>
          <w:rtl/>
        </w:rPr>
      </w:pPr>
      <w:r>
        <w:rPr>
          <w:rStyle w:val="FootnoteReference"/>
        </w:rPr>
        <w:footnoteRef/>
      </w:r>
      <w:r>
        <w:rPr>
          <w:rtl/>
        </w:rPr>
        <w:t xml:space="preserve"> </w:t>
      </w:r>
      <w:r w:rsidRPr="00A02E3B">
        <w:rPr>
          <w:rtl/>
        </w:rPr>
        <w:t xml:space="preserve">نو، ۱۰۷۹، ب ، </w:t>
      </w:r>
      <w:r w:rsidRPr="00A02E3B">
        <w:rPr>
          <w:rFonts w:hint="cs"/>
          <w:rtl/>
        </w:rPr>
        <w:t>3-9</w:t>
      </w:r>
      <w:r w:rsidRPr="00A02E3B">
        <w:rPr>
          <w:rtl/>
        </w:rPr>
        <w:t xml:space="preserve"> و این قطعه با زتا ،۱۰۳۷ </w:t>
      </w:r>
      <w:r w:rsidRPr="00A02E3B">
        <w:rPr>
          <w:rFonts w:hint="cs"/>
          <w:rtl/>
        </w:rPr>
        <w:t>،</w:t>
      </w:r>
      <w:r w:rsidRPr="00A02E3B">
        <w:rPr>
          <w:rtl/>
        </w:rPr>
        <w:t xml:space="preserve"> </w:t>
      </w:r>
      <w:r w:rsidRPr="00A02E3B">
        <w:rPr>
          <w:rFonts w:hint="cs"/>
          <w:rtl/>
        </w:rPr>
        <w:t>ب،</w:t>
      </w:r>
      <w:r w:rsidRPr="00A02E3B">
        <w:rPr>
          <w:rtl/>
        </w:rPr>
        <w:t xml:space="preserve">۱۰-۱۷ </w:t>
      </w:r>
      <w:r w:rsidRPr="00A02E3B">
        <w:rPr>
          <w:rFonts w:hint="cs"/>
          <w:rtl/>
        </w:rPr>
        <w:t>و</w:t>
      </w:r>
      <w:r w:rsidRPr="00A02E3B">
        <w:rPr>
          <w:rtl/>
        </w:rPr>
        <w:t>۱۰39</w:t>
      </w:r>
      <w:r w:rsidRPr="00A02E3B">
        <w:rPr>
          <w:rFonts w:hint="cs"/>
          <w:rtl/>
        </w:rPr>
        <w:t>،</w:t>
      </w:r>
      <w:r w:rsidRPr="00A02E3B">
        <w:rPr>
          <w:rtl/>
        </w:rPr>
        <w:t xml:space="preserve"> </w:t>
      </w:r>
      <w:r w:rsidRPr="00A02E3B">
        <w:rPr>
          <w:rFonts w:hint="cs"/>
          <w:rtl/>
        </w:rPr>
        <w:t>الف</w:t>
      </w:r>
      <w:r w:rsidRPr="00A02E3B">
        <w:rPr>
          <w:rtl/>
        </w:rPr>
        <w:t xml:space="preserve"> </w:t>
      </w:r>
      <w:r w:rsidRPr="00A02E3B">
        <w:rPr>
          <w:rFonts w:hint="cs"/>
          <w:rtl/>
        </w:rPr>
        <w:t>،</w:t>
      </w:r>
      <w:r w:rsidRPr="00A02E3B">
        <w:rPr>
          <w:rtl/>
        </w:rPr>
        <w:t xml:space="preserve"> 3-6 </w:t>
      </w:r>
      <w:r w:rsidRPr="00A02E3B">
        <w:rPr>
          <w:rFonts w:hint="cs"/>
          <w:rtl/>
        </w:rPr>
        <w:t>و</w:t>
      </w:r>
      <w:r w:rsidRPr="00A02E3B">
        <w:rPr>
          <w:rtl/>
        </w:rPr>
        <w:t xml:space="preserve"> ۱۰۳۸</w:t>
      </w:r>
      <w:r w:rsidRPr="00A02E3B">
        <w:rPr>
          <w:rFonts w:hint="cs"/>
          <w:rtl/>
        </w:rPr>
        <w:t>،</w:t>
      </w:r>
      <w:r w:rsidRPr="00A02E3B">
        <w:rPr>
          <w:rtl/>
        </w:rPr>
        <w:t xml:space="preserve"> </w:t>
      </w:r>
      <w:r w:rsidRPr="00A02E3B">
        <w:rPr>
          <w:rFonts w:hint="cs"/>
          <w:rtl/>
        </w:rPr>
        <w:t>ب،</w:t>
      </w:r>
      <w:r w:rsidRPr="00A02E3B">
        <w:rPr>
          <w:rtl/>
        </w:rPr>
        <w:t xml:space="preserve">۱6 </w:t>
      </w:r>
      <w:r w:rsidRPr="00A02E3B">
        <w:rPr>
          <w:rFonts w:hint="cs"/>
          <w:rtl/>
        </w:rPr>
        <w:t>مقایسه</w:t>
      </w:r>
      <w:r w:rsidRPr="00A02E3B">
        <w:rPr>
          <w:rtl/>
        </w:rPr>
        <w:t xml:space="preserve"> </w:t>
      </w:r>
      <w:r w:rsidRPr="00A02E3B">
        <w:rPr>
          <w:rFonts w:hint="cs"/>
          <w:rtl/>
        </w:rPr>
        <w:t>شود</w:t>
      </w:r>
      <w:r w:rsidRPr="00A02E3B">
        <w:rPr>
          <w:rtl/>
        </w:rPr>
        <w:t>.</w:t>
      </w:r>
    </w:p>
  </w:footnote>
  <w:footnote w:id="993">
    <w:p w:rsidR="000F7C8D" w:rsidRDefault="000F7C8D" w:rsidP="0030638E">
      <w:pPr>
        <w:pStyle w:val="FootnoteText"/>
        <w:rPr>
          <w:rtl/>
        </w:rPr>
      </w:pPr>
      <w:r>
        <w:rPr>
          <w:rStyle w:val="FootnoteReference"/>
        </w:rPr>
        <w:footnoteRef/>
      </w:r>
      <w:r>
        <w:rPr>
          <w:rtl/>
        </w:rPr>
        <w:t xml:space="preserve"> </w:t>
      </w:r>
      <w:r w:rsidRPr="00A02E3B">
        <w:rPr>
          <w:rtl/>
        </w:rPr>
        <w:t>زتا ،۱۰</w:t>
      </w:r>
      <w:r w:rsidRPr="00A02E3B">
        <w:rPr>
          <w:rFonts w:hint="cs"/>
          <w:rtl/>
        </w:rPr>
        <w:t>3</w:t>
      </w:r>
      <w:r w:rsidRPr="00A02E3B">
        <w:rPr>
          <w:rtl/>
        </w:rPr>
        <w:t>۹، ب، ۲-</w:t>
      </w:r>
      <w:r w:rsidRPr="00A02E3B">
        <w:rPr>
          <w:rFonts w:hint="cs"/>
          <w:rtl/>
        </w:rPr>
        <w:t>6</w:t>
      </w:r>
    </w:p>
  </w:footnote>
  <w:footnote w:id="994">
    <w:p w:rsidR="000F7C8D" w:rsidRDefault="000F7C8D" w:rsidP="0030638E">
      <w:pPr>
        <w:pStyle w:val="FootnoteText"/>
      </w:pPr>
      <w:r>
        <w:rPr>
          <w:rStyle w:val="FootnoteReference"/>
        </w:rPr>
        <w:footnoteRef/>
      </w:r>
      <w:r>
        <w:rPr>
          <w:rtl/>
        </w:rPr>
        <w:t xml:space="preserve"> </w:t>
      </w:r>
      <w:r w:rsidRPr="00E271B6">
        <w:rPr>
          <w:rtl/>
        </w:rPr>
        <w:t xml:space="preserve">زتا ، </w:t>
      </w:r>
      <w:r w:rsidRPr="00E271B6">
        <w:rPr>
          <w:rFonts w:hint="cs"/>
          <w:rtl/>
        </w:rPr>
        <w:t>1</w:t>
      </w:r>
      <w:r w:rsidRPr="00E271B6">
        <w:rPr>
          <w:rtl/>
        </w:rPr>
        <w:t>۰۳۹، الف، ۲</w:t>
      </w:r>
    </w:p>
  </w:footnote>
  <w:footnote w:id="995">
    <w:p w:rsidR="000F7C8D" w:rsidRDefault="000F7C8D" w:rsidP="0030638E">
      <w:pPr>
        <w:pStyle w:val="FootnoteText"/>
      </w:pPr>
      <w:r>
        <w:rPr>
          <w:rStyle w:val="FootnoteReference"/>
        </w:rPr>
        <w:footnoteRef/>
      </w:r>
      <w:r>
        <w:rPr>
          <w:rtl/>
        </w:rPr>
        <w:t xml:space="preserve"> </w:t>
      </w:r>
      <w:r w:rsidRPr="00E271B6">
        <w:rPr>
          <w:rFonts w:hint="cs"/>
          <w:rtl/>
        </w:rPr>
        <w:t>م</w:t>
      </w:r>
      <w:r w:rsidRPr="00E271B6">
        <w:rPr>
          <w:rtl/>
        </w:rPr>
        <w:t>و ،</w:t>
      </w:r>
      <w:r w:rsidRPr="00E271B6">
        <w:rPr>
          <w:rFonts w:hint="cs"/>
          <w:rtl/>
        </w:rPr>
        <w:t>9،</w:t>
      </w:r>
      <w:r w:rsidRPr="00E271B6">
        <w:rPr>
          <w:rtl/>
        </w:rPr>
        <w:t xml:space="preserve"> ۱۰۸</w:t>
      </w:r>
      <w:r w:rsidRPr="00E271B6">
        <w:rPr>
          <w:rFonts w:hint="cs"/>
          <w:rtl/>
        </w:rPr>
        <w:t>6</w:t>
      </w:r>
      <w:r w:rsidRPr="00E271B6">
        <w:rPr>
          <w:rtl/>
        </w:rPr>
        <w:t xml:space="preserve"> ،</w:t>
      </w:r>
      <w:r w:rsidRPr="00E271B6">
        <w:rPr>
          <w:rFonts w:hint="cs"/>
          <w:rtl/>
        </w:rPr>
        <w:t xml:space="preserve"> </w:t>
      </w:r>
      <w:r w:rsidRPr="00E271B6">
        <w:rPr>
          <w:rtl/>
        </w:rPr>
        <w:t>ب ، ۹ و آلفا ،</w:t>
      </w:r>
      <w:r w:rsidRPr="00E271B6">
        <w:rPr>
          <w:rFonts w:hint="cs"/>
          <w:rtl/>
        </w:rPr>
        <w:t>9،</w:t>
      </w:r>
      <w:r w:rsidRPr="00E271B6">
        <w:rPr>
          <w:rtl/>
        </w:rPr>
        <w:t xml:space="preserve"> ۹۹۱ ، ب ، ۱-۳</w:t>
      </w:r>
    </w:p>
  </w:footnote>
  <w:footnote w:id="996">
    <w:p w:rsidR="000F7C8D" w:rsidRDefault="000F7C8D" w:rsidP="0030638E">
      <w:pPr>
        <w:pStyle w:val="FootnoteText"/>
        <w:rPr>
          <w:rtl/>
        </w:rPr>
      </w:pPr>
      <w:r>
        <w:rPr>
          <w:rStyle w:val="FootnoteReference"/>
        </w:rPr>
        <w:footnoteRef/>
      </w:r>
      <w:r>
        <w:rPr>
          <w:rtl/>
        </w:rPr>
        <w:t xml:space="preserve"> </w:t>
      </w:r>
      <w:r w:rsidRPr="00E271B6">
        <w:rPr>
          <w:rtl/>
        </w:rPr>
        <w:t>آلفا ، ۷، ۹۸۸، ب ، ۳-4</w:t>
      </w:r>
    </w:p>
  </w:footnote>
  <w:footnote w:id="997">
    <w:p w:rsidR="000F7C8D" w:rsidRDefault="000F7C8D" w:rsidP="0030638E">
      <w:pPr>
        <w:pStyle w:val="FootnoteText"/>
      </w:pPr>
      <w:r>
        <w:rPr>
          <w:rStyle w:val="FootnoteReference"/>
        </w:rPr>
        <w:footnoteRef/>
      </w:r>
      <w:r>
        <w:rPr>
          <w:rtl/>
        </w:rPr>
        <w:t xml:space="preserve"> </w:t>
      </w:r>
      <w:r w:rsidRPr="00E271B6">
        <w:rPr>
          <w:rtl/>
        </w:rPr>
        <w:t>الفا ،</w:t>
      </w:r>
      <w:r w:rsidRPr="00E271B6">
        <w:rPr>
          <w:rFonts w:hint="cs"/>
          <w:rtl/>
        </w:rPr>
        <w:t>9،</w:t>
      </w:r>
      <w:r w:rsidRPr="00E271B6">
        <w:rPr>
          <w:rtl/>
        </w:rPr>
        <w:t xml:space="preserve"> ۹۹۱ ، الف ، ۸-۱۱ و ز</w:t>
      </w:r>
      <w:r w:rsidRPr="00E271B6">
        <w:rPr>
          <w:rFonts w:hint="cs"/>
          <w:rtl/>
        </w:rPr>
        <w:t>ت</w:t>
      </w:r>
      <w:r w:rsidRPr="00E271B6">
        <w:rPr>
          <w:rtl/>
        </w:rPr>
        <w:t>ا ،</w:t>
      </w:r>
      <w:r w:rsidRPr="00E271B6">
        <w:rPr>
          <w:rFonts w:hint="cs"/>
          <w:rtl/>
        </w:rPr>
        <w:t>8،</w:t>
      </w:r>
      <w:r w:rsidRPr="00E271B6">
        <w:rPr>
          <w:rtl/>
        </w:rPr>
        <w:t xml:space="preserve"> ۱۰۳۳</w:t>
      </w:r>
      <w:r w:rsidRPr="00E271B6">
        <w:rPr>
          <w:rFonts w:hint="cs"/>
          <w:rtl/>
        </w:rPr>
        <w:t xml:space="preserve"> </w:t>
      </w:r>
      <w:r w:rsidRPr="00E271B6">
        <w:rPr>
          <w:rtl/>
        </w:rPr>
        <w:t>، ب</w:t>
      </w:r>
      <w:r w:rsidRPr="00E271B6">
        <w:rPr>
          <w:rFonts w:hint="cs"/>
          <w:rtl/>
        </w:rPr>
        <w:t>،</w:t>
      </w:r>
      <w:r w:rsidRPr="00E271B6">
        <w:rPr>
          <w:rtl/>
        </w:rPr>
        <w:t xml:space="preserve"> ۲</w:t>
      </w:r>
      <w:r w:rsidRPr="00E271B6">
        <w:rPr>
          <w:rFonts w:hint="cs"/>
          <w:rtl/>
        </w:rPr>
        <w:t>6</w:t>
      </w:r>
      <w:r w:rsidRPr="00E271B6">
        <w:rPr>
          <w:rtl/>
        </w:rPr>
        <w:t xml:space="preserve">- </w:t>
      </w:r>
      <w:r w:rsidRPr="00E271B6">
        <w:rPr>
          <w:rFonts w:hint="cs"/>
          <w:rtl/>
        </w:rPr>
        <w:t>32</w:t>
      </w:r>
      <w:r w:rsidRPr="00E271B6">
        <w:rPr>
          <w:rtl/>
        </w:rPr>
        <w:t>، ولاند</w:t>
      </w:r>
      <w:r w:rsidRPr="00E271B6">
        <w:rPr>
          <w:rFonts w:hint="cs"/>
          <w:rtl/>
        </w:rPr>
        <w:t>ا</w:t>
      </w:r>
      <w:r w:rsidRPr="00E271B6">
        <w:rPr>
          <w:rtl/>
        </w:rPr>
        <w:t>،</w:t>
      </w:r>
      <w:r w:rsidRPr="00E271B6">
        <w:rPr>
          <w:rFonts w:hint="cs"/>
          <w:rtl/>
        </w:rPr>
        <w:t xml:space="preserve"> </w:t>
      </w:r>
      <w:r w:rsidRPr="00E271B6">
        <w:rPr>
          <w:rtl/>
        </w:rPr>
        <w:t>۱۰۷ الف</w:t>
      </w:r>
      <w:r w:rsidRPr="00E271B6">
        <w:rPr>
          <w:rFonts w:hint="cs"/>
          <w:rtl/>
        </w:rPr>
        <w:t xml:space="preserve"> 27</w:t>
      </w:r>
    </w:p>
  </w:footnote>
  <w:footnote w:id="998">
    <w:p w:rsidR="000F7C8D" w:rsidRDefault="000F7C8D" w:rsidP="0030638E">
      <w:pPr>
        <w:pStyle w:val="FootnoteText"/>
      </w:pPr>
      <w:r>
        <w:rPr>
          <w:rStyle w:val="FootnoteReference"/>
        </w:rPr>
        <w:footnoteRef/>
      </w:r>
      <w:r>
        <w:rPr>
          <w:rtl/>
        </w:rPr>
        <w:t xml:space="preserve"> </w:t>
      </w:r>
      <w:r w:rsidRPr="00E271B6">
        <w:t>Devenir</w:t>
      </w:r>
    </w:p>
  </w:footnote>
  <w:footnote w:id="999">
    <w:p w:rsidR="000F7C8D" w:rsidRDefault="000F7C8D" w:rsidP="0030638E">
      <w:pPr>
        <w:pStyle w:val="FootnoteText"/>
      </w:pPr>
      <w:r>
        <w:rPr>
          <w:rStyle w:val="FootnoteReference"/>
        </w:rPr>
        <w:footnoteRef/>
      </w:r>
      <w:r>
        <w:rPr>
          <w:rtl/>
        </w:rPr>
        <w:t xml:space="preserve"> </w:t>
      </w:r>
      <w:r w:rsidRPr="00D75114">
        <w:t>Concret</w:t>
      </w:r>
    </w:p>
  </w:footnote>
  <w:footnote w:id="1000">
    <w:p w:rsidR="000F7C8D" w:rsidRDefault="000F7C8D" w:rsidP="0030638E">
      <w:pPr>
        <w:pStyle w:val="FootnoteText"/>
      </w:pPr>
      <w:r>
        <w:rPr>
          <w:rStyle w:val="FootnoteReference"/>
        </w:rPr>
        <w:footnoteRef/>
      </w:r>
      <w:r>
        <w:rPr>
          <w:rtl/>
        </w:rPr>
        <w:t xml:space="preserve"> </w:t>
      </w:r>
      <w:r w:rsidRPr="00D75114">
        <w:t>Mathematiques</w:t>
      </w:r>
    </w:p>
  </w:footnote>
  <w:footnote w:id="1001">
    <w:p w:rsidR="000F7C8D" w:rsidRDefault="000F7C8D" w:rsidP="0030638E">
      <w:pPr>
        <w:pStyle w:val="FootnoteText"/>
        <w:rPr>
          <w:rtl/>
        </w:rPr>
      </w:pPr>
      <w:r>
        <w:rPr>
          <w:rStyle w:val="FootnoteReference"/>
        </w:rPr>
        <w:footnoteRef/>
      </w:r>
      <w:r>
        <w:rPr>
          <w:rtl/>
        </w:rPr>
        <w:t xml:space="preserve"> </w:t>
      </w:r>
      <w:r w:rsidRPr="00D75114">
        <w:rPr>
          <w:rtl/>
        </w:rPr>
        <w:t>کسنکرا</w:t>
      </w:r>
      <w:r w:rsidRPr="00D75114">
        <w:rPr>
          <w:rFonts w:hint="cs"/>
          <w:rtl/>
        </w:rPr>
        <w:t>تس</w:t>
      </w:r>
    </w:p>
  </w:footnote>
  <w:footnote w:id="1002">
    <w:p w:rsidR="000F7C8D" w:rsidRDefault="000F7C8D" w:rsidP="0030638E">
      <w:pPr>
        <w:pStyle w:val="FootnoteText"/>
        <w:rPr>
          <w:rtl/>
        </w:rPr>
      </w:pPr>
      <w:r>
        <w:rPr>
          <w:rStyle w:val="FootnoteReference"/>
        </w:rPr>
        <w:footnoteRef/>
      </w:r>
      <w:r>
        <w:rPr>
          <w:rtl/>
        </w:rPr>
        <w:t xml:space="preserve"> </w:t>
      </w:r>
      <w:r w:rsidRPr="00D75114">
        <w:rPr>
          <w:rFonts w:cs="Arial" w:hint="cs"/>
          <w:rtl/>
        </w:rPr>
        <w:t>مو،</w:t>
      </w:r>
      <w:r w:rsidRPr="00D75114">
        <w:rPr>
          <w:rFonts w:cs="Arial"/>
          <w:rtl/>
        </w:rPr>
        <w:t xml:space="preserve"> ۱۰۸4</w:t>
      </w:r>
      <w:r w:rsidRPr="00D75114">
        <w:rPr>
          <w:rFonts w:cs="Arial" w:hint="cs"/>
          <w:rtl/>
        </w:rPr>
        <w:t>،</w:t>
      </w:r>
      <w:r w:rsidRPr="00D75114">
        <w:rPr>
          <w:rFonts w:cs="Arial"/>
          <w:rtl/>
        </w:rPr>
        <w:t xml:space="preserve"> </w:t>
      </w:r>
      <w:r w:rsidRPr="00D75114">
        <w:rPr>
          <w:rFonts w:cs="Arial" w:hint="cs"/>
          <w:rtl/>
        </w:rPr>
        <w:t>الف</w:t>
      </w:r>
      <w:r w:rsidRPr="00D75114">
        <w:rPr>
          <w:rFonts w:cs="Arial"/>
          <w:rtl/>
        </w:rPr>
        <w:t xml:space="preserve"> </w:t>
      </w:r>
      <w:r w:rsidRPr="00D75114">
        <w:rPr>
          <w:rFonts w:cs="Arial" w:hint="cs"/>
          <w:rtl/>
        </w:rPr>
        <w:t>،</w:t>
      </w:r>
      <w:r w:rsidRPr="00D75114">
        <w:rPr>
          <w:rFonts w:cs="Arial"/>
          <w:rtl/>
        </w:rPr>
        <w:t xml:space="preserve"> ۱۲-۲۷</w:t>
      </w:r>
    </w:p>
  </w:footnote>
  <w:footnote w:id="1003">
    <w:p w:rsidR="000F7C8D" w:rsidRDefault="000F7C8D" w:rsidP="00FA77F8">
      <w:pPr>
        <w:pStyle w:val="FootnoteText"/>
        <w:rPr>
          <w:rtl/>
        </w:rPr>
      </w:pPr>
      <w:r>
        <w:rPr>
          <w:rStyle w:val="FootnoteReference"/>
        </w:rPr>
        <w:footnoteRef/>
      </w:r>
      <w:r>
        <w:rPr>
          <w:rtl/>
        </w:rPr>
        <w:t xml:space="preserve"> </w:t>
      </w:r>
      <w:r w:rsidRPr="00D75114">
        <w:t>Accords</w:t>
      </w:r>
    </w:p>
  </w:footnote>
  <w:footnote w:id="1004">
    <w:p w:rsidR="000F7C8D" w:rsidRDefault="000F7C8D" w:rsidP="00FA77F8">
      <w:pPr>
        <w:pStyle w:val="FootnoteText"/>
      </w:pPr>
      <w:r>
        <w:rPr>
          <w:rStyle w:val="FootnoteReference"/>
        </w:rPr>
        <w:footnoteRef/>
      </w:r>
      <w:r>
        <w:rPr>
          <w:rtl/>
        </w:rPr>
        <w:t xml:space="preserve"> </w:t>
      </w:r>
      <w:r w:rsidRPr="00D75114">
        <w:rPr>
          <w:rFonts w:cs="Arial" w:hint="cs"/>
          <w:rtl/>
        </w:rPr>
        <w:t>بتا،</w:t>
      </w:r>
      <w:r w:rsidRPr="00D75114">
        <w:rPr>
          <w:rFonts w:cs="Arial"/>
          <w:rtl/>
        </w:rPr>
        <w:t>2</w:t>
      </w:r>
      <w:r w:rsidRPr="00D75114">
        <w:rPr>
          <w:rFonts w:cs="Arial" w:hint="cs"/>
          <w:rtl/>
        </w:rPr>
        <w:t>،</w:t>
      </w:r>
      <w:r w:rsidRPr="00D75114">
        <w:rPr>
          <w:rFonts w:cs="Arial"/>
          <w:rtl/>
        </w:rPr>
        <w:t>۹۹۷</w:t>
      </w:r>
      <w:r w:rsidRPr="00D75114">
        <w:rPr>
          <w:rFonts w:cs="Arial" w:hint="cs"/>
          <w:rtl/>
        </w:rPr>
        <w:t>ب</w:t>
      </w:r>
      <w:r w:rsidRPr="00D75114">
        <w:rPr>
          <w:rFonts w:cs="Arial"/>
          <w:rtl/>
        </w:rPr>
        <w:t xml:space="preserve"> </w:t>
      </w:r>
      <w:r w:rsidRPr="00D75114">
        <w:rPr>
          <w:rFonts w:cs="Arial" w:hint="cs"/>
          <w:rtl/>
        </w:rPr>
        <w:t>،</w:t>
      </w:r>
      <w:r w:rsidRPr="00D75114">
        <w:rPr>
          <w:rFonts w:cs="Arial"/>
          <w:rtl/>
        </w:rPr>
        <w:t>۱۲-4</w:t>
      </w:r>
    </w:p>
  </w:footnote>
  <w:footnote w:id="1005">
    <w:p w:rsidR="000F7C8D" w:rsidRDefault="000F7C8D" w:rsidP="00FA77F8">
      <w:pPr>
        <w:pStyle w:val="FootnoteText"/>
        <w:rPr>
          <w:rtl/>
        </w:rPr>
      </w:pPr>
      <w:r>
        <w:rPr>
          <w:rStyle w:val="FootnoteReference"/>
        </w:rPr>
        <w:footnoteRef/>
      </w:r>
      <w:r>
        <w:rPr>
          <w:rtl/>
        </w:rPr>
        <w:t xml:space="preserve"> </w:t>
      </w:r>
      <w:r w:rsidRPr="00D75114">
        <w:t>Callias</w:t>
      </w:r>
    </w:p>
  </w:footnote>
  <w:footnote w:id="1006">
    <w:p w:rsidR="000F7C8D" w:rsidRDefault="000F7C8D" w:rsidP="00FA77F8">
      <w:pPr>
        <w:pStyle w:val="FootnoteText"/>
      </w:pPr>
      <w:r>
        <w:rPr>
          <w:rStyle w:val="FootnoteReference"/>
        </w:rPr>
        <w:footnoteRef/>
      </w:r>
      <w:r>
        <w:rPr>
          <w:rtl/>
        </w:rPr>
        <w:t xml:space="preserve"> </w:t>
      </w:r>
      <w:r w:rsidRPr="00A94E53">
        <w:rPr>
          <w:rFonts w:cs="Arial" w:hint="cs"/>
          <w:rtl/>
        </w:rPr>
        <w:t>زتا</w:t>
      </w:r>
      <w:r w:rsidRPr="00A94E53">
        <w:rPr>
          <w:rFonts w:cs="Arial"/>
          <w:rtl/>
        </w:rPr>
        <w:t xml:space="preserve"> </w:t>
      </w:r>
      <w:r w:rsidRPr="00A94E53">
        <w:rPr>
          <w:rFonts w:cs="Arial" w:hint="cs"/>
          <w:rtl/>
        </w:rPr>
        <w:t>،</w:t>
      </w:r>
      <w:r w:rsidRPr="00A94E53">
        <w:rPr>
          <w:rFonts w:cs="Arial"/>
          <w:rtl/>
        </w:rPr>
        <w:t>4</w:t>
      </w:r>
      <w:r w:rsidRPr="00A94E53">
        <w:rPr>
          <w:rFonts w:cs="Arial" w:hint="cs"/>
          <w:rtl/>
        </w:rPr>
        <w:t>،</w:t>
      </w:r>
      <w:r w:rsidRPr="00A94E53">
        <w:rPr>
          <w:rFonts w:cs="Arial"/>
          <w:rtl/>
        </w:rPr>
        <w:t xml:space="preserve"> ۱۰۳۰ </w:t>
      </w:r>
      <w:r w:rsidRPr="00A94E53">
        <w:rPr>
          <w:rFonts w:cs="Arial" w:hint="cs"/>
          <w:rtl/>
        </w:rPr>
        <w:t>،ب،</w:t>
      </w:r>
      <w:r w:rsidRPr="00A94E53">
        <w:rPr>
          <w:rFonts w:cs="Arial"/>
          <w:rtl/>
        </w:rPr>
        <w:t xml:space="preserve"> 4-6</w:t>
      </w:r>
    </w:p>
  </w:footnote>
  <w:footnote w:id="1007">
    <w:p w:rsidR="000F7C8D" w:rsidRDefault="000F7C8D" w:rsidP="00FA77F8">
      <w:pPr>
        <w:pStyle w:val="FootnoteText"/>
        <w:rPr>
          <w:rtl/>
        </w:rPr>
      </w:pPr>
      <w:r>
        <w:rPr>
          <w:rStyle w:val="FootnoteReference"/>
        </w:rPr>
        <w:footnoteRef/>
      </w:r>
      <w:r>
        <w:rPr>
          <w:rtl/>
        </w:rPr>
        <w:t xml:space="preserve"> </w:t>
      </w:r>
      <w:r w:rsidRPr="00A94E53">
        <w:rPr>
          <w:rFonts w:cs="Arial" w:hint="cs"/>
          <w:rtl/>
        </w:rPr>
        <w:t>زتا</w:t>
      </w:r>
      <w:r w:rsidRPr="00A94E53">
        <w:rPr>
          <w:rFonts w:cs="Arial"/>
          <w:rtl/>
        </w:rPr>
        <w:t xml:space="preserve"> </w:t>
      </w:r>
      <w:r w:rsidRPr="00A94E53">
        <w:rPr>
          <w:rFonts w:cs="Arial" w:hint="cs"/>
          <w:rtl/>
        </w:rPr>
        <w:t>،</w:t>
      </w:r>
      <w:r w:rsidRPr="00A94E53">
        <w:rPr>
          <w:rFonts w:cs="Arial"/>
          <w:rtl/>
        </w:rPr>
        <w:t>12</w:t>
      </w:r>
      <w:r w:rsidRPr="00A94E53">
        <w:rPr>
          <w:rFonts w:cs="Arial" w:hint="cs"/>
          <w:rtl/>
        </w:rPr>
        <w:t>،</w:t>
      </w:r>
      <w:r w:rsidRPr="00A94E53">
        <w:rPr>
          <w:rFonts w:cs="Arial"/>
          <w:rtl/>
        </w:rPr>
        <w:t xml:space="preserve"> ۱۰3۷ </w:t>
      </w:r>
      <w:r w:rsidRPr="00A94E53">
        <w:rPr>
          <w:rFonts w:cs="Arial" w:hint="cs"/>
          <w:rtl/>
        </w:rPr>
        <w:t>،</w:t>
      </w:r>
      <w:r w:rsidRPr="00A94E53">
        <w:rPr>
          <w:rFonts w:cs="Arial"/>
          <w:rtl/>
        </w:rPr>
        <w:t xml:space="preserve"> </w:t>
      </w:r>
      <w:r w:rsidRPr="00A94E53">
        <w:rPr>
          <w:rFonts w:cs="Arial" w:hint="cs"/>
          <w:rtl/>
        </w:rPr>
        <w:t>ب،</w:t>
      </w:r>
      <w:r w:rsidRPr="00A94E53">
        <w:rPr>
          <w:rFonts w:cs="Arial"/>
          <w:rtl/>
        </w:rPr>
        <w:t xml:space="preserve"> 10-18</w:t>
      </w:r>
    </w:p>
  </w:footnote>
  <w:footnote w:id="1008">
    <w:p w:rsidR="000F7C8D" w:rsidRDefault="000F7C8D" w:rsidP="00FA77F8">
      <w:pPr>
        <w:pStyle w:val="FootnoteText"/>
        <w:rPr>
          <w:rtl/>
        </w:rPr>
      </w:pPr>
      <w:r>
        <w:rPr>
          <w:rStyle w:val="FootnoteReference"/>
        </w:rPr>
        <w:footnoteRef/>
      </w:r>
      <w:r>
        <w:rPr>
          <w:rtl/>
        </w:rPr>
        <w:t xml:space="preserve"> </w:t>
      </w:r>
      <w:r w:rsidRPr="00A94E53">
        <w:t>Atomistes</w:t>
      </w:r>
    </w:p>
  </w:footnote>
  <w:footnote w:id="1009">
    <w:p w:rsidR="000F7C8D" w:rsidRDefault="000F7C8D" w:rsidP="00FA77F8">
      <w:pPr>
        <w:pStyle w:val="FootnoteText"/>
        <w:rPr>
          <w:rtl/>
        </w:rPr>
      </w:pPr>
      <w:r>
        <w:rPr>
          <w:rStyle w:val="FootnoteReference"/>
        </w:rPr>
        <w:footnoteRef/>
      </w:r>
      <w:r>
        <w:rPr>
          <w:rtl/>
        </w:rPr>
        <w:t xml:space="preserve"> </w:t>
      </w:r>
      <w:r w:rsidRPr="00A94E53">
        <w:rPr>
          <w:rtl/>
        </w:rPr>
        <w:t>زتا ، ۱۱</w:t>
      </w:r>
    </w:p>
  </w:footnote>
  <w:footnote w:id="1010">
    <w:p w:rsidR="000F7C8D" w:rsidRDefault="000F7C8D" w:rsidP="00FA77F8">
      <w:pPr>
        <w:pStyle w:val="FootnoteText"/>
        <w:rPr>
          <w:rtl/>
        </w:rPr>
      </w:pPr>
      <w:r>
        <w:rPr>
          <w:rStyle w:val="FootnoteReference"/>
        </w:rPr>
        <w:footnoteRef/>
      </w:r>
      <w:r>
        <w:rPr>
          <w:rtl/>
        </w:rPr>
        <w:t xml:space="preserve"> </w:t>
      </w:r>
      <w:r w:rsidRPr="00A94E53">
        <w:rPr>
          <w:rFonts w:cs="Arial" w:hint="cs"/>
          <w:rtl/>
        </w:rPr>
        <w:t>زتا</w:t>
      </w:r>
      <w:r w:rsidRPr="00A94E53">
        <w:rPr>
          <w:rFonts w:cs="Arial"/>
          <w:rtl/>
        </w:rPr>
        <w:t xml:space="preserve"> </w:t>
      </w:r>
      <w:r w:rsidRPr="00A94E53">
        <w:rPr>
          <w:rFonts w:cs="Arial" w:hint="cs"/>
          <w:rtl/>
        </w:rPr>
        <w:t>،</w:t>
      </w:r>
      <w:r w:rsidRPr="00A94E53">
        <w:rPr>
          <w:rFonts w:cs="Arial"/>
          <w:rtl/>
        </w:rPr>
        <w:t>12</w:t>
      </w:r>
      <w:r w:rsidRPr="00A94E53">
        <w:rPr>
          <w:rFonts w:cs="Arial" w:hint="cs"/>
          <w:rtl/>
        </w:rPr>
        <w:t>،</w:t>
      </w:r>
      <w:r w:rsidRPr="00A94E53">
        <w:rPr>
          <w:rFonts w:cs="Arial"/>
          <w:rtl/>
        </w:rPr>
        <w:t xml:space="preserve">۱۰3۷ </w:t>
      </w:r>
      <w:r w:rsidRPr="00A94E53">
        <w:rPr>
          <w:rFonts w:cs="Arial" w:hint="cs"/>
          <w:rtl/>
        </w:rPr>
        <w:t>،ب</w:t>
      </w:r>
      <w:r w:rsidRPr="00A94E53">
        <w:rPr>
          <w:rFonts w:cs="Arial"/>
          <w:rtl/>
        </w:rPr>
        <w:t xml:space="preserve"> </w:t>
      </w:r>
      <w:r w:rsidRPr="00A94E53">
        <w:rPr>
          <w:rFonts w:cs="Arial" w:hint="cs"/>
          <w:rtl/>
        </w:rPr>
        <w:t>،</w:t>
      </w:r>
      <w:r w:rsidRPr="00A94E53">
        <w:rPr>
          <w:rFonts w:cs="Arial"/>
          <w:rtl/>
        </w:rPr>
        <w:t>8-  ۲۷</w:t>
      </w:r>
    </w:p>
  </w:footnote>
  <w:footnote w:id="1011">
    <w:p w:rsidR="000F7C8D" w:rsidRDefault="000F7C8D" w:rsidP="00FA77F8">
      <w:pPr>
        <w:pStyle w:val="FootnoteText"/>
      </w:pPr>
      <w:r>
        <w:rPr>
          <w:rStyle w:val="FootnoteReference"/>
        </w:rPr>
        <w:footnoteRef/>
      </w:r>
      <w:r>
        <w:rPr>
          <w:rtl/>
        </w:rPr>
        <w:t xml:space="preserve"> </w:t>
      </w:r>
      <w:r w:rsidRPr="00A94E53">
        <w:rPr>
          <w:rFonts w:cs="Arial" w:hint="cs"/>
          <w:rtl/>
        </w:rPr>
        <w:t>زتا</w:t>
      </w:r>
      <w:r w:rsidRPr="00A94E53">
        <w:rPr>
          <w:rFonts w:cs="Arial"/>
          <w:rtl/>
        </w:rPr>
        <w:t xml:space="preserve"> </w:t>
      </w:r>
      <w:r w:rsidRPr="00A94E53">
        <w:rPr>
          <w:rFonts w:cs="Arial" w:hint="cs"/>
          <w:rtl/>
        </w:rPr>
        <w:t>،</w:t>
      </w:r>
      <w:r>
        <w:rPr>
          <w:rFonts w:cs="Arial" w:hint="cs"/>
          <w:rtl/>
        </w:rPr>
        <w:t>4</w:t>
      </w:r>
      <w:r w:rsidRPr="00A94E53">
        <w:rPr>
          <w:rFonts w:cs="Arial" w:hint="cs"/>
          <w:rtl/>
        </w:rPr>
        <w:t>،</w:t>
      </w:r>
      <w:r w:rsidRPr="00A94E53">
        <w:rPr>
          <w:rFonts w:cs="Arial"/>
          <w:rtl/>
        </w:rPr>
        <w:t>۱۰</w:t>
      </w:r>
      <w:r>
        <w:rPr>
          <w:rFonts w:cs="Arial" w:hint="cs"/>
          <w:rtl/>
        </w:rPr>
        <w:t>54</w:t>
      </w:r>
      <w:r w:rsidRPr="00A94E53">
        <w:rPr>
          <w:rFonts w:cs="Arial"/>
          <w:rtl/>
        </w:rPr>
        <w:t xml:space="preserve"> </w:t>
      </w:r>
      <w:r w:rsidRPr="00A94E53">
        <w:rPr>
          <w:rFonts w:cs="Arial" w:hint="cs"/>
          <w:rtl/>
        </w:rPr>
        <w:t>،</w:t>
      </w:r>
      <w:r>
        <w:rPr>
          <w:rFonts w:cs="Arial" w:hint="cs"/>
          <w:rtl/>
        </w:rPr>
        <w:t>الف</w:t>
      </w:r>
      <w:r w:rsidRPr="00A94E53">
        <w:rPr>
          <w:rFonts w:cs="Arial"/>
          <w:rtl/>
        </w:rPr>
        <w:t xml:space="preserve"> </w:t>
      </w:r>
      <w:r w:rsidRPr="00A94E53">
        <w:rPr>
          <w:rFonts w:cs="Arial" w:hint="cs"/>
          <w:rtl/>
        </w:rPr>
        <w:t>،</w:t>
      </w:r>
      <w:r>
        <w:rPr>
          <w:rFonts w:cs="Arial" w:hint="cs"/>
          <w:rtl/>
        </w:rPr>
        <w:t>20</w:t>
      </w:r>
      <w:r w:rsidRPr="00A94E53">
        <w:rPr>
          <w:rFonts w:cs="Arial"/>
          <w:rtl/>
        </w:rPr>
        <w:t>-  ۲</w:t>
      </w:r>
      <w:r>
        <w:rPr>
          <w:rFonts w:cs="Arial" w:hint="cs"/>
          <w:rtl/>
        </w:rPr>
        <w:t>2</w:t>
      </w:r>
    </w:p>
  </w:footnote>
  <w:footnote w:id="1012">
    <w:p w:rsidR="000F7C8D" w:rsidRDefault="000F7C8D" w:rsidP="00FA77F8">
      <w:pPr>
        <w:pStyle w:val="FootnoteText"/>
        <w:rPr>
          <w:rtl/>
        </w:rPr>
      </w:pPr>
      <w:r>
        <w:rPr>
          <w:rStyle w:val="FootnoteReference"/>
        </w:rPr>
        <w:footnoteRef/>
      </w:r>
      <w:r>
        <w:rPr>
          <w:rtl/>
        </w:rPr>
        <w:t xml:space="preserve"> </w:t>
      </w:r>
      <w:r w:rsidRPr="00A96B71">
        <w:rPr>
          <w:rtl/>
        </w:rPr>
        <w:t xml:space="preserve">زتا، </w:t>
      </w:r>
      <w:r w:rsidRPr="00A96B71">
        <w:rPr>
          <w:rFonts w:hint="cs"/>
          <w:rtl/>
        </w:rPr>
        <w:t>17</w:t>
      </w:r>
      <w:r w:rsidRPr="00A96B71">
        <w:rPr>
          <w:rtl/>
        </w:rPr>
        <w:t xml:space="preserve">، </w:t>
      </w:r>
      <w:r w:rsidRPr="00A96B71">
        <w:rPr>
          <w:rFonts w:hint="cs"/>
          <w:rtl/>
        </w:rPr>
        <w:t>1041</w:t>
      </w:r>
      <w:r w:rsidRPr="00A96B71">
        <w:rPr>
          <w:rtl/>
        </w:rPr>
        <w:t xml:space="preserve"> ، ب</w:t>
      </w:r>
      <w:r w:rsidRPr="00A96B71">
        <w:rPr>
          <w:rFonts w:hint="cs"/>
          <w:rtl/>
        </w:rPr>
        <w:t xml:space="preserve">،9   </w:t>
      </w:r>
      <w:r w:rsidRPr="00A96B71">
        <w:rPr>
          <w:rtl/>
        </w:rPr>
        <w:t xml:space="preserve"> </w:t>
      </w:r>
    </w:p>
  </w:footnote>
  <w:footnote w:id="1013">
    <w:p w:rsidR="000F7C8D" w:rsidRDefault="000F7C8D" w:rsidP="00FA77F8">
      <w:pPr>
        <w:pStyle w:val="FootnoteText"/>
        <w:rPr>
          <w:rtl/>
        </w:rPr>
      </w:pPr>
      <w:r>
        <w:rPr>
          <w:rStyle w:val="FootnoteReference"/>
        </w:rPr>
        <w:footnoteRef/>
      </w:r>
      <w:r>
        <w:rPr>
          <w:rtl/>
        </w:rPr>
        <w:t xml:space="preserve"> </w:t>
      </w:r>
      <w:r w:rsidRPr="00A96B71">
        <w:t>Intuition</w:t>
      </w:r>
    </w:p>
  </w:footnote>
  <w:footnote w:id="1014">
    <w:p w:rsidR="000F7C8D" w:rsidRDefault="000F7C8D" w:rsidP="00FA77F8">
      <w:pPr>
        <w:pStyle w:val="FootnoteText"/>
      </w:pPr>
      <w:r>
        <w:rPr>
          <w:rStyle w:val="FootnoteReference"/>
        </w:rPr>
        <w:footnoteRef/>
      </w:r>
      <w:r>
        <w:rPr>
          <w:rtl/>
        </w:rPr>
        <w:t xml:space="preserve"> </w:t>
      </w:r>
      <w:r w:rsidRPr="00A96B71">
        <w:rPr>
          <w:rFonts w:cs="Arial" w:hint="cs"/>
          <w:rtl/>
        </w:rPr>
        <w:t>درباره</w:t>
      </w:r>
      <w:r w:rsidRPr="00A96B71">
        <w:rPr>
          <w:rFonts w:cs="Arial"/>
          <w:rtl/>
        </w:rPr>
        <w:t xml:space="preserve"> </w:t>
      </w:r>
      <w:r w:rsidRPr="00A96B71">
        <w:rPr>
          <w:rFonts w:cs="Arial" w:hint="cs"/>
          <w:rtl/>
        </w:rPr>
        <w:t>نفس،</w:t>
      </w:r>
      <w:r w:rsidRPr="00A96B71">
        <w:rPr>
          <w:rFonts w:cs="Arial"/>
          <w:rtl/>
        </w:rPr>
        <w:t xml:space="preserve"> </w:t>
      </w:r>
      <w:r w:rsidRPr="00A96B71">
        <w:rPr>
          <w:rFonts w:cs="Arial" w:hint="cs"/>
          <w:rtl/>
        </w:rPr>
        <w:t>دفتر</w:t>
      </w:r>
      <w:r w:rsidRPr="00A96B71">
        <w:rPr>
          <w:rFonts w:cs="Arial"/>
          <w:rtl/>
        </w:rPr>
        <w:t xml:space="preserve"> </w:t>
      </w:r>
      <w:r w:rsidRPr="00A96B71">
        <w:rPr>
          <w:rFonts w:cs="Arial" w:hint="cs"/>
          <w:rtl/>
        </w:rPr>
        <w:t>سوم</w:t>
      </w:r>
      <w:r w:rsidRPr="00A96B71">
        <w:rPr>
          <w:rFonts w:cs="Arial"/>
          <w:rtl/>
        </w:rPr>
        <w:t xml:space="preserve"> </w:t>
      </w:r>
      <w:r w:rsidRPr="00A96B71">
        <w:rPr>
          <w:rFonts w:cs="Arial" w:hint="cs"/>
          <w:rtl/>
        </w:rPr>
        <w:t>،</w:t>
      </w:r>
      <w:r w:rsidRPr="00A96B71">
        <w:rPr>
          <w:rFonts w:cs="Arial"/>
          <w:rtl/>
        </w:rPr>
        <w:t>6</w:t>
      </w:r>
      <w:r w:rsidRPr="00A96B71">
        <w:rPr>
          <w:rFonts w:cs="Arial" w:hint="cs"/>
          <w:rtl/>
        </w:rPr>
        <w:t>،</w:t>
      </w:r>
      <w:r w:rsidRPr="00A96B71">
        <w:rPr>
          <w:rFonts w:cs="Arial"/>
          <w:rtl/>
        </w:rPr>
        <w:t xml:space="preserve"> 403</w:t>
      </w:r>
      <w:r w:rsidRPr="00A96B71">
        <w:rPr>
          <w:rFonts w:cs="Arial" w:hint="cs"/>
          <w:rtl/>
        </w:rPr>
        <w:t>،</w:t>
      </w:r>
      <w:r w:rsidRPr="00A96B71">
        <w:rPr>
          <w:rFonts w:cs="Arial"/>
          <w:rtl/>
        </w:rPr>
        <w:t xml:space="preserve"> </w:t>
      </w:r>
      <w:r w:rsidRPr="00A96B71">
        <w:rPr>
          <w:rFonts w:cs="Arial" w:hint="cs"/>
          <w:rtl/>
        </w:rPr>
        <w:t>ب</w:t>
      </w:r>
      <w:r w:rsidRPr="00A96B71">
        <w:rPr>
          <w:rFonts w:cs="Arial"/>
          <w:rtl/>
        </w:rPr>
        <w:t xml:space="preserve"> </w:t>
      </w:r>
      <w:r w:rsidRPr="00A96B71">
        <w:rPr>
          <w:rFonts w:cs="Arial" w:hint="cs"/>
          <w:rtl/>
        </w:rPr>
        <w:t>،</w:t>
      </w:r>
      <w:r w:rsidRPr="00A96B71">
        <w:rPr>
          <w:rFonts w:cs="Arial"/>
          <w:rtl/>
        </w:rPr>
        <w:t xml:space="preserve"> 14</w:t>
      </w:r>
    </w:p>
  </w:footnote>
  <w:footnote w:id="1015">
    <w:p w:rsidR="000F7C8D" w:rsidRDefault="000F7C8D" w:rsidP="00FA77F8">
      <w:pPr>
        <w:pStyle w:val="FootnoteText"/>
        <w:rPr>
          <w:rtl/>
        </w:rPr>
      </w:pPr>
      <w:r>
        <w:rPr>
          <w:rStyle w:val="FootnoteReference"/>
        </w:rPr>
        <w:footnoteRef/>
      </w:r>
      <w:r>
        <w:rPr>
          <w:rtl/>
        </w:rPr>
        <w:t xml:space="preserve"> </w:t>
      </w:r>
      <w:r w:rsidRPr="00A96B71">
        <w:t>Theologiens</w:t>
      </w:r>
      <w:r w:rsidRPr="00A96B71">
        <w:rPr>
          <w:rtl/>
        </w:rPr>
        <w:t xml:space="preserve"> منظور پیروان آئین ارفئوس و اقران آنان است. م.</w:t>
      </w:r>
    </w:p>
  </w:footnote>
  <w:footnote w:id="1016">
    <w:p w:rsidR="000F7C8D" w:rsidRDefault="000F7C8D" w:rsidP="00FA77F8">
      <w:pPr>
        <w:pStyle w:val="FootnoteText"/>
        <w:rPr>
          <w:rtl/>
        </w:rPr>
      </w:pPr>
      <w:r>
        <w:rPr>
          <w:rStyle w:val="FootnoteReference"/>
        </w:rPr>
        <w:footnoteRef/>
      </w:r>
      <w:r>
        <w:rPr>
          <w:rtl/>
        </w:rPr>
        <w:t xml:space="preserve"> </w:t>
      </w:r>
      <w:r w:rsidRPr="00A96B71">
        <w:t>Analogic</w:t>
      </w:r>
    </w:p>
  </w:footnote>
  <w:footnote w:id="1017">
    <w:p w:rsidR="000F7C8D" w:rsidRDefault="000F7C8D" w:rsidP="00FA77F8">
      <w:pPr>
        <w:pStyle w:val="FootnoteText"/>
      </w:pPr>
      <w:r>
        <w:rPr>
          <w:rStyle w:val="FootnoteReference"/>
        </w:rPr>
        <w:footnoteRef/>
      </w:r>
      <w:r>
        <w:rPr>
          <w:rtl/>
        </w:rPr>
        <w:t xml:space="preserve"> </w:t>
      </w:r>
      <w:r w:rsidRPr="00A96B71">
        <w:rPr>
          <w:rtl/>
        </w:rPr>
        <w:t>ثتا ،</w:t>
      </w:r>
      <w:r w:rsidRPr="00A96B71">
        <w:rPr>
          <w:rFonts w:hint="cs"/>
          <w:rtl/>
        </w:rPr>
        <w:t>5</w:t>
      </w:r>
      <w:r w:rsidRPr="00A96B71">
        <w:rPr>
          <w:rtl/>
        </w:rPr>
        <w:t xml:space="preserve">، </w:t>
      </w:r>
      <w:r w:rsidRPr="00A96B71">
        <w:rPr>
          <w:rFonts w:hint="cs"/>
          <w:rtl/>
        </w:rPr>
        <w:t>1048</w:t>
      </w:r>
      <w:r w:rsidRPr="00A96B71">
        <w:rPr>
          <w:rtl/>
        </w:rPr>
        <w:t>، ال</w:t>
      </w:r>
      <w:r w:rsidRPr="00A96B71">
        <w:rPr>
          <w:rFonts w:hint="cs"/>
          <w:rtl/>
        </w:rPr>
        <w:t>ف،</w:t>
      </w:r>
      <w:r w:rsidRPr="00A96B71">
        <w:rPr>
          <w:rtl/>
        </w:rPr>
        <w:t>۳</w:t>
      </w:r>
      <w:r w:rsidRPr="00A96B71">
        <w:rPr>
          <w:rFonts w:hint="cs"/>
          <w:rtl/>
        </w:rPr>
        <w:t>6</w:t>
      </w:r>
    </w:p>
  </w:footnote>
  <w:footnote w:id="1018">
    <w:p w:rsidR="000F7C8D" w:rsidRDefault="000F7C8D" w:rsidP="00FA77F8">
      <w:pPr>
        <w:pStyle w:val="FootnoteText"/>
      </w:pPr>
      <w:r>
        <w:rPr>
          <w:rStyle w:val="FootnoteReference"/>
        </w:rPr>
        <w:footnoteRef/>
      </w:r>
      <w:r>
        <w:rPr>
          <w:rtl/>
        </w:rPr>
        <w:t xml:space="preserve"> </w:t>
      </w:r>
      <w:r w:rsidRPr="00A96B71">
        <w:rPr>
          <w:rtl/>
        </w:rPr>
        <w:t>ث</w:t>
      </w:r>
      <w:r w:rsidRPr="00A96B71">
        <w:rPr>
          <w:rFonts w:hint="cs"/>
          <w:rtl/>
        </w:rPr>
        <w:t>ت</w:t>
      </w:r>
      <w:r w:rsidRPr="00A96B71">
        <w:rPr>
          <w:rtl/>
        </w:rPr>
        <w:t>ا ،</w:t>
      </w:r>
      <w:r w:rsidRPr="00A96B71">
        <w:rPr>
          <w:rFonts w:hint="cs"/>
          <w:rtl/>
        </w:rPr>
        <w:t>8،</w:t>
      </w:r>
      <w:r w:rsidRPr="00A96B71">
        <w:rPr>
          <w:rtl/>
        </w:rPr>
        <w:t xml:space="preserve"> ۱۰</w:t>
      </w:r>
      <w:r w:rsidRPr="00A96B71">
        <w:rPr>
          <w:rFonts w:hint="cs"/>
          <w:rtl/>
        </w:rPr>
        <w:t>4</w:t>
      </w:r>
      <w:r w:rsidRPr="00A96B71">
        <w:rPr>
          <w:rtl/>
        </w:rPr>
        <w:t>۷</w:t>
      </w:r>
      <w:r w:rsidRPr="00A96B71">
        <w:rPr>
          <w:rFonts w:hint="cs"/>
          <w:rtl/>
        </w:rPr>
        <w:t>، الف، 30</w:t>
      </w:r>
    </w:p>
  </w:footnote>
  <w:footnote w:id="1019">
    <w:p w:rsidR="000F7C8D" w:rsidRDefault="000F7C8D" w:rsidP="00FA77F8">
      <w:pPr>
        <w:pStyle w:val="FootnoteText"/>
      </w:pPr>
      <w:r>
        <w:rPr>
          <w:rStyle w:val="FootnoteReference"/>
        </w:rPr>
        <w:footnoteRef/>
      </w:r>
      <w:r>
        <w:rPr>
          <w:rtl/>
        </w:rPr>
        <w:t xml:space="preserve"> </w:t>
      </w:r>
      <w:r w:rsidRPr="00A96B71">
        <w:rPr>
          <w:rFonts w:cs="Arial" w:hint="cs"/>
          <w:rtl/>
        </w:rPr>
        <w:t>همان</w:t>
      </w:r>
      <w:r w:rsidRPr="00A96B71">
        <w:rPr>
          <w:rFonts w:cs="Arial"/>
          <w:rtl/>
        </w:rPr>
        <w:t xml:space="preserve"> </w:t>
      </w:r>
      <w:r w:rsidRPr="00A96B71">
        <w:rPr>
          <w:rFonts w:cs="Arial" w:hint="cs"/>
          <w:rtl/>
        </w:rPr>
        <w:t>ماخذ،</w:t>
      </w:r>
      <w:r w:rsidRPr="00A96B71">
        <w:rPr>
          <w:rFonts w:cs="Arial"/>
          <w:rtl/>
        </w:rPr>
        <w:t xml:space="preserve"> ۱۰5</w:t>
      </w:r>
      <w:r w:rsidRPr="00A96B71">
        <w:rPr>
          <w:rFonts w:cs="Arial" w:hint="cs"/>
          <w:rtl/>
        </w:rPr>
        <w:t>،</w:t>
      </w:r>
      <w:r w:rsidRPr="00A96B71">
        <w:rPr>
          <w:rFonts w:cs="Arial"/>
          <w:rtl/>
        </w:rPr>
        <w:t xml:space="preserve"> </w:t>
      </w:r>
      <w:r w:rsidRPr="00A96B71">
        <w:rPr>
          <w:rFonts w:cs="Arial" w:hint="cs"/>
          <w:rtl/>
        </w:rPr>
        <w:t>ب</w:t>
      </w:r>
      <w:r w:rsidRPr="00A96B71">
        <w:rPr>
          <w:rFonts w:cs="Arial"/>
          <w:rtl/>
        </w:rPr>
        <w:t xml:space="preserve"> ۲</w:t>
      </w:r>
    </w:p>
  </w:footnote>
  <w:footnote w:id="1020">
    <w:p w:rsidR="000F7C8D" w:rsidRDefault="000F7C8D" w:rsidP="00FA77F8">
      <w:pPr>
        <w:pStyle w:val="FootnoteText"/>
      </w:pPr>
      <w:r>
        <w:rPr>
          <w:rStyle w:val="FootnoteReference"/>
        </w:rPr>
        <w:footnoteRef/>
      </w:r>
      <w:r>
        <w:rPr>
          <w:rtl/>
        </w:rPr>
        <w:t xml:space="preserve"> </w:t>
      </w:r>
      <w:r w:rsidRPr="004C46C4">
        <w:rPr>
          <w:rFonts w:cs="Arial" w:hint="cs"/>
          <w:rtl/>
        </w:rPr>
        <w:t>زتا</w:t>
      </w:r>
      <w:r w:rsidRPr="004C46C4">
        <w:rPr>
          <w:rFonts w:cs="Arial"/>
          <w:rtl/>
        </w:rPr>
        <w:t xml:space="preserve"> </w:t>
      </w:r>
      <w:r w:rsidRPr="004C46C4">
        <w:rPr>
          <w:rFonts w:cs="Arial" w:hint="cs"/>
          <w:rtl/>
        </w:rPr>
        <w:t>،</w:t>
      </w:r>
      <w:r w:rsidRPr="004C46C4">
        <w:rPr>
          <w:rFonts w:cs="Arial"/>
          <w:rtl/>
        </w:rPr>
        <w:t>8</w:t>
      </w:r>
      <w:r w:rsidRPr="004C46C4">
        <w:rPr>
          <w:rFonts w:cs="Arial" w:hint="cs"/>
          <w:rtl/>
        </w:rPr>
        <w:t>،</w:t>
      </w:r>
      <w:r w:rsidRPr="004C46C4">
        <w:rPr>
          <w:rFonts w:cs="Arial"/>
          <w:rtl/>
        </w:rPr>
        <w:t xml:space="preserve">۱۰33 </w:t>
      </w:r>
      <w:r w:rsidRPr="004C46C4">
        <w:rPr>
          <w:rFonts w:cs="Arial" w:hint="cs"/>
          <w:rtl/>
        </w:rPr>
        <w:t>،</w:t>
      </w:r>
      <w:r w:rsidRPr="004C46C4">
        <w:rPr>
          <w:rFonts w:cs="Arial"/>
          <w:rtl/>
        </w:rPr>
        <w:t xml:space="preserve"> </w:t>
      </w:r>
      <w:r w:rsidRPr="004C46C4">
        <w:rPr>
          <w:rFonts w:cs="Arial" w:hint="cs"/>
          <w:rtl/>
        </w:rPr>
        <w:t>ب،</w:t>
      </w:r>
      <w:r w:rsidRPr="004C46C4">
        <w:rPr>
          <w:rFonts w:cs="Arial"/>
          <w:rtl/>
        </w:rPr>
        <w:t xml:space="preserve"> 5- ۱۱</w:t>
      </w:r>
    </w:p>
  </w:footnote>
  <w:footnote w:id="1021">
    <w:p w:rsidR="000F7C8D" w:rsidRDefault="000F7C8D" w:rsidP="00FA77F8">
      <w:pPr>
        <w:pStyle w:val="FootnoteText"/>
      </w:pPr>
      <w:r>
        <w:rPr>
          <w:rStyle w:val="FootnoteReference"/>
        </w:rPr>
        <w:footnoteRef/>
      </w:r>
      <w:r>
        <w:rPr>
          <w:rtl/>
        </w:rPr>
        <w:t xml:space="preserve"> </w:t>
      </w:r>
      <w:r w:rsidRPr="004C46C4">
        <w:rPr>
          <w:rFonts w:cs="Arial"/>
          <w:rtl/>
        </w:rPr>
        <w:t xml:space="preserve">. </w:t>
      </w:r>
      <w:r w:rsidRPr="004C46C4">
        <w:rPr>
          <w:rFonts w:cs="Arial" w:hint="cs"/>
          <w:rtl/>
        </w:rPr>
        <w:t>ثتا</w:t>
      </w:r>
      <w:r w:rsidRPr="004C46C4">
        <w:rPr>
          <w:rFonts w:cs="Arial"/>
          <w:rtl/>
        </w:rPr>
        <w:t xml:space="preserve"> </w:t>
      </w:r>
      <w:r w:rsidRPr="004C46C4">
        <w:rPr>
          <w:rFonts w:cs="Arial" w:hint="cs"/>
          <w:rtl/>
        </w:rPr>
        <w:t>،</w:t>
      </w:r>
      <w:r w:rsidRPr="004C46C4">
        <w:rPr>
          <w:rFonts w:cs="Arial"/>
          <w:rtl/>
        </w:rPr>
        <w:t xml:space="preserve"> 7 </w:t>
      </w:r>
      <w:r w:rsidRPr="004C46C4">
        <w:rPr>
          <w:rFonts w:cs="Arial" w:hint="cs"/>
          <w:rtl/>
        </w:rPr>
        <w:t>،</w:t>
      </w:r>
      <w:r w:rsidRPr="004C46C4">
        <w:rPr>
          <w:rFonts w:cs="Arial"/>
          <w:rtl/>
        </w:rPr>
        <w:t xml:space="preserve"> 1049 </w:t>
      </w:r>
      <w:r w:rsidRPr="004C46C4">
        <w:rPr>
          <w:rFonts w:cs="Arial" w:hint="cs"/>
          <w:rtl/>
        </w:rPr>
        <w:t>،</w:t>
      </w:r>
      <w:r w:rsidRPr="004C46C4">
        <w:rPr>
          <w:rFonts w:cs="Arial"/>
          <w:rtl/>
        </w:rPr>
        <w:t xml:space="preserve"> </w:t>
      </w:r>
      <w:r w:rsidRPr="004C46C4">
        <w:rPr>
          <w:rFonts w:cs="Arial" w:hint="cs"/>
          <w:rtl/>
        </w:rPr>
        <w:t>الف</w:t>
      </w:r>
      <w:r w:rsidRPr="004C46C4">
        <w:rPr>
          <w:rFonts w:cs="Arial"/>
          <w:rtl/>
        </w:rPr>
        <w:t xml:space="preserve"> </w:t>
      </w:r>
      <w:r w:rsidRPr="004C46C4">
        <w:rPr>
          <w:rFonts w:cs="Arial" w:hint="cs"/>
          <w:rtl/>
        </w:rPr>
        <w:t>،</w:t>
      </w:r>
      <w:r w:rsidRPr="004C46C4">
        <w:rPr>
          <w:rFonts w:cs="Arial"/>
          <w:rtl/>
        </w:rPr>
        <w:t>18-27</w:t>
      </w:r>
    </w:p>
  </w:footnote>
  <w:footnote w:id="1022">
    <w:p w:rsidR="000F7C8D" w:rsidRDefault="000F7C8D" w:rsidP="00FA77F8">
      <w:pPr>
        <w:pStyle w:val="FootnoteText"/>
      </w:pPr>
      <w:r>
        <w:rPr>
          <w:rStyle w:val="FootnoteReference"/>
        </w:rPr>
        <w:footnoteRef/>
      </w:r>
      <w:r>
        <w:rPr>
          <w:rtl/>
        </w:rPr>
        <w:t xml:space="preserve"> </w:t>
      </w:r>
      <w:r w:rsidRPr="004C46C4">
        <w:rPr>
          <w:rFonts w:cs="Arial" w:hint="cs"/>
          <w:rtl/>
        </w:rPr>
        <w:t>ثتا</w:t>
      </w:r>
      <w:r w:rsidRPr="004C46C4">
        <w:rPr>
          <w:rFonts w:cs="Arial"/>
          <w:rtl/>
        </w:rPr>
        <w:t xml:space="preserve"> </w:t>
      </w:r>
      <w:r w:rsidRPr="004C46C4">
        <w:rPr>
          <w:rFonts w:cs="Arial" w:hint="cs"/>
          <w:rtl/>
        </w:rPr>
        <w:t>،</w:t>
      </w:r>
      <w:r w:rsidRPr="004C46C4">
        <w:rPr>
          <w:rFonts w:cs="Arial"/>
          <w:rtl/>
        </w:rPr>
        <w:t xml:space="preserve"> </w:t>
      </w:r>
      <w:r>
        <w:rPr>
          <w:rFonts w:cs="Arial" w:hint="cs"/>
          <w:rtl/>
        </w:rPr>
        <w:t>8</w:t>
      </w:r>
      <w:r w:rsidRPr="004C46C4">
        <w:rPr>
          <w:rFonts w:cs="Arial"/>
          <w:rtl/>
        </w:rPr>
        <w:t xml:space="preserve"> </w:t>
      </w:r>
      <w:r w:rsidRPr="004C46C4">
        <w:rPr>
          <w:rFonts w:cs="Arial" w:hint="cs"/>
          <w:rtl/>
        </w:rPr>
        <w:t>،</w:t>
      </w:r>
      <w:r w:rsidRPr="004C46C4">
        <w:rPr>
          <w:rFonts w:cs="Arial"/>
          <w:rtl/>
        </w:rPr>
        <w:t xml:space="preserve"> 1049 </w:t>
      </w:r>
      <w:r w:rsidRPr="004C46C4">
        <w:rPr>
          <w:rFonts w:cs="Arial" w:hint="cs"/>
          <w:rtl/>
        </w:rPr>
        <w:t>،</w:t>
      </w:r>
      <w:r w:rsidRPr="004C46C4">
        <w:rPr>
          <w:rFonts w:cs="Arial"/>
          <w:rtl/>
        </w:rPr>
        <w:t xml:space="preserve"> </w:t>
      </w:r>
      <w:r>
        <w:rPr>
          <w:rFonts w:cs="Arial" w:hint="cs"/>
          <w:rtl/>
        </w:rPr>
        <w:t>ب</w:t>
      </w:r>
    </w:p>
  </w:footnote>
  <w:footnote w:id="1023">
    <w:p w:rsidR="000F7C8D" w:rsidRDefault="000F7C8D" w:rsidP="00FA77F8">
      <w:pPr>
        <w:pStyle w:val="FootnoteText"/>
      </w:pPr>
      <w:r>
        <w:rPr>
          <w:rStyle w:val="FootnoteReference"/>
        </w:rPr>
        <w:footnoteRef/>
      </w:r>
      <w:r>
        <w:rPr>
          <w:rtl/>
        </w:rPr>
        <w:t xml:space="preserve"> </w:t>
      </w:r>
      <w:r w:rsidRPr="004C46C4">
        <w:rPr>
          <w:rFonts w:cs="Arial" w:hint="cs"/>
          <w:rtl/>
        </w:rPr>
        <w:t>منظور</w:t>
      </w:r>
      <w:r w:rsidRPr="004C46C4">
        <w:rPr>
          <w:rFonts w:cs="Arial"/>
          <w:rtl/>
        </w:rPr>
        <w:t xml:space="preserve"> </w:t>
      </w:r>
      <w:r w:rsidRPr="004C46C4">
        <w:rPr>
          <w:rFonts w:cs="Arial" w:hint="cs"/>
          <w:rtl/>
        </w:rPr>
        <w:t>پیروان</w:t>
      </w:r>
      <w:r w:rsidRPr="004C46C4">
        <w:rPr>
          <w:rFonts w:cs="Arial"/>
          <w:rtl/>
        </w:rPr>
        <w:t xml:space="preserve"> </w:t>
      </w:r>
      <w:r w:rsidRPr="004C46C4">
        <w:rPr>
          <w:rFonts w:cs="Arial" w:hint="cs"/>
          <w:rtl/>
        </w:rPr>
        <w:t>آئین</w:t>
      </w:r>
      <w:r w:rsidRPr="004C46C4">
        <w:rPr>
          <w:rFonts w:cs="Arial"/>
          <w:rtl/>
        </w:rPr>
        <w:t xml:space="preserve"> </w:t>
      </w:r>
      <w:r w:rsidRPr="004C46C4">
        <w:rPr>
          <w:rFonts w:cs="Arial" w:hint="cs"/>
          <w:rtl/>
        </w:rPr>
        <w:t>ارفئوس</w:t>
      </w:r>
      <w:r w:rsidRPr="004C46C4">
        <w:rPr>
          <w:rFonts w:cs="Arial"/>
          <w:rtl/>
        </w:rPr>
        <w:t xml:space="preserve"> </w:t>
      </w:r>
      <w:r w:rsidRPr="004C46C4">
        <w:rPr>
          <w:rFonts w:cs="Arial" w:hint="cs"/>
          <w:rtl/>
        </w:rPr>
        <w:t>است</w:t>
      </w:r>
      <w:r w:rsidRPr="004C46C4">
        <w:rPr>
          <w:rFonts w:cs="Arial"/>
          <w:rtl/>
        </w:rPr>
        <w:t xml:space="preserve"> .</w:t>
      </w:r>
    </w:p>
  </w:footnote>
  <w:footnote w:id="1024">
    <w:p w:rsidR="000F7C8D" w:rsidRDefault="000F7C8D" w:rsidP="00FA77F8">
      <w:pPr>
        <w:pStyle w:val="FootnoteText"/>
      </w:pPr>
      <w:r>
        <w:rPr>
          <w:rStyle w:val="FootnoteReference"/>
        </w:rPr>
        <w:footnoteRef/>
      </w:r>
      <w:r>
        <w:rPr>
          <w:rtl/>
        </w:rPr>
        <w:t xml:space="preserve"> </w:t>
      </w:r>
      <w:r w:rsidRPr="004C46C4">
        <w:rPr>
          <w:rFonts w:cs="Arial" w:hint="cs"/>
          <w:rtl/>
        </w:rPr>
        <w:t>لاندا</w:t>
      </w:r>
      <w:r w:rsidRPr="004C46C4">
        <w:rPr>
          <w:rFonts w:cs="Arial"/>
          <w:rtl/>
        </w:rPr>
        <w:t xml:space="preserve"> </w:t>
      </w:r>
      <w:r w:rsidRPr="004C46C4">
        <w:rPr>
          <w:rFonts w:cs="Arial" w:hint="cs"/>
          <w:rtl/>
        </w:rPr>
        <w:t>،</w:t>
      </w:r>
      <w:r w:rsidRPr="004C46C4">
        <w:rPr>
          <w:rFonts w:cs="Arial"/>
          <w:rtl/>
        </w:rPr>
        <w:t xml:space="preserve"> ۱۰۷۱</w:t>
      </w:r>
      <w:r w:rsidRPr="004C46C4">
        <w:rPr>
          <w:rFonts w:cs="Arial" w:hint="cs"/>
          <w:rtl/>
        </w:rPr>
        <w:t>،</w:t>
      </w:r>
      <w:r w:rsidRPr="004C46C4">
        <w:rPr>
          <w:rFonts w:cs="Arial"/>
          <w:rtl/>
        </w:rPr>
        <w:t xml:space="preserve"> </w:t>
      </w:r>
      <w:r w:rsidRPr="004C46C4">
        <w:rPr>
          <w:rFonts w:cs="Arial" w:hint="cs"/>
          <w:rtl/>
        </w:rPr>
        <w:t>ب</w:t>
      </w:r>
      <w:r w:rsidRPr="004C46C4">
        <w:rPr>
          <w:rFonts w:cs="Arial"/>
          <w:rtl/>
        </w:rPr>
        <w:t xml:space="preserve"> </w:t>
      </w:r>
      <w:r w:rsidRPr="004C46C4">
        <w:rPr>
          <w:rFonts w:cs="Arial" w:hint="cs"/>
          <w:rtl/>
        </w:rPr>
        <w:t>،</w:t>
      </w:r>
      <w:r w:rsidRPr="004C46C4">
        <w:rPr>
          <w:rFonts w:cs="Arial"/>
          <w:rtl/>
        </w:rPr>
        <w:t xml:space="preserve"> 26</w:t>
      </w:r>
      <w:r w:rsidRPr="004C46C4">
        <w:rPr>
          <w:rFonts w:cs="Arial" w:hint="cs"/>
          <w:rtl/>
        </w:rPr>
        <w:t>،</w:t>
      </w:r>
      <w:r w:rsidRPr="004C46C4">
        <w:rPr>
          <w:rFonts w:cs="Arial"/>
          <w:rtl/>
        </w:rPr>
        <w:t xml:space="preserve"> 28</w:t>
      </w:r>
    </w:p>
  </w:footnote>
  <w:footnote w:id="1025">
    <w:p w:rsidR="000F7C8D" w:rsidRDefault="000F7C8D" w:rsidP="00FA77F8">
      <w:pPr>
        <w:pStyle w:val="FootnoteText"/>
        <w:rPr>
          <w:rtl/>
        </w:rPr>
      </w:pPr>
      <w:r>
        <w:rPr>
          <w:rStyle w:val="FootnoteReference"/>
        </w:rPr>
        <w:footnoteRef/>
      </w:r>
      <w:r>
        <w:rPr>
          <w:rtl/>
        </w:rPr>
        <w:t xml:space="preserve"> </w:t>
      </w:r>
      <w:r w:rsidRPr="004C46C4">
        <w:t>Actes</w:t>
      </w:r>
    </w:p>
  </w:footnote>
  <w:footnote w:id="1026">
    <w:p w:rsidR="000F7C8D" w:rsidRDefault="000F7C8D" w:rsidP="00FA77F8">
      <w:pPr>
        <w:pStyle w:val="FootnoteText"/>
        <w:rPr>
          <w:rtl/>
        </w:rPr>
      </w:pPr>
      <w:r>
        <w:rPr>
          <w:rStyle w:val="FootnoteReference"/>
        </w:rPr>
        <w:footnoteRef/>
      </w:r>
      <w:r>
        <w:rPr>
          <w:rtl/>
        </w:rPr>
        <w:t xml:space="preserve"> </w:t>
      </w:r>
      <w:r w:rsidRPr="004C46C4">
        <w:rPr>
          <w:rFonts w:cs="Arial" w:hint="cs"/>
          <w:rtl/>
        </w:rPr>
        <w:t>طبیعت</w:t>
      </w:r>
      <w:r w:rsidRPr="004C46C4">
        <w:rPr>
          <w:rFonts w:cs="Arial"/>
          <w:rtl/>
        </w:rPr>
        <w:t xml:space="preserve"> </w:t>
      </w:r>
      <w:r w:rsidRPr="004C46C4">
        <w:rPr>
          <w:rFonts w:cs="Arial" w:hint="cs"/>
          <w:rtl/>
        </w:rPr>
        <w:t>،</w:t>
      </w:r>
      <w:r w:rsidRPr="004C46C4">
        <w:rPr>
          <w:rFonts w:cs="Arial"/>
          <w:rtl/>
        </w:rPr>
        <w:t xml:space="preserve"> </w:t>
      </w:r>
      <w:r w:rsidRPr="004C46C4">
        <w:t xml:space="preserve">II </w:t>
      </w:r>
      <w:r w:rsidRPr="004C46C4">
        <w:rPr>
          <w:rFonts w:cs="Arial" w:hint="cs"/>
          <w:rtl/>
        </w:rPr>
        <w:t>،</w:t>
      </w:r>
      <w:r w:rsidRPr="004C46C4">
        <w:t>3</w:t>
      </w:r>
    </w:p>
  </w:footnote>
  <w:footnote w:id="1027">
    <w:p w:rsidR="000F7C8D" w:rsidRDefault="000F7C8D" w:rsidP="00FA77F8">
      <w:pPr>
        <w:pStyle w:val="FootnoteText"/>
      </w:pPr>
      <w:r>
        <w:rPr>
          <w:rStyle w:val="FootnoteReference"/>
        </w:rPr>
        <w:footnoteRef/>
      </w:r>
      <w:r>
        <w:rPr>
          <w:rtl/>
        </w:rPr>
        <w:t xml:space="preserve"> </w:t>
      </w:r>
      <w:r w:rsidRPr="00997B21">
        <w:rPr>
          <w:rtl/>
        </w:rPr>
        <w:t xml:space="preserve">طبیعت ، </w:t>
      </w:r>
      <w:r w:rsidRPr="00997B21">
        <w:t>II</w:t>
      </w:r>
      <w:r w:rsidRPr="00997B21">
        <w:rPr>
          <w:rtl/>
        </w:rPr>
        <w:t xml:space="preserve"> ، و مابعدالطبیعه ، زتا ، ۱۰۳4 ، الف ، </w:t>
      </w:r>
      <w:r w:rsidRPr="00997B21">
        <w:rPr>
          <w:rFonts w:hint="cs"/>
          <w:rtl/>
        </w:rPr>
        <w:t>32</w:t>
      </w:r>
    </w:p>
  </w:footnote>
  <w:footnote w:id="1028">
    <w:p w:rsidR="000F7C8D" w:rsidRDefault="000F7C8D" w:rsidP="00FA77F8">
      <w:pPr>
        <w:pStyle w:val="FootnoteText"/>
        <w:rPr>
          <w:rtl/>
        </w:rPr>
      </w:pPr>
      <w:r>
        <w:rPr>
          <w:rStyle w:val="FootnoteReference"/>
        </w:rPr>
        <w:footnoteRef/>
      </w:r>
      <w:r>
        <w:rPr>
          <w:rtl/>
        </w:rPr>
        <w:t xml:space="preserve"> </w:t>
      </w:r>
      <w:r w:rsidRPr="00997B21">
        <w:t>Chance</w:t>
      </w:r>
    </w:p>
  </w:footnote>
  <w:footnote w:id="1029">
    <w:p w:rsidR="000F7C8D" w:rsidRDefault="000F7C8D" w:rsidP="00FA77F8">
      <w:pPr>
        <w:pStyle w:val="FootnoteText"/>
        <w:rPr>
          <w:rtl/>
        </w:rPr>
      </w:pPr>
      <w:r>
        <w:rPr>
          <w:rStyle w:val="FootnoteReference"/>
        </w:rPr>
        <w:footnoteRef/>
      </w:r>
      <w:r>
        <w:rPr>
          <w:rtl/>
        </w:rPr>
        <w:t xml:space="preserve"> </w:t>
      </w:r>
      <w:r w:rsidRPr="00997B21">
        <w:t>Spontaneite</w:t>
      </w:r>
      <w:r w:rsidRPr="00997B21">
        <w:rPr>
          <w:rtl/>
        </w:rPr>
        <w:t xml:space="preserve"> یا به اصطلاح ابن سينا </w:t>
      </w:r>
      <w:r w:rsidRPr="00997B21">
        <w:rPr>
          <w:rFonts w:hint="cs"/>
          <w:rtl/>
        </w:rPr>
        <w:t>«</w:t>
      </w:r>
      <w:r w:rsidRPr="00997B21">
        <w:rPr>
          <w:rtl/>
        </w:rPr>
        <w:t xml:space="preserve"> من تلقاء لفسه </w:t>
      </w:r>
      <w:r w:rsidRPr="00997B21">
        <w:rPr>
          <w:rFonts w:hint="cs"/>
          <w:rtl/>
        </w:rPr>
        <w:t>»</w:t>
      </w:r>
      <w:r w:rsidRPr="00997B21">
        <w:rPr>
          <w:rtl/>
        </w:rPr>
        <w:t xml:space="preserve">، رجوع شود به حاشیه </w:t>
      </w:r>
      <w:r w:rsidRPr="00997B21">
        <w:rPr>
          <w:rFonts w:hint="cs"/>
          <w:rtl/>
        </w:rPr>
        <w:t>1</w:t>
      </w:r>
      <w:r w:rsidRPr="00997B21">
        <w:rPr>
          <w:rtl/>
        </w:rPr>
        <w:t xml:space="preserve"> از صفحه ۱۱۲، ترجمه فن سماع طبیعی شفاء. مترجم.</w:t>
      </w:r>
    </w:p>
  </w:footnote>
  <w:footnote w:id="1030">
    <w:p w:rsidR="000F7C8D" w:rsidRDefault="000F7C8D" w:rsidP="00FA77F8">
      <w:pPr>
        <w:pStyle w:val="FootnoteText"/>
        <w:rPr>
          <w:rtl/>
        </w:rPr>
      </w:pPr>
      <w:r>
        <w:rPr>
          <w:rStyle w:val="FootnoteReference"/>
        </w:rPr>
        <w:footnoteRef/>
      </w:r>
      <w:r>
        <w:rPr>
          <w:rtl/>
        </w:rPr>
        <w:t xml:space="preserve"> </w:t>
      </w:r>
      <w:r w:rsidRPr="00997B21">
        <w:rPr>
          <w:rtl/>
        </w:rPr>
        <w:t xml:space="preserve">حرکت حیوانات، </w:t>
      </w:r>
      <w:r w:rsidRPr="00997B21">
        <w:t>III</w:t>
      </w:r>
      <w:r w:rsidRPr="00997B21">
        <w:rPr>
          <w:rtl/>
        </w:rPr>
        <w:t>، آغاز</w:t>
      </w:r>
    </w:p>
  </w:footnote>
  <w:footnote w:id="1031">
    <w:p w:rsidR="000F7C8D" w:rsidRDefault="000F7C8D" w:rsidP="00FA77F8">
      <w:pPr>
        <w:pStyle w:val="FootnoteText"/>
        <w:rPr>
          <w:rtl/>
        </w:rPr>
      </w:pPr>
      <w:r>
        <w:rPr>
          <w:rStyle w:val="FootnoteReference"/>
        </w:rPr>
        <w:footnoteRef/>
      </w:r>
      <w:r>
        <w:rPr>
          <w:rtl/>
        </w:rPr>
        <w:t xml:space="preserve"> </w:t>
      </w:r>
      <w:r w:rsidRPr="00997B21">
        <w:rPr>
          <w:rtl/>
        </w:rPr>
        <w:t>باید توجه داشت که حرکات بد قول ارسطو فقط در سه مقوله این و کیف و کم واقع می شود و حرکت وضعی راحکمای مشاء مشرق زمین یافته اند.م.</w:t>
      </w:r>
    </w:p>
  </w:footnote>
  <w:footnote w:id="1032">
    <w:p w:rsidR="000F7C8D" w:rsidRDefault="000F7C8D" w:rsidP="00FA77F8">
      <w:pPr>
        <w:pStyle w:val="FootnoteText"/>
      </w:pPr>
      <w:r>
        <w:rPr>
          <w:rStyle w:val="FootnoteReference"/>
        </w:rPr>
        <w:footnoteRef/>
      </w:r>
      <w:r>
        <w:rPr>
          <w:rtl/>
        </w:rPr>
        <w:t xml:space="preserve"> </w:t>
      </w:r>
      <w:r w:rsidRPr="00997B21">
        <w:rPr>
          <w:rtl/>
        </w:rPr>
        <w:t xml:space="preserve">طبیعت ، </w:t>
      </w:r>
      <w:r w:rsidRPr="00997B21">
        <w:rPr>
          <w:rFonts w:hint="cs"/>
          <w:rtl/>
        </w:rPr>
        <w:t>224</w:t>
      </w:r>
      <w:r w:rsidRPr="00997B21">
        <w:rPr>
          <w:rtl/>
        </w:rPr>
        <w:t>، ب</w:t>
      </w:r>
      <w:r w:rsidRPr="00997B21">
        <w:rPr>
          <w:rFonts w:hint="cs"/>
          <w:rtl/>
        </w:rPr>
        <w:t>،</w:t>
      </w:r>
      <w:r w:rsidRPr="00997B21">
        <w:rPr>
          <w:rtl/>
        </w:rPr>
        <w:t xml:space="preserve"> </w:t>
      </w:r>
      <w:r w:rsidRPr="00997B21">
        <w:rPr>
          <w:rFonts w:hint="cs"/>
          <w:rtl/>
        </w:rPr>
        <w:t>35</w:t>
      </w:r>
    </w:p>
  </w:footnote>
  <w:footnote w:id="1033">
    <w:p w:rsidR="000F7C8D" w:rsidRDefault="000F7C8D" w:rsidP="00FA77F8">
      <w:pPr>
        <w:pStyle w:val="FootnoteText"/>
      </w:pPr>
      <w:r>
        <w:rPr>
          <w:rStyle w:val="FootnoteReference"/>
        </w:rPr>
        <w:footnoteRef/>
      </w:r>
      <w:r>
        <w:rPr>
          <w:rtl/>
        </w:rPr>
        <w:t xml:space="preserve"> </w:t>
      </w:r>
      <w:r w:rsidRPr="00997B21">
        <w:rPr>
          <w:rFonts w:hint="cs"/>
          <w:rtl/>
        </w:rPr>
        <w:t>طبیعت</w:t>
      </w:r>
      <w:r w:rsidRPr="00997B21">
        <w:rPr>
          <w:rtl/>
        </w:rPr>
        <w:t xml:space="preserve"> </w:t>
      </w:r>
      <w:r w:rsidRPr="00997B21">
        <w:rPr>
          <w:rFonts w:hint="cs"/>
          <w:rtl/>
        </w:rPr>
        <w:t>،</w:t>
      </w:r>
      <w:r w:rsidRPr="00997B21">
        <w:rPr>
          <w:rtl/>
        </w:rPr>
        <w:t xml:space="preserve"> </w:t>
      </w:r>
      <w:r w:rsidRPr="00997B21">
        <w:rPr>
          <w:rFonts w:hint="cs"/>
          <w:rtl/>
        </w:rPr>
        <w:t>۲۰۱،</w:t>
      </w:r>
      <w:r w:rsidRPr="00997B21">
        <w:rPr>
          <w:rtl/>
        </w:rPr>
        <w:t xml:space="preserve"> </w:t>
      </w:r>
      <w:r w:rsidRPr="00997B21">
        <w:rPr>
          <w:rFonts w:hint="cs"/>
          <w:rtl/>
        </w:rPr>
        <w:t>الف،27-</w:t>
      </w:r>
      <w:r w:rsidRPr="00997B21">
        <w:rPr>
          <w:rtl/>
        </w:rPr>
        <w:t xml:space="preserve"> </w:t>
      </w:r>
      <w:r w:rsidRPr="00997B21">
        <w:rPr>
          <w:rFonts w:hint="cs"/>
          <w:rtl/>
        </w:rPr>
        <w:t>۲۹</w:t>
      </w:r>
    </w:p>
  </w:footnote>
  <w:footnote w:id="1034">
    <w:p w:rsidR="000F7C8D" w:rsidRDefault="000F7C8D" w:rsidP="00FA77F8">
      <w:pPr>
        <w:pStyle w:val="FootnoteText"/>
        <w:rPr>
          <w:rtl/>
        </w:rPr>
      </w:pPr>
      <w:r>
        <w:rPr>
          <w:rStyle w:val="FootnoteReference"/>
        </w:rPr>
        <w:footnoteRef/>
      </w:r>
      <w:r>
        <w:rPr>
          <w:rtl/>
        </w:rPr>
        <w:t xml:space="preserve"> </w:t>
      </w:r>
      <w:r w:rsidRPr="00997B21">
        <w:rPr>
          <w:rtl/>
        </w:rPr>
        <w:t>۲۰۱ -  ، ب</w:t>
      </w:r>
      <w:r w:rsidRPr="00997B21">
        <w:rPr>
          <w:rFonts w:hint="cs"/>
          <w:rtl/>
        </w:rPr>
        <w:t xml:space="preserve"> ،</w:t>
      </w:r>
      <w:r w:rsidRPr="00997B21">
        <w:rPr>
          <w:rtl/>
        </w:rPr>
        <w:t>۲۲ به بعد .</w:t>
      </w:r>
    </w:p>
  </w:footnote>
  <w:footnote w:id="1035">
    <w:p w:rsidR="000F7C8D" w:rsidRDefault="000F7C8D" w:rsidP="00FA77F8">
      <w:pPr>
        <w:pStyle w:val="FootnoteText"/>
      </w:pPr>
      <w:r>
        <w:rPr>
          <w:rStyle w:val="FootnoteReference"/>
        </w:rPr>
        <w:footnoteRef/>
      </w:r>
      <w:r>
        <w:rPr>
          <w:rtl/>
        </w:rPr>
        <w:t xml:space="preserve"> </w:t>
      </w:r>
      <w:r w:rsidRPr="00345178">
        <w:rPr>
          <w:rFonts w:cs="Arial" w:hint="cs"/>
          <w:rtl/>
        </w:rPr>
        <w:t>طبیعت</w:t>
      </w:r>
      <w:r w:rsidRPr="00345178">
        <w:rPr>
          <w:rFonts w:cs="Arial"/>
          <w:rtl/>
        </w:rPr>
        <w:t xml:space="preserve"> </w:t>
      </w:r>
      <w:r w:rsidRPr="00345178">
        <w:rPr>
          <w:rFonts w:cs="Arial" w:hint="cs"/>
          <w:rtl/>
        </w:rPr>
        <w:t>،</w:t>
      </w:r>
      <w:r w:rsidRPr="00345178">
        <w:rPr>
          <w:rFonts w:cs="Arial"/>
          <w:rtl/>
        </w:rPr>
        <w:t xml:space="preserve"> </w:t>
      </w:r>
      <w:r w:rsidRPr="00345178">
        <w:t xml:space="preserve">III </w:t>
      </w:r>
      <w:r w:rsidRPr="00345178">
        <w:rPr>
          <w:rFonts w:cs="Arial" w:hint="cs"/>
          <w:rtl/>
        </w:rPr>
        <w:t>،</w:t>
      </w:r>
      <w:r w:rsidRPr="00345178">
        <w:rPr>
          <w:rFonts w:cs="Arial"/>
          <w:rtl/>
        </w:rPr>
        <w:t>۲۰۰</w:t>
      </w:r>
      <w:r w:rsidRPr="00345178">
        <w:rPr>
          <w:rFonts w:cs="Arial" w:hint="cs"/>
          <w:rtl/>
        </w:rPr>
        <w:t>،</w:t>
      </w:r>
      <w:r w:rsidRPr="00345178">
        <w:rPr>
          <w:rFonts w:cs="Arial"/>
          <w:rtl/>
        </w:rPr>
        <w:t xml:space="preserve"> </w:t>
      </w:r>
      <w:r w:rsidRPr="00345178">
        <w:rPr>
          <w:rFonts w:cs="Arial" w:hint="cs"/>
          <w:rtl/>
        </w:rPr>
        <w:t>ب</w:t>
      </w:r>
      <w:r w:rsidRPr="00345178">
        <w:rPr>
          <w:rFonts w:cs="Arial"/>
          <w:rtl/>
        </w:rPr>
        <w:t xml:space="preserve"> </w:t>
      </w:r>
      <w:r w:rsidRPr="00345178">
        <w:rPr>
          <w:rFonts w:cs="Arial" w:hint="cs"/>
          <w:rtl/>
        </w:rPr>
        <w:t>،</w:t>
      </w:r>
      <w:r w:rsidRPr="00345178">
        <w:rPr>
          <w:rFonts w:cs="Arial"/>
          <w:rtl/>
        </w:rPr>
        <w:t xml:space="preserve"> 32</w:t>
      </w:r>
      <w:r w:rsidRPr="00345178">
        <w:rPr>
          <w:rFonts w:cs="Arial" w:hint="cs"/>
          <w:rtl/>
        </w:rPr>
        <w:t>،</w:t>
      </w:r>
      <w:r w:rsidRPr="00345178">
        <w:rPr>
          <w:rFonts w:cs="Arial"/>
          <w:rtl/>
        </w:rPr>
        <w:t xml:space="preserve"> 201 </w:t>
      </w:r>
      <w:r w:rsidRPr="00345178">
        <w:rPr>
          <w:rFonts w:cs="Arial" w:hint="cs"/>
          <w:rtl/>
        </w:rPr>
        <w:t>،</w:t>
      </w:r>
      <w:r w:rsidRPr="00345178">
        <w:rPr>
          <w:rFonts w:cs="Arial"/>
          <w:rtl/>
        </w:rPr>
        <w:t xml:space="preserve"> </w:t>
      </w:r>
      <w:r w:rsidRPr="00345178">
        <w:rPr>
          <w:rFonts w:cs="Arial" w:hint="cs"/>
          <w:rtl/>
        </w:rPr>
        <w:t>الف</w:t>
      </w:r>
      <w:r w:rsidRPr="00345178">
        <w:rPr>
          <w:rFonts w:cs="Arial"/>
          <w:rtl/>
        </w:rPr>
        <w:t xml:space="preserve"> </w:t>
      </w:r>
      <w:r w:rsidRPr="00345178">
        <w:rPr>
          <w:rFonts w:cs="Arial" w:hint="cs"/>
          <w:rtl/>
        </w:rPr>
        <w:t>،</w:t>
      </w:r>
      <w:r w:rsidRPr="00345178">
        <w:rPr>
          <w:rFonts w:cs="Arial"/>
          <w:rtl/>
        </w:rPr>
        <w:t xml:space="preserve"> 9     </w:t>
      </w:r>
    </w:p>
  </w:footnote>
  <w:footnote w:id="1036">
    <w:p w:rsidR="000F7C8D" w:rsidRDefault="000F7C8D" w:rsidP="00FA77F8">
      <w:pPr>
        <w:pStyle w:val="FootnoteText"/>
      </w:pPr>
      <w:r>
        <w:rPr>
          <w:rStyle w:val="FootnoteReference"/>
        </w:rPr>
        <w:footnoteRef/>
      </w:r>
      <w:r>
        <w:rPr>
          <w:rtl/>
        </w:rPr>
        <w:t xml:space="preserve"> </w:t>
      </w:r>
      <w:r w:rsidRPr="00345178">
        <w:rPr>
          <w:rFonts w:cs="Arial" w:hint="cs"/>
          <w:rtl/>
        </w:rPr>
        <w:t>طبیعت</w:t>
      </w:r>
      <w:r w:rsidRPr="00345178">
        <w:rPr>
          <w:rFonts w:cs="Arial"/>
          <w:rtl/>
        </w:rPr>
        <w:t xml:space="preserve"> </w:t>
      </w:r>
      <w:r w:rsidRPr="00345178">
        <w:rPr>
          <w:rFonts w:cs="Arial" w:hint="cs"/>
          <w:rtl/>
        </w:rPr>
        <w:t>،</w:t>
      </w:r>
      <w:r w:rsidRPr="00345178">
        <w:t xml:space="preserve">I </w:t>
      </w:r>
      <w:r w:rsidRPr="00345178">
        <w:rPr>
          <w:rFonts w:cs="Arial" w:hint="cs"/>
          <w:rtl/>
        </w:rPr>
        <w:t>،</w:t>
      </w:r>
      <w:r w:rsidRPr="00345178">
        <w:rPr>
          <w:rFonts w:cs="Arial"/>
          <w:rtl/>
        </w:rPr>
        <w:t>۷</w:t>
      </w:r>
    </w:p>
  </w:footnote>
  <w:footnote w:id="1037">
    <w:p w:rsidR="000F7C8D" w:rsidRDefault="000F7C8D" w:rsidP="00FA77F8">
      <w:pPr>
        <w:pStyle w:val="FootnoteText"/>
      </w:pPr>
      <w:r>
        <w:rPr>
          <w:rStyle w:val="FootnoteReference"/>
        </w:rPr>
        <w:footnoteRef/>
      </w:r>
      <w:r>
        <w:rPr>
          <w:rtl/>
        </w:rPr>
        <w:t xml:space="preserve"> </w:t>
      </w:r>
      <w:r w:rsidRPr="00345178">
        <w:rPr>
          <w:rtl/>
        </w:rPr>
        <w:t xml:space="preserve">طبیعت ، </w:t>
      </w:r>
      <w:r w:rsidRPr="00345178">
        <w:t xml:space="preserve">III </w:t>
      </w:r>
      <w:r w:rsidRPr="00345178">
        <w:rPr>
          <w:rtl/>
        </w:rPr>
        <w:t xml:space="preserve">،۲۰۰، ب ، </w:t>
      </w:r>
      <w:r w:rsidRPr="00345178">
        <w:rPr>
          <w:rFonts w:hint="cs"/>
          <w:rtl/>
        </w:rPr>
        <w:t>3</w:t>
      </w:r>
      <w:r w:rsidRPr="00345178">
        <w:rPr>
          <w:rtl/>
        </w:rPr>
        <w:t>۲، و ۲۲</w:t>
      </w:r>
      <w:r w:rsidRPr="00345178">
        <w:rPr>
          <w:rFonts w:hint="cs"/>
          <w:rtl/>
        </w:rPr>
        <w:t>5</w:t>
      </w:r>
      <w:r w:rsidRPr="00345178">
        <w:rPr>
          <w:rtl/>
        </w:rPr>
        <w:t>،</w:t>
      </w:r>
      <w:r w:rsidRPr="00345178">
        <w:rPr>
          <w:rFonts w:hint="cs"/>
          <w:rtl/>
        </w:rPr>
        <w:t xml:space="preserve"> </w:t>
      </w:r>
      <w:r w:rsidRPr="00345178">
        <w:rPr>
          <w:rtl/>
        </w:rPr>
        <w:t>ال</w:t>
      </w:r>
      <w:r w:rsidRPr="00345178">
        <w:rPr>
          <w:rFonts w:hint="cs"/>
          <w:rtl/>
        </w:rPr>
        <w:t>ف</w:t>
      </w:r>
      <w:r w:rsidRPr="00345178">
        <w:rPr>
          <w:rtl/>
        </w:rPr>
        <w:t>،</w:t>
      </w:r>
      <w:r w:rsidRPr="00345178">
        <w:rPr>
          <w:rFonts w:hint="cs"/>
          <w:rtl/>
        </w:rPr>
        <w:t>34</w:t>
      </w:r>
    </w:p>
  </w:footnote>
  <w:footnote w:id="1038">
    <w:p w:rsidR="000F7C8D" w:rsidRDefault="000F7C8D" w:rsidP="00FA77F8">
      <w:pPr>
        <w:pStyle w:val="FootnoteText"/>
        <w:rPr>
          <w:rtl/>
        </w:rPr>
      </w:pPr>
      <w:r>
        <w:rPr>
          <w:rStyle w:val="FootnoteReference"/>
        </w:rPr>
        <w:footnoteRef/>
      </w:r>
      <w:r>
        <w:rPr>
          <w:rtl/>
        </w:rPr>
        <w:t xml:space="preserve"> </w:t>
      </w:r>
      <w:r w:rsidRPr="00345178">
        <w:t>Génération</w:t>
      </w:r>
    </w:p>
  </w:footnote>
  <w:footnote w:id="1039">
    <w:p w:rsidR="000F7C8D" w:rsidRDefault="000F7C8D" w:rsidP="00FA77F8">
      <w:pPr>
        <w:pStyle w:val="FootnoteText"/>
        <w:rPr>
          <w:rtl/>
        </w:rPr>
      </w:pPr>
      <w:r>
        <w:rPr>
          <w:rStyle w:val="FootnoteReference"/>
        </w:rPr>
        <w:footnoteRef/>
      </w:r>
      <w:r>
        <w:rPr>
          <w:rtl/>
        </w:rPr>
        <w:t xml:space="preserve"> </w:t>
      </w:r>
      <w:r w:rsidRPr="00345178">
        <w:t>Corruption</w:t>
      </w:r>
    </w:p>
  </w:footnote>
  <w:footnote w:id="1040">
    <w:p w:rsidR="000F7C8D" w:rsidRDefault="000F7C8D" w:rsidP="00FA77F8">
      <w:pPr>
        <w:pStyle w:val="FootnoteText"/>
        <w:rPr>
          <w:rtl/>
        </w:rPr>
      </w:pPr>
      <w:r>
        <w:rPr>
          <w:rStyle w:val="FootnoteReference"/>
        </w:rPr>
        <w:footnoteRef/>
      </w:r>
      <w:r>
        <w:rPr>
          <w:rtl/>
        </w:rPr>
        <w:t xml:space="preserve"> </w:t>
      </w:r>
      <w:r w:rsidRPr="00345178">
        <w:t>Instant</w:t>
      </w:r>
    </w:p>
  </w:footnote>
  <w:footnote w:id="1041">
    <w:p w:rsidR="000F7C8D" w:rsidRDefault="000F7C8D" w:rsidP="008624BE">
      <w:pPr>
        <w:pStyle w:val="FootnoteText"/>
      </w:pPr>
      <w:r>
        <w:rPr>
          <w:rStyle w:val="FootnoteReference"/>
        </w:rPr>
        <w:footnoteRef/>
      </w:r>
      <w:r>
        <w:rPr>
          <w:rtl/>
        </w:rPr>
        <w:t xml:space="preserve"> </w:t>
      </w:r>
      <w:r w:rsidRPr="000B1238">
        <w:t>Pensec Conceptuelle</w:t>
      </w:r>
    </w:p>
  </w:footnote>
  <w:footnote w:id="1042">
    <w:p w:rsidR="000F7C8D" w:rsidRDefault="000F7C8D" w:rsidP="008624BE">
      <w:pPr>
        <w:pStyle w:val="FootnoteText"/>
        <w:rPr>
          <w:rtl/>
        </w:rPr>
      </w:pPr>
      <w:r>
        <w:rPr>
          <w:rStyle w:val="FootnoteReference"/>
        </w:rPr>
        <w:footnoteRef/>
      </w:r>
      <w:r>
        <w:rPr>
          <w:rtl/>
        </w:rPr>
        <w:t xml:space="preserve"> </w:t>
      </w:r>
      <w:r w:rsidRPr="000B1238">
        <w:rPr>
          <w:rFonts w:cs="Arial" w:hint="cs"/>
          <w:rtl/>
        </w:rPr>
        <w:t>افلاطون</w:t>
      </w:r>
      <w:r w:rsidRPr="000B1238">
        <w:rPr>
          <w:rFonts w:cs="Arial"/>
          <w:rtl/>
        </w:rPr>
        <w:t xml:space="preserve"> </w:t>
      </w:r>
      <w:r w:rsidRPr="000B1238">
        <w:rPr>
          <w:rFonts w:cs="Arial" w:hint="cs"/>
          <w:rtl/>
        </w:rPr>
        <w:t>،</w:t>
      </w:r>
      <w:r w:rsidRPr="000B1238">
        <w:rPr>
          <w:rFonts w:cs="Arial"/>
          <w:rtl/>
        </w:rPr>
        <w:t xml:space="preserve"> </w:t>
      </w:r>
      <w:r w:rsidRPr="000B1238">
        <w:rPr>
          <w:rFonts w:cs="Arial" w:hint="cs"/>
          <w:rtl/>
        </w:rPr>
        <w:t>تئنتتس</w:t>
      </w:r>
      <w:r w:rsidRPr="000B1238">
        <w:rPr>
          <w:rFonts w:cs="Arial"/>
          <w:rtl/>
        </w:rPr>
        <w:t xml:space="preserve"> </w:t>
      </w:r>
      <w:r w:rsidRPr="000B1238">
        <w:rPr>
          <w:rFonts w:cs="Arial" w:hint="cs"/>
          <w:rtl/>
        </w:rPr>
        <w:t>،</w:t>
      </w:r>
      <w:r w:rsidRPr="000B1238">
        <w:rPr>
          <w:rFonts w:cs="Arial"/>
          <w:rtl/>
        </w:rPr>
        <w:t xml:space="preserve"> ۱۷6</w:t>
      </w:r>
      <w:r w:rsidRPr="000B1238">
        <w:rPr>
          <w:rFonts w:cs="Arial" w:hint="cs"/>
          <w:rtl/>
        </w:rPr>
        <w:t>،</w:t>
      </w:r>
      <w:r w:rsidRPr="000B1238">
        <w:rPr>
          <w:rFonts w:cs="Arial"/>
          <w:rtl/>
        </w:rPr>
        <w:t xml:space="preserve"> </w:t>
      </w:r>
      <w:r w:rsidRPr="000B1238">
        <w:rPr>
          <w:rFonts w:cs="Arial" w:hint="cs"/>
          <w:rtl/>
        </w:rPr>
        <w:t>الف</w:t>
      </w:r>
      <w:r w:rsidRPr="000B1238">
        <w:rPr>
          <w:rFonts w:cs="Arial"/>
          <w:rtl/>
        </w:rPr>
        <w:t>.</w:t>
      </w:r>
    </w:p>
  </w:footnote>
  <w:footnote w:id="1043">
    <w:p w:rsidR="000F7C8D" w:rsidRDefault="000F7C8D" w:rsidP="008624BE">
      <w:pPr>
        <w:pStyle w:val="FootnoteText"/>
        <w:rPr>
          <w:rtl/>
        </w:rPr>
      </w:pPr>
      <w:r>
        <w:rPr>
          <w:rStyle w:val="FootnoteReference"/>
        </w:rPr>
        <w:footnoteRef/>
      </w:r>
      <w:r>
        <w:rPr>
          <w:rtl/>
        </w:rPr>
        <w:t xml:space="preserve"> </w:t>
      </w:r>
      <w:r w:rsidRPr="000B1238">
        <w:t>Espace</w:t>
      </w:r>
    </w:p>
  </w:footnote>
  <w:footnote w:id="1044">
    <w:p w:rsidR="000F7C8D" w:rsidRDefault="000F7C8D" w:rsidP="008624BE">
      <w:pPr>
        <w:pStyle w:val="FootnoteText"/>
        <w:rPr>
          <w:rtl/>
        </w:rPr>
      </w:pPr>
      <w:r>
        <w:rPr>
          <w:rStyle w:val="FootnoteReference"/>
        </w:rPr>
        <w:footnoteRef/>
      </w:r>
      <w:r>
        <w:rPr>
          <w:rtl/>
        </w:rPr>
        <w:t xml:space="preserve"> </w:t>
      </w:r>
      <w:r w:rsidRPr="000B1238">
        <w:t>Temps</w:t>
      </w:r>
    </w:p>
  </w:footnote>
  <w:footnote w:id="1045">
    <w:p w:rsidR="000F7C8D" w:rsidRDefault="000F7C8D" w:rsidP="008624BE">
      <w:pPr>
        <w:pStyle w:val="FootnoteText"/>
        <w:rPr>
          <w:rtl/>
        </w:rPr>
      </w:pPr>
      <w:r>
        <w:rPr>
          <w:rStyle w:val="FootnoteReference"/>
        </w:rPr>
        <w:footnoteRef/>
      </w:r>
      <w:r>
        <w:rPr>
          <w:rtl/>
        </w:rPr>
        <w:t xml:space="preserve"> </w:t>
      </w:r>
      <w:r w:rsidRPr="000B1238">
        <w:t>Lieu</w:t>
      </w:r>
    </w:p>
  </w:footnote>
  <w:footnote w:id="1046">
    <w:p w:rsidR="000F7C8D" w:rsidRDefault="000F7C8D" w:rsidP="008624BE">
      <w:pPr>
        <w:pStyle w:val="FootnoteText"/>
        <w:rPr>
          <w:rtl/>
        </w:rPr>
      </w:pPr>
      <w:r>
        <w:rPr>
          <w:rStyle w:val="FootnoteReference"/>
        </w:rPr>
        <w:footnoteRef/>
      </w:r>
      <w:r>
        <w:rPr>
          <w:rtl/>
        </w:rPr>
        <w:t xml:space="preserve"> </w:t>
      </w:r>
      <w:r w:rsidRPr="000B1238">
        <w:t>Durce</w:t>
      </w:r>
    </w:p>
  </w:footnote>
  <w:footnote w:id="1047">
    <w:p w:rsidR="000F7C8D" w:rsidRDefault="000F7C8D" w:rsidP="008624BE">
      <w:pPr>
        <w:pStyle w:val="FootnoteText"/>
        <w:rPr>
          <w:rtl/>
        </w:rPr>
      </w:pPr>
      <w:r>
        <w:rPr>
          <w:rStyle w:val="FootnoteReference"/>
        </w:rPr>
        <w:footnoteRef/>
      </w:r>
      <w:r>
        <w:rPr>
          <w:rtl/>
        </w:rPr>
        <w:t xml:space="preserve"> </w:t>
      </w:r>
      <w:r w:rsidRPr="000B1238">
        <w:t>Continuite</w:t>
      </w:r>
    </w:p>
  </w:footnote>
  <w:footnote w:id="1048">
    <w:p w:rsidR="000F7C8D" w:rsidRDefault="000F7C8D" w:rsidP="008624BE">
      <w:pPr>
        <w:pStyle w:val="FootnoteText"/>
        <w:rPr>
          <w:rtl/>
        </w:rPr>
      </w:pPr>
      <w:r>
        <w:rPr>
          <w:rStyle w:val="FootnoteReference"/>
        </w:rPr>
        <w:footnoteRef/>
      </w:r>
      <w:r>
        <w:rPr>
          <w:rtl/>
        </w:rPr>
        <w:t xml:space="preserve"> </w:t>
      </w:r>
      <w:r w:rsidRPr="000B1238">
        <w:rPr>
          <w:rFonts w:cs="Arial" w:hint="cs"/>
          <w:rtl/>
        </w:rPr>
        <w:t>مراجعه</w:t>
      </w:r>
      <w:r w:rsidRPr="000B1238">
        <w:rPr>
          <w:rFonts w:cs="Arial"/>
          <w:rtl/>
        </w:rPr>
        <w:t xml:space="preserve"> </w:t>
      </w:r>
      <w:r w:rsidRPr="000B1238">
        <w:rPr>
          <w:rFonts w:cs="Arial" w:hint="cs"/>
          <w:rtl/>
        </w:rPr>
        <w:t>شود</w:t>
      </w:r>
      <w:r w:rsidRPr="000B1238">
        <w:rPr>
          <w:rFonts w:cs="Arial"/>
          <w:rtl/>
        </w:rPr>
        <w:t xml:space="preserve"> </w:t>
      </w:r>
      <w:r w:rsidRPr="000B1238">
        <w:rPr>
          <w:rFonts w:cs="Arial" w:hint="cs"/>
          <w:rtl/>
        </w:rPr>
        <w:t>،</w:t>
      </w:r>
      <w:r w:rsidRPr="000B1238">
        <w:rPr>
          <w:rFonts w:cs="Arial"/>
          <w:rtl/>
        </w:rPr>
        <w:t xml:space="preserve"> </w:t>
      </w:r>
      <w:r w:rsidRPr="000B1238">
        <w:rPr>
          <w:rFonts w:cs="Arial" w:hint="cs"/>
          <w:rtl/>
        </w:rPr>
        <w:t>علی</w:t>
      </w:r>
      <w:r w:rsidRPr="000B1238">
        <w:rPr>
          <w:rFonts w:cs="Arial"/>
          <w:rtl/>
        </w:rPr>
        <w:t xml:space="preserve"> </w:t>
      </w:r>
      <w:r w:rsidRPr="000B1238">
        <w:rPr>
          <w:rFonts w:cs="Arial" w:hint="cs"/>
          <w:rtl/>
        </w:rPr>
        <w:t>الخصوص</w:t>
      </w:r>
      <w:r w:rsidRPr="000B1238">
        <w:rPr>
          <w:rFonts w:cs="Arial"/>
          <w:rtl/>
        </w:rPr>
        <w:t xml:space="preserve"> </w:t>
      </w:r>
      <w:r w:rsidRPr="000B1238">
        <w:rPr>
          <w:rFonts w:cs="Arial" w:hint="cs"/>
          <w:rtl/>
        </w:rPr>
        <w:t>،</w:t>
      </w:r>
      <w:r w:rsidRPr="000B1238">
        <w:rPr>
          <w:rFonts w:cs="Arial"/>
          <w:rtl/>
        </w:rPr>
        <w:t xml:space="preserve"> </w:t>
      </w:r>
      <w:r w:rsidRPr="000B1238">
        <w:rPr>
          <w:rFonts w:cs="Arial" w:hint="cs"/>
          <w:rtl/>
        </w:rPr>
        <w:t>به</w:t>
      </w:r>
      <w:r w:rsidRPr="000B1238">
        <w:rPr>
          <w:rFonts w:cs="Arial"/>
          <w:rtl/>
        </w:rPr>
        <w:t xml:space="preserve"> </w:t>
      </w:r>
      <w:r w:rsidRPr="000B1238">
        <w:rPr>
          <w:rFonts w:cs="Arial" w:hint="cs"/>
          <w:rtl/>
        </w:rPr>
        <w:t>طبیعت</w:t>
      </w:r>
      <w:r w:rsidRPr="000B1238">
        <w:rPr>
          <w:rFonts w:cs="Arial"/>
          <w:rtl/>
        </w:rPr>
        <w:t xml:space="preserve"> </w:t>
      </w:r>
      <w:r w:rsidRPr="000B1238">
        <w:rPr>
          <w:rFonts w:cs="Arial" w:hint="cs"/>
          <w:rtl/>
        </w:rPr>
        <w:t>،</w:t>
      </w:r>
      <w:r w:rsidRPr="000B1238">
        <w:rPr>
          <w:rFonts w:cs="Arial"/>
          <w:rtl/>
        </w:rPr>
        <w:t xml:space="preserve"> </w:t>
      </w:r>
      <w:r w:rsidRPr="000B1238">
        <w:t>IV</w:t>
      </w:r>
    </w:p>
  </w:footnote>
  <w:footnote w:id="1049">
    <w:p w:rsidR="000F7C8D" w:rsidRDefault="000F7C8D" w:rsidP="008624BE">
      <w:pPr>
        <w:pStyle w:val="FootnoteText"/>
      </w:pPr>
      <w:r>
        <w:rPr>
          <w:rStyle w:val="FootnoteReference"/>
        </w:rPr>
        <w:footnoteRef/>
      </w:r>
      <w:r>
        <w:rPr>
          <w:rtl/>
        </w:rPr>
        <w:t xml:space="preserve"> </w:t>
      </w:r>
      <w:r w:rsidRPr="000B1238">
        <w:rPr>
          <w:rFonts w:cs="Arial" w:hint="cs"/>
          <w:rtl/>
        </w:rPr>
        <w:t>برای</w:t>
      </w:r>
      <w:r w:rsidRPr="000B1238">
        <w:rPr>
          <w:rFonts w:cs="Arial"/>
          <w:rtl/>
        </w:rPr>
        <w:t xml:space="preserve"> </w:t>
      </w:r>
      <w:r w:rsidRPr="000B1238">
        <w:rPr>
          <w:rFonts w:cs="Arial" w:hint="cs"/>
          <w:rtl/>
        </w:rPr>
        <w:t>اینکه</w:t>
      </w:r>
      <w:r w:rsidRPr="000B1238">
        <w:rPr>
          <w:rFonts w:cs="Arial"/>
          <w:rtl/>
        </w:rPr>
        <w:t xml:space="preserve"> </w:t>
      </w:r>
      <w:r w:rsidRPr="000B1238">
        <w:rPr>
          <w:rFonts w:cs="Arial" w:hint="cs"/>
          <w:rtl/>
        </w:rPr>
        <w:t>ابهام</w:t>
      </w:r>
      <w:r w:rsidRPr="000B1238">
        <w:rPr>
          <w:rFonts w:cs="Arial"/>
          <w:rtl/>
        </w:rPr>
        <w:t xml:space="preserve"> </w:t>
      </w:r>
      <w:r w:rsidRPr="000B1238">
        <w:rPr>
          <w:rFonts w:cs="Arial" w:hint="cs"/>
          <w:rtl/>
        </w:rPr>
        <w:t>ناشی</w:t>
      </w:r>
      <w:r w:rsidRPr="000B1238">
        <w:rPr>
          <w:rFonts w:cs="Arial"/>
          <w:rtl/>
        </w:rPr>
        <w:t xml:space="preserve"> </w:t>
      </w:r>
      <w:r w:rsidRPr="000B1238">
        <w:rPr>
          <w:rFonts w:cs="Arial" w:hint="cs"/>
          <w:rtl/>
        </w:rPr>
        <w:t>از</w:t>
      </w:r>
      <w:r w:rsidRPr="000B1238">
        <w:rPr>
          <w:rFonts w:cs="Arial"/>
          <w:rtl/>
        </w:rPr>
        <w:t xml:space="preserve"> </w:t>
      </w:r>
      <w:r w:rsidRPr="000B1238">
        <w:rPr>
          <w:rFonts w:cs="Arial" w:hint="cs"/>
          <w:rtl/>
        </w:rPr>
        <w:t>اجمال</w:t>
      </w:r>
      <w:r w:rsidRPr="000B1238">
        <w:rPr>
          <w:rFonts w:cs="Arial"/>
          <w:rtl/>
        </w:rPr>
        <w:t xml:space="preserve"> </w:t>
      </w:r>
      <w:r w:rsidRPr="000B1238">
        <w:rPr>
          <w:rFonts w:cs="Arial" w:hint="cs"/>
          <w:rtl/>
        </w:rPr>
        <w:t>که</w:t>
      </w:r>
      <w:r w:rsidRPr="000B1238">
        <w:rPr>
          <w:rFonts w:cs="Arial"/>
          <w:rtl/>
        </w:rPr>
        <w:t xml:space="preserve"> </w:t>
      </w:r>
      <w:r w:rsidRPr="000B1238">
        <w:rPr>
          <w:rFonts w:cs="Arial" w:hint="cs"/>
          <w:rtl/>
        </w:rPr>
        <w:t>در</w:t>
      </w:r>
      <w:r w:rsidRPr="000B1238">
        <w:rPr>
          <w:rFonts w:cs="Arial"/>
          <w:rtl/>
        </w:rPr>
        <w:t xml:space="preserve"> </w:t>
      </w:r>
      <w:r w:rsidRPr="000B1238">
        <w:rPr>
          <w:rFonts w:cs="Arial" w:hint="cs"/>
          <w:rtl/>
        </w:rPr>
        <w:t>متن</w:t>
      </w:r>
      <w:r w:rsidRPr="000B1238">
        <w:rPr>
          <w:rFonts w:cs="Arial"/>
          <w:rtl/>
        </w:rPr>
        <w:t xml:space="preserve"> </w:t>
      </w:r>
      <w:r w:rsidRPr="000B1238">
        <w:rPr>
          <w:rFonts w:cs="Arial" w:hint="cs"/>
          <w:rtl/>
        </w:rPr>
        <w:t>کتاب</w:t>
      </w:r>
      <w:r w:rsidRPr="000B1238">
        <w:rPr>
          <w:rFonts w:cs="Arial"/>
          <w:rtl/>
        </w:rPr>
        <w:t xml:space="preserve"> </w:t>
      </w:r>
      <w:r w:rsidRPr="000B1238">
        <w:rPr>
          <w:rFonts w:cs="Arial" w:hint="cs"/>
          <w:rtl/>
        </w:rPr>
        <w:t>بود</w:t>
      </w:r>
      <w:r w:rsidRPr="000B1238">
        <w:rPr>
          <w:rFonts w:cs="Arial"/>
          <w:rtl/>
        </w:rPr>
        <w:t xml:space="preserve"> </w:t>
      </w:r>
      <w:r w:rsidRPr="000B1238">
        <w:rPr>
          <w:rFonts w:cs="Arial" w:hint="cs"/>
          <w:rtl/>
        </w:rPr>
        <w:t>از</w:t>
      </w:r>
      <w:r w:rsidRPr="000B1238">
        <w:rPr>
          <w:rFonts w:cs="Arial"/>
          <w:rtl/>
        </w:rPr>
        <w:t xml:space="preserve"> </w:t>
      </w:r>
      <w:r w:rsidRPr="000B1238">
        <w:rPr>
          <w:rFonts w:cs="Arial" w:hint="cs"/>
          <w:rtl/>
        </w:rPr>
        <w:t>میان</w:t>
      </w:r>
      <w:r w:rsidRPr="000B1238">
        <w:rPr>
          <w:rFonts w:cs="Arial"/>
          <w:rtl/>
        </w:rPr>
        <w:t xml:space="preserve"> </w:t>
      </w:r>
      <w:r w:rsidRPr="000B1238">
        <w:rPr>
          <w:rFonts w:cs="Arial" w:hint="cs"/>
          <w:rtl/>
        </w:rPr>
        <w:t>برود</w:t>
      </w:r>
      <w:r w:rsidRPr="000B1238">
        <w:rPr>
          <w:rFonts w:cs="Arial"/>
          <w:rtl/>
        </w:rPr>
        <w:t xml:space="preserve"> </w:t>
      </w:r>
      <w:r w:rsidRPr="000B1238">
        <w:rPr>
          <w:rFonts w:cs="Arial" w:hint="cs"/>
          <w:rtl/>
        </w:rPr>
        <w:t>،</w:t>
      </w:r>
      <w:r w:rsidRPr="000B1238">
        <w:rPr>
          <w:rFonts w:cs="Arial"/>
          <w:rtl/>
        </w:rPr>
        <w:t xml:space="preserve"> </w:t>
      </w:r>
      <w:r w:rsidRPr="000B1238">
        <w:rPr>
          <w:rFonts w:cs="Arial" w:hint="cs"/>
          <w:rtl/>
        </w:rPr>
        <w:t>مترجم</w:t>
      </w:r>
      <w:r w:rsidRPr="000B1238">
        <w:rPr>
          <w:rFonts w:cs="Arial"/>
          <w:rtl/>
        </w:rPr>
        <w:t xml:space="preserve"> </w:t>
      </w:r>
      <w:r w:rsidRPr="000B1238">
        <w:rPr>
          <w:rFonts w:cs="Arial" w:hint="cs"/>
          <w:rtl/>
        </w:rPr>
        <w:t>با</w:t>
      </w:r>
      <w:r w:rsidRPr="000B1238">
        <w:rPr>
          <w:rFonts w:cs="Arial"/>
          <w:rtl/>
        </w:rPr>
        <w:t xml:space="preserve"> </w:t>
      </w:r>
      <w:r w:rsidRPr="000B1238">
        <w:rPr>
          <w:rFonts w:cs="Arial" w:hint="cs"/>
          <w:rtl/>
        </w:rPr>
        <w:t>توجه</w:t>
      </w:r>
      <w:r w:rsidRPr="000B1238">
        <w:rPr>
          <w:rFonts w:cs="Arial"/>
          <w:rtl/>
        </w:rPr>
        <w:t xml:space="preserve"> </w:t>
      </w:r>
      <w:r w:rsidRPr="000B1238">
        <w:rPr>
          <w:rFonts w:cs="Arial" w:hint="cs"/>
          <w:rtl/>
        </w:rPr>
        <w:t>به</w:t>
      </w:r>
      <w:r w:rsidRPr="000B1238">
        <w:rPr>
          <w:rFonts w:cs="Arial"/>
          <w:rtl/>
        </w:rPr>
        <w:t xml:space="preserve"> </w:t>
      </w:r>
      <w:r w:rsidRPr="000B1238">
        <w:rPr>
          <w:rFonts w:cs="Arial" w:hint="cs"/>
          <w:rtl/>
        </w:rPr>
        <w:t>اوایل</w:t>
      </w:r>
      <w:r w:rsidRPr="000B1238">
        <w:rPr>
          <w:rFonts w:cs="Arial"/>
          <w:rtl/>
        </w:rPr>
        <w:t xml:space="preserve"> </w:t>
      </w:r>
      <w:r w:rsidRPr="000B1238">
        <w:rPr>
          <w:rFonts w:cs="Arial" w:hint="cs"/>
          <w:rtl/>
        </w:rPr>
        <w:t>فصل</w:t>
      </w:r>
      <w:r w:rsidRPr="000B1238">
        <w:rPr>
          <w:rFonts w:cs="Arial"/>
          <w:rtl/>
        </w:rPr>
        <w:t xml:space="preserve"> 5 </w:t>
      </w:r>
      <w:r w:rsidRPr="000B1238">
        <w:rPr>
          <w:rFonts w:cs="Arial" w:hint="cs"/>
          <w:rtl/>
        </w:rPr>
        <w:t>از</w:t>
      </w:r>
      <w:r w:rsidRPr="000B1238">
        <w:rPr>
          <w:rFonts w:cs="Arial"/>
          <w:rtl/>
        </w:rPr>
        <w:t xml:space="preserve"> </w:t>
      </w:r>
      <w:r w:rsidRPr="000B1238">
        <w:rPr>
          <w:rFonts w:cs="Arial" w:hint="cs"/>
          <w:rtl/>
        </w:rPr>
        <w:t>دفتر</w:t>
      </w:r>
      <w:r w:rsidRPr="000B1238">
        <w:rPr>
          <w:rFonts w:cs="Arial"/>
          <w:rtl/>
        </w:rPr>
        <w:t xml:space="preserve"> 3 </w:t>
      </w:r>
      <w:r w:rsidRPr="000B1238">
        <w:rPr>
          <w:rFonts w:cs="Arial" w:hint="cs"/>
          <w:rtl/>
        </w:rPr>
        <w:t>علم</w:t>
      </w:r>
      <w:r w:rsidRPr="000B1238">
        <w:rPr>
          <w:rFonts w:cs="Arial"/>
          <w:rtl/>
        </w:rPr>
        <w:t xml:space="preserve"> </w:t>
      </w:r>
      <w:r w:rsidRPr="000B1238">
        <w:rPr>
          <w:rFonts w:cs="Arial" w:hint="cs"/>
          <w:rtl/>
        </w:rPr>
        <w:t>طبیعت</w:t>
      </w:r>
      <w:r w:rsidRPr="000B1238">
        <w:rPr>
          <w:rFonts w:cs="Arial"/>
          <w:rtl/>
        </w:rPr>
        <w:t xml:space="preserve"> </w:t>
      </w:r>
      <w:r w:rsidRPr="000B1238">
        <w:rPr>
          <w:rFonts w:cs="Arial" w:hint="cs"/>
          <w:rtl/>
        </w:rPr>
        <w:t>تصنيف</w:t>
      </w:r>
      <w:r w:rsidRPr="000B1238">
        <w:rPr>
          <w:rFonts w:cs="Arial"/>
          <w:rtl/>
        </w:rPr>
        <w:t xml:space="preserve"> </w:t>
      </w:r>
      <w:r w:rsidRPr="000B1238">
        <w:rPr>
          <w:rFonts w:cs="Arial" w:hint="cs"/>
          <w:rtl/>
        </w:rPr>
        <w:t>ارسطو</w:t>
      </w:r>
      <w:r w:rsidRPr="000B1238">
        <w:rPr>
          <w:rFonts w:cs="Arial"/>
          <w:rtl/>
        </w:rPr>
        <w:t xml:space="preserve"> </w:t>
      </w:r>
      <w:r w:rsidRPr="000B1238">
        <w:rPr>
          <w:rFonts w:cs="Arial" w:hint="cs"/>
          <w:rtl/>
        </w:rPr>
        <w:t>مطلب</w:t>
      </w:r>
      <w:r w:rsidRPr="000B1238">
        <w:rPr>
          <w:rFonts w:cs="Arial"/>
          <w:rtl/>
        </w:rPr>
        <w:t xml:space="preserve"> </w:t>
      </w:r>
      <w:r w:rsidRPr="000B1238">
        <w:rPr>
          <w:rFonts w:cs="Arial" w:hint="cs"/>
          <w:rtl/>
        </w:rPr>
        <w:t>را</w:t>
      </w:r>
      <w:r w:rsidRPr="000B1238">
        <w:rPr>
          <w:rFonts w:cs="Arial"/>
          <w:rtl/>
        </w:rPr>
        <w:t xml:space="preserve"> </w:t>
      </w:r>
      <w:r w:rsidRPr="000B1238">
        <w:rPr>
          <w:rFonts w:cs="Arial" w:hint="cs"/>
          <w:rtl/>
        </w:rPr>
        <w:t>اندکی</w:t>
      </w:r>
      <w:r w:rsidRPr="000B1238">
        <w:rPr>
          <w:rFonts w:cs="Arial"/>
          <w:rtl/>
        </w:rPr>
        <w:t xml:space="preserve"> </w:t>
      </w:r>
      <w:r w:rsidRPr="000B1238">
        <w:rPr>
          <w:rFonts w:cs="Arial" w:hint="cs"/>
          <w:rtl/>
        </w:rPr>
        <w:t>تفصیل</w:t>
      </w:r>
      <w:r w:rsidRPr="000B1238">
        <w:rPr>
          <w:rFonts w:cs="Arial"/>
          <w:rtl/>
        </w:rPr>
        <w:t xml:space="preserve"> </w:t>
      </w:r>
      <w:r w:rsidRPr="000B1238">
        <w:rPr>
          <w:rFonts w:cs="Arial" w:hint="cs"/>
          <w:rtl/>
        </w:rPr>
        <w:t>داد</w:t>
      </w:r>
      <w:r w:rsidRPr="000B1238">
        <w:rPr>
          <w:rFonts w:cs="Arial"/>
          <w:rtl/>
        </w:rPr>
        <w:t xml:space="preserve">. </w:t>
      </w:r>
      <w:r w:rsidRPr="000B1238">
        <w:rPr>
          <w:rFonts w:cs="Arial" w:hint="cs"/>
          <w:rtl/>
        </w:rPr>
        <w:t>م</w:t>
      </w:r>
      <w:r w:rsidRPr="000B1238">
        <w:rPr>
          <w:rFonts w:cs="Arial"/>
          <w:rtl/>
        </w:rPr>
        <w:t>.</w:t>
      </w:r>
    </w:p>
  </w:footnote>
  <w:footnote w:id="1050">
    <w:p w:rsidR="000F7C8D" w:rsidRDefault="000F7C8D" w:rsidP="008624BE">
      <w:pPr>
        <w:pStyle w:val="FootnoteText"/>
        <w:rPr>
          <w:rtl/>
        </w:rPr>
      </w:pPr>
      <w:r>
        <w:rPr>
          <w:rStyle w:val="FootnoteReference"/>
        </w:rPr>
        <w:footnoteRef/>
      </w:r>
      <w:r>
        <w:rPr>
          <w:rtl/>
        </w:rPr>
        <w:t xml:space="preserve"> </w:t>
      </w:r>
      <w:r w:rsidRPr="000B1238">
        <w:t>Homogene</w:t>
      </w:r>
    </w:p>
  </w:footnote>
  <w:footnote w:id="1051">
    <w:p w:rsidR="000F7C8D" w:rsidRDefault="000F7C8D" w:rsidP="008624BE">
      <w:pPr>
        <w:pStyle w:val="FootnoteText"/>
        <w:rPr>
          <w:rtl/>
        </w:rPr>
      </w:pPr>
      <w:r>
        <w:rPr>
          <w:rStyle w:val="FootnoteReference"/>
        </w:rPr>
        <w:footnoteRef/>
      </w:r>
      <w:r>
        <w:rPr>
          <w:rtl/>
        </w:rPr>
        <w:t xml:space="preserve"> </w:t>
      </w:r>
      <w:r w:rsidRPr="000B1238">
        <w:t>Hétérogène</w:t>
      </w:r>
    </w:p>
  </w:footnote>
  <w:footnote w:id="1052">
    <w:p w:rsidR="000F7C8D" w:rsidRDefault="000F7C8D" w:rsidP="008624BE">
      <w:pPr>
        <w:pStyle w:val="FootnoteText"/>
        <w:rPr>
          <w:rtl/>
        </w:rPr>
      </w:pPr>
      <w:r>
        <w:rPr>
          <w:rStyle w:val="FootnoteReference"/>
        </w:rPr>
        <w:footnoteRef/>
      </w:r>
      <w:r>
        <w:rPr>
          <w:rtl/>
        </w:rPr>
        <w:t xml:space="preserve"> </w:t>
      </w:r>
      <w:r w:rsidRPr="000B1238">
        <w:rPr>
          <w:rtl/>
        </w:rPr>
        <w:t xml:space="preserve">طبیعت ، </w:t>
      </w:r>
      <w:r w:rsidRPr="000B1238">
        <w:t xml:space="preserve">III </w:t>
      </w:r>
      <w:r w:rsidRPr="000B1238">
        <w:rPr>
          <w:rtl/>
        </w:rPr>
        <w:t>،۲۰</w:t>
      </w:r>
      <w:r w:rsidRPr="000B1238">
        <w:rPr>
          <w:rFonts w:hint="cs"/>
          <w:rtl/>
        </w:rPr>
        <w:t>5</w:t>
      </w:r>
      <w:r w:rsidRPr="000B1238">
        <w:rPr>
          <w:rtl/>
        </w:rPr>
        <w:t>، الف ،۸</w:t>
      </w:r>
    </w:p>
  </w:footnote>
  <w:footnote w:id="1053">
    <w:p w:rsidR="000F7C8D" w:rsidRDefault="000F7C8D" w:rsidP="008624BE">
      <w:pPr>
        <w:pStyle w:val="FootnoteText"/>
        <w:rPr>
          <w:rtl/>
        </w:rPr>
      </w:pPr>
      <w:r>
        <w:rPr>
          <w:rStyle w:val="FootnoteReference"/>
        </w:rPr>
        <w:footnoteRef/>
      </w:r>
      <w:r>
        <w:rPr>
          <w:rtl/>
        </w:rPr>
        <w:t xml:space="preserve"> </w:t>
      </w:r>
      <w:r w:rsidRPr="00713632">
        <w:rPr>
          <w:rtl/>
        </w:rPr>
        <w:t xml:space="preserve">طبیعت ، </w:t>
      </w:r>
      <w:r w:rsidRPr="00713632">
        <w:t xml:space="preserve">III </w:t>
      </w:r>
      <w:r w:rsidRPr="00713632">
        <w:rPr>
          <w:rtl/>
        </w:rPr>
        <w:t xml:space="preserve">، </w:t>
      </w:r>
      <w:r w:rsidRPr="00713632">
        <w:rPr>
          <w:rFonts w:hint="cs"/>
          <w:rtl/>
        </w:rPr>
        <w:t>6</w:t>
      </w:r>
    </w:p>
  </w:footnote>
  <w:footnote w:id="1054">
    <w:p w:rsidR="000F7C8D" w:rsidRDefault="000F7C8D" w:rsidP="008624BE">
      <w:pPr>
        <w:pStyle w:val="FootnoteText"/>
      </w:pPr>
      <w:r>
        <w:rPr>
          <w:rStyle w:val="FootnoteReference"/>
        </w:rPr>
        <w:footnoteRef/>
      </w:r>
      <w:r>
        <w:rPr>
          <w:rtl/>
        </w:rPr>
        <w:t xml:space="preserve"> </w:t>
      </w:r>
      <w:r w:rsidRPr="00713632">
        <w:t>Devenir</w:t>
      </w:r>
    </w:p>
  </w:footnote>
  <w:footnote w:id="1055">
    <w:p w:rsidR="000F7C8D" w:rsidRDefault="000F7C8D" w:rsidP="008624BE">
      <w:pPr>
        <w:pStyle w:val="FootnoteText"/>
      </w:pPr>
      <w:r>
        <w:rPr>
          <w:rStyle w:val="FootnoteReference"/>
        </w:rPr>
        <w:footnoteRef/>
      </w:r>
      <w:r>
        <w:rPr>
          <w:rtl/>
        </w:rPr>
        <w:t xml:space="preserve"> </w:t>
      </w:r>
      <w:r w:rsidRPr="00713632">
        <w:rPr>
          <w:rtl/>
        </w:rPr>
        <w:t xml:space="preserve">طبیعت ، </w:t>
      </w:r>
      <w:r w:rsidRPr="00713632">
        <w:t xml:space="preserve">III </w:t>
      </w:r>
      <w:r w:rsidRPr="00713632">
        <w:rPr>
          <w:rtl/>
        </w:rPr>
        <w:t xml:space="preserve">، </w:t>
      </w:r>
      <w:r w:rsidRPr="00713632">
        <w:rPr>
          <w:rFonts w:hint="cs"/>
          <w:rtl/>
        </w:rPr>
        <w:t>8</w:t>
      </w:r>
      <w:r w:rsidRPr="00713632">
        <w:rPr>
          <w:rtl/>
        </w:rPr>
        <w:t>، آغاز .</w:t>
      </w:r>
    </w:p>
  </w:footnote>
  <w:footnote w:id="1056">
    <w:p w:rsidR="000F7C8D" w:rsidRDefault="000F7C8D" w:rsidP="008624BE">
      <w:pPr>
        <w:pStyle w:val="FootnoteText"/>
        <w:rPr>
          <w:rtl/>
        </w:rPr>
      </w:pPr>
      <w:r>
        <w:rPr>
          <w:rStyle w:val="FootnoteReference"/>
        </w:rPr>
        <w:footnoteRef/>
      </w:r>
      <w:r>
        <w:rPr>
          <w:rtl/>
        </w:rPr>
        <w:t xml:space="preserve"> </w:t>
      </w:r>
      <w:r w:rsidRPr="00713632">
        <w:t>Surface limitante</w:t>
      </w:r>
    </w:p>
  </w:footnote>
  <w:footnote w:id="1057">
    <w:p w:rsidR="000F7C8D" w:rsidRDefault="000F7C8D" w:rsidP="008624BE">
      <w:pPr>
        <w:pStyle w:val="FootnoteText"/>
      </w:pPr>
      <w:r>
        <w:rPr>
          <w:rStyle w:val="FootnoteReference"/>
        </w:rPr>
        <w:footnoteRef/>
      </w:r>
      <w:r>
        <w:rPr>
          <w:rtl/>
        </w:rPr>
        <w:t xml:space="preserve"> </w:t>
      </w:r>
      <w:r w:rsidRPr="00713632">
        <w:rPr>
          <w:rtl/>
        </w:rPr>
        <w:t>چون حد جسم سطح است و منظور از سطح در این جا سطحی است که محیط برجسم محوی باشد به همین جهت عبارت فوق را میتوان بدین صورت درآورد که مکان « سطح باطن جسم حاوی ، است. م.</w:t>
      </w:r>
    </w:p>
  </w:footnote>
  <w:footnote w:id="1058">
    <w:p w:rsidR="000F7C8D" w:rsidRDefault="000F7C8D" w:rsidP="008624BE">
      <w:pPr>
        <w:pStyle w:val="FootnoteText"/>
        <w:rPr>
          <w:rtl/>
        </w:rPr>
      </w:pPr>
      <w:r>
        <w:rPr>
          <w:rStyle w:val="FootnoteReference"/>
        </w:rPr>
        <w:footnoteRef/>
      </w:r>
      <w:r>
        <w:rPr>
          <w:rtl/>
        </w:rPr>
        <w:t xml:space="preserve"> </w:t>
      </w:r>
      <w:r w:rsidRPr="00713632">
        <w:rPr>
          <w:rFonts w:cs="Arial" w:hint="cs"/>
          <w:rtl/>
        </w:rPr>
        <w:t>طبيعت</w:t>
      </w:r>
      <w:r w:rsidRPr="00713632">
        <w:rPr>
          <w:rFonts w:cs="Arial"/>
          <w:rtl/>
        </w:rPr>
        <w:t xml:space="preserve"> </w:t>
      </w:r>
      <w:r w:rsidRPr="00713632">
        <w:rPr>
          <w:rFonts w:cs="Arial" w:hint="cs"/>
          <w:rtl/>
        </w:rPr>
        <w:t>،</w:t>
      </w:r>
      <w:r w:rsidRPr="00713632">
        <w:rPr>
          <w:rFonts w:cs="Arial"/>
          <w:rtl/>
        </w:rPr>
        <w:t xml:space="preserve"> ۲۱۲</w:t>
      </w:r>
      <w:r w:rsidRPr="00713632">
        <w:rPr>
          <w:rFonts w:cs="Arial" w:hint="cs"/>
          <w:rtl/>
        </w:rPr>
        <w:t>،</w:t>
      </w:r>
      <w:r w:rsidRPr="00713632">
        <w:rPr>
          <w:rFonts w:cs="Arial"/>
          <w:rtl/>
        </w:rPr>
        <w:t xml:space="preserve"> </w:t>
      </w:r>
      <w:r w:rsidRPr="00713632">
        <w:rPr>
          <w:rFonts w:cs="Arial" w:hint="cs"/>
          <w:rtl/>
        </w:rPr>
        <w:t>الف</w:t>
      </w:r>
      <w:r w:rsidRPr="00713632">
        <w:rPr>
          <w:rFonts w:cs="Arial"/>
          <w:rtl/>
        </w:rPr>
        <w:t xml:space="preserve"> </w:t>
      </w:r>
      <w:r w:rsidRPr="00713632">
        <w:rPr>
          <w:rFonts w:cs="Arial" w:hint="cs"/>
          <w:rtl/>
        </w:rPr>
        <w:t>،</w:t>
      </w:r>
      <w:r w:rsidRPr="00713632">
        <w:rPr>
          <w:rFonts w:cs="Arial"/>
          <w:rtl/>
        </w:rPr>
        <w:t xml:space="preserve"> ۲۹</w:t>
      </w:r>
    </w:p>
  </w:footnote>
  <w:footnote w:id="1059">
    <w:p w:rsidR="000F7C8D" w:rsidRDefault="000F7C8D" w:rsidP="008624BE">
      <w:pPr>
        <w:pStyle w:val="FootnoteText"/>
      </w:pPr>
      <w:r>
        <w:rPr>
          <w:rStyle w:val="FootnoteReference"/>
        </w:rPr>
        <w:footnoteRef/>
      </w:r>
      <w:r>
        <w:rPr>
          <w:rtl/>
        </w:rPr>
        <w:t xml:space="preserve"> </w:t>
      </w:r>
      <w:r w:rsidRPr="00713632">
        <w:rPr>
          <w:rFonts w:hint="cs"/>
          <w:rtl/>
        </w:rPr>
        <w:t>طبیعت</w:t>
      </w:r>
      <w:r w:rsidRPr="00713632">
        <w:rPr>
          <w:rtl/>
        </w:rPr>
        <w:t xml:space="preserve"> </w:t>
      </w:r>
      <w:r w:rsidRPr="00713632">
        <w:rPr>
          <w:rFonts w:hint="cs"/>
          <w:rtl/>
        </w:rPr>
        <w:t>،</w:t>
      </w:r>
      <w:r w:rsidRPr="00713632">
        <w:rPr>
          <w:rtl/>
        </w:rPr>
        <w:t xml:space="preserve"> </w:t>
      </w:r>
      <w:r w:rsidRPr="00713632">
        <w:t xml:space="preserve">IV </w:t>
      </w:r>
      <w:r w:rsidRPr="00713632">
        <w:rPr>
          <w:rtl/>
        </w:rPr>
        <w:t xml:space="preserve">، </w:t>
      </w:r>
      <w:r w:rsidRPr="00713632">
        <w:rPr>
          <w:rFonts w:hint="cs"/>
          <w:rtl/>
        </w:rPr>
        <w:t>6-9</w:t>
      </w:r>
    </w:p>
  </w:footnote>
  <w:footnote w:id="1060">
    <w:p w:rsidR="000F7C8D" w:rsidRDefault="000F7C8D" w:rsidP="008624BE">
      <w:pPr>
        <w:pStyle w:val="FootnoteText"/>
        <w:rPr>
          <w:rtl/>
        </w:rPr>
      </w:pPr>
      <w:r>
        <w:rPr>
          <w:rStyle w:val="FootnoteReference"/>
        </w:rPr>
        <w:footnoteRef/>
      </w:r>
      <w:r>
        <w:rPr>
          <w:rtl/>
        </w:rPr>
        <w:t xml:space="preserve"> </w:t>
      </w:r>
      <w:r w:rsidRPr="00713632">
        <w:rPr>
          <w:rtl/>
        </w:rPr>
        <w:t>یا ، به اصطلاح متداول در زبان علمی امروز در ایران ، اصل جبر (</w:t>
      </w:r>
      <w:r w:rsidRPr="00713632">
        <w:t>Inertie</w:t>
      </w:r>
      <w:r w:rsidRPr="00713632">
        <w:rPr>
          <w:rtl/>
        </w:rPr>
        <w:t>) - مترجم.</w:t>
      </w:r>
    </w:p>
  </w:footnote>
  <w:footnote w:id="1061">
    <w:p w:rsidR="000F7C8D" w:rsidRDefault="000F7C8D" w:rsidP="008624BE">
      <w:pPr>
        <w:pStyle w:val="FootnoteText"/>
        <w:rPr>
          <w:rtl/>
        </w:rPr>
      </w:pPr>
      <w:r>
        <w:rPr>
          <w:rStyle w:val="FootnoteReference"/>
        </w:rPr>
        <w:footnoteRef/>
      </w:r>
      <w:r>
        <w:rPr>
          <w:rtl/>
        </w:rPr>
        <w:t xml:space="preserve"> </w:t>
      </w:r>
      <w:r w:rsidRPr="00713632">
        <w:t>Force</w:t>
      </w:r>
    </w:p>
  </w:footnote>
  <w:footnote w:id="1062">
    <w:p w:rsidR="000F7C8D" w:rsidRDefault="000F7C8D" w:rsidP="008624BE">
      <w:pPr>
        <w:pStyle w:val="FootnoteText"/>
        <w:rPr>
          <w:rtl/>
        </w:rPr>
      </w:pPr>
      <w:r>
        <w:rPr>
          <w:rStyle w:val="FootnoteReference"/>
        </w:rPr>
        <w:footnoteRef/>
      </w:r>
      <w:r>
        <w:rPr>
          <w:rtl/>
        </w:rPr>
        <w:t xml:space="preserve"> </w:t>
      </w:r>
      <w:r w:rsidRPr="00F645A2">
        <w:t>Les mouvements en anneau</w:t>
      </w:r>
    </w:p>
  </w:footnote>
  <w:footnote w:id="1063">
    <w:p w:rsidR="000F7C8D" w:rsidRDefault="000F7C8D" w:rsidP="008624BE">
      <w:pPr>
        <w:pStyle w:val="FootnoteText"/>
        <w:rPr>
          <w:rtl/>
        </w:rPr>
      </w:pPr>
      <w:r>
        <w:rPr>
          <w:rStyle w:val="FootnoteReference"/>
        </w:rPr>
        <w:footnoteRef/>
      </w:r>
      <w:r>
        <w:rPr>
          <w:rtl/>
        </w:rPr>
        <w:t xml:space="preserve"> </w:t>
      </w:r>
      <w:r w:rsidRPr="00F645A2">
        <w:rPr>
          <w:rFonts w:cs="Arial" w:hint="cs"/>
          <w:rtl/>
        </w:rPr>
        <w:t>طبیعت</w:t>
      </w:r>
      <w:r w:rsidRPr="00F645A2">
        <w:rPr>
          <w:rFonts w:cs="Arial"/>
          <w:rtl/>
        </w:rPr>
        <w:t xml:space="preserve"> </w:t>
      </w:r>
      <w:r w:rsidRPr="00F645A2">
        <w:rPr>
          <w:rFonts w:cs="Arial" w:hint="cs"/>
          <w:rtl/>
        </w:rPr>
        <w:t>،</w:t>
      </w:r>
      <w:r w:rsidRPr="00F645A2">
        <w:rPr>
          <w:rFonts w:cs="Arial"/>
          <w:rtl/>
        </w:rPr>
        <w:t xml:space="preserve"> </w:t>
      </w:r>
      <w:r w:rsidRPr="00F645A2">
        <w:t xml:space="preserve">IV </w:t>
      </w:r>
      <w:r w:rsidRPr="00F645A2">
        <w:rPr>
          <w:rFonts w:cs="Arial" w:hint="cs"/>
          <w:rtl/>
        </w:rPr>
        <w:t>،</w:t>
      </w:r>
      <w:r w:rsidRPr="00F645A2">
        <w:rPr>
          <w:rFonts w:cs="Arial"/>
          <w:rtl/>
        </w:rPr>
        <w:t xml:space="preserve"> </w:t>
      </w:r>
      <w:r w:rsidRPr="00F645A2">
        <w:t xml:space="preserve">10 - </w:t>
      </w:r>
      <w:r w:rsidRPr="00F645A2">
        <w:rPr>
          <w:rFonts w:cs="Arial"/>
          <w:rtl/>
        </w:rPr>
        <w:t>۱</w:t>
      </w:r>
      <w:r w:rsidRPr="00F645A2">
        <w:t>4</w:t>
      </w:r>
    </w:p>
  </w:footnote>
  <w:footnote w:id="1064">
    <w:p w:rsidR="000F7C8D" w:rsidRDefault="000F7C8D" w:rsidP="008624BE">
      <w:pPr>
        <w:pStyle w:val="FootnoteText"/>
        <w:rPr>
          <w:rtl/>
        </w:rPr>
      </w:pPr>
      <w:r>
        <w:rPr>
          <w:rStyle w:val="FootnoteReference"/>
        </w:rPr>
        <w:footnoteRef/>
      </w:r>
      <w:r>
        <w:rPr>
          <w:rtl/>
        </w:rPr>
        <w:t xml:space="preserve"> </w:t>
      </w:r>
      <w:r w:rsidRPr="00F645A2">
        <w:t>Cosmogonie</w:t>
      </w:r>
    </w:p>
  </w:footnote>
  <w:footnote w:id="1065">
    <w:p w:rsidR="000F7C8D" w:rsidRDefault="000F7C8D" w:rsidP="008624BE">
      <w:pPr>
        <w:pStyle w:val="FootnoteText"/>
      </w:pPr>
      <w:r>
        <w:rPr>
          <w:rStyle w:val="FootnoteReference"/>
        </w:rPr>
        <w:footnoteRef/>
      </w:r>
      <w:r>
        <w:rPr>
          <w:rtl/>
        </w:rPr>
        <w:t xml:space="preserve"> </w:t>
      </w:r>
      <w:r w:rsidRPr="00F645A2">
        <w:t>Mombre nombrant.</w:t>
      </w:r>
    </w:p>
  </w:footnote>
  <w:footnote w:id="1066">
    <w:p w:rsidR="000F7C8D" w:rsidRDefault="000F7C8D" w:rsidP="008624BE">
      <w:pPr>
        <w:pStyle w:val="FootnoteText"/>
        <w:rPr>
          <w:rtl/>
        </w:rPr>
      </w:pPr>
      <w:r>
        <w:rPr>
          <w:rStyle w:val="FootnoteReference"/>
        </w:rPr>
        <w:footnoteRef/>
      </w:r>
      <w:r>
        <w:rPr>
          <w:rtl/>
        </w:rPr>
        <w:t xml:space="preserve"> </w:t>
      </w:r>
      <w:r w:rsidRPr="00F645A2">
        <w:t>Nombre nombré</w:t>
      </w:r>
    </w:p>
  </w:footnote>
  <w:footnote w:id="1067">
    <w:p w:rsidR="000F7C8D" w:rsidRPr="00F645A2" w:rsidRDefault="000F7C8D" w:rsidP="008624BE">
      <w:pPr>
        <w:pStyle w:val="FootnoteText"/>
      </w:pPr>
      <w:r>
        <w:rPr>
          <w:rStyle w:val="FootnoteReference"/>
        </w:rPr>
        <w:footnoteRef/>
      </w:r>
      <w:r>
        <w:rPr>
          <w:rtl/>
        </w:rPr>
        <w:t xml:space="preserve"> </w:t>
      </w:r>
      <w:r w:rsidRPr="00F645A2">
        <w:rPr>
          <w:rtl/>
        </w:rPr>
        <w:t>به قول ابن سینا مشروط بر اینکه این تقدم و تأخر را در مسافت در نظر بگیریم نه در خود زمان والا تعریف مشتمل بر دور می شود ( ترجمه فن سماع طبیعی ش</w:t>
      </w:r>
      <w:r>
        <w:rPr>
          <w:rFonts w:hint="cs"/>
          <w:rtl/>
        </w:rPr>
        <w:t>ف</w:t>
      </w:r>
      <w:r w:rsidRPr="00F645A2">
        <w:rPr>
          <w:rtl/>
        </w:rPr>
        <w:t>ا ، صفحه ۲</w:t>
      </w:r>
      <w:r>
        <w:rPr>
          <w:rFonts w:hint="cs"/>
          <w:rtl/>
        </w:rPr>
        <w:t>5</w:t>
      </w:r>
      <w:r w:rsidRPr="00F645A2">
        <w:rPr>
          <w:rtl/>
        </w:rPr>
        <w:t>۱، از مجموعة فنون سماع طبیعی و کون و فساد و آسمان و جهان). مترجم.</w:t>
      </w:r>
    </w:p>
    <w:p w:rsidR="000F7C8D" w:rsidRDefault="000F7C8D" w:rsidP="008624BE">
      <w:pPr>
        <w:pStyle w:val="FootnoteText"/>
      </w:pPr>
    </w:p>
  </w:footnote>
  <w:footnote w:id="1068">
    <w:p w:rsidR="000F7C8D" w:rsidRPr="00F645A2" w:rsidRDefault="000F7C8D" w:rsidP="008624BE">
      <w:pPr>
        <w:pStyle w:val="FootnoteText"/>
        <w:jc w:val="both"/>
        <w:rPr>
          <w:rtl/>
        </w:rPr>
      </w:pPr>
      <w:r>
        <w:rPr>
          <w:rStyle w:val="FootnoteReference"/>
        </w:rPr>
        <w:footnoteRef/>
      </w:r>
      <w:r>
        <w:rPr>
          <w:rtl/>
        </w:rPr>
        <w:t xml:space="preserve"> </w:t>
      </w:r>
      <w:r w:rsidRPr="00F645A2">
        <w:rPr>
          <w:rtl/>
        </w:rPr>
        <w:t>هرشیئی را طولی است. ابن طول متعلق به خود آن شیء است، و به وسیله ذرع که چیزی غیر از خود آن شیء و غيراز طول آن شیء است و یا به وسيله اجزاء و اضعاف ذرع اندازه گرفته میشود. به همین ترتیب هر حرکتی را مدتی است ، این مدت متعلق به خود آن حرکت است، و به وسیله روز که چیزی غیر از خود آن حرکت و غیراز مدت آن حرکت است، و یا به وسيله اجزاء و اضعاف روز ، اندازه گرفته میشود . نتیجه اینکه مدت یا زمان با وجود تعلق به حرکت ، و با وجود سنجیده شدن به وسیله حرکت دورانی آسمان ، غیراز حرکت آسمان و غیر از روز و ساعت و دقیقه و ثانیه که ناشی از حرکت آسمان و واحد مقياس زمان است می باشد . مترجم.</w:t>
      </w:r>
    </w:p>
    <w:p w:rsidR="000F7C8D" w:rsidRDefault="000F7C8D" w:rsidP="008624BE">
      <w:pPr>
        <w:pStyle w:val="FootnoteText"/>
        <w:rPr>
          <w:rtl/>
        </w:rPr>
      </w:pPr>
    </w:p>
  </w:footnote>
  <w:footnote w:id="1069">
    <w:p w:rsidR="000F7C8D" w:rsidRDefault="000F7C8D" w:rsidP="008624BE">
      <w:pPr>
        <w:pStyle w:val="FootnoteText"/>
      </w:pPr>
      <w:r>
        <w:rPr>
          <w:rStyle w:val="FootnoteReference"/>
        </w:rPr>
        <w:footnoteRef/>
      </w:r>
      <w:r>
        <w:rPr>
          <w:rtl/>
        </w:rPr>
        <w:t xml:space="preserve"> </w:t>
      </w:r>
      <w:r w:rsidRPr="00F645A2">
        <w:rPr>
          <w:rFonts w:cs="Arial" w:hint="cs"/>
          <w:rtl/>
        </w:rPr>
        <w:t>منظور</w:t>
      </w:r>
      <w:r w:rsidRPr="00F645A2">
        <w:rPr>
          <w:rFonts w:cs="Arial"/>
          <w:rtl/>
        </w:rPr>
        <w:t xml:space="preserve"> </w:t>
      </w:r>
      <w:r w:rsidRPr="00F645A2">
        <w:rPr>
          <w:rFonts w:cs="Arial" w:hint="cs"/>
          <w:rtl/>
        </w:rPr>
        <w:t>مجلدات</w:t>
      </w:r>
      <w:r w:rsidRPr="00F645A2">
        <w:rPr>
          <w:rFonts w:cs="Arial"/>
          <w:rtl/>
        </w:rPr>
        <w:t xml:space="preserve"> </w:t>
      </w:r>
      <w:r w:rsidRPr="00F645A2">
        <w:rPr>
          <w:rFonts w:cs="Arial" w:hint="cs"/>
          <w:rtl/>
        </w:rPr>
        <w:t>آتی</w:t>
      </w:r>
      <w:r>
        <w:rPr>
          <w:rFonts w:cs="Arial" w:hint="cs"/>
          <w:rtl/>
        </w:rPr>
        <w:t>ه</w:t>
      </w:r>
      <w:r w:rsidRPr="00F645A2">
        <w:rPr>
          <w:rFonts w:cs="Arial"/>
          <w:rtl/>
        </w:rPr>
        <w:t xml:space="preserve"> </w:t>
      </w:r>
      <w:r w:rsidRPr="00F645A2">
        <w:rPr>
          <w:rFonts w:cs="Arial" w:hint="cs"/>
          <w:rtl/>
        </w:rPr>
        <w:t>کتاب</w:t>
      </w:r>
      <w:r w:rsidRPr="00F645A2">
        <w:rPr>
          <w:rFonts w:cs="Arial"/>
          <w:rtl/>
        </w:rPr>
        <w:t xml:space="preserve"> </w:t>
      </w:r>
      <w:r w:rsidRPr="00F645A2">
        <w:rPr>
          <w:rFonts w:cs="Arial" w:hint="cs"/>
          <w:rtl/>
        </w:rPr>
        <w:t>تاریخ</w:t>
      </w:r>
      <w:r w:rsidRPr="00F645A2">
        <w:rPr>
          <w:rFonts w:cs="Arial"/>
          <w:rtl/>
        </w:rPr>
        <w:t xml:space="preserve"> </w:t>
      </w:r>
      <w:r w:rsidRPr="00F645A2">
        <w:rPr>
          <w:rFonts w:cs="Arial" w:hint="cs"/>
          <w:rtl/>
        </w:rPr>
        <w:t>فلسفه</w:t>
      </w:r>
      <w:r w:rsidRPr="00F645A2">
        <w:rPr>
          <w:rFonts w:cs="Arial"/>
          <w:rtl/>
        </w:rPr>
        <w:t xml:space="preserve"> </w:t>
      </w:r>
      <w:r w:rsidRPr="00F645A2">
        <w:rPr>
          <w:rFonts w:cs="Arial" w:hint="cs"/>
          <w:rtl/>
        </w:rPr>
        <w:t>است</w:t>
      </w:r>
      <w:r w:rsidRPr="00F645A2">
        <w:rPr>
          <w:rFonts w:cs="Arial"/>
          <w:rtl/>
        </w:rPr>
        <w:t xml:space="preserve"> </w:t>
      </w:r>
      <w:r w:rsidRPr="00F645A2">
        <w:rPr>
          <w:rFonts w:cs="Arial" w:hint="cs"/>
          <w:rtl/>
        </w:rPr>
        <w:t>که</w:t>
      </w:r>
      <w:r w:rsidRPr="00F645A2">
        <w:rPr>
          <w:rFonts w:cs="Arial"/>
          <w:rtl/>
        </w:rPr>
        <w:t xml:space="preserve"> </w:t>
      </w:r>
      <w:r w:rsidRPr="00F645A2">
        <w:rPr>
          <w:rFonts w:cs="Arial" w:hint="cs"/>
          <w:rtl/>
        </w:rPr>
        <w:t>این</w:t>
      </w:r>
      <w:r w:rsidRPr="00F645A2">
        <w:rPr>
          <w:rFonts w:cs="Arial"/>
          <w:rtl/>
        </w:rPr>
        <w:t xml:space="preserve"> </w:t>
      </w:r>
      <w:r w:rsidRPr="00F645A2">
        <w:rPr>
          <w:rFonts w:cs="Arial" w:hint="cs"/>
          <w:rtl/>
        </w:rPr>
        <w:t>کتاب</w:t>
      </w:r>
      <w:r w:rsidRPr="00F645A2">
        <w:rPr>
          <w:rFonts w:cs="Arial"/>
          <w:rtl/>
        </w:rPr>
        <w:t xml:space="preserve"> </w:t>
      </w:r>
      <w:r w:rsidRPr="00F645A2">
        <w:rPr>
          <w:rFonts w:cs="Arial" w:hint="cs"/>
          <w:rtl/>
        </w:rPr>
        <w:t>ترجمه</w:t>
      </w:r>
      <w:r w:rsidRPr="00F645A2">
        <w:rPr>
          <w:rFonts w:cs="Arial"/>
          <w:rtl/>
        </w:rPr>
        <w:t xml:space="preserve"> </w:t>
      </w:r>
      <w:r w:rsidRPr="00F645A2">
        <w:rPr>
          <w:rFonts w:cs="Arial" w:hint="cs"/>
          <w:rtl/>
        </w:rPr>
        <w:t>جزء</w:t>
      </w:r>
      <w:r w:rsidRPr="00F645A2">
        <w:rPr>
          <w:rFonts w:cs="Arial"/>
          <w:rtl/>
        </w:rPr>
        <w:t xml:space="preserve"> </w:t>
      </w:r>
      <w:r w:rsidRPr="00F645A2">
        <w:rPr>
          <w:rFonts w:cs="Arial" w:hint="cs"/>
          <w:rtl/>
        </w:rPr>
        <w:t>اول</w:t>
      </w:r>
      <w:r w:rsidRPr="00F645A2">
        <w:rPr>
          <w:rFonts w:cs="Arial"/>
          <w:rtl/>
        </w:rPr>
        <w:t xml:space="preserve"> </w:t>
      </w:r>
      <w:r w:rsidRPr="00F645A2">
        <w:rPr>
          <w:rFonts w:cs="Arial" w:hint="cs"/>
          <w:rtl/>
        </w:rPr>
        <w:t>از</w:t>
      </w:r>
      <w:r w:rsidRPr="00F645A2">
        <w:rPr>
          <w:rFonts w:cs="Arial"/>
          <w:rtl/>
        </w:rPr>
        <w:t xml:space="preserve"> </w:t>
      </w:r>
      <w:r w:rsidRPr="00F645A2">
        <w:rPr>
          <w:rFonts w:cs="Arial" w:hint="cs"/>
          <w:rtl/>
        </w:rPr>
        <w:t>جلد</w:t>
      </w:r>
      <w:r w:rsidRPr="00F645A2">
        <w:rPr>
          <w:rFonts w:cs="Arial"/>
          <w:rtl/>
        </w:rPr>
        <w:t xml:space="preserve"> </w:t>
      </w:r>
      <w:r w:rsidRPr="00F645A2">
        <w:rPr>
          <w:rFonts w:cs="Arial" w:hint="cs"/>
          <w:rtl/>
        </w:rPr>
        <w:t>اول</w:t>
      </w:r>
      <w:r w:rsidRPr="00F645A2">
        <w:rPr>
          <w:rFonts w:cs="Arial"/>
          <w:rtl/>
        </w:rPr>
        <w:t xml:space="preserve"> </w:t>
      </w:r>
      <w:r w:rsidRPr="00F645A2">
        <w:rPr>
          <w:rFonts w:cs="Arial" w:hint="cs"/>
          <w:rtl/>
        </w:rPr>
        <w:t>آن</w:t>
      </w:r>
      <w:r w:rsidRPr="00F645A2">
        <w:rPr>
          <w:rFonts w:cs="Arial"/>
          <w:rtl/>
        </w:rPr>
        <w:t xml:space="preserve"> </w:t>
      </w:r>
      <w:r w:rsidRPr="00F645A2">
        <w:rPr>
          <w:rFonts w:cs="Arial" w:hint="cs"/>
          <w:rtl/>
        </w:rPr>
        <w:t>است</w:t>
      </w:r>
      <w:r w:rsidRPr="00F645A2">
        <w:rPr>
          <w:rFonts w:cs="Arial"/>
          <w:rtl/>
        </w:rPr>
        <w:t xml:space="preserve"> . </w:t>
      </w:r>
      <w:r w:rsidRPr="00F645A2">
        <w:rPr>
          <w:rFonts w:cs="Arial" w:hint="cs"/>
          <w:rtl/>
        </w:rPr>
        <w:t>م</w:t>
      </w:r>
      <w:r w:rsidRPr="00F645A2">
        <w:rPr>
          <w:rFonts w:cs="Arial"/>
          <w:rtl/>
        </w:rPr>
        <w:t>.</w:t>
      </w:r>
    </w:p>
  </w:footnote>
  <w:footnote w:id="1070">
    <w:p w:rsidR="000F7C8D" w:rsidRDefault="000F7C8D" w:rsidP="008624BE">
      <w:pPr>
        <w:pStyle w:val="FootnoteText"/>
        <w:rPr>
          <w:rtl/>
        </w:rPr>
      </w:pPr>
      <w:r>
        <w:rPr>
          <w:rStyle w:val="FootnoteReference"/>
        </w:rPr>
        <w:footnoteRef/>
      </w:r>
      <w:r>
        <w:rPr>
          <w:rtl/>
        </w:rPr>
        <w:t xml:space="preserve"> </w:t>
      </w:r>
      <w:r w:rsidRPr="00F645A2">
        <w:t>Eudoxe</w:t>
      </w:r>
    </w:p>
  </w:footnote>
  <w:footnote w:id="1071">
    <w:p w:rsidR="000F7C8D" w:rsidRDefault="000F7C8D" w:rsidP="008624BE">
      <w:pPr>
        <w:pStyle w:val="FootnoteText"/>
      </w:pPr>
      <w:r>
        <w:rPr>
          <w:rStyle w:val="FootnoteReference"/>
        </w:rPr>
        <w:footnoteRef/>
      </w:r>
      <w:r>
        <w:rPr>
          <w:rtl/>
        </w:rPr>
        <w:t xml:space="preserve"> </w:t>
      </w:r>
      <w:r w:rsidRPr="00286A93">
        <w:rPr>
          <w:rtl/>
        </w:rPr>
        <w:t xml:space="preserve">نوامیس، </w:t>
      </w:r>
      <w:r w:rsidRPr="00286A93">
        <w:t>X</w:t>
      </w:r>
      <w:r w:rsidRPr="00286A93">
        <w:rPr>
          <w:rtl/>
        </w:rPr>
        <w:t>، ۸۹</w:t>
      </w:r>
      <w:r w:rsidRPr="00286A93">
        <w:rPr>
          <w:rFonts w:hint="cs"/>
          <w:rtl/>
        </w:rPr>
        <w:t>3</w:t>
      </w:r>
      <w:r w:rsidRPr="00286A93">
        <w:rPr>
          <w:rtl/>
        </w:rPr>
        <w:t xml:space="preserve"> ،</w:t>
      </w:r>
      <w:r w:rsidRPr="00286A93">
        <w:t>C</w:t>
      </w:r>
      <w:r w:rsidRPr="00286A93">
        <w:rPr>
          <w:rtl/>
        </w:rPr>
        <w:t xml:space="preserve"> و ۸۹</w:t>
      </w:r>
      <w:r w:rsidRPr="00286A93">
        <w:rPr>
          <w:rFonts w:hint="cs"/>
          <w:rtl/>
        </w:rPr>
        <w:t>6</w:t>
      </w:r>
      <w:r w:rsidRPr="00286A93">
        <w:rPr>
          <w:rtl/>
        </w:rPr>
        <w:t>،</w:t>
      </w:r>
    </w:p>
  </w:footnote>
  <w:footnote w:id="1072">
    <w:p w:rsidR="000F7C8D" w:rsidRDefault="000F7C8D" w:rsidP="008624BE">
      <w:pPr>
        <w:pStyle w:val="FootnoteText"/>
        <w:rPr>
          <w:rtl/>
        </w:rPr>
      </w:pPr>
      <w:r>
        <w:rPr>
          <w:rStyle w:val="FootnoteReference"/>
        </w:rPr>
        <w:footnoteRef/>
      </w:r>
      <w:r>
        <w:rPr>
          <w:rtl/>
        </w:rPr>
        <w:t xml:space="preserve"> </w:t>
      </w:r>
      <w:r w:rsidRPr="00286A93">
        <w:t>Perpetuite</w:t>
      </w:r>
    </w:p>
  </w:footnote>
  <w:footnote w:id="1073">
    <w:p w:rsidR="000F7C8D" w:rsidRDefault="000F7C8D" w:rsidP="00886DDA">
      <w:pPr>
        <w:pStyle w:val="FootnoteText"/>
      </w:pPr>
      <w:r>
        <w:rPr>
          <w:rStyle w:val="FootnoteReference"/>
        </w:rPr>
        <w:footnoteRef/>
      </w:r>
      <w:r>
        <w:rPr>
          <w:rtl/>
        </w:rPr>
        <w:t xml:space="preserve"> </w:t>
      </w:r>
      <w:r w:rsidRPr="00D40516">
        <w:rPr>
          <w:rtl/>
        </w:rPr>
        <w:t xml:space="preserve">طبیعت ، </w:t>
      </w:r>
      <w:r w:rsidRPr="00D40516">
        <w:t xml:space="preserve">VIII </w:t>
      </w:r>
      <w:r w:rsidRPr="00D40516">
        <w:rPr>
          <w:rtl/>
        </w:rPr>
        <w:t xml:space="preserve">، </w:t>
      </w:r>
      <w:r w:rsidRPr="00D40516">
        <w:rPr>
          <w:rFonts w:hint="cs"/>
          <w:rtl/>
        </w:rPr>
        <w:t>7</w:t>
      </w:r>
      <w:r w:rsidRPr="00D40516">
        <w:t xml:space="preserve">- </w:t>
      </w:r>
      <w:r w:rsidRPr="00D40516">
        <w:rPr>
          <w:rFonts w:hint="cs"/>
          <w:rtl/>
        </w:rPr>
        <w:t>9</w:t>
      </w:r>
      <w:r w:rsidRPr="00D40516">
        <w:rPr>
          <w:rtl/>
        </w:rPr>
        <w:t xml:space="preserve"> ، خاصه : </w:t>
      </w:r>
      <w:r w:rsidRPr="00D40516">
        <w:rPr>
          <w:rFonts w:hint="cs"/>
          <w:rtl/>
        </w:rPr>
        <w:t>8</w:t>
      </w:r>
      <w:r w:rsidRPr="00D40516">
        <w:rPr>
          <w:rtl/>
        </w:rPr>
        <w:t xml:space="preserve"> ، </w:t>
      </w:r>
      <w:r w:rsidRPr="00D40516">
        <w:rPr>
          <w:rFonts w:hint="cs"/>
          <w:rtl/>
        </w:rPr>
        <w:t>264</w:t>
      </w:r>
      <w:r w:rsidRPr="00D40516">
        <w:rPr>
          <w:rtl/>
        </w:rPr>
        <w:t xml:space="preserve"> ، ب ، ۹ و اوایل فصل </w:t>
      </w:r>
      <w:r w:rsidRPr="00D40516">
        <w:rPr>
          <w:rFonts w:hint="cs"/>
          <w:rtl/>
        </w:rPr>
        <w:t>9</w:t>
      </w:r>
      <w:r w:rsidRPr="00D40516">
        <w:rPr>
          <w:rtl/>
        </w:rPr>
        <w:t>؛</w:t>
      </w:r>
    </w:p>
  </w:footnote>
  <w:footnote w:id="1074">
    <w:p w:rsidR="000F7C8D" w:rsidRDefault="000F7C8D" w:rsidP="00886DDA">
      <w:pPr>
        <w:pStyle w:val="FootnoteText"/>
        <w:rPr>
          <w:rtl/>
        </w:rPr>
      </w:pPr>
      <w:r>
        <w:rPr>
          <w:rStyle w:val="FootnoteReference"/>
        </w:rPr>
        <w:footnoteRef/>
      </w:r>
      <w:r>
        <w:rPr>
          <w:rtl/>
        </w:rPr>
        <w:t xml:space="preserve"> </w:t>
      </w:r>
      <w:r w:rsidRPr="00D40516">
        <w:rPr>
          <w:rtl/>
        </w:rPr>
        <w:t xml:space="preserve">که مبنی بر این اصل است که حرکات را بتوان با صرف نظر از قوای محرك مطالعه کرد. ( ( </w:t>
      </w:r>
      <w:r w:rsidRPr="00D40516">
        <w:t>(Cinematique</w:t>
      </w:r>
    </w:p>
  </w:footnote>
  <w:footnote w:id="1075">
    <w:p w:rsidR="000F7C8D" w:rsidRDefault="000F7C8D" w:rsidP="00886DDA">
      <w:pPr>
        <w:pStyle w:val="FootnoteText"/>
        <w:rPr>
          <w:rtl/>
        </w:rPr>
      </w:pPr>
      <w:r>
        <w:rPr>
          <w:rStyle w:val="FootnoteReference"/>
        </w:rPr>
        <w:footnoteRef/>
      </w:r>
      <w:r>
        <w:rPr>
          <w:rtl/>
        </w:rPr>
        <w:t xml:space="preserve"> </w:t>
      </w:r>
      <w:r w:rsidRPr="00D40516">
        <w:t>Quintessence</w:t>
      </w:r>
    </w:p>
  </w:footnote>
  <w:footnote w:id="1076">
    <w:p w:rsidR="000F7C8D" w:rsidRDefault="000F7C8D" w:rsidP="00886DDA">
      <w:pPr>
        <w:pStyle w:val="FootnoteText"/>
      </w:pPr>
      <w:r>
        <w:rPr>
          <w:rStyle w:val="FootnoteReference"/>
        </w:rPr>
        <w:footnoteRef/>
      </w:r>
      <w:r>
        <w:rPr>
          <w:rtl/>
        </w:rPr>
        <w:t xml:space="preserve"> </w:t>
      </w:r>
      <w:r w:rsidRPr="008F58C8">
        <w:t>Cosmoponie</w:t>
      </w:r>
    </w:p>
  </w:footnote>
  <w:footnote w:id="1077">
    <w:p w:rsidR="000F7C8D" w:rsidRDefault="000F7C8D" w:rsidP="00886DDA">
      <w:pPr>
        <w:pStyle w:val="FootnoteText"/>
        <w:rPr>
          <w:rtl/>
        </w:rPr>
      </w:pPr>
      <w:r>
        <w:rPr>
          <w:rStyle w:val="FootnoteReference"/>
        </w:rPr>
        <w:footnoteRef/>
      </w:r>
      <w:r>
        <w:rPr>
          <w:rtl/>
        </w:rPr>
        <w:t xml:space="preserve"> </w:t>
      </w:r>
      <w:r w:rsidRPr="008F58C8">
        <w:rPr>
          <w:rtl/>
        </w:rPr>
        <w:t>راجع به ابداعی که ارسطو درعلم نجوم وافلاك کرده و تغییراتی که در آن وارد آورده است رجوع شود به مابعدالطبیعه ، لاندا ، ۸</w:t>
      </w:r>
    </w:p>
  </w:footnote>
  <w:footnote w:id="1078">
    <w:p w:rsidR="000F7C8D" w:rsidRDefault="000F7C8D" w:rsidP="00886DDA">
      <w:pPr>
        <w:pStyle w:val="FootnoteText"/>
        <w:rPr>
          <w:rtl/>
        </w:rPr>
      </w:pPr>
      <w:r>
        <w:rPr>
          <w:rStyle w:val="FootnoteReference"/>
        </w:rPr>
        <w:footnoteRef/>
      </w:r>
      <w:r>
        <w:rPr>
          <w:rtl/>
        </w:rPr>
        <w:t xml:space="preserve"> </w:t>
      </w:r>
      <w:r w:rsidRPr="008F58C8">
        <w:rPr>
          <w:rtl/>
        </w:rPr>
        <w:t>مابعدالطبیعه ، دلتا ،۱۰</w:t>
      </w:r>
      <w:r w:rsidRPr="008F58C8">
        <w:rPr>
          <w:rFonts w:hint="cs"/>
          <w:rtl/>
        </w:rPr>
        <w:t>6</w:t>
      </w:r>
      <w:r w:rsidRPr="008F58C8">
        <w:rPr>
          <w:rtl/>
        </w:rPr>
        <w:t>۹، ب، ۲</w:t>
      </w:r>
      <w:r w:rsidRPr="008F58C8">
        <w:rPr>
          <w:rFonts w:hint="cs"/>
          <w:rtl/>
        </w:rPr>
        <w:t>6</w:t>
      </w:r>
      <w:r w:rsidRPr="008F58C8">
        <w:rPr>
          <w:rtl/>
        </w:rPr>
        <w:t xml:space="preserve"> و </w:t>
      </w:r>
      <w:r w:rsidRPr="008F58C8">
        <w:rPr>
          <w:rFonts w:hint="cs"/>
          <w:rtl/>
        </w:rPr>
        <w:t>ا</w:t>
      </w:r>
      <w:r w:rsidRPr="008F58C8">
        <w:rPr>
          <w:rtl/>
        </w:rPr>
        <w:t>تا ،۱۰</w:t>
      </w:r>
      <w:r w:rsidRPr="008F58C8">
        <w:rPr>
          <w:rFonts w:hint="cs"/>
          <w:rtl/>
        </w:rPr>
        <w:t>4</w:t>
      </w:r>
      <w:r w:rsidRPr="008F58C8">
        <w:rPr>
          <w:rtl/>
        </w:rPr>
        <w:t>۲، ب ،</w:t>
      </w:r>
      <w:r w:rsidRPr="008F58C8">
        <w:rPr>
          <w:rFonts w:hint="cs"/>
          <w:rtl/>
        </w:rPr>
        <w:t>5-6</w:t>
      </w:r>
    </w:p>
  </w:footnote>
  <w:footnote w:id="1079">
    <w:p w:rsidR="000F7C8D" w:rsidRDefault="000F7C8D" w:rsidP="00886DDA">
      <w:pPr>
        <w:pStyle w:val="FootnoteText"/>
        <w:rPr>
          <w:rtl/>
        </w:rPr>
      </w:pPr>
      <w:r>
        <w:rPr>
          <w:rStyle w:val="FootnoteReference"/>
        </w:rPr>
        <w:footnoteRef/>
      </w:r>
      <w:r>
        <w:rPr>
          <w:rtl/>
        </w:rPr>
        <w:t xml:space="preserve"> </w:t>
      </w:r>
      <w:r w:rsidRPr="00073031">
        <w:t>Animisme</w:t>
      </w:r>
    </w:p>
  </w:footnote>
  <w:footnote w:id="1080">
    <w:p w:rsidR="000F7C8D" w:rsidRDefault="000F7C8D" w:rsidP="00886DDA">
      <w:pPr>
        <w:pStyle w:val="FootnoteText"/>
        <w:rPr>
          <w:rtl/>
        </w:rPr>
      </w:pPr>
      <w:r>
        <w:rPr>
          <w:rStyle w:val="FootnoteReference"/>
        </w:rPr>
        <w:footnoteRef/>
      </w:r>
      <w:r>
        <w:rPr>
          <w:rtl/>
        </w:rPr>
        <w:t xml:space="preserve"> </w:t>
      </w:r>
      <w:r w:rsidRPr="00073031">
        <w:rPr>
          <w:rtl/>
        </w:rPr>
        <w:t xml:space="preserve">طبیعت ، </w:t>
      </w:r>
      <w:r w:rsidRPr="00073031">
        <w:t xml:space="preserve">XIII </w:t>
      </w:r>
      <w:r w:rsidRPr="00073031">
        <w:rPr>
          <w:rtl/>
        </w:rPr>
        <w:t>،</w:t>
      </w:r>
      <w:r w:rsidRPr="00073031">
        <w:rPr>
          <w:rFonts w:hint="cs"/>
          <w:rtl/>
        </w:rPr>
        <w:t>4</w:t>
      </w:r>
      <w:r w:rsidRPr="00073031">
        <w:rPr>
          <w:rtl/>
        </w:rPr>
        <w:t>،</w:t>
      </w:r>
    </w:p>
  </w:footnote>
  <w:footnote w:id="1081">
    <w:p w:rsidR="000F7C8D" w:rsidRDefault="000F7C8D" w:rsidP="00886DDA">
      <w:pPr>
        <w:pStyle w:val="FootnoteText"/>
      </w:pPr>
      <w:r>
        <w:rPr>
          <w:rStyle w:val="FootnoteReference"/>
        </w:rPr>
        <w:footnoteRef/>
      </w:r>
      <w:r>
        <w:rPr>
          <w:rtl/>
        </w:rPr>
        <w:t xml:space="preserve"> </w:t>
      </w:r>
      <w:r w:rsidRPr="00073031">
        <w:rPr>
          <w:rtl/>
        </w:rPr>
        <w:t xml:space="preserve">حرکت حیوانات ، فصل </w:t>
      </w:r>
      <w:r w:rsidRPr="00073031">
        <w:rPr>
          <w:rFonts w:hint="cs"/>
          <w:rtl/>
        </w:rPr>
        <w:t>3</w:t>
      </w:r>
      <w:r w:rsidRPr="00073031">
        <w:rPr>
          <w:rtl/>
        </w:rPr>
        <w:t xml:space="preserve"> و اصل 4</w:t>
      </w:r>
    </w:p>
  </w:footnote>
  <w:footnote w:id="1082">
    <w:p w:rsidR="000F7C8D" w:rsidRDefault="000F7C8D" w:rsidP="00886DDA">
      <w:pPr>
        <w:pStyle w:val="FootnoteText"/>
        <w:rPr>
          <w:rtl/>
        </w:rPr>
      </w:pPr>
      <w:r>
        <w:rPr>
          <w:rStyle w:val="FootnoteReference"/>
        </w:rPr>
        <w:footnoteRef/>
      </w:r>
      <w:r>
        <w:rPr>
          <w:rtl/>
        </w:rPr>
        <w:t xml:space="preserve"> </w:t>
      </w:r>
      <w:r w:rsidRPr="00E8431B">
        <w:rPr>
          <w:rFonts w:hint="cs"/>
          <w:rtl/>
        </w:rPr>
        <w:t>طبیعت</w:t>
      </w:r>
      <w:r w:rsidRPr="00E8431B">
        <w:rPr>
          <w:rtl/>
        </w:rPr>
        <w:t xml:space="preserve"> </w:t>
      </w:r>
      <w:r w:rsidRPr="00E8431B">
        <w:rPr>
          <w:rFonts w:hint="cs"/>
          <w:rtl/>
        </w:rPr>
        <w:t>،</w:t>
      </w:r>
      <w:r w:rsidRPr="00E8431B">
        <w:rPr>
          <w:rtl/>
        </w:rPr>
        <w:t xml:space="preserve"> </w:t>
      </w:r>
      <w:r w:rsidRPr="00E8431B">
        <w:t>VIII</w:t>
      </w:r>
      <w:r w:rsidRPr="00E8431B">
        <w:rPr>
          <w:rFonts w:hint="cs"/>
          <w:rtl/>
        </w:rPr>
        <w:t>، 5</w:t>
      </w:r>
    </w:p>
  </w:footnote>
  <w:footnote w:id="1083">
    <w:p w:rsidR="000F7C8D" w:rsidRDefault="000F7C8D" w:rsidP="00886DDA">
      <w:pPr>
        <w:pStyle w:val="FootnoteText"/>
        <w:rPr>
          <w:rtl/>
        </w:rPr>
      </w:pPr>
      <w:r>
        <w:rPr>
          <w:rStyle w:val="FootnoteReference"/>
        </w:rPr>
        <w:footnoteRef/>
      </w:r>
      <w:r>
        <w:rPr>
          <w:rtl/>
        </w:rPr>
        <w:t xml:space="preserve"> </w:t>
      </w:r>
      <w:r w:rsidRPr="00E8431B">
        <w:rPr>
          <w:rtl/>
        </w:rPr>
        <w:t xml:space="preserve">طبیعت ، </w:t>
      </w:r>
      <w:r w:rsidRPr="00E8431B">
        <w:t>VIII</w:t>
      </w:r>
      <w:r w:rsidRPr="00E8431B">
        <w:rPr>
          <w:rtl/>
        </w:rPr>
        <w:t xml:space="preserve"> ،</w:t>
      </w:r>
      <w:r w:rsidRPr="00E8431B">
        <w:rPr>
          <w:rFonts w:hint="cs"/>
          <w:rtl/>
        </w:rPr>
        <w:t>6</w:t>
      </w:r>
    </w:p>
  </w:footnote>
  <w:footnote w:id="1084">
    <w:p w:rsidR="000F7C8D" w:rsidRDefault="000F7C8D" w:rsidP="00886DDA">
      <w:pPr>
        <w:pStyle w:val="FootnoteText"/>
      </w:pPr>
      <w:r>
        <w:rPr>
          <w:rStyle w:val="FootnoteReference"/>
        </w:rPr>
        <w:footnoteRef/>
      </w:r>
      <w:r>
        <w:rPr>
          <w:rtl/>
        </w:rPr>
        <w:t xml:space="preserve"> </w:t>
      </w:r>
      <w:r w:rsidRPr="00E8431B">
        <w:rPr>
          <w:rtl/>
        </w:rPr>
        <w:t>در مقابل وجدان</w:t>
      </w:r>
      <w:r w:rsidRPr="00E8431B">
        <w:rPr>
          <w:rFonts w:hint="cs"/>
          <w:rtl/>
        </w:rPr>
        <w:t xml:space="preserve"> </w:t>
      </w:r>
      <w:r w:rsidRPr="00E8431B">
        <w:rPr>
          <w:rtl/>
        </w:rPr>
        <w:t>که می</w:t>
      </w:r>
      <w:r w:rsidRPr="00E8431B">
        <w:rPr>
          <w:rFonts w:hint="cs"/>
          <w:rtl/>
        </w:rPr>
        <w:t xml:space="preserve"> </w:t>
      </w:r>
      <w:r w:rsidRPr="00E8431B">
        <w:rPr>
          <w:rtl/>
        </w:rPr>
        <w:t>توان عدم نیز</w:t>
      </w:r>
      <w:r w:rsidRPr="00E8431B">
        <w:rPr>
          <w:rFonts w:hint="cs"/>
          <w:rtl/>
        </w:rPr>
        <w:t xml:space="preserve"> </w:t>
      </w:r>
      <w:r w:rsidRPr="00E8431B">
        <w:rPr>
          <w:rtl/>
        </w:rPr>
        <w:t>گفت (در مقابل ملکه)</w:t>
      </w:r>
    </w:p>
  </w:footnote>
  <w:footnote w:id="1085">
    <w:p w:rsidR="000F7C8D" w:rsidRDefault="000F7C8D" w:rsidP="00886DDA">
      <w:pPr>
        <w:pStyle w:val="FootnoteText"/>
      </w:pPr>
      <w:r>
        <w:rPr>
          <w:rStyle w:val="FootnoteReference"/>
        </w:rPr>
        <w:footnoteRef/>
      </w:r>
      <w:r>
        <w:rPr>
          <w:rtl/>
        </w:rPr>
        <w:t xml:space="preserve"> </w:t>
      </w:r>
      <w:r w:rsidRPr="00E8431B">
        <w:t>Demiurge</w:t>
      </w:r>
    </w:p>
  </w:footnote>
  <w:footnote w:id="1086">
    <w:p w:rsidR="000F7C8D" w:rsidRDefault="000F7C8D" w:rsidP="00886DDA">
      <w:pPr>
        <w:pStyle w:val="FootnoteText"/>
      </w:pPr>
      <w:r>
        <w:rPr>
          <w:rStyle w:val="FootnoteReference"/>
        </w:rPr>
        <w:footnoteRef/>
      </w:r>
      <w:r>
        <w:rPr>
          <w:rtl/>
        </w:rPr>
        <w:t xml:space="preserve"> </w:t>
      </w:r>
      <w:r w:rsidRPr="00E8431B">
        <w:rPr>
          <w:rtl/>
        </w:rPr>
        <w:t>لاندا ،۹، ۱۰۷</w:t>
      </w:r>
      <w:r w:rsidRPr="00E8431B">
        <w:rPr>
          <w:rFonts w:hint="cs"/>
          <w:rtl/>
        </w:rPr>
        <w:t>4</w:t>
      </w:r>
      <w:r w:rsidRPr="00E8431B">
        <w:rPr>
          <w:rtl/>
        </w:rPr>
        <w:t xml:space="preserve">، ب ، ۳۳ (در بین مسلمین معمول نیست که </w:t>
      </w:r>
      <w:r w:rsidRPr="00E8431B">
        <w:rPr>
          <w:rFonts w:hint="cs"/>
          <w:rtl/>
        </w:rPr>
        <w:t>فک</w:t>
      </w:r>
      <w:r w:rsidRPr="00E8431B">
        <w:rPr>
          <w:rtl/>
        </w:rPr>
        <w:t xml:space="preserve">ر خدا بگویند یا خدا را </w:t>
      </w:r>
      <w:r w:rsidRPr="00E8431B">
        <w:rPr>
          <w:rFonts w:hint="cs"/>
          <w:rtl/>
        </w:rPr>
        <w:t>فک</w:t>
      </w:r>
      <w:r w:rsidRPr="00E8431B">
        <w:rPr>
          <w:rtl/>
        </w:rPr>
        <w:t xml:space="preserve">ر بدانند، یعنی </w:t>
      </w:r>
      <w:r w:rsidRPr="00E8431B">
        <w:rPr>
          <w:rFonts w:hint="cs"/>
          <w:rtl/>
        </w:rPr>
        <w:t>فک</w:t>
      </w:r>
      <w:r w:rsidRPr="00E8431B">
        <w:rPr>
          <w:rtl/>
        </w:rPr>
        <w:t>ر</w:t>
      </w:r>
      <w:r w:rsidRPr="00E8431B">
        <w:rPr>
          <w:rFonts w:hint="cs"/>
          <w:rtl/>
        </w:rPr>
        <w:t xml:space="preserve"> </w:t>
      </w:r>
      <w:r w:rsidRPr="00E8431B">
        <w:rPr>
          <w:rtl/>
        </w:rPr>
        <w:t>را دور از شأن خدا می دانند و به جای آن علم می گویند). م.</w:t>
      </w:r>
    </w:p>
  </w:footnote>
  <w:footnote w:id="1087">
    <w:p w:rsidR="000F7C8D" w:rsidRDefault="000F7C8D" w:rsidP="00886DDA">
      <w:pPr>
        <w:pStyle w:val="FootnoteText"/>
      </w:pPr>
      <w:r>
        <w:rPr>
          <w:rStyle w:val="FootnoteReference"/>
        </w:rPr>
        <w:footnoteRef/>
      </w:r>
      <w:r>
        <w:rPr>
          <w:rtl/>
        </w:rPr>
        <w:t xml:space="preserve"> </w:t>
      </w:r>
      <w:r w:rsidRPr="00E8431B">
        <w:t>Réflexion</w:t>
      </w:r>
    </w:p>
  </w:footnote>
  <w:footnote w:id="1088">
    <w:p w:rsidR="000F7C8D" w:rsidRDefault="000F7C8D" w:rsidP="00886DDA">
      <w:pPr>
        <w:pStyle w:val="FootnoteText"/>
        <w:rPr>
          <w:rtl/>
        </w:rPr>
      </w:pPr>
      <w:r>
        <w:rPr>
          <w:rStyle w:val="FootnoteReference"/>
        </w:rPr>
        <w:footnoteRef/>
      </w:r>
      <w:r>
        <w:rPr>
          <w:rtl/>
        </w:rPr>
        <w:t xml:space="preserve"> </w:t>
      </w:r>
      <w:r w:rsidRPr="00CA3BDF">
        <w:t>Homère</w:t>
      </w:r>
    </w:p>
  </w:footnote>
  <w:footnote w:id="1089">
    <w:p w:rsidR="000F7C8D" w:rsidRDefault="000F7C8D" w:rsidP="00886DDA">
      <w:pPr>
        <w:pStyle w:val="FootnoteText"/>
      </w:pPr>
      <w:r>
        <w:rPr>
          <w:rStyle w:val="FootnoteReference"/>
        </w:rPr>
        <w:footnoteRef/>
      </w:r>
      <w:r>
        <w:rPr>
          <w:rtl/>
        </w:rPr>
        <w:t xml:space="preserve"> </w:t>
      </w:r>
      <w:r w:rsidRPr="00CA3BDF">
        <w:rPr>
          <w:rtl/>
        </w:rPr>
        <w:t>رجوع شود به طبیعت ، ۲</w:t>
      </w:r>
      <w:r w:rsidRPr="00CA3BDF">
        <w:rPr>
          <w:rFonts w:hint="cs"/>
          <w:rtl/>
        </w:rPr>
        <w:t>5</w:t>
      </w:r>
      <w:r w:rsidRPr="00CA3BDF">
        <w:rPr>
          <w:rtl/>
        </w:rPr>
        <w:t>۸، ب ، ۱۰ ، و ۲</w:t>
      </w:r>
      <w:r w:rsidRPr="00CA3BDF">
        <w:rPr>
          <w:rFonts w:hint="cs"/>
          <w:rtl/>
        </w:rPr>
        <w:t>5</w:t>
      </w:r>
      <w:r w:rsidRPr="00CA3BDF">
        <w:rPr>
          <w:rtl/>
        </w:rPr>
        <w:t>۹، ال</w:t>
      </w:r>
      <w:r w:rsidRPr="00CA3BDF">
        <w:rPr>
          <w:rFonts w:hint="cs"/>
          <w:rtl/>
        </w:rPr>
        <w:t>ف</w:t>
      </w:r>
      <w:r w:rsidRPr="00CA3BDF">
        <w:rPr>
          <w:rtl/>
        </w:rPr>
        <w:t xml:space="preserve"> ، </w:t>
      </w:r>
      <w:r w:rsidRPr="00CA3BDF">
        <w:rPr>
          <w:rFonts w:hint="cs"/>
          <w:rtl/>
        </w:rPr>
        <w:t>3</w:t>
      </w:r>
      <w:r w:rsidRPr="00CA3BDF">
        <w:rPr>
          <w:rtl/>
        </w:rPr>
        <w:t xml:space="preserve"> و مابعدالطبیعه ، لاندا، </w:t>
      </w:r>
      <w:r w:rsidRPr="00CA3BDF">
        <w:rPr>
          <w:rFonts w:hint="cs"/>
          <w:rtl/>
        </w:rPr>
        <w:t>1074</w:t>
      </w:r>
      <w:r w:rsidRPr="00CA3BDF">
        <w:rPr>
          <w:rtl/>
        </w:rPr>
        <w:t xml:space="preserve"> ، الف ، ۳۱-۳۸</w:t>
      </w:r>
    </w:p>
  </w:footnote>
  <w:footnote w:id="1090">
    <w:p w:rsidR="000F7C8D" w:rsidRDefault="000F7C8D" w:rsidP="00886DDA">
      <w:pPr>
        <w:pStyle w:val="FootnoteText"/>
        <w:rPr>
          <w:rtl/>
        </w:rPr>
      </w:pPr>
      <w:r>
        <w:rPr>
          <w:rStyle w:val="FootnoteReference"/>
        </w:rPr>
        <w:footnoteRef/>
      </w:r>
      <w:r>
        <w:rPr>
          <w:rtl/>
        </w:rPr>
        <w:t xml:space="preserve"> </w:t>
      </w:r>
      <w:r w:rsidRPr="00CA3BDF">
        <w:rPr>
          <w:rtl/>
        </w:rPr>
        <w:t>اخلاق نيقوماخس ،</w:t>
      </w:r>
      <w:r w:rsidRPr="00CA3BDF">
        <w:t xml:space="preserve">IX </w:t>
      </w:r>
      <w:r w:rsidRPr="00CA3BDF">
        <w:rPr>
          <w:rtl/>
        </w:rPr>
        <w:t>، ۱۱</w:t>
      </w:r>
      <w:r w:rsidRPr="00CA3BDF">
        <w:rPr>
          <w:rFonts w:hint="cs"/>
          <w:rtl/>
        </w:rPr>
        <w:t>5</w:t>
      </w:r>
      <w:r w:rsidRPr="00CA3BDF">
        <w:rPr>
          <w:rtl/>
        </w:rPr>
        <w:t xml:space="preserve">۳، ب ، </w:t>
      </w:r>
      <w:r w:rsidRPr="00CA3BDF">
        <w:rPr>
          <w:rFonts w:hint="cs"/>
          <w:rtl/>
        </w:rPr>
        <w:t>3</w:t>
      </w:r>
      <w:r w:rsidRPr="00CA3BDF">
        <w:rPr>
          <w:rtl/>
        </w:rPr>
        <w:t>۲</w:t>
      </w:r>
    </w:p>
  </w:footnote>
  <w:footnote w:id="1091">
    <w:p w:rsidR="000F7C8D" w:rsidRDefault="000F7C8D" w:rsidP="00886DDA">
      <w:pPr>
        <w:pStyle w:val="FootnoteText"/>
        <w:rPr>
          <w:rtl/>
        </w:rPr>
      </w:pPr>
      <w:r>
        <w:rPr>
          <w:rStyle w:val="FootnoteReference"/>
        </w:rPr>
        <w:footnoteRef/>
      </w:r>
      <w:r>
        <w:rPr>
          <w:rtl/>
        </w:rPr>
        <w:t xml:space="preserve"> </w:t>
      </w:r>
      <w:r w:rsidRPr="00CA3BDF">
        <w:rPr>
          <w:rtl/>
        </w:rPr>
        <w:t xml:space="preserve">آسمان ، </w:t>
      </w:r>
      <w:r w:rsidRPr="00CA3BDF">
        <w:t xml:space="preserve">II </w:t>
      </w:r>
      <w:r w:rsidRPr="00CA3BDF">
        <w:rPr>
          <w:rtl/>
        </w:rPr>
        <w:t>،</w:t>
      </w:r>
      <w:r w:rsidRPr="00CA3BDF">
        <w:rPr>
          <w:rFonts w:hint="cs"/>
          <w:rtl/>
        </w:rPr>
        <w:t>3</w:t>
      </w:r>
    </w:p>
  </w:footnote>
  <w:footnote w:id="1092">
    <w:p w:rsidR="000F7C8D" w:rsidRDefault="000F7C8D" w:rsidP="00886DDA">
      <w:pPr>
        <w:pStyle w:val="FootnoteText"/>
        <w:rPr>
          <w:rtl/>
        </w:rPr>
      </w:pPr>
      <w:r>
        <w:rPr>
          <w:rStyle w:val="FootnoteReference"/>
        </w:rPr>
        <w:footnoteRef/>
      </w:r>
      <w:r>
        <w:rPr>
          <w:rtl/>
        </w:rPr>
        <w:t xml:space="preserve"> </w:t>
      </w:r>
      <w:r w:rsidRPr="0092151D">
        <w:rPr>
          <w:rtl/>
        </w:rPr>
        <w:t>کون و فساد ،</w:t>
      </w:r>
      <w:r w:rsidRPr="0092151D">
        <w:t xml:space="preserve">I </w:t>
      </w:r>
      <w:r w:rsidRPr="0092151D">
        <w:rPr>
          <w:rtl/>
        </w:rPr>
        <w:t>،۷، پایان</w:t>
      </w:r>
    </w:p>
  </w:footnote>
  <w:footnote w:id="1093">
    <w:p w:rsidR="000F7C8D" w:rsidRDefault="000F7C8D" w:rsidP="00886DDA">
      <w:pPr>
        <w:pStyle w:val="FootnoteText"/>
        <w:rPr>
          <w:rtl/>
        </w:rPr>
      </w:pPr>
      <w:r>
        <w:rPr>
          <w:rStyle w:val="FootnoteReference"/>
        </w:rPr>
        <w:footnoteRef/>
      </w:r>
      <w:r>
        <w:rPr>
          <w:rtl/>
        </w:rPr>
        <w:t xml:space="preserve"> </w:t>
      </w:r>
      <w:r w:rsidRPr="0092151D">
        <w:rPr>
          <w:rtl/>
        </w:rPr>
        <w:t>مابعدالطبیعه ، ث</w:t>
      </w:r>
      <w:r w:rsidRPr="0092151D">
        <w:rPr>
          <w:rFonts w:hint="cs"/>
          <w:rtl/>
        </w:rPr>
        <w:t>ت</w:t>
      </w:r>
      <w:r w:rsidRPr="0092151D">
        <w:rPr>
          <w:rtl/>
        </w:rPr>
        <w:t>ا ،</w:t>
      </w:r>
      <w:r w:rsidRPr="0092151D">
        <w:rPr>
          <w:rFonts w:hint="cs"/>
          <w:rtl/>
        </w:rPr>
        <w:t xml:space="preserve"> 7،49،1،الف،25</w:t>
      </w:r>
    </w:p>
  </w:footnote>
  <w:footnote w:id="1094">
    <w:p w:rsidR="000F7C8D" w:rsidRDefault="000F7C8D" w:rsidP="00886DDA">
      <w:pPr>
        <w:pStyle w:val="FootnoteText"/>
        <w:rPr>
          <w:rtl/>
        </w:rPr>
      </w:pPr>
      <w:r>
        <w:rPr>
          <w:rStyle w:val="FootnoteReference"/>
        </w:rPr>
        <w:footnoteRef/>
      </w:r>
      <w:r>
        <w:rPr>
          <w:rtl/>
        </w:rPr>
        <w:t xml:space="preserve"> </w:t>
      </w:r>
      <w:r w:rsidRPr="0092151D">
        <w:t>Juxtaposition</w:t>
      </w:r>
    </w:p>
  </w:footnote>
  <w:footnote w:id="1095">
    <w:p w:rsidR="000F7C8D" w:rsidRDefault="000F7C8D" w:rsidP="00886DDA">
      <w:pPr>
        <w:pStyle w:val="FootnoteText"/>
        <w:rPr>
          <w:rtl/>
        </w:rPr>
      </w:pPr>
      <w:r>
        <w:rPr>
          <w:rStyle w:val="FootnoteReference"/>
        </w:rPr>
        <w:footnoteRef/>
      </w:r>
      <w:r>
        <w:rPr>
          <w:rtl/>
        </w:rPr>
        <w:t xml:space="preserve"> </w:t>
      </w:r>
      <w:r w:rsidRPr="0092151D">
        <w:rPr>
          <w:rFonts w:cs="Arial" w:hint="cs"/>
          <w:rtl/>
        </w:rPr>
        <w:t>کون</w:t>
      </w:r>
      <w:r w:rsidRPr="0092151D">
        <w:rPr>
          <w:rFonts w:cs="Arial"/>
          <w:rtl/>
        </w:rPr>
        <w:t xml:space="preserve"> </w:t>
      </w:r>
      <w:r w:rsidRPr="0092151D">
        <w:rPr>
          <w:rFonts w:cs="Arial" w:hint="cs"/>
          <w:rtl/>
        </w:rPr>
        <w:t>و</w:t>
      </w:r>
      <w:r w:rsidRPr="0092151D">
        <w:rPr>
          <w:rFonts w:cs="Arial"/>
          <w:rtl/>
        </w:rPr>
        <w:t xml:space="preserve"> </w:t>
      </w:r>
      <w:r w:rsidRPr="0092151D">
        <w:rPr>
          <w:rFonts w:cs="Arial" w:hint="cs"/>
          <w:rtl/>
        </w:rPr>
        <w:t>فساد</w:t>
      </w:r>
      <w:r w:rsidRPr="0092151D">
        <w:rPr>
          <w:rFonts w:cs="Arial"/>
          <w:rtl/>
        </w:rPr>
        <w:t xml:space="preserve"> </w:t>
      </w:r>
      <w:r w:rsidRPr="0092151D">
        <w:rPr>
          <w:rFonts w:cs="Arial" w:hint="cs"/>
          <w:rtl/>
        </w:rPr>
        <w:t>،</w:t>
      </w:r>
      <w:r w:rsidRPr="0092151D">
        <w:t xml:space="preserve">I </w:t>
      </w:r>
      <w:r w:rsidRPr="0092151D">
        <w:rPr>
          <w:rFonts w:cs="Arial" w:hint="cs"/>
          <w:rtl/>
        </w:rPr>
        <w:t>،</w:t>
      </w:r>
      <w:r>
        <w:rPr>
          <w:rFonts w:cs="Arial" w:hint="cs"/>
          <w:rtl/>
        </w:rPr>
        <w:t>6-10</w:t>
      </w:r>
    </w:p>
  </w:footnote>
  <w:footnote w:id="1096">
    <w:p w:rsidR="000F7C8D" w:rsidRDefault="000F7C8D" w:rsidP="00886DDA">
      <w:pPr>
        <w:pStyle w:val="FootnoteText"/>
      </w:pPr>
      <w:r>
        <w:rPr>
          <w:rStyle w:val="FootnoteReference"/>
        </w:rPr>
        <w:footnoteRef/>
      </w:r>
      <w:r>
        <w:rPr>
          <w:rtl/>
        </w:rPr>
        <w:t xml:space="preserve"> </w:t>
      </w:r>
      <w:r w:rsidRPr="0092151D">
        <w:rPr>
          <w:rtl/>
        </w:rPr>
        <w:t>منظور استخوان و عضله و غیره است که در سطر بالاتر در پایان مبحث سابق بدانها اشاره شد. م.</w:t>
      </w:r>
    </w:p>
  </w:footnote>
  <w:footnote w:id="1097">
    <w:p w:rsidR="000F7C8D" w:rsidRDefault="000F7C8D" w:rsidP="00886DDA">
      <w:pPr>
        <w:pStyle w:val="FootnoteText"/>
        <w:rPr>
          <w:rtl/>
        </w:rPr>
      </w:pPr>
      <w:r>
        <w:rPr>
          <w:rStyle w:val="FootnoteReference"/>
        </w:rPr>
        <w:footnoteRef/>
      </w:r>
      <w:r>
        <w:rPr>
          <w:rtl/>
        </w:rPr>
        <w:t xml:space="preserve"> </w:t>
      </w:r>
      <w:r w:rsidRPr="0092151D">
        <w:rPr>
          <w:rtl/>
        </w:rPr>
        <w:t xml:space="preserve">اعضاء حيوانات ، </w:t>
      </w:r>
      <w:r w:rsidRPr="0092151D">
        <w:t xml:space="preserve">II </w:t>
      </w:r>
      <w:r w:rsidRPr="0092151D">
        <w:rPr>
          <w:rtl/>
        </w:rPr>
        <w:t>،</w:t>
      </w:r>
      <w:r w:rsidRPr="0092151D">
        <w:t xml:space="preserve">. </w:t>
      </w:r>
      <w:r w:rsidRPr="0092151D">
        <w:rPr>
          <w:rtl/>
        </w:rPr>
        <w:t>۱. آنچه ما به نام انساج می</w:t>
      </w:r>
      <w:r w:rsidRPr="0092151D">
        <w:rPr>
          <w:rFonts w:hint="cs"/>
          <w:rtl/>
        </w:rPr>
        <w:t xml:space="preserve"> </w:t>
      </w:r>
      <w:r w:rsidRPr="0092151D">
        <w:rPr>
          <w:rtl/>
        </w:rPr>
        <w:t xml:space="preserve">نامیم اجسام متشاكل </w:t>
      </w:r>
      <w:r w:rsidRPr="0092151D">
        <w:t>Homeoneres</w:t>
      </w:r>
      <w:r w:rsidRPr="0092151D">
        <w:rPr>
          <w:rtl/>
        </w:rPr>
        <w:t xml:space="preserve"> است که مرکب از اجزائی است که هم جنس یکدیگرند، اما اعضاء </w:t>
      </w:r>
      <w:r w:rsidRPr="0092151D">
        <w:rPr>
          <w:rFonts w:hint="cs"/>
          <w:rtl/>
        </w:rPr>
        <w:t>ی</w:t>
      </w:r>
      <w:r w:rsidRPr="0092151D">
        <w:rPr>
          <w:rtl/>
        </w:rPr>
        <w:t>ا</w:t>
      </w:r>
      <w:r w:rsidRPr="0092151D">
        <w:rPr>
          <w:rFonts w:hint="cs"/>
          <w:rtl/>
        </w:rPr>
        <w:t xml:space="preserve"> آ</w:t>
      </w:r>
      <w:r w:rsidRPr="0092151D">
        <w:rPr>
          <w:rtl/>
        </w:rPr>
        <w:t xml:space="preserve">لات </w:t>
      </w:r>
      <w:r w:rsidRPr="0092151D">
        <w:t>Organes</w:t>
      </w:r>
      <w:r w:rsidRPr="0092151D">
        <w:rPr>
          <w:rtl/>
        </w:rPr>
        <w:t xml:space="preserve"> اجسام مختلف </w:t>
      </w:r>
      <w:r w:rsidRPr="0092151D">
        <w:t>Anhomtomeres</w:t>
      </w:r>
      <w:r w:rsidRPr="0092151D">
        <w:rPr>
          <w:rtl/>
        </w:rPr>
        <w:t xml:space="preserve"> است که هرکدام از آنها مرکب از چند جسم متشاکل است.</w:t>
      </w:r>
    </w:p>
  </w:footnote>
  <w:footnote w:id="1098">
    <w:p w:rsidR="000F7C8D" w:rsidRDefault="000F7C8D" w:rsidP="00886DDA">
      <w:pPr>
        <w:pStyle w:val="FootnoteText"/>
      </w:pPr>
      <w:r>
        <w:rPr>
          <w:rStyle w:val="FootnoteReference"/>
        </w:rPr>
        <w:footnoteRef/>
      </w:r>
      <w:r>
        <w:rPr>
          <w:rtl/>
        </w:rPr>
        <w:t xml:space="preserve"> </w:t>
      </w:r>
      <w:r w:rsidRPr="003D4E40">
        <w:rPr>
          <w:rtl/>
        </w:rPr>
        <w:t>نمو ، برای وصول به حالت بلوغ</w:t>
      </w:r>
    </w:p>
  </w:footnote>
  <w:footnote w:id="1099">
    <w:p w:rsidR="000F7C8D" w:rsidRDefault="000F7C8D" w:rsidP="00886DDA">
      <w:pPr>
        <w:pStyle w:val="FootnoteText"/>
      </w:pPr>
      <w:r>
        <w:rPr>
          <w:rStyle w:val="FootnoteReference"/>
        </w:rPr>
        <w:footnoteRef/>
      </w:r>
      <w:r>
        <w:rPr>
          <w:rtl/>
        </w:rPr>
        <w:t xml:space="preserve"> </w:t>
      </w:r>
      <w:r w:rsidRPr="003D4E40">
        <w:rPr>
          <w:rtl/>
        </w:rPr>
        <w:t>درباره نفس ، دفتر دوم ،</w:t>
      </w:r>
      <w:r w:rsidRPr="003D4E40">
        <w:rPr>
          <w:rFonts w:hint="cs"/>
          <w:rtl/>
        </w:rPr>
        <w:t xml:space="preserve"> </w:t>
      </w:r>
      <w:r w:rsidRPr="003D4E40">
        <w:rPr>
          <w:rtl/>
        </w:rPr>
        <w:t>فصل اول ،</w:t>
      </w:r>
      <w:r w:rsidRPr="003D4E40">
        <w:rPr>
          <w:rFonts w:hint="cs"/>
          <w:rtl/>
        </w:rPr>
        <w:t>4</w:t>
      </w:r>
      <w:r w:rsidRPr="003D4E40">
        <w:rPr>
          <w:rtl/>
        </w:rPr>
        <w:t>۱۲، الف ، ۲۷</w:t>
      </w:r>
    </w:p>
  </w:footnote>
  <w:footnote w:id="1100">
    <w:p w:rsidR="000F7C8D" w:rsidRDefault="000F7C8D" w:rsidP="00886DDA">
      <w:pPr>
        <w:pStyle w:val="FootnoteText"/>
        <w:rPr>
          <w:rtl/>
        </w:rPr>
      </w:pPr>
      <w:r>
        <w:rPr>
          <w:rStyle w:val="FootnoteReference"/>
        </w:rPr>
        <w:footnoteRef/>
      </w:r>
      <w:r>
        <w:rPr>
          <w:rtl/>
        </w:rPr>
        <w:t xml:space="preserve"> </w:t>
      </w:r>
      <w:r w:rsidRPr="003D4E40">
        <w:rPr>
          <w:rFonts w:hint="cs"/>
          <w:rtl/>
        </w:rPr>
        <w:t>4</w:t>
      </w:r>
      <w:r w:rsidRPr="003D4E40">
        <w:rPr>
          <w:rtl/>
        </w:rPr>
        <w:t xml:space="preserve">۱۲ </w:t>
      </w:r>
      <w:r w:rsidRPr="003D4E40">
        <w:rPr>
          <w:rFonts w:hint="cs"/>
          <w:rtl/>
        </w:rPr>
        <w:t>،</w:t>
      </w:r>
      <w:r w:rsidRPr="003D4E40">
        <w:rPr>
          <w:rtl/>
        </w:rPr>
        <w:t>ب</w:t>
      </w:r>
      <w:r w:rsidRPr="003D4E40">
        <w:rPr>
          <w:rFonts w:hint="cs"/>
          <w:rtl/>
        </w:rPr>
        <w:t>،</w:t>
      </w:r>
      <w:r w:rsidRPr="003D4E40">
        <w:rPr>
          <w:rtl/>
        </w:rPr>
        <w:t xml:space="preserve"> ۱۸</w:t>
      </w:r>
    </w:p>
  </w:footnote>
  <w:footnote w:id="1101">
    <w:p w:rsidR="000F7C8D" w:rsidRDefault="000F7C8D" w:rsidP="00886DDA">
      <w:pPr>
        <w:pStyle w:val="FootnoteText"/>
        <w:rPr>
          <w:rtl/>
        </w:rPr>
      </w:pPr>
      <w:r>
        <w:rPr>
          <w:rStyle w:val="FootnoteReference"/>
        </w:rPr>
        <w:footnoteRef/>
      </w:r>
      <w:r>
        <w:rPr>
          <w:rtl/>
        </w:rPr>
        <w:t xml:space="preserve"> </w:t>
      </w:r>
      <w:r w:rsidRPr="003D4E40">
        <w:rPr>
          <w:rtl/>
        </w:rPr>
        <w:t xml:space="preserve">درباره نفس، </w:t>
      </w:r>
      <w:r w:rsidRPr="003D4E40">
        <w:t xml:space="preserve">II </w:t>
      </w:r>
      <w:r w:rsidRPr="003D4E40">
        <w:rPr>
          <w:rtl/>
        </w:rPr>
        <w:t>،۲</w:t>
      </w:r>
    </w:p>
  </w:footnote>
  <w:footnote w:id="1102">
    <w:p w:rsidR="000F7C8D" w:rsidRDefault="000F7C8D" w:rsidP="00886DDA">
      <w:pPr>
        <w:pStyle w:val="FootnoteText"/>
      </w:pPr>
      <w:r>
        <w:rPr>
          <w:rStyle w:val="FootnoteReference"/>
        </w:rPr>
        <w:footnoteRef/>
      </w:r>
      <w:r>
        <w:rPr>
          <w:rtl/>
        </w:rPr>
        <w:t xml:space="preserve"> </w:t>
      </w:r>
      <w:r w:rsidRPr="003D4E40">
        <w:rPr>
          <w:rtl/>
        </w:rPr>
        <w:t xml:space="preserve">تاريخ حيوانات </w:t>
      </w:r>
      <w:r w:rsidRPr="003D4E40">
        <w:t>VIII</w:t>
      </w:r>
      <w:r>
        <w:rPr>
          <w:rFonts w:hint="cs"/>
          <w:rtl/>
        </w:rPr>
        <w:t>،1</w:t>
      </w:r>
    </w:p>
  </w:footnote>
  <w:footnote w:id="1103">
    <w:p w:rsidR="000F7C8D" w:rsidRDefault="000F7C8D" w:rsidP="00886DDA">
      <w:pPr>
        <w:pStyle w:val="FootnoteText"/>
        <w:rPr>
          <w:rtl/>
        </w:rPr>
      </w:pPr>
      <w:r>
        <w:rPr>
          <w:rStyle w:val="FootnoteReference"/>
        </w:rPr>
        <w:footnoteRef/>
      </w:r>
      <w:r>
        <w:rPr>
          <w:rtl/>
        </w:rPr>
        <w:t xml:space="preserve"> </w:t>
      </w:r>
      <w:r w:rsidRPr="003D4E40">
        <w:t>Transformnisme</w:t>
      </w:r>
    </w:p>
  </w:footnote>
  <w:footnote w:id="1104">
    <w:p w:rsidR="000F7C8D" w:rsidRDefault="000F7C8D" w:rsidP="00886DDA">
      <w:pPr>
        <w:pStyle w:val="FootnoteText"/>
        <w:rPr>
          <w:rtl/>
        </w:rPr>
      </w:pPr>
      <w:r>
        <w:rPr>
          <w:rStyle w:val="FootnoteReference"/>
        </w:rPr>
        <w:footnoteRef/>
      </w:r>
      <w:r>
        <w:rPr>
          <w:rtl/>
        </w:rPr>
        <w:t xml:space="preserve"> </w:t>
      </w:r>
      <w:r w:rsidRPr="003D4E40">
        <w:t>Génération</w:t>
      </w:r>
    </w:p>
  </w:footnote>
  <w:footnote w:id="1105">
    <w:p w:rsidR="000F7C8D" w:rsidRDefault="000F7C8D" w:rsidP="00886DDA">
      <w:pPr>
        <w:pStyle w:val="FootnoteText"/>
        <w:rPr>
          <w:rtl/>
        </w:rPr>
      </w:pPr>
      <w:r>
        <w:rPr>
          <w:rStyle w:val="FootnoteReference"/>
        </w:rPr>
        <w:footnoteRef/>
      </w:r>
      <w:r>
        <w:rPr>
          <w:rtl/>
        </w:rPr>
        <w:t xml:space="preserve"> </w:t>
      </w:r>
      <w:r w:rsidRPr="00D34A12">
        <w:t>Anatomic</w:t>
      </w:r>
    </w:p>
  </w:footnote>
  <w:footnote w:id="1106">
    <w:p w:rsidR="000F7C8D" w:rsidRDefault="000F7C8D" w:rsidP="00886DDA">
      <w:pPr>
        <w:pStyle w:val="FootnoteText"/>
        <w:rPr>
          <w:rtl/>
        </w:rPr>
      </w:pPr>
      <w:r>
        <w:rPr>
          <w:rStyle w:val="FootnoteReference"/>
        </w:rPr>
        <w:footnoteRef/>
      </w:r>
      <w:r>
        <w:rPr>
          <w:rtl/>
        </w:rPr>
        <w:t xml:space="preserve"> </w:t>
      </w:r>
      <w:r w:rsidRPr="00D34A12">
        <w:rPr>
          <w:rtl/>
        </w:rPr>
        <w:t xml:space="preserve">تکوین حیوانات ، </w:t>
      </w:r>
      <w:r w:rsidRPr="00D34A12">
        <w:t xml:space="preserve">II </w:t>
      </w:r>
      <w:r w:rsidRPr="00D34A12">
        <w:rPr>
          <w:rtl/>
        </w:rPr>
        <w:t xml:space="preserve">، </w:t>
      </w:r>
      <w:r w:rsidRPr="00D34A12">
        <w:rPr>
          <w:rFonts w:hint="cs"/>
          <w:rtl/>
        </w:rPr>
        <w:t xml:space="preserve">6 </w:t>
      </w:r>
      <w:r w:rsidRPr="00D34A12">
        <w:rPr>
          <w:rtl/>
        </w:rPr>
        <w:t xml:space="preserve">درباره نفس ، </w:t>
      </w:r>
      <w:r w:rsidRPr="00D34A12">
        <w:t>II</w:t>
      </w:r>
      <w:r w:rsidRPr="00D34A12">
        <w:rPr>
          <w:rtl/>
        </w:rPr>
        <w:t xml:space="preserve"> و 4. - این دو </w:t>
      </w:r>
      <w:r w:rsidRPr="00D34A12">
        <w:rPr>
          <w:rFonts w:hint="cs"/>
          <w:rtl/>
        </w:rPr>
        <w:t>ق</w:t>
      </w:r>
      <w:r w:rsidRPr="00D34A12">
        <w:rPr>
          <w:rtl/>
        </w:rPr>
        <w:t>ول در این دو مرجع با یکدیگر مقایسه شود.</w:t>
      </w:r>
    </w:p>
  </w:footnote>
  <w:footnote w:id="1107">
    <w:p w:rsidR="000F7C8D" w:rsidRDefault="000F7C8D" w:rsidP="00886DDA">
      <w:pPr>
        <w:pStyle w:val="FootnoteText"/>
        <w:rPr>
          <w:rtl/>
        </w:rPr>
      </w:pPr>
      <w:r>
        <w:rPr>
          <w:rStyle w:val="FootnoteReference"/>
        </w:rPr>
        <w:footnoteRef/>
      </w:r>
      <w:r>
        <w:rPr>
          <w:rtl/>
        </w:rPr>
        <w:t xml:space="preserve"> </w:t>
      </w:r>
      <w:r w:rsidRPr="00D34A12">
        <w:t>Physiologie</w:t>
      </w:r>
    </w:p>
  </w:footnote>
  <w:footnote w:id="1108">
    <w:p w:rsidR="000F7C8D" w:rsidRDefault="000F7C8D" w:rsidP="00886DDA">
      <w:pPr>
        <w:pStyle w:val="FootnoteText"/>
        <w:rPr>
          <w:rtl/>
        </w:rPr>
      </w:pPr>
      <w:r>
        <w:rPr>
          <w:rStyle w:val="FootnoteReference"/>
        </w:rPr>
        <w:footnoteRef/>
      </w:r>
      <w:r>
        <w:rPr>
          <w:rtl/>
        </w:rPr>
        <w:t xml:space="preserve"> </w:t>
      </w:r>
      <w:r w:rsidRPr="00D34A12">
        <w:rPr>
          <w:rFonts w:cs="Arial" w:hint="cs"/>
          <w:rtl/>
        </w:rPr>
        <w:t>درباره</w:t>
      </w:r>
      <w:r w:rsidRPr="00D34A12">
        <w:rPr>
          <w:rFonts w:cs="Arial"/>
          <w:rtl/>
        </w:rPr>
        <w:t xml:space="preserve"> </w:t>
      </w:r>
      <w:r w:rsidRPr="00D34A12">
        <w:rPr>
          <w:rFonts w:cs="Arial" w:hint="cs"/>
          <w:rtl/>
        </w:rPr>
        <w:t>نفس</w:t>
      </w:r>
      <w:r w:rsidRPr="00D34A12">
        <w:rPr>
          <w:rFonts w:cs="Arial"/>
          <w:rtl/>
        </w:rPr>
        <w:t xml:space="preserve"> </w:t>
      </w:r>
      <w:r w:rsidRPr="00D34A12">
        <w:rPr>
          <w:rFonts w:cs="Arial" w:hint="cs"/>
          <w:rtl/>
        </w:rPr>
        <w:t>،</w:t>
      </w:r>
      <w:r w:rsidRPr="00D34A12">
        <w:rPr>
          <w:rFonts w:cs="Arial"/>
          <w:rtl/>
        </w:rPr>
        <w:t xml:space="preserve"> </w:t>
      </w:r>
      <w:r w:rsidRPr="00D34A12">
        <w:t xml:space="preserve">III </w:t>
      </w:r>
      <w:r w:rsidRPr="00D34A12">
        <w:rPr>
          <w:rFonts w:cs="Arial" w:hint="cs"/>
          <w:rtl/>
        </w:rPr>
        <w:t>،</w:t>
      </w:r>
      <w:r w:rsidRPr="00D34A12">
        <w:t>3</w:t>
      </w:r>
    </w:p>
  </w:footnote>
  <w:footnote w:id="1109">
    <w:p w:rsidR="000F7C8D" w:rsidRDefault="000F7C8D" w:rsidP="00886DDA">
      <w:pPr>
        <w:pStyle w:val="FootnoteText"/>
      </w:pPr>
      <w:r>
        <w:rPr>
          <w:rStyle w:val="FootnoteReference"/>
        </w:rPr>
        <w:footnoteRef/>
      </w:r>
      <w:r>
        <w:rPr>
          <w:rtl/>
        </w:rPr>
        <w:t xml:space="preserve"> </w:t>
      </w:r>
      <w:r w:rsidRPr="00D34A12">
        <w:rPr>
          <w:rtl/>
        </w:rPr>
        <w:t xml:space="preserve">درباره نفس </w:t>
      </w:r>
      <w:r w:rsidRPr="00D34A12">
        <w:t xml:space="preserve">III </w:t>
      </w:r>
      <w:r w:rsidRPr="00D34A12">
        <w:rPr>
          <w:rtl/>
        </w:rPr>
        <w:t xml:space="preserve">،۱۲، </w:t>
      </w:r>
      <w:r w:rsidRPr="00D34A12">
        <w:rPr>
          <w:rFonts w:hint="cs"/>
          <w:rtl/>
        </w:rPr>
        <w:t>422</w:t>
      </w:r>
      <w:r w:rsidRPr="00D34A12">
        <w:rPr>
          <w:rtl/>
        </w:rPr>
        <w:t xml:space="preserve">، الف، </w:t>
      </w:r>
      <w:r w:rsidRPr="00D34A12">
        <w:rPr>
          <w:rFonts w:hint="cs"/>
          <w:rtl/>
        </w:rPr>
        <w:t>32</w:t>
      </w:r>
    </w:p>
  </w:footnote>
  <w:footnote w:id="1110">
    <w:p w:rsidR="000F7C8D" w:rsidRDefault="000F7C8D" w:rsidP="00886DDA">
      <w:pPr>
        <w:pStyle w:val="FootnoteText"/>
      </w:pPr>
      <w:r>
        <w:rPr>
          <w:rStyle w:val="FootnoteReference"/>
        </w:rPr>
        <w:footnoteRef/>
      </w:r>
      <w:r>
        <w:rPr>
          <w:rtl/>
        </w:rPr>
        <w:t xml:space="preserve"> </w:t>
      </w:r>
      <w:r w:rsidRPr="00D34A12">
        <w:rPr>
          <w:rtl/>
        </w:rPr>
        <w:t xml:space="preserve">درباره نفس ، </w:t>
      </w:r>
      <w:r w:rsidRPr="00D34A12">
        <w:t>III</w:t>
      </w:r>
      <w:r w:rsidRPr="00D34A12">
        <w:rPr>
          <w:rFonts w:hint="cs"/>
          <w:rtl/>
        </w:rPr>
        <w:t>،2</w:t>
      </w:r>
    </w:p>
  </w:footnote>
  <w:footnote w:id="1111">
    <w:p w:rsidR="000F7C8D" w:rsidRDefault="000F7C8D" w:rsidP="00886DDA">
      <w:pPr>
        <w:pStyle w:val="FootnoteText"/>
      </w:pPr>
      <w:r>
        <w:rPr>
          <w:rStyle w:val="FootnoteReference"/>
        </w:rPr>
        <w:footnoteRef/>
      </w:r>
      <w:r>
        <w:rPr>
          <w:rtl/>
        </w:rPr>
        <w:t xml:space="preserve"> </w:t>
      </w:r>
      <w:r w:rsidRPr="00D34A12">
        <w:rPr>
          <w:rtl/>
        </w:rPr>
        <w:t xml:space="preserve">درباره نفس ، </w:t>
      </w:r>
      <w:r w:rsidRPr="00D34A12">
        <w:t xml:space="preserve">III </w:t>
      </w:r>
      <w:r w:rsidRPr="00D34A12">
        <w:rPr>
          <w:rtl/>
        </w:rPr>
        <w:t>،۱</w:t>
      </w:r>
    </w:p>
  </w:footnote>
  <w:footnote w:id="1112">
    <w:p w:rsidR="000F7C8D" w:rsidRDefault="000F7C8D" w:rsidP="00886DDA">
      <w:pPr>
        <w:pStyle w:val="FootnoteText"/>
      </w:pPr>
      <w:r>
        <w:rPr>
          <w:rStyle w:val="FootnoteReference"/>
        </w:rPr>
        <w:footnoteRef/>
      </w:r>
      <w:r>
        <w:rPr>
          <w:rtl/>
        </w:rPr>
        <w:t xml:space="preserve"> </w:t>
      </w:r>
      <w:r w:rsidRPr="00D34A12">
        <w:rPr>
          <w:rtl/>
        </w:rPr>
        <w:t xml:space="preserve">درباره نفس ، </w:t>
      </w:r>
      <w:r w:rsidRPr="00D34A12">
        <w:t>III</w:t>
      </w:r>
      <w:r w:rsidRPr="00D34A12">
        <w:rPr>
          <w:rtl/>
        </w:rPr>
        <w:t xml:space="preserve">، ۸، </w:t>
      </w:r>
      <w:r w:rsidRPr="00D34A12">
        <w:rPr>
          <w:rFonts w:hint="cs"/>
          <w:rtl/>
        </w:rPr>
        <w:t>4</w:t>
      </w:r>
      <w:r w:rsidRPr="00D34A12">
        <w:rPr>
          <w:rtl/>
        </w:rPr>
        <w:t>۳۱، ب ۲۸</w:t>
      </w:r>
    </w:p>
  </w:footnote>
  <w:footnote w:id="1113">
    <w:p w:rsidR="000F7C8D" w:rsidRDefault="000F7C8D" w:rsidP="00886DDA">
      <w:pPr>
        <w:pStyle w:val="FootnoteText"/>
      </w:pPr>
      <w:r>
        <w:rPr>
          <w:rStyle w:val="FootnoteReference"/>
        </w:rPr>
        <w:footnoteRef/>
      </w:r>
      <w:r>
        <w:rPr>
          <w:rtl/>
        </w:rPr>
        <w:t xml:space="preserve"> </w:t>
      </w:r>
      <w:r w:rsidRPr="00D34A12">
        <w:rPr>
          <w:rtl/>
        </w:rPr>
        <w:t xml:space="preserve">درباره نفس ، </w:t>
      </w:r>
      <w:r w:rsidRPr="00D34A12">
        <w:t xml:space="preserve">III </w:t>
      </w:r>
      <w:r w:rsidRPr="00D34A12">
        <w:rPr>
          <w:rtl/>
        </w:rPr>
        <w:t>،</w:t>
      </w:r>
      <w:r w:rsidRPr="00D34A12">
        <w:rPr>
          <w:rFonts w:hint="cs"/>
          <w:rtl/>
        </w:rPr>
        <w:t xml:space="preserve"> 1</w:t>
      </w:r>
      <w:r w:rsidRPr="00D34A12">
        <w:rPr>
          <w:rtl/>
        </w:rPr>
        <w:t xml:space="preserve"> پایان فصل</w:t>
      </w:r>
    </w:p>
  </w:footnote>
  <w:footnote w:id="1114">
    <w:p w:rsidR="000F7C8D" w:rsidRDefault="000F7C8D" w:rsidP="00886DDA">
      <w:pPr>
        <w:pStyle w:val="FootnoteText"/>
      </w:pPr>
      <w:r>
        <w:rPr>
          <w:rStyle w:val="FootnoteReference"/>
        </w:rPr>
        <w:footnoteRef/>
      </w:r>
      <w:r>
        <w:rPr>
          <w:rtl/>
        </w:rPr>
        <w:t xml:space="preserve"> </w:t>
      </w:r>
      <w:r w:rsidRPr="00D34A12">
        <w:rPr>
          <w:rtl/>
        </w:rPr>
        <w:t xml:space="preserve">درباره نفس ، </w:t>
      </w:r>
      <w:r w:rsidRPr="00D34A12">
        <w:t>III</w:t>
      </w:r>
      <w:r w:rsidRPr="00D34A12">
        <w:rPr>
          <w:rtl/>
        </w:rPr>
        <w:t xml:space="preserve"> ،</w:t>
      </w:r>
      <w:r w:rsidRPr="00D34A12">
        <w:rPr>
          <w:rFonts w:hint="cs"/>
          <w:rtl/>
        </w:rPr>
        <w:t>2،462</w:t>
      </w:r>
      <w:r w:rsidRPr="00D34A12">
        <w:rPr>
          <w:rtl/>
        </w:rPr>
        <w:t xml:space="preserve"> - ۱۷ </w:t>
      </w:r>
      <w:r w:rsidRPr="00D34A12">
        <w:rPr>
          <w:rFonts w:hint="cs"/>
          <w:rtl/>
        </w:rPr>
        <w:t>-</w:t>
      </w:r>
      <w:r w:rsidRPr="00D34A12">
        <w:rPr>
          <w:rtl/>
        </w:rPr>
        <w:t xml:space="preserve"> </w:t>
      </w:r>
      <w:r w:rsidRPr="00D34A12">
        <w:rPr>
          <w:rFonts w:hint="cs"/>
          <w:rtl/>
        </w:rPr>
        <w:t>22</w:t>
      </w:r>
    </w:p>
  </w:footnote>
  <w:footnote w:id="1115">
    <w:p w:rsidR="000F7C8D" w:rsidRDefault="000F7C8D" w:rsidP="00886DDA">
      <w:pPr>
        <w:pStyle w:val="FootnoteText"/>
      </w:pPr>
      <w:r>
        <w:rPr>
          <w:rStyle w:val="FootnoteReference"/>
        </w:rPr>
        <w:footnoteRef/>
      </w:r>
      <w:r>
        <w:rPr>
          <w:rtl/>
        </w:rPr>
        <w:t xml:space="preserve"> </w:t>
      </w:r>
      <w:r w:rsidRPr="00D34A12">
        <w:rPr>
          <w:rtl/>
        </w:rPr>
        <w:t xml:space="preserve">درباره نفس ، </w:t>
      </w:r>
      <w:r w:rsidRPr="00D34A12">
        <w:t xml:space="preserve">III </w:t>
      </w:r>
      <w:r w:rsidRPr="00D34A12">
        <w:rPr>
          <w:rtl/>
        </w:rPr>
        <w:t>،۳، آغاز</w:t>
      </w:r>
    </w:p>
  </w:footnote>
  <w:footnote w:id="1116">
    <w:p w:rsidR="000F7C8D" w:rsidRDefault="000F7C8D" w:rsidP="00886DDA">
      <w:pPr>
        <w:pStyle w:val="FootnoteText"/>
        <w:rPr>
          <w:rtl/>
        </w:rPr>
      </w:pPr>
      <w:r>
        <w:rPr>
          <w:rStyle w:val="FootnoteReference"/>
        </w:rPr>
        <w:footnoteRef/>
      </w:r>
      <w:r>
        <w:rPr>
          <w:rtl/>
        </w:rPr>
        <w:t xml:space="preserve"> </w:t>
      </w:r>
      <w:r w:rsidRPr="00D34A12">
        <w:t>Intuition</w:t>
      </w:r>
    </w:p>
  </w:footnote>
  <w:footnote w:id="1117">
    <w:p w:rsidR="000F7C8D" w:rsidRDefault="000F7C8D" w:rsidP="00886DDA">
      <w:pPr>
        <w:pStyle w:val="FootnoteText"/>
        <w:rPr>
          <w:rtl/>
        </w:rPr>
      </w:pPr>
      <w:r>
        <w:rPr>
          <w:rStyle w:val="FootnoteReference"/>
        </w:rPr>
        <w:footnoteRef/>
      </w:r>
      <w:r>
        <w:rPr>
          <w:rtl/>
        </w:rPr>
        <w:t xml:space="preserve"> </w:t>
      </w:r>
      <w:r w:rsidRPr="00D34A12">
        <w:t>- Essences Indivisibles</w:t>
      </w:r>
      <w:r w:rsidRPr="00D34A12">
        <w:rPr>
          <w:rtl/>
        </w:rPr>
        <w:t xml:space="preserve"> درباره نفس ، </w:t>
      </w:r>
      <w:r w:rsidRPr="00D34A12">
        <w:t xml:space="preserve">III </w:t>
      </w:r>
      <w:r w:rsidRPr="00D34A12">
        <w:rPr>
          <w:rtl/>
        </w:rPr>
        <w:t>،</w:t>
      </w:r>
      <w:r w:rsidRPr="00D34A12">
        <w:rPr>
          <w:rFonts w:hint="cs"/>
          <w:rtl/>
        </w:rPr>
        <w:t xml:space="preserve"> 6</w:t>
      </w:r>
      <w:r w:rsidRPr="00D34A12">
        <w:rPr>
          <w:rtl/>
        </w:rPr>
        <w:t>، پایان.</w:t>
      </w:r>
    </w:p>
  </w:footnote>
  <w:footnote w:id="1118">
    <w:p w:rsidR="000F7C8D" w:rsidRDefault="000F7C8D" w:rsidP="009720C7">
      <w:pPr>
        <w:pStyle w:val="FootnoteText"/>
        <w:rPr>
          <w:rtl/>
        </w:rPr>
      </w:pPr>
      <w:r>
        <w:rPr>
          <w:rStyle w:val="FootnoteReference"/>
        </w:rPr>
        <w:footnoteRef/>
      </w:r>
      <w:r>
        <w:rPr>
          <w:rtl/>
        </w:rPr>
        <w:t xml:space="preserve"> </w:t>
      </w:r>
      <w:r w:rsidRPr="00CE307C">
        <w:t>Phantasia, Image</w:t>
      </w:r>
    </w:p>
  </w:footnote>
  <w:footnote w:id="1119">
    <w:p w:rsidR="000F7C8D" w:rsidRDefault="000F7C8D" w:rsidP="009720C7">
      <w:pPr>
        <w:pStyle w:val="FootnoteText"/>
        <w:rPr>
          <w:rtl/>
        </w:rPr>
      </w:pPr>
      <w:r>
        <w:rPr>
          <w:rStyle w:val="FootnoteReference"/>
        </w:rPr>
        <w:footnoteRef/>
      </w:r>
      <w:r>
        <w:rPr>
          <w:rtl/>
        </w:rPr>
        <w:t xml:space="preserve"> </w:t>
      </w:r>
      <w:r w:rsidRPr="00CE307C">
        <w:t>Opinion</w:t>
      </w:r>
    </w:p>
  </w:footnote>
  <w:footnote w:id="1120">
    <w:p w:rsidR="000F7C8D" w:rsidRDefault="000F7C8D" w:rsidP="009720C7">
      <w:pPr>
        <w:pStyle w:val="FootnoteText"/>
        <w:rPr>
          <w:rtl/>
        </w:rPr>
      </w:pPr>
      <w:r>
        <w:rPr>
          <w:rStyle w:val="FootnoteReference"/>
        </w:rPr>
        <w:footnoteRef/>
      </w:r>
      <w:r>
        <w:rPr>
          <w:rtl/>
        </w:rPr>
        <w:t xml:space="preserve"> </w:t>
      </w:r>
      <w:r w:rsidRPr="00CE307C">
        <w:t>Croyance</w:t>
      </w:r>
    </w:p>
  </w:footnote>
  <w:footnote w:id="1121">
    <w:p w:rsidR="000F7C8D" w:rsidRDefault="000F7C8D" w:rsidP="009720C7">
      <w:pPr>
        <w:pStyle w:val="FootnoteText"/>
        <w:rPr>
          <w:rtl/>
        </w:rPr>
      </w:pPr>
      <w:r>
        <w:rPr>
          <w:rStyle w:val="FootnoteReference"/>
        </w:rPr>
        <w:footnoteRef/>
      </w:r>
      <w:r>
        <w:rPr>
          <w:rtl/>
        </w:rPr>
        <w:t xml:space="preserve"> </w:t>
      </w:r>
      <w:r w:rsidRPr="00CE307C">
        <w:rPr>
          <w:rFonts w:cs="Arial" w:hint="cs"/>
          <w:rtl/>
        </w:rPr>
        <w:t>درباره</w:t>
      </w:r>
      <w:r w:rsidRPr="00CE307C">
        <w:rPr>
          <w:rFonts w:cs="Arial"/>
          <w:rtl/>
        </w:rPr>
        <w:t xml:space="preserve"> </w:t>
      </w:r>
      <w:r w:rsidRPr="00CE307C">
        <w:rPr>
          <w:rFonts w:cs="Arial" w:hint="cs"/>
          <w:rtl/>
        </w:rPr>
        <w:t>نفس</w:t>
      </w:r>
      <w:r w:rsidRPr="00CE307C">
        <w:rPr>
          <w:rFonts w:cs="Arial"/>
          <w:rtl/>
        </w:rPr>
        <w:t xml:space="preserve"> </w:t>
      </w:r>
      <w:r w:rsidRPr="00CE307C">
        <w:rPr>
          <w:rFonts w:cs="Arial" w:hint="cs"/>
          <w:rtl/>
        </w:rPr>
        <w:t>،</w:t>
      </w:r>
      <w:r w:rsidRPr="00CE307C">
        <w:rPr>
          <w:rFonts w:cs="Arial"/>
          <w:rtl/>
        </w:rPr>
        <w:t xml:space="preserve"> </w:t>
      </w:r>
      <w:r w:rsidRPr="00CE307C">
        <w:t xml:space="preserve">III </w:t>
      </w:r>
      <w:r w:rsidRPr="00CE307C">
        <w:rPr>
          <w:rFonts w:cs="Arial" w:hint="cs"/>
          <w:rtl/>
        </w:rPr>
        <w:t>،</w:t>
      </w:r>
      <w:r w:rsidRPr="00CE307C">
        <w:rPr>
          <w:rFonts w:cs="Arial"/>
          <w:rtl/>
        </w:rPr>
        <w:t>۳</w:t>
      </w:r>
      <w:r w:rsidRPr="00CE307C">
        <w:rPr>
          <w:rFonts w:cs="Arial" w:hint="cs"/>
          <w:rtl/>
        </w:rPr>
        <w:t>،</w:t>
      </w:r>
      <w:r w:rsidRPr="00CE307C">
        <w:rPr>
          <w:rFonts w:cs="Arial"/>
          <w:rtl/>
        </w:rPr>
        <w:t xml:space="preserve"> </w:t>
      </w:r>
      <w:r w:rsidRPr="00CE307C">
        <w:t>4</w:t>
      </w:r>
      <w:r w:rsidRPr="00CE307C">
        <w:rPr>
          <w:rFonts w:cs="Arial"/>
          <w:rtl/>
        </w:rPr>
        <w:t xml:space="preserve">۲۸ </w:t>
      </w:r>
      <w:r w:rsidRPr="00CE307C">
        <w:rPr>
          <w:rFonts w:cs="Arial" w:hint="cs"/>
          <w:rtl/>
        </w:rPr>
        <w:t>،</w:t>
      </w:r>
      <w:r w:rsidRPr="00CE307C">
        <w:rPr>
          <w:rFonts w:cs="Arial"/>
          <w:rtl/>
        </w:rPr>
        <w:t xml:space="preserve"> </w:t>
      </w:r>
      <w:r w:rsidRPr="00CE307C">
        <w:rPr>
          <w:rFonts w:cs="Arial" w:hint="cs"/>
          <w:rtl/>
        </w:rPr>
        <w:t>ب</w:t>
      </w:r>
      <w:r w:rsidRPr="00CE307C">
        <w:rPr>
          <w:rFonts w:cs="Arial"/>
          <w:rtl/>
        </w:rPr>
        <w:t xml:space="preserve"> </w:t>
      </w:r>
      <w:r w:rsidRPr="00CE307C">
        <w:rPr>
          <w:rFonts w:cs="Arial" w:hint="cs"/>
          <w:rtl/>
        </w:rPr>
        <w:t>،</w:t>
      </w:r>
      <w:r w:rsidRPr="00CE307C">
        <w:rPr>
          <w:rFonts w:cs="Arial"/>
          <w:rtl/>
        </w:rPr>
        <w:t xml:space="preserve"> 2       </w:t>
      </w:r>
    </w:p>
  </w:footnote>
  <w:footnote w:id="1122">
    <w:p w:rsidR="000F7C8D" w:rsidRDefault="000F7C8D" w:rsidP="009720C7">
      <w:pPr>
        <w:pStyle w:val="FootnoteText"/>
        <w:rPr>
          <w:rtl/>
        </w:rPr>
      </w:pPr>
      <w:r>
        <w:rPr>
          <w:rStyle w:val="FootnoteReference"/>
        </w:rPr>
        <w:footnoteRef/>
      </w:r>
      <w:r>
        <w:rPr>
          <w:rtl/>
        </w:rPr>
        <w:t xml:space="preserve"> </w:t>
      </w:r>
      <w:r w:rsidRPr="00CE307C">
        <w:rPr>
          <w:rFonts w:cs="Arial" w:hint="cs"/>
          <w:rtl/>
        </w:rPr>
        <w:t>درباره</w:t>
      </w:r>
      <w:r w:rsidRPr="00CE307C">
        <w:rPr>
          <w:rFonts w:cs="Arial"/>
          <w:rtl/>
        </w:rPr>
        <w:t xml:space="preserve"> </w:t>
      </w:r>
      <w:r w:rsidRPr="00CE307C">
        <w:rPr>
          <w:rFonts w:cs="Arial" w:hint="cs"/>
          <w:rtl/>
        </w:rPr>
        <w:t>حافظه</w:t>
      </w:r>
      <w:r w:rsidRPr="00CE307C">
        <w:rPr>
          <w:rFonts w:cs="Arial"/>
          <w:rtl/>
        </w:rPr>
        <w:t xml:space="preserve"> </w:t>
      </w:r>
      <w:r w:rsidRPr="00CE307C">
        <w:rPr>
          <w:rFonts w:cs="Arial" w:hint="cs"/>
          <w:rtl/>
        </w:rPr>
        <w:t>،</w:t>
      </w:r>
      <w:r w:rsidRPr="00CE307C">
        <w:rPr>
          <w:rFonts w:cs="Arial"/>
          <w:rtl/>
        </w:rPr>
        <w:t xml:space="preserve"> </w:t>
      </w:r>
      <w:r w:rsidRPr="00CE307C">
        <w:rPr>
          <w:rFonts w:cs="Arial" w:hint="cs"/>
          <w:rtl/>
        </w:rPr>
        <w:t>فصل</w:t>
      </w:r>
      <w:r w:rsidRPr="00CE307C">
        <w:rPr>
          <w:rFonts w:cs="Arial"/>
          <w:rtl/>
        </w:rPr>
        <w:t xml:space="preserve"> 1 - 450   </w:t>
      </w:r>
      <w:r w:rsidRPr="00CE307C">
        <w:rPr>
          <w:rFonts w:cs="Arial" w:hint="cs"/>
          <w:rtl/>
        </w:rPr>
        <w:t>،</w:t>
      </w:r>
      <w:r w:rsidRPr="00CE307C">
        <w:rPr>
          <w:rFonts w:cs="Arial"/>
          <w:rtl/>
        </w:rPr>
        <w:t xml:space="preserve"> </w:t>
      </w:r>
      <w:r w:rsidRPr="00CE307C">
        <w:rPr>
          <w:rFonts w:cs="Arial" w:hint="cs"/>
          <w:rtl/>
        </w:rPr>
        <w:t>الف،</w:t>
      </w:r>
      <w:r w:rsidRPr="00CE307C">
        <w:rPr>
          <w:rFonts w:cs="Arial"/>
          <w:rtl/>
        </w:rPr>
        <w:t xml:space="preserve"> ۲۲</w:t>
      </w:r>
    </w:p>
  </w:footnote>
  <w:footnote w:id="1123">
    <w:p w:rsidR="000F7C8D" w:rsidRDefault="000F7C8D" w:rsidP="009720C7">
      <w:pPr>
        <w:pStyle w:val="FootnoteText"/>
        <w:rPr>
          <w:rtl/>
        </w:rPr>
      </w:pPr>
      <w:r>
        <w:rPr>
          <w:rStyle w:val="FootnoteReference"/>
        </w:rPr>
        <w:footnoteRef/>
      </w:r>
      <w:r>
        <w:rPr>
          <w:rtl/>
        </w:rPr>
        <w:t xml:space="preserve"> </w:t>
      </w:r>
      <w:r w:rsidRPr="00CE307C">
        <w:rPr>
          <w:rFonts w:cs="Arial" w:hint="cs"/>
          <w:rtl/>
        </w:rPr>
        <w:t>درباره</w:t>
      </w:r>
      <w:r w:rsidRPr="00CE307C">
        <w:rPr>
          <w:rFonts w:cs="Arial"/>
          <w:rtl/>
        </w:rPr>
        <w:t xml:space="preserve"> </w:t>
      </w:r>
      <w:r w:rsidRPr="00CE307C">
        <w:rPr>
          <w:rFonts w:cs="Arial" w:hint="cs"/>
          <w:rtl/>
        </w:rPr>
        <w:t>حافظه</w:t>
      </w:r>
      <w:r w:rsidRPr="00CE307C">
        <w:rPr>
          <w:rFonts w:cs="Arial"/>
          <w:rtl/>
        </w:rPr>
        <w:t xml:space="preserve"> </w:t>
      </w:r>
      <w:r w:rsidRPr="00CE307C">
        <w:rPr>
          <w:rFonts w:cs="Arial" w:hint="cs"/>
          <w:rtl/>
        </w:rPr>
        <w:t>،</w:t>
      </w:r>
      <w:r w:rsidRPr="00CE307C">
        <w:rPr>
          <w:rFonts w:cs="Arial"/>
          <w:rtl/>
        </w:rPr>
        <w:t xml:space="preserve">449 </w:t>
      </w:r>
      <w:r w:rsidRPr="00CE307C">
        <w:rPr>
          <w:rFonts w:cs="Arial" w:hint="cs"/>
          <w:rtl/>
        </w:rPr>
        <w:t>،</w:t>
      </w:r>
      <w:r w:rsidRPr="00CE307C">
        <w:rPr>
          <w:rFonts w:cs="Arial"/>
          <w:rtl/>
        </w:rPr>
        <w:t xml:space="preserve"> </w:t>
      </w:r>
      <w:r w:rsidRPr="00CE307C">
        <w:rPr>
          <w:rFonts w:cs="Arial" w:hint="cs"/>
          <w:rtl/>
        </w:rPr>
        <w:t>ب،</w:t>
      </w:r>
      <w:r w:rsidRPr="00CE307C">
        <w:rPr>
          <w:rFonts w:cs="Arial"/>
          <w:rtl/>
        </w:rPr>
        <w:t xml:space="preserve"> 30</w:t>
      </w:r>
    </w:p>
  </w:footnote>
  <w:footnote w:id="1124">
    <w:p w:rsidR="000F7C8D" w:rsidRDefault="000F7C8D" w:rsidP="009720C7">
      <w:pPr>
        <w:pStyle w:val="FootnoteText"/>
        <w:rPr>
          <w:rtl/>
        </w:rPr>
      </w:pPr>
      <w:r>
        <w:rPr>
          <w:rStyle w:val="FootnoteReference"/>
        </w:rPr>
        <w:footnoteRef/>
      </w:r>
      <w:r>
        <w:rPr>
          <w:rtl/>
        </w:rPr>
        <w:t xml:space="preserve"> </w:t>
      </w:r>
      <w:r w:rsidRPr="00CE307C">
        <w:t>Reminiscence</w:t>
      </w:r>
    </w:p>
  </w:footnote>
  <w:footnote w:id="1125">
    <w:p w:rsidR="000F7C8D" w:rsidRDefault="000F7C8D" w:rsidP="009720C7">
      <w:pPr>
        <w:pStyle w:val="FootnoteText"/>
        <w:rPr>
          <w:rtl/>
        </w:rPr>
      </w:pPr>
      <w:r>
        <w:rPr>
          <w:rStyle w:val="FootnoteReference"/>
        </w:rPr>
        <w:footnoteRef/>
      </w:r>
      <w:r>
        <w:rPr>
          <w:rtl/>
        </w:rPr>
        <w:t xml:space="preserve"> </w:t>
      </w:r>
      <w:r w:rsidRPr="00CE307C">
        <w:t>Jugement</w:t>
      </w:r>
    </w:p>
  </w:footnote>
  <w:footnote w:id="1126">
    <w:p w:rsidR="000F7C8D" w:rsidRDefault="000F7C8D" w:rsidP="009720C7">
      <w:pPr>
        <w:pStyle w:val="FootnoteText"/>
        <w:rPr>
          <w:rtl/>
        </w:rPr>
      </w:pPr>
      <w:r>
        <w:rPr>
          <w:rStyle w:val="FootnoteReference"/>
        </w:rPr>
        <w:footnoteRef/>
      </w:r>
      <w:r>
        <w:rPr>
          <w:rtl/>
        </w:rPr>
        <w:t xml:space="preserve"> </w:t>
      </w:r>
      <w:r w:rsidRPr="00CE307C">
        <w:t>Association des Idees</w:t>
      </w:r>
    </w:p>
  </w:footnote>
  <w:footnote w:id="1127">
    <w:p w:rsidR="000F7C8D" w:rsidRDefault="000F7C8D" w:rsidP="009720C7">
      <w:pPr>
        <w:pStyle w:val="FootnoteText"/>
        <w:rPr>
          <w:rtl/>
        </w:rPr>
      </w:pPr>
      <w:r>
        <w:rPr>
          <w:rStyle w:val="FootnoteReference"/>
        </w:rPr>
        <w:footnoteRef/>
      </w:r>
      <w:r>
        <w:rPr>
          <w:rtl/>
        </w:rPr>
        <w:t xml:space="preserve"> </w:t>
      </w:r>
      <w:r w:rsidRPr="00CE307C">
        <w:rPr>
          <w:rFonts w:cs="Arial" w:hint="cs"/>
          <w:rtl/>
        </w:rPr>
        <w:t>درباره</w:t>
      </w:r>
      <w:r w:rsidRPr="00CE307C">
        <w:rPr>
          <w:rFonts w:cs="Arial"/>
          <w:rtl/>
        </w:rPr>
        <w:t xml:space="preserve"> </w:t>
      </w:r>
      <w:r w:rsidRPr="00CE307C">
        <w:rPr>
          <w:rFonts w:cs="Arial" w:hint="cs"/>
          <w:rtl/>
        </w:rPr>
        <w:t>حافظه</w:t>
      </w:r>
      <w:r w:rsidRPr="00CE307C">
        <w:rPr>
          <w:rFonts w:cs="Arial"/>
          <w:rtl/>
        </w:rPr>
        <w:t xml:space="preserve"> </w:t>
      </w:r>
      <w:r w:rsidRPr="00CE307C">
        <w:rPr>
          <w:rFonts w:cs="Arial" w:hint="cs"/>
          <w:rtl/>
        </w:rPr>
        <w:t>،</w:t>
      </w:r>
      <w:r w:rsidRPr="00CE307C">
        <w:rPr>
          <w:rFonts w:cs="Arial"/>
          <w:rtl/>
        </w:rPr>
        <w:t xml:space="preserve"> </w:t>
      </w:r>
      <w:r w:rsidRPr="00CE307C">
        <w:rPr>
          <w:rFonts w:cs="Arial" w:hint="cs"/>
          <w:rtl/>
        </w:rPr>
        <w:t>فصل</w:t>
      </w:r>
      <w:r w:rsidRPr="00CE307C">
        <w:rPr>
          <w:rFonts w:cs="Arial"/>
          <w:rtl/>
        </w:rPr>
        <w:t xml:space="preserve"> </w:t>
      </w:r>
      <w:r w:rsidRPr="00CE307C">
        <w:rPr>
          <w:rFonts w:cs="Arial" w:hint="cs"/>
          <w:rtl/>
        </w:rPr>
        <w:t>دوم</w:t>
      </w:r>
    </w:p>
  </w:footnote>
  <w:footnote w:id="1128">
    <w:p w:rsidR="000F7C8D" w:rsidRDefault="000F7C8D" w:rsidP="009720C7">
      <w:pPr>
        <w:pStyle w:val="FootnoteText"/>
        <w:rPr>
          <w:rtl/>
        </w:rPr>
      </w:pPr>
      <w:r>
        <w:rPr>
          <w:rStyle w:val="FootnoteReference"/>
        </w:rPr>
        <w:footnoteRef/>
      </w:r>
      <w:r>
        <w:rPr>
          <w:rtl/>
        </w:rPr>
        <w:t xml:space="preserve"> </w:t>
      </w:r>
      <w:r w:rsidRPr="00CE307C">
        <w:t>Tablette vide</w:t>
      </w:r>
    </w:p>
  </w:footnote>
  <w:footnote w:id="1129">
    <w:p w:rsidR="000F7C8D" w:rsidRDefault="000F7C8D" w:rsidP="009720C7">
      <w:pPr>
        <w:pStyle w:val="FootnoteText"/>
        <w:rPr>
          <w:rtl/>
        </w:rPr>
      </w:pPr>
      <w:r>
        <w:rPr>
          <w:rStyle w:val="FootnoteReference"/>
        </w:rPr>
        <w:footnoteRef/>
      </w:r>
      <w:r>
        <w:rPr>
          <w:rtl/>
        </w:rPr>
        <w:t xml:space="preserve"> </w:t>
      </w:r>
      <w:r w:rsidRPr="00CE307C">
        <w:rPr>
          <w:rFonts w:cs="Arial" w:hint="cs"/>
          <w:rtl/>
        </w:rPr>
        <w:t>درباره</w:t>
      </w:r>
      <w:r w:rsidRPr="00CE307C">
        <w:rPr>
          <w:rFonts w:cs="Arial"/>
          <w:rtl/>
        </w:rPr>
        <w:t xml:space="preserve"> </w:t>
      </w:r>
      <w:r w:rsidRPr="00CE307C">
        <w:rPr>
          <w:rFonts w:cs="Arial" w:hint="cs"/>
          <w:rtl/>
        </w:rPr>
        <w:t>نفس</w:t>
      </w:r>
      <w:r w:rsidRPr="00CE307C">
        <w:rPr>
          <w:rFonts w:cs="Arial"/>
          <w:rtl/>
        </w:rPr>
        <w:t xml:space="preserve"> </w:t>
      </w:r>
      <w:r w:rsidRPr="00CE307C">
        <w:rPr>
          <w:rFonts w:cs="Arial" w:hint="cs"/>
          <w:rtl/>
        </w:rPr>
        <w:t>،</w:t>
      </w:r>
      <w:r w:rsidRPr="00CE307C">
        <w:rPr>
          <w:rFonts w:cs="Arial"/>
          <w:rtl/>
        </w:rPr>
        <w:t xml:space="preserve"> 429</w:t>
      </w:r>
      <w:r w:rsidRPr="00CE307C">
        <w:rPr>
          <w:rFonts w:cs="Arial" w:hint="cs"/>
          <w:rtl/>
        </w:rPr>
        <w:t>،</w:t>
      </w:r>
      <w:r w:rsidRPr="00CE307C">
        <w:rPr>
          <w:rFonts w:cs="Arial"/>
          <w:rtl/>
        </w:rPr>
        <w:t xml:space="preserve"> </w:t>
      </w:r>
      <w:r w:rsidRPr="00CE307C">
        <w:rPr>
          <w:rFonts w:cs="Arial" w:hint="cs"/>
          <w:rtl/>
        </w:rPr>
        <w:t>ب</w:t>
      </w:r>
      <w:r w:rsidRPr="00CE307C">
        <w:rPr>
          <w:rFonts w:cs="Arial"/>
          <w:rtl/>
        </w:rPr>
        <w:t xml:space="preserve"> </w:t>
      </w:r>
      <w:r w:rsidRPr="00CE307C">
        <w:rPr>
          <w:rFonts w:cs="Arial" w:hint="cs"/>
          <w:rtl/>
        </w:rPr>
        <w:t>،</w:t>
      </w:r>
      <w:r w:rsidRPr="00CE307C">
        <w:rPr>
          <w:rFonts w:cs="Arial"/>
          <w:rtl/>
        </w:rPr>
        <w:t xml:space="preserve"> 3۱</w:t>
      </w:r>
    </w:p>
  </w:footnote>
  <w:footnote w:id="1130">
    <w:p w:rsidR="000F7C8D" w:rsidRDefault="000F7C8D" w:rsidP="009720C7">
      <w:pPr>
        <w:pStyle w:val="FootnoteText"/>
        <w:rPr>
          <w:rtl/>
        </w:rPr>
      </w:pPr>
      <w:r>
        <w:rPr>
          <w:rStyle w:val="FootnoteReference"/>
        </w:rPr>
        <w:footnoteRef/>
      </w:r>
      <w:r>
        <w:rPr>
          <w:rtl/>
        </w:rPr>
        <w:t xml:space="preserve"> </w:t>
      </w:r>
      <w:r w:rsidRPr="00CE307C">
        <w:rPr>
          <w:rFonts w:cs="Arial" w:hint="cs"/>
          <w:rtl/>
        </w:rPr>
        <w:t>درباره</w:t>
      </w:r>
      <w:r w:rsidRPr="00CE307C">
        <w:rPr>
          <w:rFonts w:cs="Arial"/>
          <w:rtl/>
        </w:rPr>
        <w:t xml:space="preserve"> </w:t>
      </w:r>
      <w:r w:rsidRPr="00CE307C">
        <w:rPr>
          <w:rFonts w:cs="Arial" w:hint="cs"/>
          <w:rtl/>
        </w:rPr>
        <w:t>نفس</w:t>
      </w:r>
      <w:r w:rsidRPr="00CE307C">
        <w:rPr>
          <w:rFonts w:cs="Arial"/>
          <w:rtl/>
        </w:rPr>
        <w:t xml:space="preserve"> </w:t>
      </w:r>
      <w:r w:rsidRPr="00CE307C">
        <w:rPr>
          <w:rFonts w:cs="Arial" w:hint="cs"/>
          <w:rtl/>
        </w:rPr>
        <w:t>،</w:t>
      </w:r>
      <w:r w:rsidRPr="00CE307C">
        <w:rPr>
          <w:rFonts w:cs="Arial"/>
          <w:rtl/>
        </w:rPr>
        <w:t xml:space="preserve"> 4۲۹</w:t>
      </w:r>
      <w:r w:rsidRPr="00CE307C">
        <w:rPr>
          <w:rFonts w:cs="Arial" w:hint="cs"/>
          <w:rtl/>
        </w:rPr>
        <w:t>،</w:t>
      </w:r>
      <w:r w:rsidRPr="00CE307C">
        <w:rPr>
          <w:rFonts w:cs="Arial"/>
          <w:rtl/>
        </w:rPr>
        <w:t xml:space="preserve"> </w:t>
      </w:r>
      <w:r w:rsidRPr="00CE307C">
        <w:rPr>
          <w:rFonts w:cs="Arial" w:hint="cs"/>
          <w:rtl/>
        </w:rPr>
        <w:t>الف</w:t>
      </w:r>
      <w:r w:rsidRPr="00CE307C">
        <w:rPr>
          <w:rFonts w:cs="Arial"/>
          <w:rtl/>
        </w:rPr>
        <w:t xml:space="preserve"> </w:t>
      </w:r>
      <w:r w:rsidRPr="00CE307C">
        <w:rPr>
          <w:rFonts w:cs="Arial" w:hint="cs"/>
          <w:rtl/>
        </w:rPr>
        <w:t>،</w:t>
      </w:r>
      <w:r w:rsidRPr="00CE307C">
        <w:rPr>
          <w:rFonts w:cs="Arial"/>
          <w:rtl/>
        </w:rPr>
        <w:t>۲۹</w:t>
      </w:r>
    </w:p>
  </w:footnote>
  <w:footnote w:id="1131">
    <w:p w:rsidR="000F7C8D" w:rsidRDefault="000F7C8D" w:rsidP="009720C7">
      <w:pPr>
        <w:pStyle w:val="FootnoteText"/>
        <w:rPr>
          <w:rtl/>
        </w:rPr>
      </w:pPr>
      <w:r>
        <w:rPr>
          <w:rStyle w:val="FootnoteReference"/>
        </w:rPr>
        <w:footnoteRef/>
      </w:r>
      <w:r>
        <w:rPr>
          <w:rtl/>
        </w:rPr>
        <w:t xml:space="preserve"> </w:t>
      </w:r>
      <w:r w:rsidRPr="00962977">
        <w:t>Camus</w:t>
      </w:r>
    </w:p>
  </w:footnote>
  <w:footnote w:id="1132">
    <w:p w:rsidR="000F7C8D" w:rsidRDefault="000F7C8D" w:rsidP="009720C7">
      <w:pPr>
        <w:pStyle w:val="FootnoteText"/>
        <w:rPr>
          <w:rtl/>
        </w:rPr>
      </w:pPr>
      <w:r>
        <w:rPr>
          <w:rStyle w:val="FootnoteReference"/>
        </w:rPr>
        <w:footnoteRef/>
      </w:r>
      <w:r>
        <w:rPr>
          <w:rtl/>
        </w:rPr>
        <w:t xml:space="preserve"> </w:t>
      </w:r>
      <w:r w:rsidRPr="00962977">
        <w:rPr>
          <w:rtl/>
        </w:rPr>
        <w:t>درباره نفس</w:t>
      </w:r>
      <w:r>
        <w:rPr>
          <w:rtl/>
        </w:rPr>
        <w:t>،431، ب</w:t>
      </w:r>
      <w:r w:rsidRPr="00962977">
        <w:rPr>
          <w:rtl/>
        </w:rPr>
        <w:t>، ۱۲</w:t>
      </w:r>
    </w:p>
  </w:footnote>
  <w:footnote w:id="1133">
    <w:p w:rsidR="000F7C8D" w:rsidRDefault="000F7C8D" w:rsidP="009720C7">
      <w:pPr>
        <w:pStyle w:val="FootnoteText"/>
      </w:pPr>
      <w:r>
        <w:rPr>
          <w:rStyle w:val="FootnoteReference"/>
        </w:rPr>
        <w:footnoteRef/>
      </w:r>
      <w:r>
        <w:rPr>
          <w:rtl/>
        </w:rPr>
        <w:t xml:space="preserve"> </w:t>
      </w:r>
      <w:r w:rsidRPr="00962977">
        <w:rPr>
          <w:rtl/>
        </w:rPr>
        <w:t>درباره ن</w:t>
      </w:r>
      <w:r w:rsidRPr="00962977">
        <w:rPr>
          <w:rFonts w:hint="cs"/>
          <w:rtl/>
        </w:rPr>
        <w:t>ف</w:t>
      </w:r>
      <w:r w:rsidRPr="00962977">
        <w:rPr>
          <w:rtl/>
        </w:rPr>
        <w:t>س ، دفتر سوم فصل پنجم</w:t>
      </w:r>
    </w:p>
  </w:footnote>
  <w:footnote w:id="1134">
    <w:p w:rsidR="000F7C8D" w:rsidRDefault="000F7C8D" w:rsidP="009720C7">
      <w:pPr>
        <w:pStyle w:val="FootnoteText"/>
      </w:pPr>
      <w:r>
        <w:rPr>
          <w:rStyle w:val="FootnoteReference"/>
        </w:rPr>
        <w:footnoteRef/>
      </w:r>
      <w:r>
        <w:rPr>
          <w:rtl/>
        </w:rPr>
        <w:t xml:space="preserve"> </w:t>
      </w:r>
      <w:r w:rsidRPr="00962977">
        <w:rPr>
          <w:rtl/>
        </w:rPr>
        <w:t xml:space="preserve">شرح این تفاسیر را مترجم این کتاب در رساله ای که به نام « عقل در حکمت مشاء </w:t>
      </w:r>
      <w:r w:rsidRPr="00962977">
        <w:rPr>
          <w:rFonts w:hint="cs"/>
          <w:rtl/>
        </w:rPr>
        <w:t>»</w:t>
      </w:r>
      <w:r w:rsidRPr="00962977">
        <w:rPr>
          <w:rtl/>
        </w:rPr>
        <w:t xml:space="preserve"> تالیف کرده و به طبع رسانده به تفصیل آورده است. م.</w:t>
      </w:r>
    </w:p>
  </w:footnote>
  <w:footnote w:id="1135">
    <w:p w:rsidR="000F7C8D" w:rsidRDefault="000F7C8D" w:rsidP="009720C7">
      <w:pPr>
        <w:pStyle w:val="FootnoteText"/>
      </w:pPr>
      <w:r>
        <w:rPr>
          <w:rStyle w:val="FootnoteReference"/>
        </w:rPr>
        <w:footnoteRef/>
      </w:r>
      <w:r>
        <w:rPr>
          <w:rtl/>
        </w:rPr>
        <w:t xml:space="preserve"> </w:t>
      </w:r>
      <w:r w:rsidRPr="00962977">
        <w:rPr>
          <w:rtl/>
        </w:rPr>
        <w:t xml:space="preserve">تكون حیوانات ، </w:t>
      </w:r>
      <w:r w:rsidRPr="00962977">
        <w:t>II</w:t>
      </w:r>
      <w:r w:rsidRPr="00962977">
        <w:rPr>
          <w:rtl/>
        </w:rPr>
        <w:t xml:space="preserve"> ،</w:t>
      </w:r>
      <w:r w:rsidRPr="00962977">
        <w:rPr>
          <w:rFonts w:hint="cs"/>
          <w:rtl/>
        </w:rPr>
        <w:t>3</w:t>
      </w:r>
    </w:p>
  </w:footnote>
  <w:footnote w:id="1136">
    <w:p w:rsidR="000F7C8D" w:rsidRDefault="000F7C8D" w:rsidP="009720C7">
      <w:pPr>
        <w:pStyle w:val="FootnoteText"/>
      </w:pPr>
      <w:r>
        <w:rPr>
          <w:rStyle w:val="FootnoteReference"/>
        </w:rPr>
        <w:footnoteRef/>
      </w:r>
      <w:r>
        <w:rPr>
          <w:rtl/>
        </w:rPr>
        <w:t xml:space="preserve"> </w:t>
      </w:r>
      <w:r w:rsidRPr="00962977">
        <w:t>Cosmnologie</w:t>
      </w:r>
    </w:p>
  </w:footnote>
  <w:footnote w:id="1137">
    <w:p w:rsidR="000F7C8D" w:rsidRDefault="000F7C8D" w:rsidP="009720C7">
      <w:pPr>
        <w:pStyle w:val="FootnoteText"/>
      </w:pPr>
      <w:r>
        <w:rPr>
          <w:rStyle w:val="FootnoteReference"/>
        </w:rPr>
        <w:footnoteRef/>
      </w:r>
      <w:r>
        <w:rPr>
          <w:rtl/>
        </w:rPr>
        <w:t xml:space="preserve"> </w:t>
      </w:r>
      <w:r w:rsidRPr="00962977">
        <w:rPr>
          <w:rtl/>
        </w:rPr>
        <w:t>پس نفس از لحاظ عقل و احساس خود با اشياء معقول و محسوس و یا به عبارت دیگر با جميع اشياء متحد است. م.</w:t>
      </w:r>
      <w:r w:rsidRPr="00962977">
        <w:rPr>
          <w:rFonts w:hint="cs"/>
          <w:rtl/>
        </w:rPr>
        <w:t xml:space="preserve"> </w:t>
      </w:r>
      <w:r w:rsidRPr="00962977">
        <w:rPr>
          <w:rFonts w:cs="Arial" w:hint="cs"/>
          <w:rtl/>
        </w:rPr>
        <w:t>رجوع</w:t>
      </w:r>
      <w:r w:rsidRPr="00962977">
        <w:rPr>
          <w:rFonts w:cs="Arial"/>
          <w:rtl/>
        </w:rPr>
        <w:t xml:space="preserve"> </w:t>
      </w:r>
      <w:r w:rsidRPr="00962977">
        <w:rPr>
          <w:rFonts w:cs="Arial" w:hint="cs"/>
          <w:rtl/>
        </w:rPr>
        <w:t>شود</w:t>
      </w:r>
      <w:r w:rsidRPr="00962977">
        <w:rPr>
          <w:rFonts w:cs="Arial"/>
          <w:rtl/>
        </w:rPr>
        <w:t xml:space="preserve"> </w:t>
      </w:r>
      <w:r w:rsidRPr="00962977">
        <w:rPr>
          <w:rFonts w:cs="Arial" w:hint="cs"/>
          <w:rtl/>
        </w:rPr>
        <w:t>به</w:t>
      </w:r>
      <w:r w:rsidRPr="00962977">
        <w:rPr>
          <w:rFonts w:cs="Arial"/>
          <w:rtl/>
        </w:rPr>
        <w:t xml:space="preserve"> </w:t>
      </w:r>
      <w:r w:rsidRPr="00962977">
        <w:rPr>
          <w:rFonts w:cs="Arial" w:hint="cs"/>
          <w:rtl/>
        </w:rPr>
        <w:t>اوایل</w:t>
      </w:r>
      <w:r w:rsidRPr="00962977">
        <w:rPr>
          <w:rFonts w:cs="Arial"/>
          <w:rtl/>
        </w:rPr>
        <w:t xml:space="preserve"> </w:t>
      </w:r>
      <w:r w:rsidRPr="00962977">
        <w:rPr>
          <w:rFonts w:cs="Arial" w:hint="cs"/>
          <w:rtl/>
        </w:rPr>
        <w:t>فصل</w:t>
      </w:r>
      <w:r w:rsidRPr="00962977">
        <w:rPr>
          <w:rFonts w:cs="Arial"/>
          <w:rtl/>
        </w:rPr>
        <w:t xml:space="preserve"> ۸ </w:t>
      </w:r>
      <w:r w:rsidRPr="00962977">
        <w:rPr>
          <w:rFonts w:cs="Arial" w:hint="cs"/>
          <w:rtl/>
        </w:rPr>
        <w:t>از</w:t>
      </w:r>
      <w:r w:rsidRPr="00962977">
        <w:rPr>
          <w:rFonts w:cs="Arial"/>
          <w:rtl/>
        </w:rPr>
        <w:t xml:space="preserve"> </w:t>
      </w:r>
      <w:r w:rsidRPr="00962977">
        <w:rPr>
          <w:rFonts w:cs="Arial" w:hint="cs"/>
          <w:rtl/>
        </w:rPr>
        <w:t>دفتر</w:t>
      </w:r>
      <w:r w:rsidRPr="00962977">
        <w:rPr>
          <w:rFonts w:cs="Arial"/>
          <w:rtl/>
        </w:rPr>
        <w:t xml:space="preserve"> 3.</w:t>
      </w:r>
    </w:p>
  </w:footnote>
  <w:footnote w:id="1138">
    <w:p w:rsidR="000F7C8D" w:rsidRDefault="000F7C8D" w:rsidP="009720C7">
      <w:pPr>
        <w:pStyle w:val="FootnoteText"/>
        <w:rPr>
          <w:rtl/>
        </w:rPr>
      </w:pPr>
      <w:r>
        <w:rPr>
          <w:rStyle w:val="FootnoteReference"/>
        </w:rPr>
        <w:footnoteRef/>
      </w:r>
      <w:r>
        <w:rPr>
          <w:rtl/>
        </w:rPr>
        <w:t xml:space="preserve"> </w:t>
      </w:r>
      <w:r w:rsidRPr="00962977">
        <w:t>Reflexion</w:t>
      </w:r>
    </w:p>
  </w:footnote>
  <w:footnote w:id="1139">
    <w:p w:rsidR="000F7C8D" w:rsidRDefault="000F7C8D" w:rsidP="009720C7">
      <w:pPr>
        <w:pStyle w:val="FootnoteText"/>
        <w:rPr>
          <w:rtl/>
        </w:rPr>
      </w:pPr>
      <w:r>
        <w:rPr>
          <w:rStyle w:val="FootnoteReference"/>
        </w:rPr>
        <w:footnoteRef/>
      </w:r>
      <w:r>
        <w:rPr>
          <w:rtl/>
        </w:rPr>
        <w:t xml:space="preserve"> </w:t>
      </w:r>
      <w:r w:rsidRPr="00962977">
        <w:t>Opinion</w:t>
      </w:r>
    </w:p>
  </w:footnote>
  <w:footnote w:id="1140">
    <w:p w:rsidR="000F7C8D" w:rsidRDefault="000F7C8D" w:rsidP="009720C7">
      <w:pPr>
        <w:pStyle w:val="FootnoteText"/>
      </w:pPr>
      <w:r>
        <w:rPr>
          <w:rStyle w:val="FootnoteReference"/>
        </w:rPr>
        <w:footnoteRef/>
      </w:r>
      <w:r>
        <w:rPr>
          <w:rtl/>
        </w:rPr>
        <w:t xml:space="preserve"> </w:t>
      </w:r>
      <w:r w:rsidRPr="00962977">
        <w:t>Imagination</w:t>
      </w:r>
    </w:p>
  </w:footnote>
  <w:footnote w:id="1141">
    <w:p w:rsidR="000F7C8D" w:rsidRDefault="000F7C8D" w:rsidP="009720C7">
      <w:pPr>
        <w:pStyle w:val="FootnoteText"/>
        <w:rPr>
          <w:rtl/>
        </w:rPr>
      </w:pPr>
      <w:r>
        <w:rPr>
          <w:rStyle w:val="FootnoteReference"/>
        </w:rPr>
        <w:footnoteRef/>
      </w:r>
      <w:r>
        <w:rPr>
          <w:rtl/>
        </w:rPr>
        <w:t xml:space="preserve"> </w:t>
      </w:r>
      <w:r w:rsidRPr="00962977">
        <w:rPr>
          <w:rtl/>
        </w:rPr>
        <w:t xml:space="preserve">اخلاق نيقوماخس ، </w:t>
      </w:r>
      <w:r w:rsidRPr="00962977">
        <w:t>I</w:t>
      </w:r>
      <w:r w:rsidRPr="00962977">
        <w:rPr>
          <w:rtl/>
        </w:rPr>
        <w:t>،</w:t>
      </w:r>
      <w:r w:rsidRPr="00962977">
        <w:rPr>
          <w:rFonts w:hint="cs"/>
          <w:rtl/>
        </w:rPr>
        <w:t xml:space="preserve"> 6</w:t>
      </w:r>
    </w:p>
  </w:footnote>
  <w:footnote w:id="1142">
    <w:p w:rsidR="000F7C8D" w:rsidRDefault="000F7C8D" w:rsidP="009720C7">
      <w:pPr>
        <w:pStyle w:val="FootnoteText"/>
        <w:rPr>
          <w:rtl/>
        </w:rPr>
      </w:pPr>
      <w:r>
        <w:rPr>
          <w:rStyle w:val="FootnoteReference"/>
        </w:rPr>
        <w:footnoteRef/>
      </w:r>
      <w:r>
        <w:rPr>
          <w:rtl/>
        </w:rPr>
        <w:t xml:space="preserve"> </w:t>
      </w:r>
      <w:r w:rsidRPr="00830869">
        <w:t>Aristocratique</w:t>
      </w:r>
    </w:p>
  </w:footnote>
  <w:footnote w:id="1143">
    <w:p w:rsidR="000F7C8D" w:rsidRDefault="000F7C8D" w:rsidP="009720C7">
      <w:pPr>
        <w:pStyle w:val="FootnoteText"/>
      </w:pPr>
      <w:r>
        <w:rPr>
          <w:rStyle w:val="FootnoteReference"/>
        </w:rPr>
        <w:footnoteRef/>
      </w:r>
      <w:r>
        <w:rPr>
          <w:rtl/>
        </w:rPr>
        <w:t xml:space="preserve"> </w:t>
      </w:r>
      <w:r w:rsidRPr="00830869">
        <w:rPr>
          <w:rtl/>
        </w:rPr>
        <w:t>اخلاق نيقوماخس ،</w:t>
      </w:r>
      <w:r w:rsidRPr="00830869">
        <w:t xml:space="preserve">X </w:t>
      </w:r>
      <w:r w:rsidRPr="00830869">
        <w:rPr>
          <w:rtl/>
        </w:rPr>
        <w:t>،</w:t>
      </w:r>
      <w:r w:rsidRPr="00830869">
        <w:rPr>
          <w:rFonts w:hint="cs"/>
          <w:rtl/>
        </w:rPr>
        <w:t>9،</w:t>
      </w:r>
      <w:r w:rsidRPr="00830869">
        <w:rPr>
          <w:rtl/>
        </w:rPr>
        <w:t xml:space="preserve"> ۱۱۷۹ ، ب ، ۱، به بعد</w:t>
      </w:r>
    </w:p>
  </w:footnote>
  <w:footnote w:id="1144">
    <w:p w:rsidR="000F7C8D" w:rsidRDefault="000F7C8D" w:rsidP="009720C7">
      <w:pPr>
        <w:pStyle w:val="FootnoteText"/>
        <w:rPr>
          <w:rtl/>
        </w:rPr>
      </w:pPr>
      <w:r>
        <w:rPr>
          <w:rStyle w:val="FootnoteReference"/>
        </w:rPr>
        <w:footnoteRef/>
      </w:r>
      <w:r>
        <w:rPr>
          <w:rtl/>
        </w:rPr>
        <w:t xml:space="preserve"> </w:t>
      </w:r>
      <w:r w:rsidRPr="00830869">
        <w:rPr>
          <w:rtl/>
        </w:rPr>
        <w:t>۱۰۹۹، الف ، ۳۱</w:t>
      </w:r>
    </w:p>
  </w:footnote>
  <w:footnote w:id="1145">
    <w:p w:rsidR="000F7C8D" w:rsidRDefault="000F7C8D" w:rsidP="009720C7">
      <w:pPr>
        <w:pStyle w:val="FootnoteText"/>
        <w:rPr>
          <w:rtl/>
        </w:rPr>
      </w:pPr>
      <w:r>
        <w:rPr>
          <w:rStyle w:val="FootnoteReference"/>
        </w:rPr>
        <w:footnoteRef/>
      </w:r>
      <w:r>
        <w:rPr>
          <w:rtl/>
        </w:rPr>
        <w:t xml:space="preserve"> </w:t>
      </w:r>
      <w:r w:rsidRPr="00830869">
        <w:rPr>
          <w:rtl/>
        </w:rPr>
        <w:t>۱</w:t>
      </w:r>
      <w:r w:rsidRPr="00830869">
        <w:rPr>
          <w:rFonts w:hint="cs"/>
          <w:rtl/>
        </w:rPr>
        <w:t>1</w:t>
      </w:r>
      <w:r w:rsidRPr="00830869">
        <w:rPr>
          <w:rtl/>
        </w:rPr>
        <w:t>۲۲، ب،:</w:t>
      </w:r>
      <w:r w:rsidRPr="00830869">
        <w:rPr>
          <w:rFonts w:hint="cs"/>
          <w:rtl/>
        </w:rPr>
        <w:t>15</w:t>
      </w:r>
    </w:p>
  </w:footnote>
  <w:footnote w:id="1146">
    <w:p w:rsidR="000F7C8D" w:rsidRDefault="000F7C8D" w:rsidP="009720C7">
      <w:pPr>
        <w:pStyle w:val="FootnoteText"/>
      </w:pPr>
      <w:r>
        <w:rPr>
          <w:rStyle w:val="FootnoteReference"/>
        </w:rPr>
        <w:footnoteRef/>
      </w:r>
      <w:r>
        <w:rPr>
          <w:rtl/>
        </w:rPr>
        <w:t xml:space="preserve"> </w:t>
      </w:r>
      <w:r w:rsidRPr="008415E4">
        <w:rPr>
          <w:rtl/>
        </w:rPr>
        <w:t>اخلاق ،</w:t>
      </w:r>
      <w:r w:rsidRPr="008415E4">
        <w:t>I</w:t>
      </w:r>
      <w:r w:rsidRPr="008415E4">
        <w:rPr>
          <w:rtl/>
        </w:rPr>
        <w:t xml:space="preserve"> ، </w:t>
      </w:r>
      <w:r w:rsidRPr="008415E4">
        <w:rPr>
          <w:rFonts w:hint="cs"/>
          <w:rtl/>
        </w:rPr>
        <w:t>9</w:t>
      </w:r>
      <w:r w:rsidRPr="008415E4">
        <w:rPr>
          <w:rtl/>
        </w:rPr>
        <w:t xml:space="preserve"> آغاز</w:t>
      </w:r>
    </w:p>
  </w:footnote>
  <w:footnote w:id="1147">
    <w:p w:rsidR="000F7C8D" w:rsidRDefault="000F7C8D" w:rsidP="009720C7">
      <w:pPr>
        <w:pStyle w:val="FootnoteText"/>
      </w:pPr>
      <w:r>
        <w:rPr>
          <w:rStyle w:val="FootnoteReference"/>
        </w:rPr>
        <w:footnoteRef/>
      </w:r>
      <w:r>
        <w:rPr>
          <w:rtl/>
        </w:rPr>
        <w:t xml:space="preserve"> </w:t>
      </w:r>
      <w:r w:rsidRPr="008415E4">
        <w:rPr>
          <w:rtl/>
        </w:rPr>
        <w:t xml:space="preserve">همان ماخذ، </w:t>
      </w:r>
      <w:r w:rsidRPr="008415E4">
        <w:t>I</w:t>
      </w:r>
      <w:r w:rsidRPr="008415E4">
        <w:rPr>
          <w:rtl/>
        </w:rPr>
        <w:t>، ۱۲ پایان</w:t>
      </w:r>
    </w:p>
  </w:footnote>
  <w:footnote w:id="1148">
    <w:p w:rsidR="000F7C8D" w:rsidRDefault="000F7C8D" w:rsidP="009720C7">
      <w:pPr>
        <w:pStyle w:val="FootnoteText"/>
        <w:rPr>
          <w:rtl/>
        </w:rPr>
      </w:pPr>
      <w:r>
        <w:rPr>
          <w:rStyle w:val="FootnoteReference"/>
        </w:rPr>
        <w:footnoteRef/>
      </w:r>
      <w:r>
        <w:rPr>
          <w:rtl/>
        </w:rPr>
        <w:t xml:space="preserve"> </w:t>
      </w:r>
      <w:r w:rsidRPr="008415E4">
        <w:t>Eudemonisme</w:t>
      </w:r>
    </w:p>
  </w:footnote>
  <w:footnote w:id="1149">
    <w:p w:rsidR="000F7C8D" w:rsidRDefault="000F7C8D" w:rsidP="009720C7">
      <w:pPr>
        <w:pStyle w:val="FootnoteText"/>
      </w:pPr>
      <w:r>
        <w:rPr>
          <w:rStyle w:val="FootnoteReference"/>
        </w:rPr>
        <w:footnoteRef/>
      </w:r>
      <w:r>
        <w:rPr>
          <w:rtl/>
        </w:rPr>
        <w:t xml:space="preserve"> </w:t>
      </w:r>
      <w:r w:rsidRPr="008415E4">
        <w:rPr>
          <w:rtl/>
        </w:rPr>
        <w:t>ه</w:t>
      </w:r>
      <w:r w:rsidRPr="008415E4">
        <w:rPr>
          <w:rFonts w:hint="cs"/>
          <w:rtl/>
        </w:rPr>
        <w:t>م</w:t>
      </w:r>
      <w:r w:rsidRPr="008415E4">
        <w:rPr>
          <w:rtl/>
        </w:rPr>
        <w:t xml:space="preserve">ان ماخذ، </w:t>
      </w:r>
      <w:r w:rsidRPr="008415E4">
        <w:t>I</w:t>
      </w:r>
      <w:r w:rsidRPr="008415E4">
        <w:rPr>
          <w:rtl/>
        </w:rPr>
        <w:t>، ۱۲</w:t>
      </w:r>
    </w:p>
  </w:footnote>
  <w:footnote w:id="1150">
    <w:p w:rsidR="000F7C8D" w:rsidRDefault="000F7C8D" w:rsidP="009720C7">
      <w:pPr>
        <w:pStyle w:val="FootnoteText"/>
        <w:rPr>
          <w:rtl/>
        </w:rPr>
      </w:pPr>
      <w:r>
        <w:rPr>
          <w:rStyle w:val="FootnoteReference"/>
        </w:rPr>
        <w:footnoteRef/>
      </w:r>
      <w:r>
        <w:rPr>
          <w:rtl/>
        </w:rPr>
        <w:t xml:space="preserve"> </w:t>
      </w:r>
      <w:r w:rsidRPr="00265F19">
        <w:rPr>
          <w:rtl/>
        </w:rPr>
        <w:t>البته نه به معنی مجازی ، م.</w:t>
      </w:r>
    </w:p>
  </w:footnote>
  <w:footnote w:id="1151">
    <w:p w:rsidR="000F7C8D" w:rsidRDefault="000F7C8D" w:rsidP="009720C7">
      <w:pPr>
        <w:pStyle w:val="FootnoteText"/>
      </w:pPr>
      <w:r>
        <w:rPr>
          <w:rStyle w:val="FootnoteReference"/>
        </w:rPr>
        <w:footnoteRef/>
      </w:r>
      <w:r>
        <w:rPr>
          <w:rtl/>
        </w:rPr>
        <w:t xml:space="preserve"> </w:t>
      </w:r>
      <w:r w:rsidRPr="00265F19">
        <w:rPr>
          <w:rtl/>
        </w:rPr>
        <w:t xml:space="preserve">اخلاق ، </w:t>
      </w:r>
      <w:r w:rsidRPr="00265F19">
        <w:t>I</w:t>
      </w:r>
      <w:r w:rsidRPr="00265F19">
        <w:rPr>
          <w:rtl/>
        </w:rPr>
        <w:t xml:space="preserve">، ۱۳ و </w:t>
      </w:r>
      <w:r w:rsidRPr="00265F19">
        <w:t>II</w:t>
      </w:r>
    </w:p>
  </w:footnote>
  <w:footnote w:id="1152">
    <w:p w:rsidR="000F7C8D" w:rsidRDefault="000F7C8D" w:rsidP="009720C7">
      <w:pPr>
        <w:pStyle w:val="FootnoteText"/>
      </w:pPr>
      <w:r>
        <w:rPr>
          <w:rStyle w:val="FootnoteReference"/>
        </w:rPr>
        <w:footnoteRef/>
      </w:r>
      <w:r>
        <w:rPr>
          <w:rtl/>
        </w:rPr>
        <w:t xml:space="preserve"> </w:t>
      </w:r>
      <w:r w:rsidRPr="00785D3E">
        <w:t>III</w:t>
      </w:r>
      <w:r w:rsidRPr="00785D3E">
        <w:rPr>
          <w:rtl/>
        </w:rPr>
        <w:t xml:space="preserve"> ،</w:t>
      </w:r>
      <w:r w:rsidRPr="00785D3E">
        <w:t>V</w:t>
      </w:r>
      <w:r w:rsidRPr="00785D3E">
        <w:rPr>
          <w:rFonts w:hint="cs"/>
          <w:rtl/>
        </w:rPr>
        <w:t>،</w:t>
      </w:r>
      <w:r w:rsidRPr="00785D3E">
        <w:rPr>
          <w:rtl/>
        </w:rPr>
        <w:t xml:space="preserve"> آغاز</w:t>
      </w:r>
    </w:p>
  </w:footnote>
  <w:footnote w:id="1153">
    <w:p w:rsidR="000F7C8D" w:rsidRDefault="000F7C8D" w:rsidP="009720C7">
      <w:pPr>
        <w:pStyle w:val="FootnoteText"/>
      </w:pPr>
      <w:r>
        <w:rPr>
          <w:rStyle w:val="FootnoteReference"/>
        </w:rPr>
        <w:footnoteRef/>
      </w:r>
      <w:r>
        <w:rPr>
          <w:rtl/>
        </w:rPr>
        <w:t xml:space="preserve"> </w:t>
      </w:r>
      <w:r w:rsidRPr="00785D3E">
        <w:t>Concret</w:t>
      </w:r>
    </w:p>
  </w:footnote>
  <w:footnote w:id="1154">
    <w:p w:rsidR="000F7C8D" w:rsidRDefault="000F7C8D" w:rsidP="009720C7">
      <w:pPr>
        <w:pStyle w:val="FootnoteText"/>
        <w:rPr>
          <w:rtl/>
        </w:rPr>
      </w:pPr>
      <w:r>
        <w:rPr>
          <w:rStyle w:val="FootnoteReference"/>
        </w:rPr>
        <w:footnoteRef/>
      </w:r>
      <w:r>
        <w:rPr>
          <w:rtl/>
        </w:rPr>
        <w:t xml:space="preserve"> </w:t>
      </w:r>
      <w:r>
        <w:t xml:space="preserve"> </w:t>
      </w:r>
      <w:r w:rsidRPr="00785D3E">
        <w:t xml:space="preserve">Ménandre </w:t>
      </w:r>
      <w:r w:rsidRPr="00785D3E">
        <w:rPr>
          <w:rFonts w:hint="cs"/>
          <w:rtl/>
        </w:rPr>
        <w:t>342 – 290 ق.م</w:t>
      </w:r>
    </w:p>
  </w:footnote>
  <w:footnote w:id="1155">
    <w:p w:rsidR="000F7C8D" w:rsidRDefault="000F7C8D" w:rsidP="009720C7">
      <w:pPr>
        <w:pStyle w:val="FootnoteText"/>
        <w:rPr>
          <w:rtl/>
        </w:rPr>
      </w:pPr>
      <w:r>
        <w:rPr>
          <w:rStyle w:val="FootnoteReference"/>
        </w:rPr>
        <w:footnoteRef/>
      </w:r>
      <w:r>
        <w:rPr>
          <w:rtl/>
        </w:rPr>
        <w:t xml:space="preserve"> </w:t>
      </w:r>
      <w:r w:rsidRPr="00785D3E">
        <w:t>II</w:t>
      </w:r>
      <w:r w:rsidRPr="00785D3E">
        <w:rPr>
          <w:rtl/>
        </w:rPr>
        <w:t xml:space="preserve"> ،</w:t>
      </w:r>
      <w:r w:rsidRPr="00785D3E">
        <w:t>V</w:t>
      </w:r>
      <w:r w:rsidRPr="00785D3E">
        <w:rPr>
          <w:rFonts w:hint="cs"/>
          <w:rtl/>
        </w:rPr>
        <w:t>،</w:t>
      </w:r>
    </w:p>
  </w:footnote>
  <w:footnote w:id="1156">
    <w:p w:rsidR="000F7C8D" w:rsidRDefault="000F7C8D" w:rsidP="009720C7">
      <w:pPr>
        <w:pStyle w:val="FootnoteText"/>
      </w:pPr>
      <w:r>
        <w:rPr>
          <w:rStyle w:val="FootnoteReference"/>
        </w:rPr>
        <w:footnoteRef/>
      </w:r>
      <w:r>
        <w:rPr>
          <w:rtl/>
        </w:rPr>
        <w:t xml:space="preserve"> </w:t>
      </w:r>
      <w:r w:rsidRPr="00785D3E">
        <w:t>Choix</w:t>
      </w:r>
    </w:p>
  </w:footnote>
  <w:footnote w:id="1157">
    <w:p w:rsidR="000F7C8D" w:rsidRDefault="000F7C8D" w:rsidP="009720C7">
      <w:pPr>
        <w:pStyle w:val="FootnoteText"/>
        <w:rPr>
          <w:rtl/>
        </w:rPr>
      </w:pPr>
      <w:r>
        <w:rPr>
          <w:rStyle w:val="FootnoteReference"/>
        </w:rPr>
        <w:footnoteRef/>
      </w:r>
      <w:r>
        <w:rPr>
          <w:rtl/>
        </w:rPr>
        <w:t xml:space="preserve"> </w:t>
      </w:r>
      <w:r w:rsidRPr="00785D3E">
        <w:t>Prudence</w:t>
      </w:r>
      <w:r w:rsidRPr="00785D3E">
        <w:rPr>
          <w:rtl/>
        </w:rPr>
        <w:t xml:space="preserve"> ( بعضی از فضلای معاصر ایران این کلمه را به فرزانگی ترجمه می کنند و آن دو را لغة نیز یکی می</w:t>
      </w:r>
      <w:r w:rsidRPr="00785D3E">
        <w:rPr>
          <w:rFonts w:hint="cs"/>
          <w:rtl/>
        </w:rPr>
        <w:t xml:space="preserve"> </w:t>
      </w:r>
      <w:r w:rsidRPr="00785D3E">
        <w:rPr>
          <w:rtl/>
        </w:rPr>
        <w:t>دانند. م.)</w:t>
      </w:r>
    </w:p>
  </w:footnote>
  <w:footnote w:id="1158">
    <w:p w:rsidR="000F7C8D" w:rsidRDefault="000F7C8D" w:rsidP="009720C7">
      <w:pPr>
        <w:pStyle w:val="FootnoteText"/>
      </w:pPr>
      <w:r>
        <w:rPr>
          <w:rStyle w:val="FootnoteReference"/>
        </w:rPr>
        <w:footnoteRef/>
      </w:r>
      <w:r>
        <w:rPr>
          <w:rtl/>
        </w:rPr>
        <w:t xml:space="preserve"> </w:t>
      </w:r>
      <w:r w:rsidRPr="00785D3E">
        <w:rPr>
          <w:rFonts w:hint="cs"/>
          <w:rtl/>
        </w:rPr>
        <w:t>ا</w:t>
      </w:r>
      <w:r w:rsidRPr="00785D3E">
        <w:rPr>
          <w:rtl/>
        </w:rPr>
        <w:t xml:space="preserve">خلاق ، </w:t>
      </w:r>
      <w:r w:rsidRPr="00785D3E">
        <w:t xml:space="preserve">II </w:t>
      </w:r>
      <w:r w:rsidRPr="00785D3E">
        <w:rPr>
          <w:rtl/>
        </w:rPr>
        <w:t>،</w:t>
      </w:r>
      <w:r w:rsidRPr="00785D3E">
        <w:rPr>
          <w:rFonts w:hint="cs"/>
          <w:rtl/>
        </w:rPr>
        <w:t>6،</w:t>
      </w:r>
      <w:r w:rsidRPr="00785D3E">
        <w:rPr>
          <w:rtl/>
        </w:rPr>
        <w:t xml:space="preserve"> ۱۱۰</w:t>
      </w:r>
      <w:r w:rsidRPr="00785D3E">
        <w:rPr>
          <w:rFonts w:hint="cs"/>
          <w:rtl/>
        </w:rPr>
        <w:t>6</w:t>
      </w:r>
      <w:r w:rsidRPr="00785D3E">
        <w:rPr>
          <w:rtl/>
        </w:rPr>
        <w:t xml:space="preserve"> ، ب ،</w:t>
      </w:r>
      <w:r w:rsidRPr="00785D3E">
        <w:rPr>
          <w:rFonts w:hint="cs"/>
          <w:rtl/>
        </w:rPr>
        <w:t>36</w:t>
      </w:r>
    </w:p>
  </w:footnote>
  <w:footnote w:id="1159">
    <w:p w:rsidR="000F7C8D" w:rsidRDefault="000F7C8D" w:rsidP="009720C7">
      <w:pPr>
        <w:pStyle w:val="FootnoteText"/>
        <w:rPr>
          <w:rtl/>
        </w:rPr>
      </w:pPr>
      <w:r>
        <w:rPr>
          <w:rStyle w:val="FootnoteReference"/>
        </w:rPr>
        <w:footnoteRef/>
      </w:r>
      <w:r>
        <w:rPr>
          <w:rtl/>
        </w:rPr>
        <w:t xml:space="preserve"> </w:t>
      </w:r>
      <w:r w:rsidRPr="0023005E">
        <w:rPr>
          <w:rtl/>
        </w:rPr>
        <w:t>علاوه بر انفعالات او .م.</w:t>
      </w:r>
    </w:p>
  </w:footnote>
  <w:footnote w:id="1160">
    <w:p w:rsidR="000F7C8D" w:rsidRDefault="000F7C8D" w:rsidP="009720C7">
      <w:pPr>
        <w:pStyle w:val="FootnoteText"/>
        <w:rPr>
          <w:rtl/>
        </w:rPr>
      </w:pPr>
      <w:r>
        <w:rPr>
          <w:rStyle w:val="FootnoteReference"/>
        </w:rPr>
        <w:footnoteRef/>
      </w:r>
      <w:r>
        <w:rPr>
          <w:rtl/>
        </w:rPr>
        <w:t xml:space="preserve"> </w:t>
      </w:r>
      <w:r w:rsidRPr="0023005E">
        <w:t>II</w:t>
      </w:r>
      <w:r>
        <w:rPr>
          <w:rFonts w:hint="cs"/>
          <w:rtl/>
        </w:rPr>
        <w:t xml:space="preserve"> ، </w:t>
      </w:r>
      <w:r w:rsidRPr="0023005E">
        <w:t>V</w:t>
      </w:r>
    </w:p>
  </w:footnote>
  <w:footnote w:id="1161">
    <w:p w:rsidR="000F7C8D" w:rsidRDefault="000F7C8D" w:rsidP="009720C7">
      <w:pPr>
        <w:pStyle w:val="FootnoteText"/>
      </w:pPr>
      <w:r>
        <w:rPr>
          <w:rStyle w:val="FootnoteReference"/>
        </w:rPr>
        <w:footnoteRef/>
      </w:r>
      <w:r>
        <w:rPr>
          <w:rtl/>
        </w:rPr>
        <w:t xml:space="preserve"> </w:t>
      </w:r>
      <w:r w:rsidRPr="0023005E">
        <w:rPr>
          <w:rFonts w:cs="Arial" w:hint="cs"/>
          <w:rtl/>
        </w:rPr>
        <w:t>اخلاق</w:t>
      </w:r>
      <w:r w:rsidRPr="0023005E">
        <w:rPr>
          <w:rFonts w:cs="Arial"/>
          <w:rtl/>
        </w:rPr>
        <w:t xml:space="preserve"> </w:t>
      </w:r>
      <w:r w:rsidRPr="0023005E">
        <w:rPr>
          <w:rFonts w:cs="Arial" w:hint="cs"/>
          <w:rtl/>
        </w:rPr>
        <w:t>نيقوماخس</w:t>
      </w:r>
      <w:r w:rsidRPr="0023005E">
        <w:rPr>
          <w:rFonts w:cs="Arial"/>
          <w:rtl/>
        </w:rPr>
        <w:t xml:space="preserve"> </w:t>
      </w:r>
      <w:r w:rsidRPr="0023005E">
        <w:rPr>
          <w:rFonts w:cs="Arial" w:hint="cs"/>
          <w:rtl/>
        </w:rPr>
        <w:t>،</w:t>
      </w:r>
      <w:r w:rsidRPr="0023005E">
        <w:rPr>
          <w:rFonts w:cs="Arial"/>
          <w:rtl/>
        </w:rPr>
        <w:t xml:space="preserve"> 8</w:t>
      </w:r>
      <w:r w:rsidRPr="0023005E">
        <w:rPr>
          <w:rFonts w:cs="Arial" w:hint="cs"/>
          <w:rtl/>
        </w:rPr>
        <w:t>،</w:t>
      </w:r>
      <w:r w:rsidRPr="0023005E">
        <w:rPr>
          <w:rFonts w:cs="Arial"/>
          <w:rtl/>
        </w:rPr>
        <w:t>1178</w:t>
      </w:r>
      <w:r w:rsidRPr="0023005E">
        <w:rPr>
          <w:rFonts w:cs="Arial" w:hint="cs"/>
          <w:rtl/>
        </w:rPr>
        <w:t>،</w:t>
      </w:r>
      <w:r w:rsidRPr="0023005E">
        <w:rPr>
          <w:rFonts w:cs="Arial"/>
          <w:rtl/>
        </w:rPr>
        <w:t xml:space="preserve"> </w:t>
      </w:r>
      <w:r w:rsidRPr="0023005E">
        <w:rPr>
          <w:rFonts w:cs="Arial" w:hint="cs"/>
          <w:rtl/>
        </w:rPr>
        <w:t>الف</w:t>
      </w:r>
    </w:p>
  </w:footnote>
  <w:footnote w:id="1162">
    <w:p w:rsidR="000F7C8D" w:rsidRDefault="000F7C8D" w:rsidP="009720C7">
      <w:pPr>
        <w:pStyle w:val="FootnoteText"/>
        <w:rPr>
          <w:rtl/>
        </w:rPr>
      </w:pPr>
      <w:r>
        <w:rPr>
          <w:rStyle w:val="FootnoteReference"/>
        </w:rPr>
        <w:footnoteRef/>
      </w:r>
      <w:r>
        <w:rPr>
          <w:rtl/>
        </w:rPr>
        <w:t xml:space="preserve"> </w:t>
      </w:r>
      <w:r w:rsidRPr="0023005E">
        <w:t>Pratique</w:t>
      </w:r>
    </w:p>
  </w:footnote>
  <w:footnote w:id="1163">
    <w:p w:rsidR="000F7C8D" w:rsidRDefault="000F7C8D" w:rsidP="009720C7">
      <w:pPr>
        <w:pStyle w:val="FootnoteText"/>
      </w:pPr>
      <w:r>
        <w:rPr>
          <w:rStyle w:val="FootnoteReference"/>
        </w:rPr>
        <w:footnoteRef/>
      </w:r>
      <w:r>
        <w:rPr>
          <w:rtl/>
        </w:rPr>
        <w:t xml:space="preserve"> </w:t>
      </w:r>
      <w:r w:rsidRPr="0023005E">
        <w:t>Intelligence théorique -</w:t>
      </w:r>
    </w:p>
  </w:footnote>
  <w:footnote w:id="1164">
    <w:p w:rsidR="000F7C8D" w:rsidRDefault="000F7C8D" w:rsidP="009720C7">
      <w:pPr>
        <w:pStyle w:val="FootnoteText"/>
        <w:rPr>
          <w:rtl/>
        </w:rPr>
      </w:pPr>
      <w:r>
        <w:rPr>
          <w:rStyle w:val="FootnoteReference"/>
        </w:rPr>
        <w:footnoteRef/>
      </w:r>
      <w:r>
        <w:rPr>
          <w:rtl/>
        </w:rPr>
        <w:t xml:space="preserve"> </w:t>
      </w:r>
      <w:r w:rsidRPr="0023005E">
        <w:rPr>
          <w:rFonts w:cs="Arial" w:hint="cs"/>
          <w:rtl/>
        </w:rPr>
        <w:t>اخلاق</w:t>
      </w:r>
      <w:r w:rsidRPr="0023005E">
        <w:rPr>
          <w:rFonts w:cs="Arial"/>
          <w:rtl/>
        </w:rPr>
        <w:t xml:space="preserve"> </w:t>
      </w:r>
      <w:r w:rsidRPr="0023005E">
        <w:rPr>
          <w:rFonts w:cs="Arial" w:hint="cs"/>
          <w:rtl/>
        </w:rPr>
        <w:t>نيقوماخس</w:t>
      </w:r>
      <w:r w:rsidRPr="0023005E">
        <w:rPr>
          <w:rFonts w:cs="Arial"/>
          <w:rtl/>
        </w:rPr>
        <w:t xml:space="preserve"> </w:t>
      </w:r>
      <w:r w:rsidRPr="0023005E">
        <w:rPr>
          <w:rFonts w:cs="Arial" w:hint="cs"/>
          <w:rtl/>
        </w:rPr>
        <w:t>،</w:t>
      </w:r>
      <w:r w:rsidRPr="0023005E">
        <w:rPr>
          <w:rFonts w:cs="Arial"/>
          <w:rtl/>
        </w:rPr>
        <w:t>۱۱</w:t>
      </w:r>
      <w:r w:rsidRPr="0023005E">
        <w:rPr>
          <w:rFonts w:cs="Arial" w:hint="cs"/>
          <w:rtl/>
        </w:rPr>
        <w:t>،</w:t>
      </w:r>
      <w:r w:rsidRPr="0023005E">
        <w:rPr>
          <w:rFonts w:cs="Arial"/>
          <w:rtl/>
        </w:rPr>
        <w:t xml:space="preserve"> ۱۱4۸</w:t>
      </w:r>
      <w:r w:rsidRPr="0023005E">
        <w:rPr>
          <w:rFonts w:cs="Arial" w:hint="cs"/>
          <w:rtl/>
        </w:rPr>
        <w:t>،</w:t>
      </w:r>
      <w:r w:rsidRPr="0023005E">
        <w:rPr>
          <w:rFonts w:cs="Arial"/>
          <w:rtl/>
        </w:rPr>
        <w:t xml:space="preserve"> </w:t>
      </w:r>
      <w:r w:rsidRPr="0023005E">
        <w:rPr>
          <w:rFonts w:cs="Arial" w:hint="cs"/>
          <w:rtl/>
        </w:rPr>
        <w:t>الف</w:t>
      </w:r>
      <w:r w:rsidRPr="0023005E">
        <w:rPr>
          <w:rFonts w:cs="Arial"/>
          <w:rtl/>
        </w:rPr>
        <w:t xml:space="preserve"> </w:t>
      </w:r>
      <w:r w:rsidRPr="0023005E">
        <w:rPr>
          <w:rFonts w:cs="Arial" w:hint="cs"/>
          <w:rtl/>
        </w:rPr>
        <w:t>،</w:t>
      </w:r>
      <w:r w:rsidRPr="0023005E">
        <w:rPr>
          <w:rFonts w:cs="Arial"/>
          <w:rtl/>
        </w:rPr>
        <w:t xml:space="preserve"> ۳5</w:t>
      </w:r>
    </w:p>
  </w:footnote>
  <w:footnote w:id="1165">
    <w:p w:rsidR="000F7C8D" w:rsidRDefault="000F7C8D" w:rsidP="009720C7">
      <w:pPr>
        <w:pStyle w:val="FootnoteText"/>
        <w:rPr>
          <w:rtl/>
        </w:rPr>
      </w:pPr>
      <w:r>
        <w:rPr>
          <w:rStyle w:val="FootnoteReference"/>
        </w:rPr>
        <w:footnoteRef/>
      </w:r>
      <w:r>
        <w:rPr>
          <w:rtl/>
        </w:rPr>
        <w:t xml:space="preserve"> </w:t>
      </w:r>
      <w:r w:rsidRPr="0023005E">
        <w:t>Caractères</w:t>
      </w:r>
    </w:p>
  </w:footnote>
  <w:footnote w:id="1166">
    <w:p w:rsidR="000F7C8D" w:rsidRDefault="000F7C8D" w:rsidP="009720C7">
      <w:pPr>
        <w:pStyle w:val="FootnoteText"/>
        <w:rPr>
          <w:rtl/>
        </w:rPr>
      </w:pPr>
      <w:r>
        <w:rPr>
          <w:rStyle w:val="FootnoteReference"/>
        </w:rPr>
        <w:footnoteRef/>
      </w:r>
      <w:r>
        <w:rPr>
          <w:rtl/>
        </w:rPr>
        <w:t xml:space="preserve"> </w:t>
      </w:r>
      <w:r w:rsidRPr="005929FA">
        <w:rPr>
          <w:rFonts w:hint="cs"/>
          <w:rtl/>
        </w:rPr>
        <w:t>اخلاق</w:t>
      </w:r>
      <w:r w:rsidRPr="005929FA">
        <w:rPr>
          <w:rtl/>
        </w:rPr>
        <w:t xml:space="preserve"> </w:t>
      </w:r>
      <w:r w:rsidRPr="005929FA">
        <w:rPr>
          <w:rFonts w:hint="cs"/>
          <w:rtl/>
        </w:rPr>
        <w:t>نيقوماخس</w:t>
      </w:r>
      <w:r w:rsidRPr="005929FA">
        <w:rPr>
          <w:rtl/>
        </w:rPr>
        <w:t xml:space="preserve"> </w:t>
      </w:r>
      <w:r w:rsidRPr="005929FA">
        <w:rPr>
          <w:rFonts w:hint="cs"/>
          <w:rtl/>
        </w:rPr>
        <w:t>،</w:t>
      </w:r>
      <w:r w:rsidRPr="005929FA">
        <w:rPr>
          <w:rtl/>
        </w:rPr>
        <w:t xml:space="preserve"> </w:t>
      </w:r>
      <w:r w:rsidRPr="005929FA">
        <w:rPr>
          <w:rFonts w:hint="cs"/>
          <w:rtl/>
        </w:rPr>
        <w:t>دفتر</w:t>
      </w:r>
      <w:r w:rsidRPr="005929FA">
        <w:rPr>
          <w:rtl/>
        </w:rPr>
        <w:t xml:space="preserve"> </w:t>
      </w:r>
      <w:r w:rsidRPr="005929FA">
        <w:rPr>
          <w:rFonts w:hint="cs"/>
          <w:rtl/>
        </w:rPr>
        <w:t>ششم</w:t>
      </w:r>
    </w:p>
  </w:footnote>
  <w:footnote w:id="1167">
    <w:p w:rsidR="000F7C8D" w:rsidRDefault="000F7C8D" w:rsidP="009720C7">
      <w:pPr>
        <w:pStyle w:val="FootnoteText"/>
      </w:pPr>
      <w:r>
        <w:rPr>
          <w:rStyle w:val="FootnoteReference"/>
        </w:rPr>
        <w:footnoteRef/>
      </w:r>
      <w:r>
        <w:rPr>
          <w:rtl/>
        </w:rPr>
        <w:t xml:space="preserve"> </w:t>
      </w:r>
      <w:r w:rsidRPr="005929FA">
        <w:rPr>
          <w:rFonts w:hint="cs"/>
          <w:rtl/>
        </w:rPr>
        <w:t>همان</w:t>
      </w:r>
      <w:r w:rsidRPr="005929FA">
        <w:rPr>
          <w:rtl/>
        </w:rPr>
        <w:t xml:space="preserve"> </w:t>
      </w:r>
      <w:r w:rsidRPr="005929FA">
        <w:rPr>
          <w:rFonts w:hint="cs"/>
          <w:rtl/>
        </w:rPr>
        <w:t>مرجع</w:t>
      </w:r>
      <w:r w:rsidRPr="005929FA">
        <w:rPr>
          <w:rtl/>
        </w:rPr>
        <w:t xml:space="preserve"> </w:t>
      </w:r>
      <w:r w:rsidRPr="005929FA">
        <w:rPr>
          <w:rFonts w:hint="cs"/>
          <w:rtl/>
        </w:rPr>
        <w:t>،</w:t>
      </w:r>
      <w:r w:rsidRPr="005929FA">
        <w:rPr>
          <w:rtl/>
        </w:rPr>
        <w:t xml:space="preserve"> </w:t>
      </w:r>
      <w:r w:rsidRPr="005929FA">
        <w:rPr>
          <w:rFonts w:hint="cs"/>
          <w:rtl/>
        </w:rPr>
        <w:t>دفتر</w:t>
      </w:r>
      <w:r w:rsidRPr="005929FA">
        <w:rPr>
          <w:rtl/>
        </w:rPr>
        <w:t xml:space="preserve"> </w:t>
      </w:r>
      <w:r w:rsidRPr="005929FA">
        <w:rPr>
          <w:rFonts w:hint="cs"/>
          <w:rtl/>
        </w:rPr>
        <w:t>پنجم</w:t>
      </w:r>
    </w:p>
  </w:footnote>
  <w:footnote w:id="1168">
    <w:p w:rsidR="000F7C8D" w:rsidRDefault="000F7C8D" w:rsidP="009720C7">
      <w:pPr>
        <w:pStyle w:val="FootnoteText"/>
      </w:pPr>
      <w:r>
        <w:rPr>
          <w:rStyle w:val="FootnoteReference"/>
        </w:rPr>
        <w:footnoteRef/>
      </w:r>
      <w:r>
        <w:rPr>
          <w:rtl/>
        </w:rPr>
        <w:t xml:space="preserve"> </w:t>
      </w:r>
      <w:r w:rsidRPr="005929FA">
        <w:rPr>
          <w:rFonts w:hint="cs"/>
          <w:rtl/>
        </w:rPr>
        <w:t>همان</w:t>
      </w:r>
      <w:r w:rsidRPr="005929FA">
        <w:rPr>
          <w:rtl/>
        </w:rPr>
        <w:t xml:space="preserve"> </w:t>
      </w:r>
      <w:r w:rsidRPr="005929FA">
        <w:rPr>
          <w:rFonts w:hint="cs"/>
          <w:rtl/>
        </w:rPr>
        <w:t>مرجع</w:t>
      </w:r>
      <w:r w:rsidRPr="005929FA">
        <w:rPr>
          <w:rtl/>
        </w:rPr>
        <w:t xml:space="preserve"> </w:t>
      </w:r>
      <w:r w:rsidRPr="005929FA">
        <w:rPr>
          <w:rFonts w:hint="cs"/>
          <w:rtl/>
        </w:rPr>
        <w:t>،</w:t>
      </w:r>
      <w:r w:rsidRPr="005929FA">
        <w:rPr>
          <w:rtl/>
        </w:rPr>
        <w:t xml:space="preserve"> </w:t>
      </w:r>
      <w:r w:rsidRPr="005929FA">
        <w:rPr>
          <w:rFonts w:hint="cs"/>
          <w:rtl/>
        </w:rPr>
        <w:t>دفتر</w:t>
      </w:r>
      <w:r w:rsidRPr="005929FA">
        <w:rPr>
          <w:rtl/>
        </w:rPr>
        <w:t xml:space="preserve"> </w:t>
      </w:r>
      <w:r w:rsidRPr="005929FA">
        <w:rPr>
          <w:rFonts w:hint="cs"/>
          <w:rtl/>
        </w:rPr>
        <w:t>پنجم</w:t>
      </w:r>
      <w:r w:rsidRPr="005929FA">
        <w:rPr>
          <w:rtl/>
        </w:rPr>
        <w:t xml:space="preserve"> </w:t>
      </w:r>
      <w:r w:rsidRPr="005929FA">
        <w:rPr>
          <w:rFonts w:hint="cs"/>
          <w:rtl/>
        </w:rPr>
        <w:t>،</w:t>
      </w:r>
      <w:r w:rsidRPr="005929FA">
        <w:rPr>
          <w:rtl/>
        </w:rPr>
        <w:t xml:space="preserve"> </w:t>
      </w:r>
      <w:r w:rsidRPr="005929FA">
        <w:rPr>
          <w:rFonts w:hint="cs"/>
          <w:rtl/>
        </w:rPr>
        <w:t>فصل</w:t>
      </w:r>
      <w:r w:rsidRPr="005929FA">
        <w:rPr>
          <w:rtl/>
        </w:rPr>
        <w:t xml:space="preserve"> </w:t>
      </w:r>
      <w:r w:rsidRPr="005929FA">
        <w:rPr>
          <w:rFonts w:hint="cs"/>
          <w:rtl/>
        </w:rPr>
        <w:t>اول</w:t>
      </w:r>
    </w:p>
  </w:footnote>
  <w:footnote w:id="1169">
    <w:p w:rsidR="000F7C8D" w:rsidRDefault="000F7C8D" w:rsidP="009720C7">
      <w:pPr>
        <w:pStyle w:val="FootnoteText"/>
        <w:rPr>
          <w:rtl/>
        </w:rPr>
      </w:pPr>
      <w:r>
        <w:rPr>
          <w:rStyle w:val="FootnoteReference"/>
        </w:rPr>
        <w:footnoteRef/>
      </w:r>
      <w:r>
        <w:rPr>
          <w:rtl/>
        </w:rPr>
        <w:t xml:space="preserve"> </w:t>
      </w:r>
      <w:r w:rsidRPr="005929FA">
        <w:t>Citoyeuus</w:t>
      </w:r>
    </w:p>
  </w:footnote>
  <w:footnote w:id="1170">
    <w:p w:rsidR="000F7C8D" w:rsidRDefault="000F7C8D" w:rsidP="009720C7">
      <w:pPr>
        <w:pStyle w:val="FootnoteText"/>
        <w:rPr>
          <w:rtl/>
        </w:rPr>
      </w:pPr>
      <w:r>
        <w:rPr>
          <w:rStyle w:val="FootnoteReference"/>
        </w:rPr>
        <w:footnoteRef/>
      </w:r>
      <w:r>
        <w:rPr>
          <w:rtl/>
        </w:rPr>
        <w:t xml:space="preserve"> </w:t>
      </w:r>
      <w:r w:rsidRPr="005929FA">
        <w:rPr>
          <w:rtl/>
        </w:rPr>
        <w:t>اخلاق نيقوماخس ، دفتر ۸ و دفتر ۹</w:t>
      </w:r>
    </w:p>
  </w:footnote>
  <w:footnote w:id="1171">
    <w:p w:rsidR="000F7C8D" w:rsidRDefault="000F7C8D" w:rsidP="009720C7">
      <w:pPr>
        <w:pStyle w:val="FootnoteText"/>
        <w:rPr>
          <w:rtl/>
        </w:rPr>
      </w:pPr>
      <w:r>
        <w:rPr>
          <w:rStyle w:val="FootnoteReference"/>
        </w:rPr>
        <w:footnoteRef/>
      </w:r>
      <w:r>
        <w:rPr>
          <w:rtl/>
        </w:rPr>
        <w:t xml:space="preserve"> </w:t>
      </w:r>
      <w:r w:rsidRPr="005929FA">
        <w:rPr>
          <w:rFonts w:cs="Arial" w:hint="cs"/>
          <w:rtl/>
        </w:rPr>
        <w:t>همان</w:t>
      </w:r>
      <w:r w:rsidRPr="005929FA">
        <w:rPr>
          <w:rFonts w:cs="Arial"/>
          <w:rtl/>
        </w:rPr>
        <w:t xml:space="preserve"> </w:t>
      </w:r>
      <w:r w:rsidRPr="005929FA">
        <w:rPr>
          <w:rFonts w:cs="Arial" w:hint="cs"/>
          <w:rtl/>
        </w:rPr>
        <w:t>مرجع</w:t>
      </w:r>
      <w:r w:rsidRPr="005929FA">
        <w:rPr>
          <w:rFonts w:cs="Arial"/>
          <w:rtl/>
        </w:rPr>
        <w:t xml:space="preserve"> </w:t>
      </w:r>
      <w:r w:rsidRPr="005929FA">
        <w:rPr>
          <w:rFonts w:cs="Arial" w:hint="cs"/>
          <w:rtl/>
        </w:rPr>
        <w:t>دفتر</w:t>
      </w:r>
      <w:r w:rsidRPr="005929FA">
        <w:rPr>
          <w:rFonts w:cs="Arial"/>
          <w:rtl/>
        </w:rPr>
        <w:t xml:space="preserve"> ۸ </w:t>
      </w:r>
      <w:r w:rsidRPr="005929FA">
        <w:rPr>
          <w:rFonts w:cs="Arial" w:hint="cs"/>
          <w:rtl/>
        </w:rPr>
        <w:t>،</w:t>
      </w:r>
      <w:r w:rsidRPr="005929FA">
        <w:rPr>
          <w:rFonts w:cs="Arial"/>
          <w:rtl/>
        </w:rPr>
        <w:t xml:space="preserve"> ۱۱ – 14 </w:t>
      </w:r>
      <w:r w:rsidRPr="005929FA">
        <w:rPr>
          <w:rFonts w:cs="Arial" w:hint="cs"/>
          <w:rtl/>
        </w:rPr>
        <w:t>و</w:t>
      </w:r>
      <w:r w:rsidRPr="005929FA">
        <w:rPr>
          <w:rFonts w:cs="Arial"/>
          <w:rtl/>
        </w:rPr>
        <w:t xml:space="preserve"> </w:t>
      </w:r>
      <w:r w:rsidRPr="005929FA">
        <w:rPr>
          <w:rFonts w:cs="Arial" w:hint="cs"/>
          <w:rtl/>
        </w:rPr>
        <w:t>دفتر</w:t>
      </w:r>
      <w:r w:rsidRPr="005929FA">
        <w:rPr>
          <w:rFonts w:cs="Arial"/>
          <w:rtl/>
        </w:rPr>
        <w:t xml:space="preserve"> ۱۰ </w:t>
      </w:r>
      <w:r w:rsidRPr="005929FA">
        <w:rPr>
          <w:rFonts w:cs="Arial" w:hint="cs"/>
          <w:rtl/>
        </w:rPr>
        <w:t>،</w:t>
      </w:r>
      <w:r w:rsidRPr="005929FA">
        <w:rPr>
          <w:rFonts w:cs="Arial"/>
          <w:rtl/>
        </w:rPr>
        <w:t xml:space="preserve"> 1-5</w:t>
      </w:r>
    </w:p>
  </w:footnote>
  <w:footnote w:id="1172">
    <w:p w:rsidR="000F7C8D" w:rsidRDefault="000F7C8D" w:rsidP="009720C7">
      <w:pPr>
        <w:pStyle w:val="FootnoteText"/>
      </w:pPr>
      <w:r>
        <w:rPr>
          <w:rStyle w:val="FootnoteReference"/>
        </w:rPr>
        <w:footnoteRef/>
      </w:r>
      <w:r>
        <w:rPr>
          <w:rtl/>
        </w:rPr>
        <w:t xml:space="preserve"> </w:t>
      </w:r>
      <w:r w:rsidRPr="005929FA">
        <w:rPr>
          <w:rtl/>
        </w:rPr>
        <w:t xml:space="preserve">اخلاق نینوما خس ، دفتر دهم ، </w:t>
      </w:r>
      <w:r w:rsidRPr="005929FA">
        <w:rPr>
          <w:rFonts w:hint="cs"/>
          <w:rtl/>
        </w:rPr>
        <w:t>6-8</w:t>
      </w:r>
    </w:p>
  </w:footnote>
  <w:footnote w:id="1173">
    <w:p w:rsidR="000F7C8D" w:rsidRDefault="000F7C8D" w:rsidP="009720C7">
      <w:pPr>
        <w:pStyle w:val="FootnoteText"/>
      </w:pPr>
      <w:r>
        <w:rPr>
          <w:rStyle w:val="FootnoteReference"/>
        </w:rPr>
        <w:footnoteRef/>
      </w:r>
      <w:r>
        <w:rPr>
          <w:rFonts w:hint="cs"/>
          <w:rtl/>
        </w:rPr>
        <w:t xml:space="preserve"> </w:t>
      </w:r>
      <w:r>
        <w:rPr>
          <w:rtl/>
        </w:rPr>
        <w:t xml:space="preserve"> </w:t>
      </w:r>
      <w:r w:rsidRPr="009A70FA">
        <w:rPr>
          <w:rtl/>
        </w:rPr>
        <w:t xml:space="preserve">مابعدالطبیعه ، </w:t>
      </w:r>
      <w:r w:rsidRPr="009A70FA">
        <w:rPr>
          <w:rFonts w:hint="cs"/>
          <w:rtl/>
        </w:rPr>
        <w:t>آلفا</w:t>
      </w:r>
      <w:r w:rsidRPr="009A70FA">
        <w:rPr>
          <w:rtl/>
        </w:rPr>
        <w:t xml:space="preserve"> ، آغاز فصل اول</w:t>
      </w:r>
    </w:p>
  </w:footnote>
  <w:footnote w:id="1174">
    <w:p w:rsidR="000F7C8D" w:rsidRDefault="000F7C8D" w:rsidP="009720C7">
      <w:pPr>
        <w:pStyle w:val="FootnoteText"/>
        <w:rPr>
          <w:rtl/>
        </w:rPr>
      </w:pPr>
      <w:r>
        <w:rPr>
          <w:rStyle w:val="FootnoteReference"/>
        </w:rPr>
        <w:footnoteRef/>
      </w:r>
      <w:r>
        <w:rPr>
          <w:rtl/>
        </w:rPr>
        <w:t xml:space="preserve"> </w:t>
      </w:r>
      <w:r w:rsidRPr="009A70FA">
        <w:rPr>
          <w:rFonts w:cs="Arial" w:hint="cs"/>
          <w:rtl/>
        </w:rPr>
        <w:t>سیاست</w:t>
      </w:r>
      <w:r w:rsidRPr="009A70FA">
        <w:rPr>
          <w:rFonts w:cs="Arial"/>
          <w:rtl/>
        </w:rPr>
        <w:t xml:space="preserve"> </w:t>
      </w:r>
      <w:r w:rsidRPr="009A70FA">
        <w:rPr>
          <w:rFonts w:cs="Arial" w:hint="cs"/>
          <w:rtl/>
        </w:rPr>
        <w:t>،</w:t>
      </w:r>
      <w:r w:rsidRPr="009A70FA">
        <w:rPr>
          <w:rFonts w:cs="Arial"/>
          <w:rtl/>
        </w:rPr>
        <w:t xml:space="preserve"> </w:t>
      </w:r>
      <w:r w:rsidRPr="009A70FA">
        <w:rPr>
          <w:rFonts w:cs="Arial" w:hint="cs"/>
          <w:rtl/>
        </w:rPr>
        <w:t>دفتر</w:t>
      </w:r>
      <w:r w:rsidRPr="009A70FA">
        <w:rPr>
          <w:rFonts w:cs="Arial"/>
          <w:rtl/>
        </w:rPr>
        <w:t xml:space="preserve"> </w:t>
      </w:r>
      <w:r w:rsidRPr="009A70FA">
        <w:rPr>
          <w:rFonts w:cs="Arial" w:hint="cs"/>
          <w:rtl/>
        </w:rPr>
        <w:t>سوم</w:t>
      </w:r>
      <w:r w:rsidRPr="009A70FA">
        <w:rPr>
          <w:rFonts w:cs="Arial"/>
          <w:rtl/>
        </w:rPr>
        <w:t xml:space="preserve"> </w:t>
      </w:r>
      <w:r w:rsidRPr="009A70FA">
        <w:rPr>
          <w:rFonts w:cs="Arial" w:hint="cs"/>
          <w:rtl/>
        </w:rPr>
        <w:t>،</w:t>
      </w:r>
      <w:r w:rsidRPr="009A70FA">
        <w:rPr>
          <w:rFonts w:cs="Arial"/>
          <w:rtl/>
        </w:rPr>
        <w:t xml:space="preserve"> </w:t>
      </w:r>
      <w:r w:rsidRPr="009A70FA">
        <w:rPr>
          <w:rFonts w:cs="Arial" w:hint="cs"/>
          <w:rtl/>
        </w:rPr>
        <w:t>فصل</w:t>
      </w:r>
      <w:r w:rsidRPr="009A70FA">
        <w:rPr>
          <w:rFonts w:cs="Arial"/>
          <w:rtl/>
        </w:rPr>
        <w:t xml:space="preserve"> </w:t>
      </w:r>
      <w:r w:rsidRPr="009A70FA">
        <w:rPr>
          <w:rFonts w:cs="Arial" w:hint="cs"/>
          <w:rtl/>
        </w:rPr>
        <w:t>پنجم</w:t>
      </w:r>
      <w:r w:rsidRPr="009A70FA">
        <w:rPr>
          <w:rFonts w:cs="Arial"/>
          <w:rtl/>
        </w:rPr>
        <w:t xml:space="preserve"> </w:t>
      </w:r>
      <w:r w:rsidRPr="009A70FA">
        <w:rPr>
          <w:rFonts w:cs="Arial" w:hint="cs"/>
          <w:rtl/>
        </w:rPr>
        <w:t>،</w:t>
      </w:r>
      <w:r w:rsidRPr="009A70FA">
        <w:rPr>
          <w:rFonts w:cs="Arial"/>
          <w:rtl/>
        </w:rPr>
        <w:t xml:space="preserve"> ۱۲۸۰ </w:t>
      </w:r>
      <w:r w:rsidRPr="009A70FA">
        <w:rPr>
          <w:rFonts w:cs="Arial" w:hint="cs"/>
          <w:rtl/>
        </w:rPr>
        <w:t>،</w:t>
      </w:r>
      <w:r w:rsidRPr="009A70FA">
        <w:rPr>
          <w:rFonts w:cs="Arial"/>
          <w:rtl/>
        </w:rPr>
        <w:t xml:space="preserve"> </w:t>
      </w:r>
      <w:r w:rsidRPr="009A70FA">
        <w:rPr>
          <w:rFonts w:cs="Arial" w:hint="cs"/>
          <w:rtl/>
        </w:rPr>
        <w:t>ب</w:t>
      </w:r>
      <w:r w:rsidRPr="009A70FA">
        <w:rPr>
          <w:rFonts w:cs="Arial"/>
          <w:rtl/>
        </w:rPr>
        <w:t xml:space="preserve"> </w:t>
      </w:r>
      <w:r w:rsidRPr="009A70FA">
        <w:rPr>
          <w:rFonts w:cs="Arial" w:hint="cs"/>
          <w:rtl/>
        </w:rPr>
        <w:t>،</w:t>
      </w:r>
      <w:r w:rsidRPr="009A70FA">
        <w:rPr>
          <w:rFonts w:cs="Arial"/>
          <w:rtl/>
        </w:rPr>
        <w:t xml:space="preserve"> ۲۹</w:t>
      </w:r>
    </w:p>
  </w:footnote>
  <w:footnote w:id="1175">
    <w:p w:rsidR="000F7C8D" w:rsidRDefault="000F7C8D" w:rsidP="009720C7">
      <w:pPr>
        <w:pStyle w:val="FootnoteText"/>
        <w:rPr>
          <w:rtl/>
        </w:rPr>
      </w:pPr>
      <w:r>
        <w:rPr>
          <w:rStyle w:val="FootnoteReference"/>
        </w:rPr>
        <w:footnoteRef/>
      </w:r>
      <w:r>
        <w:rPr>
          <w:rtl/>
        </w:rPr>
        <w:t xml:space="preserve"> </w:t>
      </w:r>
      <w:r w:rsidRPr="009A70FA">
        <w:rPr>
          <w:rFonts w:cs="Arial" w:hint="cs"/>
          <w:rtl/>
        </w:rPr>
        <w:t>اخلاق</w:t>
      </w:r>
      <w:r w:rsidRPr="009A70FA">
        <w:rPr>
          <w:rFonts w:cs="Arial"/>
          <w:rtl/>
        </w:rPr>
        <w:t xml:space="preserve"> </w:t>
      </w:r>
      <w:r w:rsidRPr="009A70FA">
        <w:rPr>
          <w:rFonts w:cs="Arial" w:hint="cs"/>
          <w:rtl/>
        </w:rPr>
        <w:t>نيقوماخس</w:t>
      </w:r>
      <w:r w:rsidRPr="009A70FA">
        <w:rPr>
          <w:rFonts w:cs="Arial"/>
          <w:rtl/>
        </w:rPr>
        <w:t xml:space="preserve"> </w:t>
      </w:r>
      <w:r w:rsidRPr="009A70FA">
        <w:rPr>
          <w:rFonts w:cs="Arial" w:hint="cs"/>
          <w:rtl/>
        </w:rPr>
        <w:t>،</w:t>
      </w:r>
      <w:r w:rsidRPr="009A70FA">
        <w:rPr>
          <w:rFonts w:cs="Arial"/>
          <w:rtl/>
        </w:rPr>
        <w:t xml:space="preserve"> </w:t>
      </w:r>
      <w:r w:rsidRPr="009A70FA">
        <w:rPr>
          <w:rFonts w:cs="Arial" w:hint="cs"/>
          <w:rtl/>
        </w:rPr>
        <w:t>دفتر</w:t>
      </w:r>
      <w:r w:rsidRPr="009A70FA">
        <w:rPr>
          <w:rFonts w:cs="Arial"/>
          <w:rtl/>
        </w:rPr>
        <w:t xml:space="preserve"> </w:t>
      </w:r>
      <w:r w:rsidRPr="009A70FA">
        <w:rPr>
          <w:rFonts w:cs="Arial" w:hint="cs"/>
          <w:rtl/>
        </w:rPr>
        <w:t>دهم</w:t>
      </w:r>
      <w:r w:rsidRPr="009A70FA">
        <w:rPr>
          <w:rFonts w:cs="Arial"/>
          <w:rtl/>
        </w:rPr>
        <w:t xml:space="preserve"> </w:t>
      </w:r>
      <w:r w:rsidRPr="009A70FA">
        <w:rPr>
          <w:rFonts w:cs="Arial" w:hint="cs"/>
          <w:rtl/>
        </w:rPr>
        <w:t>،</w:t>
      </w:r>
      <w:r w:rsidRPr="009A70FA">
        <w:rPr>
          <w:rFonts w:cs="Arial"/>
          <w:rtl/>
        </w:rPr>
        <w:t xml:space="preserve"> </w:t>
      </w:r>
      <w:r w:rsidRPr="009A70FA">
        <w:rPr>
          <w:rFonts w:cs="Arial" w:hint="cs"/>
          <w:rtl/>
        </w:rPr>
        <w:t>فصل</w:t>
      </w:r>
      <w:r w:rsidRPr="009A70FA">
        <w:rPr>
          <w:rFonts w:cs="Arial"/>
          <w:rtl/>
        </w:rPr>
        <w:t xml:space="preserve"> </w:t>
      </w:r>
      <w:r w:rsidRPr="009A70FA">
        <w:rPr>
          <w:rFonts w:cs="Arial" w:hint="cs"/>
          <w:rtl/>
        </w:rPr>
        <w:t>نهم</w:t>
      </w:r>
    </w:p>
  </w:footnote>
  <w:footnote w:id="1176">
    <w:p w:rsidR="000F7C8D" w:rsidRDefault="000F7C8D" w:rsidP="009720C7">
      <w:pPr>
        <w:pStyle w:val="FootnoteText"/>
      </w:pPr>
      <w:r>
        <w:rPr>
          <w:rStyle w:val="FootnoteReference"/>
        </w:rPr>
        <w:footnoteRef/>
      </w:r>
      <w:r>
        <w:rPr>
          <w:rtl/>
        </w:rPr>
        <w:t xml:space="preserve"> </w:t>
      </w:r>
      <w:r w:rsidRPr="009A70FA">
        <w:t>Lacedemone</w:t>
      </w:r>
    </w:p>
  </w:footnote>
  <w:footnote w:id="1177">
    <w:p w:rsidR="000F7C8D" w:rsidRDefault="000F7C8D" w:rsidP="009720C7">
      <w:pPr>
        <w:pStyle w:val="FootnoteText"/>
        <w:rPr>
          <w:rtl/>
        </w:rPr>
      </w:pPr>
      <w:r>
        <w:rPr>
          <w:rStyle w:val="FootnoteReference"/>
        </w:rPr>
        <w:footnoteRef/>
      </w:r>
      <w:r>
        <w:rPr>
          <w:rtl/>
        </w:rPr>
        <w:t xml:space="preserve"> </w:t>
      </w:r>
      <w:r>
        <w:t xml:space="preserve">I </w:t>
      </w:r>
      <w:r>
        <w:rPr>
          <w:rFonts w:hint="cs"/>
          <w:rtl/>
        </w:rPr>
        <w:t xml:space="preserve"> ، 2</w:t>
      </w:r>
    </w:p>
  </w:footnote>
  <w:footnote w:id="1178">
    <w:p w:rsidR="000F7C8D" w:rsidRDefault="000F7C8D" w:rsidP="009720C7">
      <w:pPr>
        <w:pStyle w:val="FootnoteText"/>
        <w:rPr>
          <w:rtl/>
        </w:rPr>
      </w:pPr>
      <w:r>
        <w:rPr>
          <w:rStyle w:val="FootnoteReference"/>
        </w:rPr>
        <w:footnoteRef/>
      </w:r>
      <w:r>
        <w:rPr>
          <w:rtl/>
        </w:rPr>
        <w:t xml:space="preserve"> </w:t>
      </w:r>
      <w:r w:rsidRPr="009A70FA">
        <w:rPr>
          <w:rFonts w:cs="Arial" w:hint="cs"/>
          <w:rtl/>
        </w:rPr>
        <w:t>سیاست</w:t>
      </w:r>
      <w:r w:rsidRPr="009A70FA">
        <w:rPr>
          <w:rFonts w:cs="Arial"/>
          <w:rtl/>
        </w:rPr>
        <w:t xml:space="preserve"> </w:t>
      </w:r>
      <w:r w:rsidRPr="009A70FA">
        <w:rPr>
          <w:rFonts w:cs="Arial" w:hint="cs"/>
          <w:rtl/>
        </w:rPr>
        <w:t>،</w:t>
      </w:r>
      <w:r w:rsidRPr="009A70FA">
        <w:rPr>
          <w:rFonts w:cs="Arial"/>
          <w:rtl/>
        </w:rPr>
        <w:t xml:space="preserve"> </w:t>
      </w:r>
      <w:r w:rsidRPr="009A70FA">
        <w:rPr>
          <w:rFonts w:cs="Arial" w:hint="cs"/>
          <w:rtl/>
        </w:rPr>
        <w:t>دفتر</w:t>
      </w:r>
      <w:r w:rsidRPr="009A70FA">
        <w:rPr>
          <w:rFonts w:cs="Arial"/>
          <w:rtl/>
        </w:rPr>
        <w:t xml:space="preserve"> </w:t>
      </w:r>
      <w:r w:rsidRPr="009A70FA">
        <w:rPr>
          <w:rFonts w:cs="Arial" w:hint="cs"/>
          <w:rtl/>
        </w:rPr>
        <w:t>هفتم</w:t>
      </w:r>
      <w:r w:rsidRPr="009A70FA">
        <w:rPr>
          <w:rFonts w:cs="Arial"/>
          <w:rtl/>
        </w:rPr>
        <w:t xml:space="preserve"> </w:t>
      </w:r>
      <w:r w:rsidRPr="009A70FA">
        <w:rPr>
          <w:rFonts w:cs="Arial" w:hint="cs"/>
          <w:rtl/>
        </w:rPr>
        <w:t>،</w:t>
      </w:r>
      <w:r w:rsidRPr="009A70FA">
        <w:rPr>
          <w:rFonts w:cs="Arial"/>
          <w:rtl/>
        </w:rPr>
        <w:t xml:space="preserve"> </w:t>
      </w:r>
      <w:r w:rsidRPr="009A70FA">
        <w:rPr>
          <w:rFonts w:cs="Arial" w:hint="cs"/>
          <w:rtl/>
        </w:rPr>
        <w:t>فصل</w:t>
      </w:r>
      <w:r w:rsidRPr="009A70FA">
        <w:rPr>
          <w:rFonts w:cs="Arial"/>
          <w:rtl/>
        </w:rPr>
        <w:t xml:space="preserve"> </w:t>
      </w:r>
      <w:r w:rsidRPr="009A70FA">
        <w:rPr>
          <w:rFonts w:cs="Arial" w:hint="cs"/>
          <w:rtl/>
        </w:rPr>
        <w:t>ششم</w:t>
      </w:r>
      <w:r w:rsidRPr="009A70FA">
        <w:rPr>
          <w:rFonts w:cs="Arial"/>
          <w:rtl/>
        </w:rPr>
        <w:t xml:space="preserve"> </w:t>
      </w:r>
      <w:r w:rsidRPr="009A70FA">
        <w:rPr>
          <w:rFonts w:cs="Arial" w:hint="cs"/>
          <w:rtl/>
        </w:rPr>
        <w:t>،</w:t>
      </w:r>
      <w:r w:rsidRPr="009A70FA">
        <w:rPr>
          <w:rFonts w:cs="Arial"/>
          <w:rtl/>
        </w:rPr>
        <w:t xml:space="preserve"> ۱۳۲۷ </w:t>
      </w:r>
      <w:r w:rsidRPr="009A70FA">
        <w:rPr>
          <w:rFonts w:cs="Arial" w:hint="cs"/>
          <w:rtl/>
        </w:rPr>
        <w:t>،</w:t>
      </w:r>
      <w:r w:rsidRPr="009A70FA">
        <w:rPr>
          <w:rFonts w:cs="Arial"/>
          <w:rtl/>
        </w:rPr>
        <w:t xml:space="preserve"> </w:t>
      </w:r>
      <w:r w:rsidRPr="009A70FA">
        <w:rPr>
          <w:rFonts w:cs="Arial" w:hint="cs"/>
          <w:rtl/>
        </w:rPr>
        <w:t>ب</w:t>
      </w:r>
      <w:r w:rsidRPr="009A70FA">
        <w:rPr>
          <w:rFonts w:cs="Arial"/>
          <w:rtl/>
        </w:rPr>
        <w:t xml:space="preserve"> </w:t>
      </w:r>
      <w:r w:rsidRPr="009A70FA">
        <w:rPr>
          <w:rFonts w:cs="Arial" w:hint="cs"/>
          <w:rtl/>
        </w:rPr>
        <w:t>،</w:t>
      </w:r>
      <w:r w:rsidRPr="009A70FA">
        <w:rPr>
          <w:rFonts w:cs="Arial"/>
          <w:rtl/>
        </w:rPr>
        <w:t xml:space="preserve"> 21-23</w:t>
      </w:r>
    </w:p>
  </w:footnote>
  <w:footnote w:id="1179">
    <w:p w:rsidR="000F7C8D" w:rsidRDefault="000F7C8D" w:rsidP="009720C7">
      <w:pPr>
        <w:pStyle w:val="FootnoteText"/>
      </w:pPr>
      <w:r>
        <w:rPr>
          <w:rStyle w:val="FootnoteReference"/>
        </w:rPr>
        <w:footnoteRef/>
      </w:r>
      <w:r>
        <w:rPr>
          <w:rtl/>
        </w:rPr>
        <w:t xml:space="preserve"> </w:t>
      </w:r>
      <w:r w:rsidRPr="009A70FA">
        <w:rPr>
          <w:rtl/>
        </w:rPr>
        <w:t>دفتر هفتم ، فصل هفتم</w:t>
      </w:r>
    </w:p>
  </w:footnote>
  <w:footnote w:id="1180">
    <w:p w:rsidR="000F7C8D" w:rsidRDefault="000F7C8D" w:rsidP="009720C7">
      <w:pPr>
        <w:pStyle w:val="FootnoteText"/>
        <w:rPr>
          <w:rtl/>
        </w:rPr>
      </w:pPr>
      <w:r>
        <w:rPr>
          <w:rStyle w:val="FootnoteReference"/>
        </w:rPr>
        <w:footnoteRef/>
      </w:r>
      <w:r>
        <w:rPr>
          <w:rtl/>
        </w:rPr>
        <w:t xml:space="preserve"> </w:t>
      </w:r>
      <w:r w:rsidRPr="009A70FA">
        <w:t>Démocratie</w:t>
      </w:r>
    </w:p>
  </w:footnote>
  <w:footnote w:id="1181">
    <w:p w:rsidR="000F7C8D" w:rsidRDefault="000F7C8D" w:rsidP="009720C7">
      <w:pPr>
        <w:pStyle w:val="FootnoteText"/>
        <w:rPr>
          <w:rtl/>
        </w:rPr>
      </w:pPr>
      <w:r>
        <w:rPr>
          <w:rStyle w:val="FootnoteReference"/>
        </w:rPr>
        <w:footnoteRef/>
      </w:r>
      <w:r>
        <w:rPr>
          <w:rtl/>
        </w:rPr>
        <w:t xml:space="preserve"> </w:t>
      </w:r>
      <w:r w:rsidRPr="009A70FA">
        <w:t>Oligarchic</w:t>
      </w:r>
    </w:p>
  </w:footnote>
  <w:footnote w:id="1182">
    <w:p w:rsidR="000F7C8D" w:rsidRDefault="000F7C8D" w:rsidP="009720C7">
      <w:pPr>
        <w:pStyle w:val="FootnoteText"/>
      </w:pPr>
      <w:r>
        <w:rPr>
          <w:rStyle w:val="FootnoteReference"/>
        </w:rPr>
        <w:footnoteRef/>
      </w:r>
      <w:r>
        <w:rPr>
          <w:rtl/>
        </w:rPr>
        <w:t xml:space="preserve"> </w:t>
      </w:r>
      <w:r w:rsidRPr="0045565C">
        <w:t>Demagogie</w:t>
      </w:r>
    </w:p>
  </w:footnote>
  <w:footnote w:id="1183">
    <w:p w:rsidR="000F7C8D" w:rsidRDefault="000F7C8D" w:rsidP="009720C7">
      <w:pPr>
        <w:pStyle w:val="FootnoteText"/>
      </w:pPr>
      <w:r>
        <w:rPr>
          <w:rStyle w:val="FootnoteReference"/>
        </w:rPr>
        <w:footnoteRef/>
      </w:r>
      <w:r>
        <w:rPr>
          <w:rtl/>
        </w:rPr>
        <w:t xml:space="preserve"> </w:t>
      </w:r>
      <w:r w:rsidRPr="0045565C">
        <w:rPr>
          <w:rtl/>
        </w:rPr>
        <w:t>در بیان ارسطو تخصیص به کوه آکر</w:t>
      </w:r>
      <w:r w:rsidRPr="0045565C">
        <w:rPr>
          <w:rFonts w:hint="cs"/>
          <w:rtl/>
        </w:rPr>
        <w:t>پ</w:t>
      </w:r>
      <w:r w:rsidRPr="0045565C">
        <w:rPr>
          <w:rtl/>
        </w:rPr>
        <w:t>ل (</w:t>
      </w:r>
      <w:r w:rsidRPr="0045565C">
        <w:t>Acropole</w:t>
      </w:r>
      <w:r w:rsidRPr="0045565C">
        <w:rPr>
          <w:rtl/>
        </w:rPr>
        <w:t>) شده است که مقر حکومت خدایان مقتدر متعدد است. م.</w:t>
      </w:r>
    </w:p>
  </w:footnote>
  <w:footnote w:id="1184">
    <w:p w:rsidR="000F7C8D" w:rsidRDefault="000F7C8D" w:rsidP="009720C7">
      <w:pPr>
        <w:pStyle w:val="FootnoteText"/>
      </w:pPr>
      <w:r>
        <w:rPr>
          <w:rStyle w:val="FootnoteReference"/>
        </w:rPr>
        <w:footnoteRef/>
      </w:r>
      <w:r>
        <w:rPr>
          <w:rtl/>
        </w:rPr>
        <w:t xml:space="preserve"> </w:t>
      </w:r>
      <w:r w:rsidRPr="0045565C">
        <w:rPr>
          <w:rFonts w:cs="Arial" w:hint="cs"/>
          <w:rtl/>
        </w:rPr>
        <w:t>دفتر</w:t>
      </w:r>
      <w:r w:rsidRPr="0045565C">
        <w:rPr>
          <w:rFonts w:cs="Arial"/>
          <w:rtl/>
        </w:rPr>
        <w:t xml:space="preserve"> </w:t>
      </w:r>
      <w:r w:rsidRPr="0045565C">
        <w:rPr>
          <w:rFonts w:cs="Arial" w:hint="cs"/>
          <w:rtl/>
        </w:rPr>
        <w:t>هفتم</w:t>
      </w:r>
      <w:r w:rsidRPr="0045565C">
        <w:rPr>
          <w:rFonts w:cs="Arial"/>
          <w:rtl/>
        </w:rPr>
        <w:t xml:space="preserve"> </w:t>
      </w:r>
      <w:r w:rsidRPr="0045565C">
        <w:rPr>
          <w:rFonts w:cs="Arial" w:hint="cs"/>
          <w:rtl/>
        </w:rPr>
        <w:t>،</w:t>
      </w:r>
      <w:r w:rsidRPr="0045565C">
        <w:rPr>
          <w:rFonts w:cs="Arial"/>
          <w:rtl/>
        </w:rPr>
        <w:t xml:space="preserve"> </w:t>
      </w:r>
      <w:r w:rsidRPr="0045565C">
        <w:rPr>
          <w:rFonts w:cs="Arial" w:hint="cs"/>
          <w:rtl/>
        </w:rPr>
        <w:t>فصل</w:t>
      </w:r>
      <w:r w:rsidRPr="0045565C">
        <w:rPr>
          <w:rFonts w:cs="Arial"/>
          <w:rtl/>
        </w:rPr>
        <w:t xml:space="preserve"> </w:t>
      </w:r>
      <w:r w:rsidRPr="0045565C">
        <w:rPr>
          <w:rFonts w:cs="Arial" w:hint="cs"/>
          <w:rtl/>
        </w:rPr>
        <w:t>دهم</w:t>
      </w:r>
    </w:p>
  </w:footnote>
  <w:footnote w:id="1185">
    <w:p w:rsidR="000F7C8D" w:rsidRDefault="000F7C8D" w:rsidP="009720C7">
      <w:pPr>
        <w:pStyle w:val="FootnoteText"/>
      </w:pPr>
      <w:r>
        <w:rPr>
          <w:rStyle w:val="FootnoteReference"/>
        </w:rPr>
        <w:footnoteRef/>
      </w:r>
      <w:r>
        <w:rPr>
          <w:rtl/>
        </w:rPr>
        <w:t xml:space="preserve"> </w:t>
      </w:r>
      <w:r w:rsidRPr="0045565C">
        <w:rPr>
          <w:rFonts w:cs="Arial" w:hint="cs"/>
          <w:rtl/>
        </w:rPr>
        <w:t>سیاست</w:t>
      </w:r>
      <w:r w:rsidRPr="0045565C">
        <w:rPr>
          <w:rFonts w:cs="Arial"/>
          <w:rtl/>
        </w:rPr>
        <w:t xml:space="preserve"> </w:t>
      </w:r>
      <w:r w:rsidRPr="0045565C">
        <w:rPr>
          <w:rFonts w:cs="Arial" w:hint="cs"/>
          <w:rtl/>
        </w:rPr>
        <w:t>،</w:t>
      </w:r>
      <w:r w:rsidRPr="0045565C">
        <w:rPr>
          <w:rFonts w:cs="Arial"/>
          <w:rtl/>
        </w:rPr>
        <w:t xml:space="preserve"> </w:t>
      </w:r>
      <w:r w:rsidRPr="0045565C">
        <w:rPr>
          <w:rFonts w:cs="Arial" w:hint="cs"/>
          <w:rtl/>
        </w:rPr>
        <w:t>دفتر</w:t>
      </w:r>
      <w:r w:rsidRPr="0045565C">
        <w:rPr>
          <w:rFonts w:cs="Arial"/>
          <w:rtl/>
        </w:rPr>
        <w:t xml:space="preserve"> </w:t>
      </w:r>
      <w:r w:rsidRPr="0045565C">
        <w:rPr>
          <w:rFonts w:cs="Arial" w:hint="cs"/>
          <w:rtl/>
        </w:rPr>
        <w:t>پنجم</w:t>
      </w:r>
      <w:r w:rsidRPr="0045565C">
        <w:rPr>
          <w:rFonts w:cs="Arial"/>
          <w:rtl/>
        </w:rPr>
        <w:t xml:space="preserve"> </w:t>
      </w:r>
      <w:r w:rsidRPr="0045565C">
        <w:rPr>
          <w:rFonts w:cs="Arial" w:hint="cs"/>
          <w:rtl/>
        </w:rPr>
        <w:t>،</w:t>
      </w:r>
      <w:r w:rsidRPr="0045565C">
        <w:rPr>
          <w:rFonts w:cs="Arial"/>
          <w:rtl/>
        </w:rPr>
        <w:t xml:space="preserve"> </w:t>
      </w:r>
      <w:r w:rsidRPr="0045565C">
        <w:rPr>
          <w:rFonts w:cs="Arial" w:hint="cs"/>
          <w:rtl/>
        </w:rPr>
        <w:t>فصل</w:t>
      </w:r>
      <w:r w:rsidRPr="0045565C">
        <w:rPr>
          <w:rFonts w:cs="Arial"/>
          <w:rtl/>
        </w:rPr>
        <w:t xml:space="preserve"> </w:t>
      </w:r>
      <w:r w:rsidRPr="0045565C">
        <w:rPr>
          <w:rFonts w:cs="Arial" w:hint="cs"/>
          <w:rtl/>
        </w:rPr>
        <w:t>دوم</w:t>
      </w:r>
    </w:p>
  </w:footnote>
  <w:footnote w:id="1186">
    <w:p w:rsidR="000F7C8D" w:rsidRDefault="000F7C8D" w:rsidP="009720C7">
      <w:pPr>
        <w:pStyle w:val="FootnoteText"/>
        <w:rPr>
          <w:rtl/>
        </w:rPr>
      </w:pPr>
      <w:r>
        <w:rPr>
          <w:rStyle w:val="FootnoteReference"/>
        </w:rPr>
        <w:footnoteRef/>
      </w:r>
      <w:r>
        <w:rPr>
          <w:rtl/>
        </w:rPr>
        <w:t xml:space="preserve"> </w:t>
      </w:r>
      <w:r w:rsidRPr="0045565C">
        <w:t>Thébés</w:t>
      </w:r>
    </w:p>
  </w:footnote>
  <w:footnote w:id="1187">
    <w:p w:rsidR="000F7C8D" w:rsidRDefault="000F7C8D" w:rsidP="009720C7">
      <w:pPr>
        <w:pStyle w:val="FootnoteText"/>
      </w:pPr>
      <w:r>
        <w:rPr>
          <w:rStyle w:val="FootnoteReference"/>
        </w:rPr>
        <w:footnoteRef/>
      </w:r>
      <w:r>
        <w:rPr>
          <w:rtl/>
        </w:rPr>
        <w:t xml:space="preserve"> </w:t>
      </w:r>
      <w:r w:rsidRPr="0045565C">
        <w:rPr>
          <w:rFonts w:cs="Arial" w:hint="cs"/>
          <w:rtl/>
        </w:rPr>
        <w:t>دفتر</w:t>
      </w:r>
      <w:r w:rsidRPr="0045565C">
        <w:rPr>
          <w:rFonts w:cs="Arial"/>
          <w:rtl/>
        </w:rPr>
        <w:t xml:space="preserve"> </w:t>
      </w:r>
      <w:r w:rsidRPr="0045565C">
        <w:rPr>
          <w:rFonts w:cs="Arial" w:hint="cs"/>
          <w:rtl/>
        </w:rPr>
        <w:t>هفتم</w:t>
      </w:r>
      <w:r w:rsidRPr="0045565C">
        <w:rPr>
          <w:rFonts w:cs="Arial"/>
          <w:rtl/>
        </w:rPr>
        <w:t xml:space="preserve"> </w:t>
      </w:r>
      <w:r w:rsidRPr="0045565C">
        <w:rPr>
          <w:rFonts w:cs="Arial" w:hint="cs"/>
          <w:rtl/>
        </w:rPr>
        <w:t>،</w:t>
      </w:r>
      <w:r w:rsidRPr="0045565C">
        <w:rPr>
          <w:rFonts w:cs="Arial"/>
          <w:rtl/>
        </w:rPr>
        <w:t xml:space="preserve"> </w:t>
      </w:r>
      <w:r w:rsidRPr="0045565C">
        <w:rPr>
          <w:rFonts w:cs="Arial" w:hint="cs"/>
          <w:rtl/>
        </w:rPr>
        <w:t>فصل</w:t>
      </w:r>
      <w:r w:rsidRPr="0045565C">
        <w:rPr>
          <w:rFonts w:cs="Arial"/>
          <w:rtl/>
        </w:rPr>
        <w:t xml:space="preserve"> </w:t>
      </w:r>
      <w:r w:rsidRPr="0045565C">
        <w:rPr>
          <w:rFonts w:cs="Arial" w:hint="cs"/>
          <w:rtl/>
        </w:rPr>
        <w:t>دوازدهم</w:t>
      </w:r>
    </w:p>
  </w:footnote>
  <w:footnote w:id="1188">
    <w:p w:rsidR="000F7C8D" w:rsidRDefault="000F7C8D" w:rsidP="009720C7">
      <w:pPr>
        <w:pStyle w:val="FootnoteText"/>
        <w:rPr>
          <w:rtl/>
        </w:rPr>
      </w:pPr>
      <w:r>
        <w:rPr>
          <w:rStyle w:val="FootnoteReference"/>
        </w:rPr>
        <w:footnoteRef/>
      </w:r>
      <w:r>
        <w:rPr>
          <w:rtl/>
        </w:rPr>
        <w:t xml:space="preserve"> </w:t>
      </w:r>
      <w:r w:rsidRPr="0045565C">
        <w:t>Theophraste</w:t>
      </w:r>
    </w:p>
  </w:footnote>
  <w:footnote w:id="1189">
    <w:p w:rsidR="000F7C8D" w:rsidRDefault="000F7C8D" w:rsidP="009720C7">
      <w:pPr>
        <w:pStyle w:val="FootnoteText"/>
        <w:rPr>
          <w:rtl/>
        </w:rPr>
      </w:pPr>
      <w:r>
        <w:rPr>
          <w:rStyle w:val="FootnoteReference"/>
        </w:rPr>
        <w:footnoteRef/>
      </w:r>
      <w:r>
        <w:rPr>
          <w:rtl/>
        </w:rPr>
        <w:t xml:space="preserve"> </w:t>
      </w:r>
      <w:r w:rsidRPr="0045565C">
        <w:t>Les Muses</w:t>
      </w:r>
    </w:p>
  </w:footnote>
  <w:footnote w:id="1190">
    <w:p w:rsidR="000F7C8D" w:rsidRDefault="000F7C8D" w:rsidP="009720C7">
      <w:pPr>
        <w:pStyle w:val="FootnoteText"/>
        <w:rPr>
          <w:rtl/>
        </w:rPr>
      </w:pPr>
      <w:r>
        <w:rPr>
          <w:rStyle w:val="FootnoteReference"/>
        </w:rPr>
        <w:footnoteRef/>
      </w:r>
      <w:r>
        <w:rPr>
          <w:rtl/>
        </w:rPr>
        <w:t xml:space="preserve"> </w:t>
      </w:r>
      <w:r w:rsidRPr="0045565C">
        <w:t>Démétrius dc Phaleret</w:t>
      </w:r>
    </w:p>
  </w:footnote>
  <w:footnote w:id="1191">
    <w:p w:rsidR="000F7C8D" w:rsidRDefault="000F7C8D" w:rsidP="009720C7">
      <w:pPr>
        <w:pStyle w:val="FootnoteText"/>
      </w:pPr>
      <w:r>
        <w:rPr>
          <w:rStyle w:val="FootnoteReference"/>
        </w:rPr>
        <w:footnoteRef/>
      </w:r>
      <w:r>
        <w:rPr>
          <w:rtl/>
        </w:rPr>
        <w:t xml:space="preserve"> </w:t>
      </w:r>
      <w:r w:rsidRPr="007B1995">
        <w:t>Demochards</w:t>
      </w:r>
    </w:p>
  </w:footnote>
  <w:footnote w:id="1192">
    <w:p w:rsidR="000F7C8D" w:rsidRDefault="000F7C8D" w:rsidP="009720C7">
      <w:pPr>
        <w:pStyle w:val="FootnoteText"/>
        <w:rPr>
          <w:rtl/>
        </w:rPr>
      </w:pPr>
      <w:r>
        <w:rPr>
          <w:rStyle w:val="FootnoteReference"/>
        </w:rPr>
        <w:footnoteRef/>
      </w:r>
      <w:r>
        <w:rPr>
          <w:rtl/>
        </w:rPr>
        <w:t xml:space="preserve"> </w:t>
      </w:r>
      <w:r w:rsidRPr="007B1995">
        <w:t>Demosthénės</w:t>
      </w:r>
    </w:p>
  </w:footnote>
  <w:footnote w:id="1193">
    <w:p w:rsidR="000F7C8D" w:rsidRDefault="000F7C8D" w:rsidP="009720C7">
      <w:pPr>
        <w:pStyle w:val="FootnoteText"/>
        <w:rPr>
          <w:rtl/>
        </w:rPr>
      </w:pPr>
      <w:r>
        <w:rPr>
          <w:rStyle w:val="FootnoteReference"/>
        </w:rPr>
        <w:footnoteRef/>
      </w:r>
      <w:r>
        <w:rPr>
          <w:rtl/>
        </w:rPr>
        <w:t xml:space="preserve"> </w:t>
      </w:r>
      <w:r w:rsidRPr="007B1995">
        <w:t>Aristoxène de Tarente</w:t>
      </w:r>
    </w:p>
  </w:footnote>
  <w:footnote w:id="1194">
    <w:p w:rsidR="000F7C8D" w:rsidRDefault="000F7C8D" w:rsidP="009720C7">
      <w:pPr>
        <w:pStyle w:val="FootnoteText"/>
      </w:pPr>
      <w:r>
        <w:rPr>
          <w:rStyle w:val="FootnoteReference"/>
        </w:rPr>
        <w:footnoteRef/>
      </w:r>
      <w:r>
        <w:rPr>
          <w:rtl/>
        </w:rPr>
        <w:t xml:space="preserve"> </w:t>
      </w:r>
      <w:r w:rsidRPr="007B1995">
        <w:t>Théophraste d'Erde!</w:t>
      </w:r>
    </w:p>
  </w:footnote>
  <w:footnote w:id="1195">
    <w:p w:rsidR="000F7C8D" w:rsidRDefault="000F7C8D" w:rsidP="009720C7">
      <w:pPr>
        <w:pStyle w:val="FootnoteText"/>
        <w:rPr>
          <w:rtl/>
        </w:rPr>
      </w:pPr>
      <w:r>
        <w:rPr>
          <w:rStyle w:val="FootnoteReference"/>
        </w:rPr>
        <w:footnoteRef/>
      </w:r>
      <w:r>
        <w:rPr>
          <w:rtl/>
        </w:rPr>
        <w:t xml:space="preserve"> </w:t>
      </w:r>
      <w:r w:rsidRPr="007B1995">
        <w:rPr>
          <w:rFonts w:cs="Arial" w:hint="cs"/>
          <w:rtl/>
        </w:rPr>
        <w:t>ص</w:t>
      </w:r>
      <w:r w:rsidRPr="007B1995">
        <w:rPr>
          <w:rFonts w:cs="Arial"/>
          <w:rtl/>
        </w:rPr>
        <w:t xml:space="preserve"> 320</w:t>
      </w:r>
      <w:r w:rsidRPr="007B1995">
        <w:rPr>
          <w:rFonts w:cs="Arial" w:hint="cs"/>
          <w:rtl/>
        </w:rPr>
        <w:t>،</w:t>
      </w:r>
      <w:r w:rsidRPr="007B1995">
        <w:rPr>
          <w:rFonts w:cs="Arial"/>
          <w:rtl/>
        </w:rPr>
        <w:t xml:space="preserve"> 12 </w:t>
      </w:r>
      <w:r w:rsidRPr="007B1995">
        <w:rPr>
          <w:rFonts w:cs="Arial" w:hint="cs"/>
          <w:rtl/>
        </w:rPr>
        <w:t>به</w:t>
      </w:r>
      <w:r w:rsidRPr="007B1995">
        <w:rPr>
          <w:rFonts w:cs="Arial"/>
          <w:rtl/>
        </w:rPr>
        <w:t xml:space="preserve"> </w:t>
      </w:r>
      <w:r w:rsidRPr="007B1995">
        <w:rPr>
          <w:rFonts w:cs="Arial" w:hint="cs"/>
          <w:rtl/>
        </w:rPr>
        <w:t>بعد</w:t>
      </w:r>
    </w:p>
  </w:footnote>
  <w:footnote w:id="1196">
    <w:p w:rsidR="000F7C8D" w:rsidRDefault="000F7C8D" w:rsidP="009720C7">
      <w:pPr>
        <w:pStyle w:val="FootnoteText"/>
      </w:pPr>
      <w:r>
        <w:rPr>
          <w:rStyle w:val="FootnoteReference"/>
        </w:rPr>
        <w:footnoteRef/>
      </w:r>
      <w:r>
        <w:rPr>
          <w:rtl/>
        </w:rPr>
        <w:t xml:space="preserve"> </w:t>
      </w:r>
      <w:r w:rsidRPr="007B1995">
        <w:rPr>
          <w:rtl/>
        </w:rPr>
        <w:t>قطعه ای از رساله او درباره آب به دست آمده است.</w:t>
      </w:r>
    </w:p>
  </w:footnote>
  <w:footnote w:id="1197">
    <w:p w:rsidR="000F7C8D" w:rsidRDefault="000F7C8D" w:rsidP="009720C7">
      <w:pPr>
        <w:pStyle w:val="FootnoteText"/>
      </w:pPr>
      <w:r>
        <w:rPr>
          <w:rStyle w:val="FootnoteReference"/>
        </w:rPr>
        <w:footnoteRef/>
      </w:r>
      <w:r>
        <w:rPr>
          <w:rtl/>
        </w:rPr>
        <w:t xml:space="preserve"> </w:t>
      </w:r>
      <w:r w:rsidRPr="007B1995">
        <w:t>Opinions physiques</w:t>
      </w:r>
    </w:p>
  </w:footnote>
  <w:footnote w:id="1198">
    <w:p w:rsidR="000F7C8D" w:rsidRDefault="000F7C8D" w:rsidP="009720C7">
      <w:pPr>
        <w:pStyle w:val="FootnoteText"/>
        <w:rPr>
          <w:rtl/>
        </w:rPr>
      </w:pPr>
      <w:r>
        <w:rPr>
          <w:rStyle w:val="FootnoteReference"/>
        </w:rPr>
        <w:footnoteRef/>
      </w:r>
      <w:r>
        <w:rPr>
          <w:rtl/>
        </w:rPr>
        <w:t xml:space="preserve"> </w:t>
      </w:r>
      <w:r w:rsidRPr="007B1995">
        <w:t>Doxographes</w:t>
      </w:r>
    </w:p>
  </w:footnote>
  <w:footnote w:id="1199">
    <w:p w:rsidR="000F7C8D" w:rsidRDefault="000F7C8D" w:rsidP="009720C7">
      <w:pPr>
        <w:pStyle w:val="FootnoteText"/>
      </w:pPr>
      <w:r>
        <w:rPr>
          <w:rStyle w:val="FootnoteReference"/>
        </w:rPr>
        <w:footnoteRef/>
      </w:r>
      <w:r>
        <w:rPr>
          <w:rtl/>
        </w:rPr>
        <w:t xml:space="preserve"> </w:t>
      </w:r>
      <w:r w:rsidRPr="007B1995">
        <w:t>Les Prytanes</w:t>
      </w:r>
      <w:r w:rsidRPr="007B1995">
        <w:rPr>
          <w:rFonts w:cs="Arial"/>
          <w:rtl/>
        </w:rPr>
        <w:t xml:space="preserve"> -</w:t>
      </w:r>
    </w:p>
  </w:footnote>
  <w:footnote w:id="1200">
    <w:p w:rsidR="000F7C8D" w:rsidRDefault="000F7C8D" w:rsidP="009720C7">
      <w:pPr>
        <w:pStyle w:val="FootnoteText"/>
        <w:rPr>
          <w:rtl/>
        </w:rPr>
      </w:pPr>
      <w:r>
        <w:rPr>
          <w:rStyle w:val="FootnoteReference"/>
        </w:rPr>
        <w:footnoteRef/>
      </w:r>
      <w:r>
        <w:rPr>
          <w:rtl/>
        </w:rPr>
        <w:t xml:space="preserve"> </w:t>
      </w:r>
      <w:r w:rsidRPr="007B1995">
        <w:rPr>
          <w:rFonts w:cs="Arial" w:hint="cs"/>
          <w:rtl/>
        </w:rPr>
        <w:t>ناقل</w:t>
      </w:r>
      <w:r w:rsidRPr="007B1995">
        <w:rPr>
          <w:rFonts w:cs="Arial"/>
          <w:rtl/>
        </w:rPr>
        <w:t xml:space="preserve"> </w:t>
      </w:r>
      <w:r w:rsidRPr="007B1995">
        <w:rPr>
          <w:rFonts w:cs="Arial" w:hint="cs"/>
          <w:rtl/>
        </w:rPr>
        <w:t>این</w:t>
      </w:r>
      <w:r w:rsidRPr="007B1995">
        <w:rPr>
          <w:rFonts w:cs="Arial"/>
          <w:rtl/>
        </w:rPr>
        <w:t xml:space="preserve"> </w:t>
      </w:r>
      <w:r w:rsidRPr="007B1995">
        <w:rPr>
          <w:rFonts w:cs="Arial" w:hint="cs"/>
          <w:rtl/>
        </w:rPr>
        <w:t>قول</w:t>
      </w:r>
      <w:r w:rsidRPr="007B1995">
        <w:rPr>
          <w:rFonts w:cs="Arial"/>
          <w:rtl/>
        </w:rPr>
        <w:t xml:space="preserve"> </w:t>
      </w:r>
      <w:r w:rsidRPr="007B1995">
        <w:rPr>
          <w:rFonts w:cs="Arial" w:hint="cs"/>
          <w:rtl/>
        </w:rPr>
        <w:t>فرفوریوس</w:t>
      </w:r>
      <w:r w:rsidRPr="007B1995">
        <w:rPr>
          <w:rFonts w:cs="Arial"/>
          <w:rtl/>
        </w:rPr>
        <w:t xml:space="preserve"> (</w:t>
      </w:r>
      <w:r w:rsidRPr="007B1995">
        <w:t>Porphyre</w:t>
      </w:r>
      <w:r w:rsidRPr="007B1995">
        <w:rPr>
          <w:rFonts w:cs="Arial"/>
          <w:rtl/>
        </w:rPr>
        <w:t xml:space="preserve">) </w:t>
      </w:r>
      <w:r w:rsidRPr="007B1995">
        <w:rPr>
          <w:rFonts w:cs="Arial" w:hint="cs"/>
          <w:rtl/>
        </w:rPr>
        <w:t>در</w:t>
      </w:r>
      <w:r w:rsidRPr="007B1995">
        <w:rPr>
          <w:rFonts w:cs="Arial"/>
          <w:rtl/>
        </w:rPr>
        <w:t xml:space="preserve"> </w:t>
      </w:r>
      <w:r w:rsidRPr="007B1995">
        <w:rPr>
          <w:rFonts w:cs="Arial" w:hint="cs"/>
          <w:rtl/>
        </w:rPr>
        <w:t>رساله</w:t>
      </w:r>
      <w:r w:rsidRPr="007B1995">
        <w:rPr>
          <w:rFonts w:cs="Arial"/>
          <w:rtl/>
        </w:rPr>
        <w:t xml:space="preserve"> </w:t>
      </w:r>
      <w:r w:rsidRPr="007B1995">
        <w:rPr>
          <w:rFonts w:cs="Arial" w:hint="cs"/>
          <w:rtl/>
        </w:rPr>
        <w:t>پرهیز</w:t>
      </w:r>
      <w:r w:rsidRPr="007B1995">
        <w:rPr>
          <w:rFonts w:cs="Arial"/>
          <w:rtl/>
        </w:rPr>
        <w:t xml:space="preserve"> </w:t>
      </w:r>
      <w:r w:rsidRPr="007B1995">
        <w:rPr>
          <w:rFonts w:cs="Arial" w:hint="cs"/>
          <w:rtl/>
        </w:rPr>
        <w:t>از</w:t>
      </w:r>
      <w:r w:rsidRPr="007B1995">
        <w:rPr>
          <w:rFonts w:cs="Arial"/>
          <w:rtl/>
        </w:rPr>
        <w:t xml:space="preserve"> </w:t>
      </w:r>
      <w:r w:rsidRPr="007B1995">
        <w:rPr>
          <w:rFonts w:cs="Arial" w:hint="cs"/>
          <w:rtl/>
        </w:rPr>
        <w:t>گوشت</w:t>
      </w:r>
      <w:r w:rsidRPr="007B1995">
        <w:rPr>
          <w:rFonts w:cs="Arial"/>
          <w:rtl/>
        </w:rPr>
        <w:t xml:space="preserve"> </w:t>
      </w:r>
      <w:r w:rsidRPr="007B1995">
        <w:rPr>
          <w:rFonts w:cs="Arial" w:hint="cs"/>
          <w:rtl/>
        </w:rPr>
        <w:t>خواری</w:t>
      </w:r>
      <w:r w:rsidRPr="007B1995">
        <w:rPr>
          <w:rFonts w:cs="Arial"/>
          <w:rtl/>
        </w:rPr>
        <w:t xml:space="preserve"> </w:t>
      </w:r>
      <w:r w:rsidRPr="007B1995">
        <w:rPr>
          <w:rFonts w:cs="Arial" w:hint="cs"/>
          <w:rtl/>
        </w:rPr>
        <w:t>است</w:t>
      </w:r>
      <w:r w:rsidRPr="007B1995">
        <w:t>(De l'abstinence)</w:t>
      </w:r>
    </w:p>
  </w:footnote>
  <w:footnote w:id="1201">
    <w:p w:rsidR="000F7C8D" w:rsidRDefault="000F7C8D" w:rsidP="009720C7">
      <w:pPr>
        <w:pStyle w:val="FootnoteText"/>
        <w:rPr>
          <w:rtl/>
        </w:rPr>
      </w:pPr>
      <w:r>
        <w:rPr>
          <w:rStyle w:val="FootnoteReference"/>
        </w:rPr>
        <w:footnoteRef/>
      </w:r>
      <w:r>
        <w:rPr>
          <w:rtl/>
        </w:rPr>
        <w:t xml:space="preserve"> </w:t>
      </w:r>
      <w:r w:rsidRPr="007B1995">
        <w:t>Clearque de Soles -</w:t>
      </w:r>
    </w:p>
  </w:footnote>
  <w:footnote w:id="1202">
    <w:p w:rsidR="000F7C8D" w:rsidRDefault="000F7C8D" w:rsidP="009720C7">
      <w:pPr>
        <w:pStyle w:val="FootnoteText"/>
        <w:rPr>
          <w:rtl/>
        </w:rPr>
      </w:pPr>
      <w:r>
        <w:rPr>
          <w:rStyle w:val="FootnoteReference"/>
        </w:rPr>
        <w:footnoteRef/>
      </w:r>
      <w:r>
        <w:rPr>
          <w:rtl/>
        </w:rPr>
        <w:t xml:space="preserve"> </w:t>
      </w:r>
      <w:r w:rsidRPr="007B1995">
        <w:t>Epicycle</w:t>
      </w:r>
    </w:p>
  </w:footnote>
  <w:footnote w:id="1203">
    <w:p w:rsidR="000F7C8D" w:rsidRDefault="000F7C8D" w:rsidP="009720C7">
      <w:pPr>
        <w:pStyle w:val="FootnoteText"/>
      </w:pPr>
      <w:r>
        <w:rPr>
          <w:rStyle w:val="FootnoteReference"/>
        </w:rPr>
        <w:footnoteRef/>
      </w:r>
      <w:r>
        <w:rPr>
          <w:rtl/>
        </w:rPr>
        <w:t xml:space="preserve"> </w:t>
      </w:r>
      <w:r w:rsidRPr="007B1995">
        <w:t>Straton de Lampsaqu</w:t>
      </w:r>
      <w:r>
        <w:t>e</w:t>
      </w:r>
    </w:p>
  </w:footnote>
  <w:footnote w:id="1204">
    <w:p w:rsidR="000F7C8D" w:rsidRDefault="000F7C8D" w:rsidP="009720C7">
      <w:pPr>
        <w:pStyle w:val="FootnoteText"/>
      </w:pPr>
      <w:r>
        <w:rPr>
          <w:rStyle w:val="FootnoteReference"/>
        </w:rPr>
        <w:footnoteRef/>
      </w:r>
      <w:r>
        <w:rPr>
          <w:rtl/>
        </w:rPr>
        <w:t xml:space="preserve"> </w:t>
      </w:r>
      <w:r w:rsidRPr="00BD55A6">
        <w:t>Dictarque</w:t>
      </w:r>
    </w:p>
  </w:footnote>
  <w:footnote w:id="1205">
    <w:p w:rsidR="000F7C8D" w:rsidRDefault="000F7C8D" w:rsidP="009720C7">
      <w:pPr>
        <w:pStyle w:val="FootnoteText"/>
      </w:pPr>
      <w:r>
        <w:rPr>
          <w:rStyle w:val="FootnoteReference"/>
        </w:rPr>
        <w:footnoteRef/>
      </w:r>
      <w:r>
        <w:rPr>
          <w:rtl/>
        </w:rPr>
        <w:t xml:space="preserve"> </w:t>
      </w:r>
      <w:r w:rsidRPr="00BD55A6">
        <w:rPr>
          <w:rFonts w:cs="Arial" w:hint="cs"/>
          <w:rtl/>
        </w:rPr>
        <w:t>این</w:t>
      </w:r>
      <w:r w:rsidRPr="00BD55A6">
        <w:rPr>
          <w:rFonts w:cs="Arial"/>
          <w:rtl/>
        </w:rPr>
        <w:t xml:space="preserve"> </w:t>
      </w:r>
      <w:r w:rsidRPr="00BD55A6">
        <w:rPr>
          <w:rFonts w:cs="Arial" w:hint="cs"/>
          <w:rtl/>
        </w:rPr>
        <w:t>کتاب</w:t>
      </w:r>
      <w:r w:rsidRPr="00BD55A6">
        <w:rPr>
          <w:rFonts w:cs="Arial"/>
          <w:rtl/>
        </w:rPr>
        <w:t xml:space="preserve"> </w:t>
      </w:r>
      <w:r w:rsidRPr="00BD55A6">
        <w:rPr>
          <w:rFonts w:cs="Arial" w:hint="cs"/>
          <w:rtl/>
        </w:rPr>
        <w:t>را</w:t>
      </w:r>
      <w:r w:rsidRPr="00BD55A6">
        <w:rPr>
          <w:rFonts w:cs="Arial"/>
          <w:rtl/>
        </w:rPr>
        <w:t xml:space="preserve"> </w:t>
      </w:r>
      <w:r w:rsidRPr="00BD55A6">
        <w:rPr>
          <w:rFonts w:cs="Arial" w:hint="cs"/>
          <w:rtl/>
        </w:rPr>
        <w:t>به</w:t>
      </w:r>
      <w:r w:rsidRPr="00BD55A6">
        <w:rPr>
          <w:rFonts w:cs="Arial"/>
          <w:rtl/>
        </w:rPr>
        <w:t xml:space="preserve"> </w:t>
      </w:r>
      <w:r w:rsidRPr="00BD55A6">
        <w:rPr>
          <w:rFonts w:cs="Arial" w:hint="cs"/>
          <w:rtl/>
        </w:rPr>
        <w:t>وسیله</w:t>
      </w:r>
      <w:r w:rsidRPr="00BD55A6">
        <w:rPr>
          <w:rFonts w:cs="Arial"/>
          <w:rtl/>
        </w:rPr>
        <w:t xml:space="preserve"> </w:t>
      </w:r>
      <w:r w:rsidRPr="00BD55A6">
        <w:rPr>
          <w:rFonts w:cs="Arial" w:hint="cs"/>
          <w:rtl/>
        </w:rPr>
        <w:t>فرفوريوس</w:t>
      </w:r>
      <w:r w:rsidRPr="00BD55A6">
        <w:rPr>
          <w:rFonts w:cs="Arial"/>
          <w:rtl/>
        </w:rPr>
        <w:t xml:space="preserve"> </w:t>
      </w:r>
      <w:r w:rsidRPr="00BD55A6">
        <w:rPr>
          <w:rFonts w:cs="Arial" w:hint="cs"/>
          <w:rtl/>
        </w:rPr>
        <w:t>شناخته</w:t>
      </w:r>
      <w:r w:rsidRPr="00BD55A6">
        <w:rPr>
          <w:rFonts w:cs="Arial"/>
          <w:rtl/>
        </w:rPr>
        <w:t xml:space="preserve"> </w:t>
      </w:r>
      <w:r w:rsidRPr="00BD55A6">
        <w:rPr>
          <w:rFonts w:cs="Arial" w:hint="cs"/>
          <w:rtl/>
        </w:rPr>
        <w:t>ایم</w:t>
      </w:r>
      <w:r w:rsidRPr="00BD55A6">
        <w:rPr>
          <w:rFonts w:cs="Arial"/>
          <w:rtl/>
        </w:rPr>
        <w:t xml:space="preserve"> ( </w:t>
      </w:r>
      <w:r w:rsidRPr="00BD55A6">
        <w:rPr>
          <w:rFonts w:cs="Arial" w:hint="cs"/>
          <w:rtl/>
        </w:rPr>
        <w:t>فصل</w:t>
      </w:r>
      <w:r w:rsidRPr="00BD55A6">
        <w:rPr>
          <w:rFonts w:cs="Arial"/>
          <w:rtl/>
        </w:rPr>
        <w:t xml:space="preserve"> </w:t>
      </w:r>
      <w:r w:rsidRPr="00BD55A6">
        <w:rPr>
          <w:rFonts w:cs="Arial" w:hint="cs"/>
          <w:rtl/>
        </w:rPr>
        <w:t>دوم</w:t>
      </w:r>
      <w:r w:rsidRPr="00BD55A6">
        <w:rPr>
          <w:rFonts w:cs="Arial"/>
          <w:rtl/>
        </w:rPr>
        <w:t xml:space="preserve"> </w:t>
      </w:r>
      <w:r w:rsidRPr="00BD55A6">
        <w:rPr>
          <w:rFonts w:cs="Arial" w:hint="cs"/>
          <w:rtl/>
        </w:rPr>
        <w:t>از</w:t>
      </w:r>
      <w:r w:rsidRPr="00BD55A6">
        <w:rPr>
          <w:rFonts w:cs="Arial"/>
          <w:rtl/>
        </w:rPr>
        <w:t xml:space="preserve"> </w:t>
      </w:r>
      <w:r w:rsidRPr="00BD55A6">
        <w:rPr>
          <w:rFonts w:cs="Arial" w:hint="cs"/>
          <w:rtl/>
        </w:rPr>
        <w:t>کتاب</w:t>
      </w:r>
      <w:r w:rsidRPr="00BD55A6">
        <w:rPr>
          <w:rFonts w:cs="Arial"/>
          <w:rtl/>
        </w:rPr>
        <w:t xml:space="preserve"> </w:t>
      </w:r>
      <w:r w:rsidRPr="00BD55A6">
        <w:rPr>
          <w:rFonts w:cs="Arial" w:hint="cs"/>
          <w:rtl/>
        </w:rPr>
        <w:t>چهارم</w:t>
      </w:r>
      <w:r w:rsidRPr="00BD55A6">
        <w:rPr>
          <w:rFonts w:cs="Arial"/>
          <w:rtl/>
        </w:rPr>
        <w:t xml:space="preserve"> «</w:t>
      </w:r>
      <w:r w:rsidRPr="00BD55A6">
        <w:rPr>
          <w:rFonts w:cs="Arial" w:hint="cs"/>
          <w:rtl/>
        </w:rPr>
        <w:t>پرهیز</w:t>
      </w:r>
      <w:r w:rsidRPr="00BD55A6">
        <w:rPr>
          <w:rFonts w:cs="Arial"/>
          <w:rtl/>
        </w:rPr>
        <w:t xml:space="preserve"> </w:t>
      </w:r>
      <w:r w:rsidRPr="00BD55A6">
        <w:rPr>
          <w:rFonts w:cs="Arial" w:hint="cs"/>
          <w:rtl/>
        </w:rPr>
        <w:t>از</w:t>
      </w:r>
      <w:r w:rsidRPr="00BD55A6">
        <w:rPr>
          <w:rFonts w:cs="Arial"/>
          <w:rtl/>
        </w:rPr>
        <w:t xml:space="preserve"> </w:t>
      </w:r>
      <w:r w:rsidRPr="00BD55A6">
        <w:rPr>
          <w:rFonts w:cs="Arial" w:hint="cs"/>
          <w:rtl/>
        </w:rPr>
        <w:t>گوشت</w:t>
      </w:r>
      <w:r w:rsidRPr="00BD55A6">
        <w:rPr>
          <w:rFonts w:cs="Arial"/>
          <w:rtl/>
        </w:rPr>
        <w:t xml:space="preserve"> </w:t>
      </w:r>
      <w:r w:rsidRPr="00BD55A6">
        <w:rPr>
          <w:rFonts w:cs="Arial" w:hint="cs"/>
          <w:rtl/>
        </w:rPr>
        <w:t>خواری،</w:t>
      </w:r>
      <w:r w:rsidRPr="00BD55A6">
        <w:rPr>
          <w:rFonts w:cs="Arial"/>
          <w:rtl/>
        </w:rPr>
        <w:t xml:space="preserve"> )</w:t>
      </w:r>
    </w:p>
  </w:footnote>
  <w:footnote w:id="1206">
    <w:p w:rsidR="000F7C8D" w:rsidRDefault="000F7C8D" w:rsidP="009720C7">
      <w:pPr>
        <w:pStyle w:val="FootnoteText"/>
      </w:pPr>
      <w:r>
        <w:rPr>
          <w:rStyle w:val="FootnoteReference"/>
        </w:rPr>
        <w:footnoteRef/>
      </w:r>
      <w:r>
        <w:rPr>
          <w:rtl/>
        </w:rPr>
        <w:t xml:space="preserve"> </w:t>
      </w:r>
      <w:r w:rsidRPr="00BD55A6">
        <w:t>Critolaus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22457841"/>
      <w:docPartObj>
        <w:docPartGallery w:val="Page Numbers (Top of Page)"/>
        <w:docPartUnique/>
      </w:docPartObj>
    </w:sdtPr>
    <w:sdtEndPr>
      <w:rPr>
        <w:noProof/>
      </w:rPr>
    </w:sdtEndPr>
    <w:sdtContent>
      <w:p w:rsidR="00A21703" w:rsidRDefault="00A21703">
        <w:pPr>
          <w:pStyle w:val="Header"/>
          <w:jc w:val="center"/>
        </w:pPr>
        <w:r>
          <w:fldChar w:fldCharType="begin"/>
        </w:r>
        <w:r>
          <w:instrText xml:space="preserve"> PAGE   \* MERGEFORMAT </w:instrText>
        </w:r>
        <w:r>
          <w:fldChar w:fldCharType="separate"/>
        </w:r>
        <w:r w:rsidR="00BF1F47">
          <w:rPr>
            <w:noProof/>
            <w:rtl/>
          </w:rPr>
          <w:t>90</w:t>
        </w:r>
        <w:r>
          <w:rPr>
            <w:noProof/>
          </w:rPr>
          <w:fldChar w:fldCharType="end"/>
        </w:r>
      </w:p>
    </w:sdtContent>
  </w:sdt>
  <w:p w:rsidR="00A21703" w:rsidRDefault="00A21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17019"/>
    <w:multiLevelType w:val="hybridMultilevel"/>
    <w:tmpl w:val="E6F03CA6"/>
    <w:lvl w:ilvl="0" w:tplc="25ACA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80563"/>
    <w:multiLevelType w:val="hybridMultilevel"/>
    <w:tmpl w:val="848C64D6"/>
    <w:lvl w:ilvl="0" w:tplc="9F480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B"/>
    <w:rsid w:val="0000057F"/>
    <w:rsid w:val="000042DC"/>
    <w:rsid w:val="000117C9"/>
    <w:rsid w:val="0001500B"/>
    <w:rsid w:val="00021C2A"/>
    <w:rsid w:val="00045C25"/>
    <w:rsid w:val="000872F4"/>
    <w:rsid w:val="00090D40"/>
    <w:rsid w:val="00097DB6"/>
    <w:rsid w:val="000A1D3C"/>
    <w:rsid w:val="000A73AD"/>
    <w:rsid w:val="000A775E"/>
    <w:rsid w:val="000D005D"/>
    <w:rsid w:val="000E154E"/>
    <w:rsid w:val="000F7C8D"/>
    <w:rsid w:val="00100C10"/>
    <w:rsid w:val="001073EA"/>
    <w:rsid w:val="00114BFE"/>
    <w:rsid w:val="00155BC2"/>
    <w:rsid w:val="00161C0B"/>
    <w:rsid w:val="001657E7"/>
    <w:rsid w:val="00166874"/>
    <w:rsid w:val="00170D91"/>
    <w:rsid w:val="00184CB2"/>
    <w:rsid w:val="00184F0B"/>
    <w:rsid w:val="0019139E"/>
    <w:rsid w:val="00193EA0"/>
    <w:rsid w:val="0019717E"/>
    <w:rsid w:val="001C5BEB"/>
    <w:rsid w:val="001D270E"/>
    <w:rsid w:val="001D6788"/>
    <w:rsid w:val="001F60F6"/>
    <w:rsid w:val="002032BC"/>
    <w:rsid w:val="00205A7E"/>
    <w:rsid w:val="00212116"/>
    <w:rsid w:val="00220915"/>
    <w:rsid w:val="002368FB"/>
    <w:rsid w:val="002621FC"/>
    <w:rsid w:val="00264C92"/>
    <w:rsid w:val="002650B2"/>
    <w:rsid w:val="00265461"/>
    <w:rsid w:val="0027064F"/>
    <w:rsid w:val="00284232"/>
    <w:rsid w:val="00286CFD"/>
    <w:rsid w:val="002A6468"/>
    <w:rsid w:val="002A648A"/>
    <w:rsid w:val="002B1BA2"/>
    <w:rsid w:val="002B35EA"/>
    <w:rsid w:val="002B7299"/>
    <w:rsid w:val="002B7A35"/>
    <w:rsid w:val="002B7F35"/>
    <w:rsid w:val="002C31FB"/>
    <w:rsid w:val="002C7F82"/>
    <w:rsid w:val="002D2675"/>
    <w:rsid w:val="002D4916"/>
    <w:rsid w:val="002F4010"/>
    <w:rsid w:val="0030638E"/>
    <w:rsid w:val="00327A57"/>
    <w:rsid w:val="003349F9"/>
    <w:rsid w:val="00344B9F"/>
    <w:rsid w:val="00345589"/>
    <w:rsid w:val="00356A54"/>
    <w:rsid w:val="00371650"/>
    <w:rsid w:val="003753E8"/>
    <w:rsid w:val="00385C73"/>
    <w:rsid w:val="003A07E4"/>
    <w:rsid w:val="003A3794"/>
    <w:rsid w:val="003A741B"/>
    <w:rsid w:val="003B4B70"/>
    <w:rsid w:val="003F4060"/>
    <w:rsid w:val="003F5189"/>
    <w:rsid w:val="00402062"/>
    <w:rsid w:val="00404DAA"/>
    <w:rsid w:val="0042772C"/>
    <w:rsid w:val="00431A16"/>
    <w:rsid w:val="00433D32"/>
    <w:rsid w:val="00434F72"/>
    <w:rsid w:val="00446032"/>
    <w:rsid w:val="004576C7"/>
    <w:rsid w:val="0047638F"/>
    <w:rsid w:val="00481C76"/>
    <w:rsid w:val="004967D6"/>
    <w:rsid w:val="004B2BA4"/>
    <w:rsid w:val="004D1011"/>
    <w:rsid w:val="004D17BF"/>
    <w:rsid w:val="004D6A68"/>
    <w:rsid w:val="004E4841"/>
    <w:rsid w:val="004F24D2"/>
    <w:rsid w:val="005116BF"/>
    <w:rsid w:val="00515786"/>
    <w:rsid w:val="00516C05"/>
    <w:rsid w:val="00542740"/>
    <w:rsid w:val="00550242"/>
    <w:rsid w:val="00550898"/>
    <w:rsid w:val="00552F0C"/>
    <w:rsid w:val="00555930"/>
    <w:rsid w:val="00557381"/>
    <w:rsid w:val="00562F16"/>
    <w:rsid w:val="00582075"/>
    <w:rsid w:val="00586464"/>
    <w:rsid w:val="00586794"/>
    <w:rsid w:val="0059276E"/>
    <w:rsid w:val="005C660F"/>
    <w:rsid w:val="005E2199"/>
    <w:rsid w:val="005E7DDA"/>
    <w:rsid w:val="005F0CC9"/>
    <w:rsid w:val="006022B0"/>
    <w:rsid w:val="00632891"/>
    <w:rsid w:val="00654BE6"/>
    <w:rsid w:val="00656196"/>
    <w:rsid w:val="00664AB9"/>
    <w:rsid w:val="00685AE2"/>
    <w:rsid w:val="006927D3"/>
    <w:rsid w:val="00694CF3"/>
    <w:rsid w:val="006B3236"/>
    <w:rsid w:val="006C2C14"/>
    <w:rsid w:val="006C58F8"/>
    <w:rsid w:val="006D69E0"/>
    <w:rsid w:val="006E217B"/>
    <w:rsid w:val="007117DF"/>
    <w:rsid w:val="00722D32"/>
    <w:rsid w:val="0073533B"/>
    <w:rsid w:val="00736F67"/>
    <w:rsid w:val="007423F5"/>
    <w:rsid w:val="0074504D"/>
    <w:rsid w:val="007510FB"/>
    <w:rsid w:val="007660FD"/>
    <w:rsid w:val="007752D2"/>
    <w:rsid w:val="007A68EA"/>
    <w:rsid w:val="007B66F0"/>
    <w:rsid w:val="00806718"/>
    <w:rsid w:val="00806F9A"/>
    <w:rsid w:val="00813C9C"/>
    <w:rsid w:val="0081763B"/>
    <w:rsid w:val="00825471"/>
    <w:rsid w:val="0082605F"/>
    <w:rsid w:val="00830E17"/>
    <w:rsid w:val="00853118"/>
    <w:rsid w:val="00853460"/>
    <w:rsid w:val="008602BC"/>
    <w:rsid w:val="00860B98"/>
    <w:rsid w:val="008624BE"/>
    <w:rsid w:val="00886DDA"/>
    <w:rsid w:val="008A16D3"/>
    <w:rsid w:val="008B46E4"/>
    <w:rsid w:val="008C3336"/>
    <w:rsid w:val="008D617D"/>
    <w:rsid w:val="008D6AE1"/>
    <w:rsid w:val="008F3BF9"/>
    <w:rsid w:val="008F54D4"/>
    <w:rsid w:val="00915D44"/>
    <w:rsid w:val="00920741"/>
    <w:rsid w:val="00940170"/>
    <w:rsid w:val="00951F7D"/>
    <w:rsid w:val="009572FB"/>
    <w:rsid w:val="009720C7"/>
    <w:rsid w:val="00981C86"/>
    <w:rsid w:val="009A2E53"/>
    <w:rsid w:val="009A4E66"/>
    <w:rsid w:val="009A508E"/>
    <w:rsid w:val="009A535D"/>
    <w:rsid w:val="009B3FD0"/>
    <w:rsid w:val="009B43E9"/>
    <w:rsid w:val="009C41C8"/>
    <w:rsid w:val="009D1FE6"/>
    <w:rsid w:val="009F0740"/>
    <w:rsid w:val="009F1596"/>
    <w:rsid w:val="00A00808"/>
    <w:rsid w:val="00A11DF6"/>
    <w:rsid w:val="00A21703"/>
    <w:rsid w:val="00A41CE1"/>
    <w:rsid w:val="00A47140"/>
    <w:rsid w:val="00A50106"/>
    <w:rsid w:val="00A66D1F"/>
    <w:rsid w:val="00A77AE4"/>
    <w:rsid w:val="00A910B2"/>
    <w:rsid w:val="00AA1C57"/>
    <w:rsid w:val="00AB5251"/>
    <w:rsid w:val="00AD3B25"/>
    <w:rsid w:val="00AD76AA"/>
    <w:rsid w:val="00B36CA2"/>
    <w:rsid w:val="00B42718"/>
    <w:rsid w:val="00B463D6"/>
    <w:rsid w:val="00B56D73"/>
    <w:rsid w:val="00B70E4F"/>
    <w:rsid w:val="00B77510"/>
    <w:rsid w:val="00B80EBF"/>
    <w:rsid w:val="00B840E4"/>
    <w:rsid w:val="00B87EEB"/>
    <w:rsid w:val="00B96E01"/>
    <w:rsid w:val="00BA699F"/>
    <w:rsid w:val="00BE3785"/>
    <w:rsid w:val="00BE43A9"/>
    <w:rsid w:val="00BE4B82"/>
    <w:rsid w:val="00BF1F47"/>
    <w:rsid w:val="00C0664C"/>
    <w:rsid w:val="00C17445"/>
    <w:rsid w:val="00C25D9F"/>
    <w:rsid w:val="00C3777D"/>
    <w:rsid w:val="00C3779F"/>
    <w:rsid w:val="00C61618"/>
    <w:rsid w:val="00C932E7"/>
    <w:rsid w:val="00C9457D"/>
    <w:rsid w:val="00CA4CAA"/>
    <w:rsid w:val="00CA4FDC"/>
    <w:rsid w:val="00CC5600"/>
    <w:rsid w:val="00CD605B"/>
    <w:rsid w:val="00CF5CFE"/>
    <w:rsid w:val="00CF7344"/>
    <w:rsid w:val="00D00AC8"/>
    <w:rsid w:val="00D17777"/>
    <w:rsid w:val="00D712C9"/>
    <w:rsid w:val="00D77451"/>
    <w:rsid w:val="00D80C07"/>
    <w:rsid w:val="00D951B3"/>
    <w:rsid w:val="00DA455A"/>
    <w:rsid w:val="00DB0EA9"/>
    <w:rsid w:val="00DC6B2E"/>
    <w:rsid w:val="00DD4A43"/>
    <w:rsid w:val="00DE0857"/>
    <w:rsid w:val="00DE7705"/>
    <w:rsid w:val="00DF650D"/>
    <w:rsid w:val="00E04532"/>
    <w:rsid w:val="00E16F6E"/>
    <w:rsid w:val="00E307E3"/>
    <w:rsid w:val="00E413F5"/>
    <w:rsid w:val="00E640A9"/>
    <w:rsid w:val="00E72CF1"/>
    <w:rsid w:val="00EC729C"/>
    <w:rsid w:val="00EF7E15"/>
    <w:rsid w:val="00F24604"/>
    <w:rsid w:val="00F35336"/>
    <w:rsid w:val="00F56E60"/>
    <w:rsid w:val="00F610E8"/>
    <w:rsid w:val="00F64177"/>
    <w:rsid w:val="00F803BF"/>
    <w:rsid w:val="00FA590C"/>
    <w:rsid w:val="00FA77F8"/>
    <w:rsid w:val="00FB4A92"/>
    <w:rsid w:val="00FC13C7"/>
    <w:rsid w:val="00FC6EFE"/>
    <w:rsid w:val="00FC79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D8676-F450-4962-95B2-150B2D88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E17"/>
    <w:rPr>
      <w:rFonts w:ascii="Times New Roman" w:hAnsi="Times New Roman" w:cs="Times New Roman"/>
      <w:sz w:val="24"/>
      <w:szCs w:val="24"/>
    </w:rPr>
  </w:style>
  <w:style w:type="paragraph" w:styleId="ListParagraph">
    <w:name w:val="List Paragraph"/>
    <w:basedOn w:val="Normal"/>
    <w:uiPriority w:val="34"/>
    <w:qFormat/>
    <w:rsid w:val="00664AB9"/>
    <w:pPr>
      <w:ind w:left="720"/>
      <w:contextualSpacing/>
    </w:pPr>
  </w:style>
  <w:style w:type="paragraph" w:styleId="FootnoteText">
    <w:name w:val="footnote text"/>
    <w:basedOn w:val="Normal"/>
    <w:link w:val="FootnoteTextChar"/>
    <w:uiPriority w:val="99"/>
    <w:unhideWhenUsed/>
    <w:rsid w:val="00100C10"/>
    <w:pPr>
      <w:spacing w:after="0" w:line="240" w:lineRule="auto"/>
    </w:pPr>
    <w:rPr>
      <w:sz w:val="20"/>
      <w:szCs w:val="20"/>
    </w:rPr>
  </w:style>
  <w:style w:type="character" w:customStyle="1" w:styleId="FootnoteTextChar">
    <w:name w:val="Footnote Text Char"/>
    <w:basedOn w:val="DefaultParagraphFont"/>
    <w:link w:val="FootnoteText"/>
    <w:uiPriority w:val="99"/>
    <w:rsid w:val="00100C10"/>
    <w:rPr>
      <w:sz w:val="20"/>
      <w:szCs w:val="20"/>
    </w:rPr>
  </w:style>
  <w:style w:type="character" w:styleId="FootnoteReference">
    <w:name w:val="footnote reference"/>
    <w:basedOn w:val="DefaultParagraphFont"/>
    <w:uiPriority w:val="99"/>
    <w:semiHidden/>
    <w:unhideWhenUsed/>
    <w:rsid w:val="00100C10"/>
    <w:rPr>
      <w:vertAlign w:val="superscript"/>
    </w:rPr>
  </w:style>
  <w:style w:type="character" w:styleId="PlaceholderText">
    <w:name w:val="Placeholder Text"/>
    <w:basedOn w:val="DefaultParagraphFont"/>
    <w:uiPriority w:val="99"/>
    <w:semiHidden/>
    <w:rsid w:val="00A00808"/>
    <w:rPr>
      <w:color w:val="808080"/>
    </w:rPr>
  </w:style>
  <w:style w:type="paragraph" w:styleId="BalloonText">
    <w:name w:val="Balloon Text"/>
    <w:basedOn w:val="Normal"/>
    <w:link w:val="BalloonTextChar"/>
    <w:uiPriority w:val="99"/>
    <w:semiHidden/>
    <w:unhideWhenUsed/>
    <w:rsid w:val="00A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08"/>
    <w:rPr>
      <w:rFonts w:ascii="Tahoma" w:hAnsi="Tahoma" w:cs="Tahoma"/>
      <w:sz w:val="16"/>
      <w:szCs w:val="16"/>
    </w:rPr>
  </w:style>
  <w:style w:type="paragraph" w:styleId="Header">
    <w:name w:val="header"/>
    <w:basedOn w:val="Normal"/>
    <w:link w:val="HeaderChar"/>
    <w:uiPriority w:val="99"/>
    <w:unhideWhenUsed/>
    <w:rsid w:val="00766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0FD"/>
  </w:style>
  <w:style w:type="paragraph" w:styleId="Footer">
    <w:name w:val="footer"/>
    <w:basedOn w:val="Normal"/>
    <w:link w:val="FooterChar"/>
    <w:uiPriority w:val="99"/>
    <w:unhideWhenUsed/>
    <w:rsid w:val="00766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132">
      <w:bodyDiv w:val="1"/>
      <w:marLeft w:val="0"/>
      <w:marRight w:val="0"/>
      <w:marTop w:val="0"/>
      <w:marBottom w:val="0"/>
      <w:divBdr>
        <w:top w:val="none" w:sz="0" w:space="0" w:color="auto"/>
        <w:left w:val="none" w:sz="0" w:space="0" w:color="auto"/>
        <w:bottom w:val="none" w:sz="0" w:space="0" w:color="auto"/>
        <w:right w:val="none" w:sz="0" w:space="0" w:color="auto"/>
      </w:divBdr>
    </w:div>
    <w:div w:id="24257523">
      <w:bodyDiv w:val="1"/>
      <w:marLeft w:val="0"/>
      <w:marRight w:val="0"/>
      <w:marTop w:val="0"/>
      <w:marBottom w:val="0"/>
      <w:divBdr>
        <w:top w:val="none" w:sz="0" w:space="0" w:color="auto"/>
        <w:left w:val="none" w:sz="0" w:space="0" w:color="auto"/>
        <w:bottom w:val="none" w:sz="0" w:space="0" w:color="auto"/>
        <w:right w:val="none" w:sz="0" w:space="0" w:color="auto"/>
      </w:divBdr>
    </w:div>
    <w:div w:id="29112747">
      <w:bodyDiv w:val="1"/>
      <w:marLeft w:val="0"/>
      <w:marRight w:val="0"/>
      <w:marTop w:val="0"/>
      <w:marBottom w:val="0"/>
      <w:divBdr>
        <w:top w:val="none" w:sz="0" w:space="0" w:color="auto"/>
        <w:left w:val="none" w:sz="0" w:space="0" w:color="auto"/>
        <w:bottom w:val="none" w:sz="0" w:space="0" w:color="auto"/>
        <w:right w:val="none" w:sz="0" w:space="0" w:color="auto"/>
      </w:divBdr>
    </w:div>
    <w:div w:id="56559069">
      <w:bodyDiv w:val="1"/>
      <w:marLeft w:val="0"/>
      <w:marRight w:val="0"/>
      <w:marTop w:val="0"/>
      <w:marBottom w:val="0"/>
      <w:divBdr>
        <w:top w:val="none" w:sz="0" w:space="0" w:color="auto"/>
        <w:left w:val="none" w:sz="0" w:space="0" w:color="auto"/>
        <w:bottom w:val="none" w:sz="0" w:space="0" w:color="auto"/>
        <w:right w:val="none" w:sz="0" w:space="0" w:color="auto"/>
      </w:divBdr>
    </w:div>
    <w:div w:id="56707864">
      <w:bodyDiv w:val="1"/>
      <w:marLeft w:val="0"/>
      <w:marRight w:val="0"/>
      <w:marTop w:val="0"/>
      <w:marBottom w:val="0"/>
      <w:divBdr>
        <w:top w:val="none" w:sz="0" w:space="0" w:color="auto"/>
        <w:left w:val="none" w:sz="0" w:space="0" w:color="auto"/>
        <w:bottom w:val="none" w:sz="0" w:space="0" w:color="auto"/>
        <w:right w:val="none" w:sz="0" w:space="0" w:color="auto"/>
      </w:divBdr>
    </w:div>
    <w:div w:id="98138189">
      <w:bodyDiv w:val="1"/>
      <w:marLeft w:val="0"/>
      <w:marRight w:val="0"/>
      <w:marTop w:val="0"/>
      <w:marBottom w:val="0"/>
      <w:divBdr>
        <w:top w:val="none" w:sz="0" w:space="0" w:color="auto"/>
        <w:left w:val="none" w:sz="0" w:space="0" w:color="auto"/>
        <w:bottom w:val="none" w:sz="0" w:space="0" w:color="auto"/>
        <w:right w:val="none" w:sz="0" w:space="0" w:color="auto"/>
      </w:divBdr>
    </w:div>
    <w:div w:id="115757448">
      <w:bodyDiv w:val="1"/>
      <w:marLeft w:val="0"/>
      <w:marRight w:val="0"/>
      <w:marTop w:val="0"/>
      <w:marBottom w:val="0"/>
      <w:divBdr>
        <w:top w:val="none" w:sz="0" w:space="0" w:color="auto"/>
        <w:left w:val="none" w:sz="0" w:space="0" w:color="auto"/>
        <w:bottom w:val="none" w:sz="0" w:space="0" w:color="auto"/>
        <w:right w:val="none" w:sz="0" w:space="0" w:color="auto"/>
      </w:divBdr>
    </w:div>
    <w:div w:id="118379010">
      <w:bodyDiv w:val="1"/>
      <w:marLeft w:val="0"/>
      <w:marRight w:val="0"/>
      <w:marTop w:val="0"/>
      <w:marBottom w:val="0"/>
      <w:divBdr>
        <w:top w:val="none" w:sz="0" w:space="0" w:color="auto"/>
        <w:left w:val="none" w:sz="0" w:space="0" w:color="auto"/>
        <w:bottom w:val="none" w:sz="0" w:space="0" w:color="auto"/>
        <w:right w:val="none" w:sz="0" w:space="0" w:color="auto"/>
      </w:divBdr>
    </w:div>
    <w:div w:id="119346804">
      <w:bodyDiv w:val="1"/>
      <w:marLeft w:val="0"/>
      <w:marRight w:val="0"/>
      <w:marTop w:val="0"/>
      <w:marBottom w:val="0"/>
      <w:divBdr>
        <w:top w:val="none" w:sz="0" w:space="0" w:color="auto"/>
        <w:left w:val="none" w:sz="0" w:space="0" w:color="auto"/>
        <w:bottom w:val="none" w:sz="0" w:space="0" w:color="auto"/>
        <w:right w:val="none" w:sz="0" w:space="0" w:color="auto"/>
      </w:divBdr>
    </w:div>
    <w:div w:id="123084783">
      <w:bodyDiv w:val="1"/>
      <w:marLeft w:val="0"/>
      <w:marRight w:val="0"/>
      <w:marTop w:val="0"/>
      <w:marBottom w:val="0"/>
      <w:divBdr>
        <w:top w:val="none" w:sz="0" w:space="0" w:color="auto"/>
        <w:left w:val="none" w:sz="0" w:space="0" w:color="auto"/>
        <w:bottom w:val="none" w:sz="0" w:space="0" w:color="auto"/>
        <w:right w:val="none" w:sz="0" w:space="0" w:color="auto"/>
      </w:divBdr>
    </w:div>
    <w:div w:id="126048920">
      <w:bodyDiv w:val="1"/>
      <w:marLeft w:val="0"/>
      <w:marRight w:val="0"/>
      <w:marTop w:val="0"/>
      <w:marBottom w:val="0"/>
      <w:divBdr>
        <w:top w:val="none" w:sz="0" w:space="0" w:color="auto"/>
        <w:left w:val="none" w:sz="0" w:space="0" w:color="auto"/>
        <w:bottom w:val="none" w:sz="0" w:space="0" w:color="auto"/>
        <w:right w:val="none" w:sz="0" w:space="0" w:color="auto"/>
      </w:divBdr>
    </w:div>
    <w:div w:id="126095655">
      <w:bodyDiv w:val="1"/>
      <w:marLeft w:val="0"/>
      <w:marRight w:val="0"/>
      <w:marTop w:val="0"/>
      <w:marBottom w:val="0"/>
      <w:divBdr>
        <w:top w:val="none" w:sz="0" w:space="0" w:color="auto"/>
        <w:left w:val="none" w:sz="0" w:space="0" w:color="auto"/>
        <w:bottom w:val="none" w:sz="0" w:space="0" w:color="auto"/>
        <w:right w:val="none" w:sz="0" w:space="0" w:color="auto"/>
      </w:divBdr>
    </w:div>
    <w:div w:id="131215968">
      <w:bodyDiv w:val="1"/>
      <w:marLeft w:val="0"/>
      <w:marRight w:val="0"/>
      <w:marTop w:val="0"/>
      <w:marBottom w:val="0"/>
      <w:divBdr>
        <w:top w:val="none" w:sz="0" w:space="0" w:color="auto"/>
        <w:left w:val="none" w:sz="0" w:space="0" w:color="auto"/>
        <w:bottom w:val="none" w:sz="0" w:space="0" w:color="auto"/>
        <w:right w:val="none" w:sz="0" w:space="0" w:color="auto"/>
      </w:divBdr>
    </w:div>
    <w:div w:id="152766441">
      <w:bodyDiv w:val="1"/>
      <w:marLeft w:val="0"/>
      <w:marRight w:val="0"/>
      <w:marTop w:val="0"/>
      <w:marBottom w:val="0"/>
      <w:divBdr>
        <w:top w:val="none" w:sz="0" w:space="0" w:color="auto"/>
        <w:left w:val="none" w:sz="0" w:space="0" w:color="auto"/>
        <w:bottom w:val="none" w:sz="0" w:space="0" w:color="auto"/>
        <w:right w:val="none" w:sz="0" w:space="0" w:color="auto"/>
      </w:divBdr>
    </w:div>
    <w:div w:id="155655043">
      <w:bodyDiv w:val="1"/>
      <w:marLeft w:val="0"/>
      <w:marRight w:val="0"/>
      <w:marTop w:val="0"/>
      <w:marBottom w:val="0"/>
      <w:divBdr>
        <w:top w:val="none" w:sz="0" w:space="0" w:color="auto"/>
        <w:left w:val="none" w:sz="0" w:space="0" w:color="auto"/>
        <w:bottom w:val="none" w:sz="0" w:space="0" w:color="auto"/>
        <w:right w:val="none" w:sz="0" w:space="0" w:color="auto"/>
      </w:divBdr>
    </w:div>
    <w:div w:id="180438599">
      <w:bodyDiv w:val="1"/>
      <w:marLeft w:val="0"/>
      <w:marRight w:val="0"/>
      <w:marTop w:val="0"/>
      <w:marBottom w:val="0"/>
      <w:divBdr>
        <w:top w:val="none" w:sz="0" w:space="0" w:color="auto"/>
        <w:left w:val="none" w:sz="0" w:space="0" w:color="auto"/>
        <w:bottom w:val="none" w:sz="0" w:space="0" w:color="auto"/>
        <w:right w:val="none" w:sz="0" w:space="0" w:color="auto"/>
      </w:divBdr>
    </w:div>
    <w:div w:id="183058702">
      <w:bodyDiv w:val="1"/>
      <w:marLeft w:val="0"/>
      <w:marRight w:val="0"/>
      <w:marTop w:val="0"/>
      <w:marBottom w:val="0"/>
      <w:divBdr>
        <w:top w:val="none" w:sz="0" w:space="0" w:color="auto"/>
        <w:left w:val="none" w:sz="0" w:space="0" w:color="auto"/>
        <w:bottom w:val="none" w:sz="0" w:space="0" w:color="auto"/>
        <w:right w:val="none" w:sz="0" w:space="0" w:color="auto"/>
      </w:divBdr>
    </w:div>
    <w:div w:id="190270214">
      <w:bodyDiv w:val="1"/>
      <w:marLeft w:val="0"/>
      <w:marRight w:val="0"/>
      <w:marTop w:val="0"/>
      <w:marBottom w:val="0"/>
      <w:divBdr>
        <w:top w:val="none" w:sz="0" w:space="0" w:color="auto"/>
        <w:left w:val="none" w:sz="0" w:space="0" w:color="auto"/>
        <w:bottom w:val="none" w:sz="0" w:space="0" w:color="auto"/>
        <w:right w:val="none" w:sz="0" w:space="0" w:color="auto"/>
      </w:divBdr>
    </w:div>
    <w:div w:id="218516299">
      <w:bodyDiv w:val="1"/>
      <w:marLeft w:val="0"/>
      <w:marRight w:val="0"/>
      <w:marTop w:val="0"/>
      <w:marBottom w:val="0"/>
      <w:divBdr>
        <w:top w:val="none" w:sz="0" w:space="0" w:color="auto"/>
        <w:left w:val="none" w:sz="0" w:space="0" w:color="auto"/>
        <w:bottom w:val="none" w:sz="0" w:space="0" w:color="auto"/>
        <w:right w:val="none" w:sz="0" w:space="0" w:color="auto"/>
      </w:divBdr>
    </w:div>
    <w:div w:id="221674378">
      <w:bodyDiv w:val="1"/>
      <w:marLeft w:val="0"/>
      <w:marRight w:val="0"/>
      <w:marTop w:val="0"/>
      <w:marBottom w:val="0"/>
      <w:divBdr>
        <w:top w:val="none" w:sz="0" w:space="0" w:color="auto"/>
        <w:left w:val="none" w:sz="0" w:space="0" w:color="auto"/>
        <w:bottom w:val="none" w:sz="0" w:space="0" w:color="auto"/>
        <w:right w:val="none" w:sz="0" w:space="0" w:color="auto"/>
      </w:divBdr>
    </w:div>
    <w:div w:id="231085947">
      <w:bodyDiv w:val="1"/>
      <w:marLeft w:val="0"/>
      <w:marRight w:val="0"/>
      <w:marTop w:val="0"/>
      <w:marBottom w:val="0"/>
      <w:divBdr>
        <w:top w:val="none" w:sz="0" w:space="0" w:color="auto"/>
        <w:left w:val="none" w:sz="0" w:space="0" w:color="auto"/>
        <w:bottom w:val="none" w:sz="0" w:space="0" w:color="auto"/>
        <w:right w:val="none" w:sz="0" w:space="0" w:color="auto"/>
      </w:divBdr>
    </w:div>
    <w:div w:id="240991882">
      <w:bodyDiv w:val="1"/>
      <w:marLeft w:val="0"/>
      <w:marRight w:val="0"/>
      <w:marTop w:val="0"/>
      <w:marBottom w:val="0"/>
      <w:divBdr>
        <w:top w:val="none" w:sz="0" w:space="0" w:color="auto"/>
        <w:left w:val="none" w:sz="0" w:space="0" w:color="auto"/>
        <w:bottom w:val="none" w:sz="0" w:space="0" w:color="auto"/>
        <w:right w:val="none" w:sz="0" w:space="0" w:color="auto"/>
      </w:divBdr>
    </w:div>
    <w:div w:id="251747170">
      <w:bodyDiv w:val="1"/>
      <w:marLeft w:val="0"/>
      <w:marRight w:val="0"/>
      <w:marTop w:val="0"/>
      <w:marBottom w:val="0"/>
      <w:divBdr>
        <w:top w:val="none" w:sz="0" w:space="0" w:color="auto"/>
        <w:left w:val="none" w:sz="0" w:space="0" w:color="auto"/>
        <w:bottom w:val="none" w:sz="0" w:space="0" w:color="auto"/>
        <w:right w:val="none" w:sz="0" w:space="0" w:color="auto"/>
      </w:divBdr>
    </w:div>
    <w:div w:id="255021886">
      <w:bodyDiv w:val="1"/>
      <w:marLeft w:val="0"/>
      <w:marRight w:val="0"/>
      <w:marTop w:val="0"/>
      <w:marBottom w:val="0"/>
      <w:divBdr>
        <w:top w:val="none" w:sz="0" w:space="0" w:color="auto"/>
        <w:left w:val="none" w:sz="0" w:space="0" w:color="auto"/>
        <w:bottom w:val="none" w:sz="0" w:space="0" w:color="auto"/>
        <w:right w:val="none" w:sz="0" w:space="0" w:color="auto"/>
      </w:divBdr>
    </w:div>
    <w:div w:id="272593758">
      <w:bodyDiv w:val="1"/>
      <w:marLeft w:val="0"/>
      <w:marRight w:val="0"/>
      <w:marTop w:val="0"/>
      <w:marBottom w:val="0"/>
      <w:divBdr>
        <w:top w:val="none" w:sz="0" w:space="0" w:color="auto"/>
        <w:left w:val="none" w:sz="0" w:space="0" w:color="auto"/>
        <w:bottom w:val="none" w:sz="0" w:space="0" w:color="auto"/>
        <w:right w:val="none" w:sz="0" w:space="0" w:color="auto"/>
      </w:divBdr>
    </w:div>
    <w:div w:id="286081086">
      <w:bodyDiv w:val="1"/>
      <w:marLeft w:val="0"/>
      <w:marRight w:val="0"/>
      <w:marTop w:val="0"/>
      <w:marBottom w:val="0"/>
      <w:divBdr>
        <w:top w:val="none" w:sz="0" w:space="0" w:color="auto"/>
        <w:left w:val="none" w:sz="0" w:space="0" w:color="auto"/>
        <w:bottom w:val="none" w:sz="0" w:space="0" w:color="auto"/>
        <w:right w:val="none" w:sz="0" w:space="0" w:color="auto"/>
      </w:divBdr>
    </w:div>
    <w:div w:id="286205576">
      <w:bodyDiv w:val="1"/>
      <w:marLeft w:val="0"/>
      <w:marRight w:val="0"/>
      <w:marTop w:val="0"/>
      <w:marBottom w:val="0"/>
      <w:divBdr>
        <w:top w:val="none" w:sz="0" w:space="0" w:color="auto"/>
        <w:left w:val="none" w:sz="0" w:space="0" w:color="auto"/>
        <w:bottom w:val="none" w:sz="0" w:space="0" w:color="auto"/>
        <w:right w:val="none" w:sz="0" w:space="0" w:color="auto"/>
      </w:divBdr>
    </w:div>
    <w:div w:id="305668889">
      <w:bodyDiv w:val="1"/>
      <w:marLeft w:val="0"/>
      <w:marRight w:val="0"/>
      <w:marTop w:val="0"/>
      <w:marBottom w:val="0"/>
      <w:divBdr>
        <w:top w:val="none" w:sz="0" w:space="0" w:color="auto"/>
        <w:left w:val="none" w:sz="0" w:space="0" w:color="auto"/>
        <w:bottom w:val="none" w:sz="0" w:space="0" w:color="auto"/>
        <w:right w:val="none" w:sz="0" w:space="0" w:color="auto"/>
      </w:divBdr>
    </w:div>
    <w:div w:id="309136142">
      <w:bodyDiv w:val="1"/>
      <w:marLeft w:val="0"/>
      <w:marRight w:val="0"/>
      <w:marTop w:val="0"/>
      <w:marBottom w:val="0"/>
      <w:divBdr>
        <w:top w:val="none" w:sz="0" w:space="0" w:color="auto"/>
        <w:left w:val="none" w:sz="0" w:space="0" w:color="auto"/>
        <w:bottom w:val="none" w:sz="0" w:space="0" w:color="auto"/>
        <w:right w:val="none" w:sz="0" w:space="0" w:color="auto"/>
      </w:divBdr>
    </w:div>
    <w:div w:id="317882345">
      <w:bodyDiv w:val="1"/>
      <w:marLeft w:val="0"/>
      <w:marRight w:val="0"/>
      <w:marTop w:val="0"/>
      <w:marBottom w:val="0"/>
      <w:divBdr>
        <w:top w:val="none" w:sz="0" w:space="0" w:color="auto"/>
        <w:left w:val="none" w:sz="0" w:space="0" w:color="auto"/>
        <w:bottom w:val="none" w:sz="0" w:space="0" w:color="auto"/>
        <w:right w:val="none" w:sz="0" w:space="0" w:color="auto"/>
      </w:divBdr>
    </w:div>
    <w:div w:id="329677083">
      <w:bodyDiv w:val="1"/>
      <w:marLeft w:val="0"/>
      <w:marRight w:val="0"/>
      <w:marTop w:val="0"/>
      <w:marBottom w:val="0"/>
      <w:divBdr>
        <w:top w:val="none" w:sz="0" w:space="0" w:color="auto"/>
        <w:left w:val="none" w:sz="0" w:space="0" w:color="auto"/>
        <w:bottom w:val="none" w:sz="0" w:space="0" w:color="auto"/>
        <w:right w:val="none" w:sz="0" w:space="0" w:color="auto"/>
      </w:divBdr>
    </w:div>
    <w:div w:id="355888147">
      <w:bodyDiv w:val="1"/>
      <w:marLeft w:val="0"/>
      <w:marRight w:val="0"/>
      <w:marTop w:val="0"/>
      <w:marBottom w:val="0"/>
      <w:divBdr>
        <w:top w:val="none" w:sz="0" w:space="0" w:color="auto"/>
        <w:left w:val="none" w:sz="0" w:space="0" w:color="auto"/>
        <w:bottom w:val="none" w:sz="0" w:space="0" w:color="auto"/>
        <w:right w:val="none" w:sz="0" w:space="0" w:color="auto"/>
      </w:divBdr>
    </w:div>
    <w:div w:id="374696269">
      <w:bodyDiv w:val="1"/>
      <w:marLeft w:val="0"/>
      <w:marRight w:val="0"/>
      <w:marTop w:val="0"/>
      <w:marBottom w:val="0"/>
      <w:divBdr>
        <w:top w:val="none" w:sz="0" w:space="0" w:color="auto"/>
        <w:left w:val="none" w:sz="0" w:space="0" w:color="auto"/>
        <w:bottom w:val="none" w:sz="0" w:space="0" w:color="auto"/>
        <w:right w:val="none" w:sz="0" w:space="0" w:color="auto"/>
      </w:divBdr>
    </w:div>
    <w:div w:id="380515152">
      <w:bodyDiv w:val="1"/>
      <w:marLeft w:val="0"/>
      <w:marRight w:val="0"/>
      <w:marTop w:val="0"/>
      <w:marBottom w:val="0"/>
      <w:divBdr>
        <w:top w:val="none" w:sz="0" w:space="0" w:color="auto"/>
        <w:left w:val="none" w:sz="0" w:space="0" w:color="auto"/>
        <w:bottom w:val="none" w:sz="0" w:space="0" w:color="auto"/>
        <w:right w:val="none" w:sz="0" w:space="0" w:color="auto"/>
      </w:divBdr>
    </w:div>
    <w:div w:id="385302337">
      <w:bodyDiv w:val="1"/>
      <w:marLeft w:val="0"/>
      <w:marRight w:val="0"/>
      <w:marTop w:val="0"/>
      <w:marBottom w:val="0"/>
      <w:divBdr>
        <w:top w:val="none" w:sz="0" w:space="0" w:color="auto"/>
        <w:left w:val="none" w:sz="0" w:space="0" w:color="auto"/>
        <w:bottom w:val="none" w:sz="0" w:space="0" w:color="auto"/>
        <w:right w:val="none" w:sz="0" w:space="0" w:color="auto"/>
      </w:divBdr>
    </w:div>
    <w:div w:id="395784150">
      <w:bodyDiv w:val="1"/>
      <w:marLeft w:val="0"/>
      <w:marRight w:val="0"/>
      <w:marTop w:val="0"/>
      <w:marBottom w:val="0"/>
      <w:divBdr>
        <w:top w:val="none" w:sz="0" w:space="0" w:color="auto"/>
        <w:left w:val="none" w:sz="0" w:space="0" w:color="auto"/>
        <w:bottom w:val="none" w:sz="0" w:space="0" w:color="auto"/>
        <w:right w:val="none" w:sz="0" w:space="0" w:color="auto"/>
      </w:divBdr>
    </w:div>
    <w:div w:id="408503126">
      <w:bodyDiv w:val="1"/>
      <w:marLeft w:val="0"/>
      <w:marRight w:val="0"/>
      <w:marTop w:val="0"/>
      <w:marBottom w:val="0"/>
      <w:divBdr>
        <w:top w:val="none" w:sz="0" w:space="0" w:color="auto"/>
        <w:left w:val="none" w:sz="0" w:space="0" w:color="auto"/>
        <w:bottom w:val="none" w:sz="0" w:space="0" w:color="auto"/>
        <w:right w:val="none" w:sz="0" w:space="0" w:color="auto"/>
      </w:divBdr>
    </w:div>
    <w:div w:id="411393833">
      <w:bodyDiv w:val="1"/>
      <w:marLeft w:val="0"/>
      <w:marRight w:val="0"/>
      <w:marTop w:val="0"/>
      <w:marBottom w:val="0"/>
      <w:divBdr>
        <w:top w:val="none" w:sz="0" w:space="0" w:color="auto"/>
        <w:left w:val="none" w:sz="0" w:space="0" w:color="auto"/>
        <w:bottom w:val="none" w:sz="0" w:space="0" w:color="auto"/>
        <w:right w:val="none" w:sz="0" w:space="0" w:color="auto"/>
      </w:divBdr>
    </w:div>
    <w:div w:id="416168923">
      <w:bodyDiv w:val="1"/>
      <w:marLeft w:val="0"/>
      <w:marRight w:val="0"/>
      <w:marTop w:val="0"/>
      <w:marBottom w:val="0"/>
      <w:divBdr>
        <w:top w:val="none" w:sz="0" w:space="0" w:color="auto"/>
        <w:left w:val="none" w:sz="0" w:space="0" w:color="auto"/>
        <w:bottom w:val="none" w:sz="0" w:space="0" w:color="auto"/>
        <w:right w:val="none" w:sz="0" w:space="0" w:color="auto"/>
      </w:divBdr>
    </w:div>
    <w:div w:id="417680097">
      <w:bodyDiv w:val="1"/>
      <w:marLeft w:val="0"/>
      <w:marRight w:val="0"/>
      <w:marTop w:val="0"/>
      <w:marBottom w:val="0"/>
      <w:divBdr>
        <w:top w:val="none" w:sz="0" w:space="0" w:color="auto"/>
        <w:left w:val="none" w:sz="0" w:space="0" w:color="auto"/>
        <w:bottom w:val="none" w:sz="0" w:space="0" w:color="auto"/>
        <w:right w:val="none" w:sz="0" w:space="0" w:color="auto"/>
      </w:divBdr>
    </w:div>
    <w:div w:id="447089766">
      <w:bodyDiv w:val="1"/>
      <w:marLeft w:val="0"/>
      <w:marRight w:val="0"/>
      <w:marTop w:val="0"/>
      <w:marBottom w:val="0"/>
      <w:divBdr>
        <w:top w:val="none" w:sz="0" w:space="0" w:color="auto"/>
        <w:left w:val="none" w:sz="0" w:space="0" w:color="auto"/>
        <w:bottom w:val="none" w:sz="0" w:space="0" w:color="auto"/>
        <w:right w:val="none" w:sz="0" w:space="0" w:color="auto"/>
      </w:divBdr>
    </w:div>
    <w:div w:id="452477263">
      <w:bodyDiv w:val="1"/>
      <w:marLeft w:val="0"/>
      <w:marRight w:val="0"/>
      <w:marTop w:val="0"/>
      <w:marBottom w:val="0"/>
      <w:divBdr>
        <w:top w:val="none" w:sz="0" w:space="0" w:color="auto"/>
        <w:left w:val="none" w:sz="0" w:space="0" w:color="auto"/>
        <w:bottom w:val="none" w:sz="0" w:space="0" w:color="auto"/>
        <w:right w:val="none" w:sz="0" w:space="0" w:color="auto"/>
      </w:divBdr>
    </w:div>
    <w:div w:id="454955911">
      <w:bodyDiv w:val="1"/>
      <w:marLeft w:val="0"/>
      <w:marRight w:val="0"/>
      <w:marTop w:val="0"/>
      <w:marBottom w:val="0"/>
      <w:divBdr>
        <w:top w:val="none" w:sz="0" w:space="0" w:color="auto"/>
        <w:left w:val="none" w:sz="0" w:space="0" w:color="auto"/>
        <w:bottom w:val="none" w:sz="0" w:space="0" w:color="auto"/>
        <w:right w:val="none" w:sz="0" w:space="0" w:color="auto"/>
      </w:divBdr>
    </w:div>
    <w:div w:id="466775837">
      <w:bodyDiv w:val="1"/>
      <w:marLeft w:val="0"/>
      <w:marRight w:val="0"/>
      <w:marTop w:val="0"/>
      <w:marBottom w:val="0"/>
      <w:divBdr>
        <w:top w:val="none" w:sz="0" w:space="0" w:color="auto"/>
        <w:left w:val="none" w:sz="0" w:space="0" w:color="auto"/>
        <w:bottom w:val="none" w:sz="0" w:space="0" w:color="auto"/>
        <w:right w:val="none" w:sz="0" w:space="0" w:color="auto"/>
      </w:divBdr>
    </w:div>
    <w:div w:id="469329437">
      <w:bodyDiv w:val="1"/>
      <w:marLeft w:val="0"/>
      <w:marRight w:val="0"/>
      <w:marTop w:val="0"/>
      <w:marBottom w:val="0"/>
      <w:divBdr>
        <w:top w:val="none" w:sz="0" w:space="0" w:color="auto"/>
        <w:left w:val="none" w:sz="0" w:space="0" w:color="auto"/>
        <w:bottom w:val="none" w:sz="0" w:space="0" w:color="auto"/>
        <w:right w:val="none" w:sz="0" w:space="0" w:color="auto"/>
      </w:divBdr>
    </w:div>
    <w:div w:id="482744788">
      <w:bodyDiv w:val="1"/>
      <w:marLeft w:val="0"/>
      <w:marRight w:val="0"/>
      <w:marTop w:val="0"/>
      <w:marBottom w:val="0"/>
      <w:divBdr>
        <w:top w:val="none" w:sz="0" w:space="0" w:color="auto"/>
        <w:left w:val="none" w:sz="0" w:space="0" w:color="auto"/>
        <w:bottom w:val="none" w:sz="0" w:space="0" w:color="auto"/>
        <w:right w:val="none" w:sz="0" w:space="0" w:color="auto"/>
      </w:divBdr>
    </w:div>
    <w:div w:id="485245451">
      <w:bodyDiv w:val="1"/>
      <w:marLeft w:val="0"/>
      <w:marRight w:val="0"/>
      <w:marTop w:val="0"/>
      <w:marBottom w:val="0"/>
      <w:divBdr>
        <w:top w:val="none" w:sz="0" w:space="0" w:color="auto"/>
        <w:left w:val="none" w:sz="0" w:space="0" w:color="auto"/>
        <w:bottom w:val="none" w:sz="0" w:space="0" w:color="auto"/>
        <w:right w:val="none" w:sz="0" w:space="0" w:color="auto"/>
      </w:divBdr>
    </w:div>
    <w:div w:id="489641777">
      <w:bodyDiv w:val="1"/>
      <w:marLeft w:val="0"/>
      <w:marRight w:val="0"/>
      <w:marTop w:val="0"/>
      <w:marBottom w:val="0"/>
      <w:divBdr>
        <w:top w:val="none" w:sz="0" w:space="0" w:color="auto"/>
        <w:left w:val="none" w:sz="0" w:space="0" w:color="auto"/>
        <w:bottom w:val="none" w:sz="0" w:space="0" w:color="auto"/>
        <w:right w:val="none" w:sz="0" w:space="0" w:color="auto"/>
      </w:divBdr>
    </w:div>
    <w:div w:id="490102343">
      <w:bodyDiv w:val="1"/>
      <w:marLeft w:val="0"/>
      <w:marRight w:val="0"/>
      <w:marTop w:val="0"/>
      <w:marBottom w:val="0"/>
      <w:divBdr>
        <w:top w:val="none" w:sz="0" w:space="0" w:color="auto"/>
        <w:left w:val="none" w:sz="0" w:space="0" w:color="auto"/>
        <w:bottom w:val="none" w:sz="0" w:space="0" w:color="auto"/>
        <w:right w:val="none" w:sz="0" w:space="0" w:color="auto"/>
      </w:divBdr>
    </w:div>
    <w:div w:id="491336237">
      <w:bodyDiv w:val="1"/>
      <w:marLeft w:val="0"/>
      <w:marRight w:val="0"/>
      <w:marTop w:val="0"/>
      <w:marBottom w:val="0"/>
      <w:divBdr>
        <w:top w:val="none" w:sz="0" w:space="0" w:color="auto"/>
        <w:left w:val="none" w:sz="0" w:space="0" w:color="auto"/>
        <w:bottom w:val="none" w:sz="0" w:space="0" w:color="auto"/>
        <w:right w:val="none" w:sz="0" w:space="0" w:color="auto"/>
      </w:divBdr>
    </w:div>
    <w:div w:id="493837500">
      <w:bodyDiv w:val="1"/>
      <w:marLeft w:val="0"/>
      <w:marRight w:val="0"/>
      <w:marTop w:val="0"/>
      <w:marBottom w:val="0"/>
      <w:divBdr>
        <w:top w:val="none" w:sz="0" w:space="0" w:color="auto"/>
        <w:left w:val="none" w:sz="0" w:space="0" w:color="auto"/>
        <w:bottom w:val="none" w:sz="0" w:space="0" w:color="auto"/>
        <w:right w:val="none" w:sz="0" w:space="0" w:color="auto"/>
      </w:divBdr>
    </w:div>
    <w:div w:id="497427566">
      <w:bodyDiv w:val="1"/>
      <w:marLeft w:val="0"/>
      <w:marRight w:val="0"/>
      <w:marTop w:val="0"/>
      <w:marBottom w:val="0"/>
      <w:divBdr>
        <w:top w:val="none" w:sz="0" w:space="0" w:color="auto"/>
        <w:left w:val="none" w:sz="0" w:space="0" w:color="auto"/>
        <w:bottom w:val="none" w:sz="0" w:space="0" w:color="auto"/>
        <w:right w:val="none" w:sz="0" w:space="0" w:color="auto"/>
      </w:divBdr>
    </w:div>
    <w:div w:id="505561419">
      <w:bodyDiv w:val="1"/>
      <w:marLeft w:val="0"/>
      <w:marRight w:val="0"/>
      <w:marTop w:val="0"/>
      <w:marBottom w:val="0"/>
      <w:divBdr>
        <w:top w:val="none" w:sz="0" w:space="0" w:color="auto"/>
        <w:left w:val="none" w:sz="0" w:space="0" w:color="auto"/>
        <w:bottom w:val="none" w:sz="0" w:space="0" w:color="auto"/>
        <w:right w:val="none" w:sz="0" w:space="0" w:color="auto"/>
      </w:divBdr>
    </w:div>
    <w:div w:id="513886474">
      <w:bodyDiv w:val="1"/>
      <w:marLeft w:val="0"/>
      <w:marRight w:val="0"/>
      <w:marTop w:val="0"/>
      <w:marBottom w:val="0"/>
      <w:divBdr>
        <w:top w:val="none" w:sz="0" w:space="0" w:color="auto"/>
        <w:left w:val="none" w:sz="0" w:space="0" w:color="auto"/>
        <w:bottom w:val="none" w:sz="0" w:space="0" w:color="auto"/>
        <w:right w:val="none" w:sz="0" w:space="0" w:color="auto"/>
      </w:divBdr>
    </w:div>
    <w:div w:id="517736644">
      <w:bodyDiv w:val="1"/>
      <w:marLeft w:val="0"/>
      <w:marRight w:val="0"/>
      <w:marTop w:val="0"/>
      <w:marBottom w:val="0"/>
      <w:divBdr>
        <w:top w:val="none" w:sz="0" w:space="0" w:color="auto"/>
        <w:left w:val="none" w:sz="0" w:space="0" w:color="auto"/>
        <w:bottom w:val="none" w:sz="0" w:space="0" w:color="auto"/>
        <w:right w:val="none" w:sz="0" w:space="0" w:color="auto"/>
      </w:divBdr>
    </w:div>
    <w:div w:id="545408472">
      <w:bodyDiv w:val="1"/>
      <w:marLeft w:val="0"/>
      <w:marRight w:val="0"/>
      <w:marTop w:val="0"/>
      <w:marBottom w:val="0"/>
      <w:divBdr>
        <w:top w:val="none" w:sz="0" w:space="0" w:color="auto"/>
        <w:left w:val="none" w:sz="0" w:space="0" w:color="auto"/>
        <w:bottom w:val="none" w:sz="0" w:space="0" w:color="auto"/>
        <w:right w:val="none" w:sz="0" w:space="0" w:color="auto"/>
      </w:divBdr>
    </w:div>
    <w:div w:id="564413172">
      <w:bodyDiv w:val="1"/>
      <w:marLeft w:val="0"/>
      <w:marRight w:val="0"/>
      <w:marTop w:val="0"/>
      <w:marBottom w:val="0"/>
      <w:divBdr>
        <w:top w:val="none" w:sz="0" w:space="0" w:color="auto"/>
        <w:left w:val="none" w:sz="0" w:space="0" w:color="auto"/>
        <w:bottom w:val="none" w:sz="0" w:space="0" w:color="auto"/>
        <w:right w:val="none" w:sz="0" w:space="0" w:color="auto"/>
      </w:divBdr>
    </w:div>
    <w:div w:id="575894586">
      <w:bodyDiv w:val="1"/>
      <w:marLeft w:val="0"/>
      <w:marRight w:val="0"/>
      <w:marTop w:val="0"/>
      <w:marBottom w:val="0"/>
      <w:divBdr>
        <w:top w:val="none" w:sz="0" w:space="0" w:color="auto"/>
        <w:left w:val="none" w:sz="0" w:space="0" w:color="auto"/>
        <w:bottom w:val="none" w:sz="0" w:space="0" w:color="auto"/>
        <w:right w:val="none" w:sz="0" w:space="0" w:color="auto"/>
      </w:divBdr>
    </w:div>
    <w:div w:id="580600169">
      <w:bodyDiv w:val="1"/>
      <w:marLeft w:val="0"/>
      <w:marRight w:val="0"/>
      <w:marTop w:val="0"/>
      <w:marBottom w:val="0"/>
      <w:divBdr>
        <w:top w:val="none" w:sz="0" w:space="0" w:color="auto"/>
        <w:left w:val="none" w:sz="0" w:space="0" w:color="auto"/>
        <w:bottom w:val="none" w:sz="0" w:space="0" w:color="auto"/>
        <w:right w:val="none" w:sz="0" w:space="0" w:color="auto"/>
      </w:divBdr>
    </w:div>
    <w:div w:id="592320275">
      <w:bodyDiv w:val="1"/>
      <w:marLeft w:val="0"/>
      <w:marRight w:val="0"/>
      <w:marTop w:val="0"/>
      <w:marBottom w:val="0"/>
      <w:divBdr>
        <w:top w:val="none" w:sz="0" w:space="0" w:color="auto"/>
        <w:left w:val="none" w:sz="0" w:space="0" w:color="auto"/>
        <w:bottom w:val="none" w:sz="0" w:space="0" w:color="auto"/>
        <w:right w:val="none" w:sz="0" w:space="0" w:color="auto"/>
      </w:divBdr>
    </w:div>
    <w:div w:id="595945135">
      <w:bodyDiv w:val="1"/>
      <w:marLeft w:val="0"/>
      <w:marRight w:val="0"/>
      <w:marTop w:val="0"/>
      <w:marBottom w:val="0"/>
      <w:divBdr>
        <w:top w:val="none" w:sz="0" w:space="0" w:color="auto"/>
        <w:left w:val="none" w:sz="0" w:space="0" w:color="auto"/>
        <w:bottom w:val="none" w:sz="0" w:space="0" w:color="auto"/>
        <w:right w:val="none" w:sz="0" w:space="0" w:color="auto"/>
      </w:divBdr>
    </w:div>
    <w:div w:id="596251125">
      <w:bodyDiv w:val="1"/>
      <w:marLeft w:val="0"/>
      <w:marRight w:val="0"/>
      <w:marTop w:val="0"/>
      <w:marBottom w:val="0"/>
      <w:divBdr>
        <w:top w:val="none" w:sz="0" w:space="0" w:color="auto"/>
        <w:left w:val="none" w:sz="0" w:space="0" w:color="auto"/>
        <w:bottom w:val="none" w:sz="0" w:space="0" w:color="auto"/>
        <w:right w:val="none" w:sz="0" w:space="0" w:color="auto"/>
      </w:divBdr>
    </w:div>
    <w:div w:id="602953781">
      <w:bodyDiv w:val="1"/>
      <w:marLeft w:val="0"/>
      <w:marRight w:val="0"/>
      <w:marTop w:val="0"/>
      <w:marBottom w:val="0"/>
      <w:divBdr>
        <w:top w:val="none" w:sz="0" w:space="0" w:color="auto"/>
        <w:left w:val="none" w:sz="0" w:space="0" w:color="auto"/>
        <w:bottom w:val="none" w:sz="0" w:space="0" w:color="auto"/>
        <w:right w:val="none" w:sz="0" w:space="0" w:color="auto"/>
      </w:divBdr>
    </w:div>
    <w:div w:id="605189643">
      <w:bodyDiv w:val="1"/>
      <w:marLeft w:val="0"/>
      <w:marRight w:val="0"/>
      <w:marTop w:val="0"/>
      <w:marBottom w:val="0"/>
      <w:divBdr>
        <w:top w:val="none" w:sz="0" w:space="0" w:color="auto"/>
        <w:left w:val="none" w:sz="0" w:space="0" w:color="auto"/>
        <w:bottom w:val="none" w:sz="0" w:space="0" w:color="auto"/>
        <w:right w:val="none" w:sz="0" w:space="0" w:color="auto"/>
      </w:divBdr>
    </w:div>
    <w:div w:id="606621413">
      <w:bodyDiv w:val="1"/>
      <w:marLeft w:val="0"/>
      <w:marRight w:val="0"/>
      <w:marTop w:val="0"/>
      <w:marBottom w:val="0"/>
      <w:divBdr>
        <w:top w:val="none" w:sz="0" w:space="0" w:color="auto"/>
        <w:left w:val="none" w:sz="0" w:space="0" w:color="auto"/>
        <w:bottom w:val="none" w:sz="0" w:space="0" w:color="auto"/>
        <w:right w:val="none" w:sz="0" w:space="0" w:color="auto"/>
      </w:divBdr>
    </w:div>
    <w:div w:id="609704117">
      <w:bodyDiv w:val="1"/>
      <w:marLeft w:val="0"/>
      <w:marRight w:val="0"/>
      <w:marTop w:val="0"/>
      <w:marBottom w:val="0"/>
      <w:divBdr>
        <w:top w:val="none" w:sz="0" w:space="0" w:color="auto"/>
        <w:left w:val="none" w:sz="0" w:space="0" w:color="auto"/>
        <w:bottom w:val="none" w:sz="0" w:space="0" w:color="auto"/>
        <w:right w:val="none" w:sz="0" w:space="0" w:color="auto"/>
      </w:divBdr>
    </w:div>
    <w:div w:id="612176277">
      <w:bodyDiv w:val="1"/>
      <w:marLeft w:val="0"/>
      <w:marRight w:val="0"/>
      <w:marTop w:val="0"/>
      <w:marBottom w:val="0"/>
      <w:divBdr>
        <w:top w:val="none" w:sz="0" w:space="0" w:color="auto"/>
        <w:left w:val="none" w:sz="0" w:space="0" w:color="auto"/>
        <w:bottom w:val="none" w:sz="0" w:space="0" w:color="auto"/>
        <w:right w:val="none" w:sz="0" w:space="0" w:color="auto"/>
      </w:divBdr>
    </w:div>
    <w:div w:id="644818697">
      <w:bodyDiv w:val="1"/>
      <w:marLeft w:val="0"/>
      <w:marRight w:val="0"/>
      <w:marTop w:val="0"/>
      <w:marBottom w:val="0"/>
      <w:divBdr>
        <w:top w:val="none" w:sz="0" w:space="0" w:color="auto"/>
        <w:left w:val="none" w:sz="0" w:space="0" w:color="auto"/>
        <w:bottom w:val="none" w:sz="0" w:space="0" w:color="auto"/>
        <w:right w:val="none" w:sz="0" w:space="0" w:color="auto"/>
      </w:divBdr>
    </w:div>
    <w:div w:id="661472563">
      <w:bodyDiv w:val="1"/>
      <w:marLeft w:val="0"/>
      <w:marRight w:val="0"/>
      <w:marTop w:val="0"/>
      <w:marBottom w:val="0"/>
      <w:divBdr>
        <w:top w:val="none" w:sz="0" w:space="0" w:color="auto"/>
        <w:left w:val="none" w:sz="0" w:space="0" w:color="auto"/>
        <w:bottom w:val="none" w:sz="0" w:space="0" w:color="auto"/>
        <w:right w:val="none" w:sz="0" w:space="0" w:color="auto"/>
      </w:divBdr>
    </w:div>
    <w:div w:id="662508654">
      <w:bodyDiv w:val="1"/>
      <w:marLeft w:val="0"/>
      <w:marRight w:val="0"/>
      <w:marTop w:val="0"/>
      <w:marBottom w:val="0"/>
      <w:divBdr>
        <w:top w:val="none" w:sz="0" w:space="0" w:color="auto"/>
        <w:left w:val="none" w:sz="0" w:space="0" w:color="auto"/>
        <w:bottom w:val="none" w:sz="0" w:space="0" w:color="auto"/>
        <w:right w:val="none" w:sz="0" w:space="0" w:color="auto"/>
      </w:divBdr>
    </w:div>
    <w:div w:id="662510015">
      <w:bodyDiv w:val="1"/>
      <w:marLeft w:val="0"/>
      <w:marRight w:val="0"/>
      <w:marTop w:val="0"/>
      <w:marBottom w:val="0"/>
      <w:divBdr>
        <w:top w:val="none" w:sz="0" w:space="0" w:color="auto"/>
        <w:left w:val="none" w:sz="0" w:space="0" w:color="auto"/>
        <w:bottom w:val="none" w:sz="0" w:space="0" w:color="auto"/>
        <w:right w:val="none" w:sz="0" w:space="0" w:color="auto"/>
      </w:divBdr>
    </w:div>
    <w:div w:id="666322448">
      <w:bodyDiv w:val="1"/>
      <w:marLeft w:val="0"/>
      <w:marRight w:val="0"/>
      <w:marTop w:val="0"/>
      <w:marBottom w:val="0"/>
      <w:divBdr>
        <w:top w:val="none" w:sz="0" w:space="0" w:color="auto"/>
        <w:left w:val="none" w:sz="0" w:space="0" w:color="auto"/>
        <w:bottom w:val="none" w:sz="0" w:space="0" w:color="auto"/>
        <w:right w:val="none" w:sz="0" w:space="0" w:color="auto"/>
      </w:divBdr>
    </w:div>
    <w:div w:id="679047174">
      <w:bodyDiv w:val="1"/>
      <w:marLeft w:val="0"/>
      <w:marRight w:val="0"/>
      <w:marTop w:val="0"/>
      <w:marBottom w:val="0"/>
      <w:divBdr>
        <w:top w:val="none" w:sz="0" w:space="0" w:color="auto"/>
        <w:left w:val="none" w:sz="0" w:space="0" w:color="auto"/>
        <w:bottom w:val="none" w:sz="0" w:space="0" w:color="auto"/>
        <w:right w:val="none" w:sz="0" w:space="0" w:color="auto"/>
      </w:divBdr>
    </w:div>
    <w:div w:id="695425212">
      <w:bodyDiv w:val="1"/>
      <w:marLeft w:val="0"/>
      <w:marRight w:val="0"/>
      <w:marTop w:val="0"/>
      <w:marBottom w:val="0"/>
      <w:divBdr>
        <w:top w:val="none" w:sz="0" w:space="0" w:color="auto"/>
        <w:left w:val="none" w:sz="0" w:space="0" w:color="auto"/>
        <w:bottom w:val="none" w:sz="0" w:space="0" w:color="auto"/>
        <w:right w:val="none" w:sz="0" w:space="0" w:color="auto"/>
      </w:divBdr>
    </w:div>
    <w:div w:id="700932637">
      <w:bodyDiv w:val="1"/>
      <w:marLeft w:val="0"/>
      <w:marRight w:val="0"/>
      <w:marTop w:val="0"/>
      <w:marBottom w:val="0"/>
      <w:divBdr>
        <w:top w:val="none" w:sz="0" w:space="0" w:color="auto"/>
        <w:left w:val="none" w:sz="0" w:space="0" w:color="auto"/>
        <w:bottom w:val="none" w:sz="0" w:space="0" w:color="auto"/>
        <w:right w:val="none" w:sz="0" w:space="0" w:color="auto"/>
      </w:divBdr>
    </w:div>
    <w:div w:id="703215759">
      <w:bodyDiv w:val="1"/>
      <w:marLeft w:val="0"/>
      <w:marRight w:val="0"/>
      <w:marTop w:val="0"/>
      <w:marBottom w:val="0"/>
      <w:divBdr>
        <w:top w:val="none" w:sz="0" w:space="0" w:color="auto"/>
        <w:left w:val="none" w:sz="0" w:space="0" w:color="auto"/>
        <w:bottom w:val="none" w:sz="0" w:space="0" w:color="auto"/>
        <w:right w:val="none" w:sz="0" w:space="0" w:color="auto"/>
      </w:divBdr>
    </w:div>
    <w:div w:id="724185452">
      <w:bodyDiv w:val="1"/>
      <w:marLeft w:val="0"/>
      <w:marRight w:val="0"/>
      <w:marTop w:val="0"/>
      <w:marBottom w:val="0"/>
      <w:divBdr>
        <w:top w:val="none" w:sz="0" w:space="0" w:color="auto"/>
        <w:left w:val="none" w:sz="0" w:space="0" w:color="auto"/>
        <w:bottom w:val="none" w:sz="0" w:space="0" w:color="auto"/>
        <w:right w:val="none" w:sz="0" w:space="0" w:color="auto"/>
      </w:divBdr>
    </w:div>
    <w:div w:id="746222794">
      <w:bodyDiv w:val="1"/>
      <w:marLeft w:val="0"/>
      <w:marRight w:val="0"/>
      <w:marTop w:val="0"/>
      <w:marBottom w:val="0"/>
      <w:divBdr>
        <w:top w:val="none" w:sz="0" w:space="0" w:color="auto"/>
        <w:left w:val="none" w:sz="0" w:space="0" w:color="auto"/>
        <w:bottom w:val="none" w:sz="0" w:space="0" w:color="auto"/>
        <w:right w:val="none" w:sz="0" w:space="0" w:color="auto"/>
      </w:divBdr>
    </w:div>
    <w:div w:id="756944999">
      <w:bodyDiv w:val="1"/>
      <w:marLeft w:val="0"/>
      <w:marRight w:val="0"/>
      <w:marTop w:val="0"/>
      <w:marBottom w:val="0"/>
      <w:divBdr>
        <w:top w:val="none" w:sz="0" w:space="0" w:color="auto"/>
        <w:left w:val="none" w:sz="0" w:space="0" w:color="auto"/>
        <w:bottom w:val="none" w:sz="0" w:space="0" w:color="auto"/>
        <w:right w:val="none" w:sz="0" w:space="0" w:color="auto"/>
      </w:divBdr>
    </w:div>
    <w:div w:id="764500523">
      <w:bodyDiv w:val="1"/>
      <w:marLeft w:val="0"/>
      <w:marRight w:val="0"/>
      <w:marTop w:val="0"/>
      <w:marBottom w:val="0"/>
      <w:divBdr>
        <w:top w:val="none" w:sz="0" w:space="0" w:color="auto"/>
        <w:left w:val="none" w:sz="0" w:space="0" w:color="auto"/>
        <w:bottom w:val="none" w:sz="0" w:space="0" w:color="auto"/>
        <w:right w:val="none" w:sz="0" w:space="0" w:color="auto"/>
      </w:divBdr>
    </w:div>
    <w:div w:id="771055226">
      <w:bodyDiv w:val="1"/>
      <w:marLeft w:val="0"/>
      <w:marRight w:val="0"/>
      <w:marTop w:val="0"/>
      <w:marBottom w:val="0"/>
      <w:divBdr>
        <w:top w:val="none" w:sz="0" w:space="0" w:color="auto"/>
        <w:left w:val="none" w:sz="0" w:space="0" w:color="auto"/>
        <w:bottom w:val="none" w:sz="0" w:space="0" w:color="auto"/>
        <w:right w:val="none" w:sz="0" w:space="0" w:color="auto"/>
      </w:divBdr>
    </w:div>
    <w:div w:id="771314525">
      <w:bodyDiv w:val="1"/>
      <w:marLeft w:val="0"/>
      <w:marRight w:val="0"/>
      <w:marTop w:val="0"/>
      <w:marBottom w:val="0"/>
      <w:divBdr>
        <w:top w:val="none" w:sz="0" w:space="0" w:color="auto"/>
        <w:left w:val="none" w:sz="0" w:space="0" w:color="auto"/>
        <w:bottom w:val="none" w:sz="0" w:space="0" w:color="auto"/>
        <w:right w:val="none" w:sz="0" w:space="0" w:color="auto"/>
      </w:divBdr>
    </w:div>
    <w:div w:id="774441153">
      <w:bodyDiv w:val="1"/>
      <w:marLeft w:val="0"/>
      <w:marRight w:val="0"/>
      <w:marTop w:val="0"/>
      <w:marBottom w:val="0"/>
      <w:divBdr>
        <w:top w:val="none" w:sz="0" w:space="0" w:color="auto"/>
        <w:left w:val="none" w:sz="0" w:space="0" w:color="auto"/>
        <w:bottom w:val="none" w:sz="0" w:space="0" w:color="auto"/>
        <w:right w:val="none" w:sz="0" w:space="0" w:color="auto"/>
      </w:divBdr>
    </w:div>
    <w:div w:id="781152742">
      <w:bodyDiv w:val="1"/>
      <w:marLeft w:val="0"/>
      <w:marRight w:val="0"/>
      <w:marTop w:val="0"/>
      <w:marBottom w:val="0"/>
      <w:divBdr>
        <w:top w:val="none" w:sz="0" w:space="0" w:color="auto"/>
        <w:left w:val="none" w:sz="0" w:space="0" w:color="auto"/>
        <w:bottom w:val="none" w:sz="0" w:space="0" w:color="auto"/>
        <w:right w:val="none" w:sz="0" w:space="0" w:color="auto"/>
      </w:divBdr>
    </w:div>
    <w:div w:id="798842751">
      <w:bodyDiv w:val="1"/>
      <w:marLeft w:val="0"/>
      <w:marRight w:val="0"/>
      <w:marTop w:val="0"/>
      <w:marBottom w:val="0"/>
      <w:divBdr>
        <w:top w:val="none" w:sz="0" w:space="0" w:color="auto"/>
        <w:left w:val="none" w:sz="0" w:space="0" w:color="auto"/>
        <w:bottom w:val="none" w:sz="0" w:space="0" w:color="auto"/>
        <w:right w:val="none" w:sz="0" w:space="0" w:color="auto"/>
      </w:divBdr>
    </w:div>
    <w:div w:id="809715293">
      <w:bodyDiv w:val="1"/>
      <w:marLeft w:val="0"/>
      <w:marRight w:val="0"/>
      <w:marTop w:val="0"/>
      <w:marBottom w:val="0"/>
      <w:divBdr>
        <w:top w:val="none" w:sz="0" w:space="0" w:color="auto"/>
        <w:left w:val="none" w:sz="0" w:space="0" w:color="auto"/>
        <w:bottom w:val="none" w:sz="0" w:space="0" w:color="auto"/>
        <w:right w:val="none" w:sz="0" w:space="0" w:color="auto"/>
      </w:divBdr>
    </w:div>
    <w:div w:id="817110837">
      <w:bodyDiv w:val="1"/>
      <w:marLeft w:val="0"/>
      <w:marRight w:val="0"/>
      <w:marTop w:val="0"/>
      <w:marBottom w:val="0"/>
      <w:divBdr>
        <w:top w:val="none" w:sz="0" w:space="0" w:color="auto"/>
        <w:left w:val="none" w:sz="0" w:space="0" w:color="auto"/>
        <w:bottom w:val="none" w:sz="0" w:space="0" w:color="auto"/>
        <w:right w:val="none" w:sz="0" w:space="0" w:color="auto"/>
      </w:divBdr>
    </w:div>
    <w:div w:id="819417756">
      <w:bodyDiv w:val="1"/>
      <w:marLeft w:val="0"/>
      <w:marRight w:val="0"/>
      <w:marTop w:val="0"/>
      <w:marBottom w:val="0"/>
      <w:divBdr>
        <w:top w:val="none" w:sz="0" w:space="0" w:color="auto"/>
        <w:left w:val="none" w:sz="0" w:space="0" w:color="auto"/>
        <w:bottom w:val="none" w:sz="0" w:space="0" w:color="auto"/>
        <w:right w:val="none" w:sz="0" w:space="0" w:color="auto"/>
      </w:divBdr>
    </w:div>
    <w:div w:id="836844560">
      <w:bodyDiv w:val="1"/>
      <w:marLeft w:val="0"/>
      <w:marRight w:val="0"/>
      <w:marTop w:val="0"/>
      <w:marBottom w:val="0"/>
      <w:divBdr>
        <w:top w:val="none" w:sz="0" w:space="0" w:color="auto"/>
        <w:left w:val="none" w:sz="0" w:space="0" w:color="auto"/>
        <w:bottom w:val="none" w:sz="0" w:space="0" w:color="auto"/>
        <w:right w:val="none" w:sz="0" w:space="0" w:color="auto"/>
      </w:divBdr>
    </w:div>
    <w:div w:id="862785672">
      <w:bodyDiv w:val="1"/>
      <w:marLeft w:val="0"/>
      <w:marRight w:val="0"/>
      <w:marTop w:val="0"/>
      <w:marBottom w:val="0"/>
      <w:divBdr>
        <w:top w:val="none" w:sz="0" w:space="0" w:color="auto"/>
        <w:left w:val="none" w:sz="0" w:space="0" w:color="auto"/>
        <w:bottom w:val="none" w:sz="0" w:space="0" w:color="auto"/>
        <w:right w:val="none" w:sz="0" w:space="0" w:color="auto"/>
      </w:divBdr>
    </w:div>
    <w:div w:id="865674920">
      <w:bodyDiv w:val="1"/>
      <w:marLeft w:val="0"/>
      <w:marRight w:val="0"/>
      <w:marTop w:val="0"/>
      <w:marBottom w:val="0"/>
      <w:divBdr>
        <w:top w:val="none" w:sz="0" w:space="0" w:color="auto"/>
        <w:left w:val="none" w:sz="0" w:space="0" w:color="auto"/>
        <w:bottom w:val="none" w:sz="0" w:space="0" w:color="auto"/>
        <w:right w:val="none" w:sz="0" w:space="0" w:color="auto"/>
      </w:divBdr>
    </w:div>
    <w:div w:id="870412379">
      <w:bodyDiv w:val="1"/>
      <w:marLeft w:val="0"/>
      <w:marRight w:val="0"/>
      <w:marTop w:val="0"/>
      <w:marBottom w:val="0"/>
      <w:divBdr>
        <w:top w:val="none" w:sz="0" w:space="0" w:color="auto"/>
        <w:left w:val="none" w:sz="0" w:space="0" w:color="auto"/>
        <w:bottom w:val="none" w:sz="0" w:space="0" w:color="auto"/>
        <w:right w:val="none" w:sz="0" w:space="0" w:color="auto"/>
      </w:divBdr>
    </w:div>
    <w:div w:id="897126616">
      <w:bodyDiv w:val="1"/>
      <w:marLeft w:val="0"/>
      <w:marRight w:val="0"/>
      <w:marTop w:val="0"/>
      <w:marBottom w:val="0"/>
      <w:divBdr>
        <w:top w:val="none" w:sz="0" w:space="0" w:color="auto"/>
        <w:left w:val="none" w:sz="0" w:space="0" w:color="auto"/>
        <w:bottom w:val="none" w:sz="0" w:space="0" w:color="auto"/>
        <w:right w:val="none" w:sz="0" w:space="0" w:color="auto"/>
      </w:divBdr>
    </w:div>
    <w:div w:id="905653275">
      <w:bodyDiv w:val="1"/>
      <w:marLeft w:val="0"/>
      <w:marRight w:val="0"/>
      <w:marTop w:val="0"/>
      <w:marBottom w:val="0"/>
      <w:divBdr>
        <w:top w:val="none" w:sz="0" w:space="0" w:color="auto"/>
        <w:left w:val="none" w:sz="0" w:space="0" w:color="auto"/>
        <w:bottom w:val="none" w:sz="0" w:space="0" w:color="auto"/>
        <w:right w:val="none" w:sz="0" w:space="0" w:color="auto"/>
      </w:divBdr>
    </w:div>
    <w:div w:id="914895614">
      <w:bodyDiv w:val="1"/>
      <w:marLeft w:val="0"/>
      <w:marRight w:val="0"/>
      <w:marTop w:val="0"/>
      <w:marBottom w:val="0"/>
      <w:divBdr>
        <w:top w:val="none" w:sz="0" w:space="0" w:color="auto"/>
        <w:left w:val="none" w:sz="0" w:space="0" w:color="auto"/>
        <w:bottom w:val="none" w:sz="0" w:space="0" w:color="auto"/>
        <w:right w:val="none" w:sz="0" w:space="0" w:color="auto"/>
      </w:divBdr>
    </w:div>
    <w:div w:id="938487462">
      <w:bodyDiv w:val="1"/>
      <w:marLeft w:val="0"/>
      <w:marRight w:val="0"/>
      <w:marTop w:val="0"/>
      <w:marBottom w:val="0"/>
      <w:divBdr>
        <w:top w:val="none" w:sz="0" w:space="0" w:color="auto"/>
        <w:left w:val="none" w:sz="0" w:space="0" w:color="auto"/>
        <w:bottom w:val="none" w:sz="0" w:space="0" w:color="auto"/>
        <w:right w:val="none" w:sz="0" w:space="0" w:color="auto"/>
      </w:divBdr>
    </w:div>
    <w:div w:id="963004050">
      <w:bodyDiv w:val="1"/>
      <w:marLeft w:val="0"/>
      <w:marRight w:val="0"/>
      <w:marTop w:val="0"/>
      <w:marBottom w:val="0"/>
      <w:divBdr>
        <w:top w:val="none" w:sz="0" w:space="0" w:color="auto"/>
        <w:left w:val="none" w:sz="0" w:space="0" w:color="auto"/>
        <w:bottom w:val="none" w:sz="0" w:space="0" w:color="auto"/>
        <w:right w:val="none" w:sz="0" w:space="0" w:color="auto"/>
      </w:divBdr>
    </w:div>
    <w:div w:id="965350010">
      <w:bodyDiv w:val="1"/>
      <w:marLeft w:val="0"/>
      <w:marRight w:val="0"/>
      <w:marTop w:val="0"/>
      <w:marBottom w:val="0"/>
      <w:divBdr>
        <w:top w:val="none" w:sz="0" w:space="0" w:color="auto"/>
        <w:left w:val="none" w:sz="0" w:space="0" w:color="auto"/>
        <w:bottom w:val="none" w:sz="0" w:space="0" w:color="auto"/>
        <w:right w:val="none" w:sz="0" w:space="0" w:color="auto"/>
      </w:divBdr>
    </w:div>
    <w:div w:id="968826702">
      <w:bodyDiv w:val="1"/>
      <w:marLeft w:val="0"/>
      <w:marRight w:val="0"/>
      <w:marTop w:val="0"/>
      <w:marBottom w:val="0"/>
      <w:divBdr>
        <w:top w:val="none" w:sz="0" w:space="0" w:color="auto"/>
        <w:left w:val="none" w:sz="0" w:space="0" w:color="auto"/>
        <w:bottom w:val="none" w:sz="0" w:space="0" w:color="auto"/>
        <w:right w:val="none" w:sz="0" w:space="0" w:color="auto"/>
      </w:divBdr>
    </w:div>
    <w:div w:id="976379142">
      <w:bodyDiv w:val="1"/>
      <w:marLeft w:val="0"/>
      <w:marRight w:val="0"/>
      <w:marTop w:val="0"/>
      <w:marBottom w:val="0"/>
      <w:divBdr>
        <w:top w:val="none" w:sz="0" w:space="0" w:color="auto"/>
        <w:left w:val="none" w:sz="0" w:space="0" w:color="auto"/>
        <w:bottom w:val="none" w:sz="0" w:space="0" w:color="auto"/>
        <w:right w:val="none" w:sz="0" w:space="0" w:color="auto"/>
      </w:divBdr>
    </w:div>
    <w:div w:id="988287993">
      <w:bodyDiv w:val="1"/>
      <w:marLeft w:val="0"/>
      <w:marRight w:val="0"/>
      <w:marTop w:val="0"/>
      <w:marBottom w:val="0"/>
      <w:divBdr>
        <w:top w:val="none" w:sz="0" w:space="0" w:color="auto"/>
        <w:left w:val="none" w:sz="0" w:space="0" w:color="auto"/>
        <w:bottom w:val="none" w:sz="0" w:space="0" w:color="auto"/>
        <w:right w:val="none" w:sz="0" w:space="0" w:color="auto"/>
      </w:divBdr>
    </w:div>
    <w:div w:id="998074865">
      <w:bodyDiv w:val="1"/>
      <w:marLeft w:val="0"/>
      <w:marRight w:val="0"/>
      <w:marTop w:val="0"/>
      <w:marBottom w:val="0"/>
      <w:divBdr>
        <w:top w:val="none" w:sz="0" w:space="0" w:color="auto"/>
        <w:left w:val="none" w:sz="0" w:space="0" w:color="auto"/>
        <w:bottom w:val="none" w:sz="0" w:space="0" w:color="auto"/>
        <w:right w:val="none" w:sz="0" w:space="0" w:color="auto"/>
      </w:divBdr>
    </w:div>
    <w:div w:id="1015693175">
      <w:bodyDiv w:val="1"/>
      <w:marLeft w:val="0"/>
      <w:marRight w:val="0"/>
      <w:marTop w:val="0"/>
      <w:marBottom w:val="0"/>
      <w:divBdr>
        <w:top w:val="none" w:sz="0" w:space="0" w:color="auto"/>
        <w:left w:val="none" w:sz="0" w:space="0" w:color="auto"/>
        <w:bottom w:val="none" w:sz="0" w:space="0" w:color="auto"/>
        <w:right w:val="none" w:sz="0" w:space="0" w:color="auto"/>
      </w:divBdr>
    </w:div>
    <w:div w:id="1026977678">
      <w:bodyDiv w:val="1"/>
      <w:marLeft w:val="0"/>
      <w:marRight w:val="0"/>
      <w:marTop w:val="0"/>
      <w:marBottom w:val="0"/>
      <w:divBdr>
        <w:top w:val="none" w:sz="0" w:space="0" w:color="auto"/>
        <w:left w:val="none" w:sz="0" w:space="0" w:color="auto"/>
        <w:bottom w:val="none" w:sz="0" w:space="0" w:color="auto"/>
        <w:right w:val="none" w:sz="0" w:space="0" w:color="auto"/>
      </w:divBdr>
    </w:div>
    <w:div w:id="1031953550">
      <w:bodyDiv w:val="1"/>
      <w:marLeft w:val="0"/>
      <w:marRight w:val="0"/>
      <w:marTop w:val="0"/>
      <w:marBottom w:val="0"/>
      <w:divBdr>
        <w:top w:val="none" w:sz="0" w:space="0" w:color="auto"/>
        <w:left w:val="none" w:sz="0" w:space="0" w:color="auto"/>
        <w:bottom w:val="none" w:sz="0" w:space="0" w:color="auto"/>
        <w:right w:val="none" w:sz="0" w:space="0" w:color="auto"/>
      </w:divBdr>
    </w:div>
    <w:div w:id="1061175167">
      <w:bodyDiv w:val="1"/>
      <w:marLeft w:val="0"/>
      <w:marRight w:val="0"/>
      <w:marTop w:val="0"/>
      <w:marBottom w:val="0"/>
      <w:divBdr>
        <w:top w:val="none" w:sz="0" w:space="0" w:color="auto"/>
        <w:left w:val="none" w:sz="0" w:space="0" w:color="auto"/>
        <w:bottom w:val="none" w:sz="0" w:space="0" w:color="auto"/>
        <w:right w:val="none" w:sz="0" w:space="0" w:color="auto"/>
      </w:divBdr>
    </w:div>
    <w:div w:id="1064841867">
      <w:bodyDiv w:val="1"/>
      <w:marLeft w:val="0"/>
      <w:marRight w:val="0"/>
      <w:marTop w:val="0"/>
      <w:marBottom w:val="0"/>
      <w:divBdr>
        <w:top w:val="none" w:sz="0" w:space="0" w:color="auto"/>
        <w:left w:val="none" w:sz="0" w:space="0" w:color="auto"/>
        <w:bottom w:val="none" w:sz="0" w:space="0" w:color="auto"/>
        <w:right w:val="none" w:sz="0" w:space="0" w:color="auto"/>
      </w:divBdr>
    </w:div>
    <w:div w:id="1066562744">
      <w:bodyDiv w:val="1"/>
      <w:marLeft w:val="0"/>
      <w:marRight w:val="0"/>
      <w:marTop w:val="0"/>
      <w:marBottom w:val="0"/>
      <w:divBdr>
        <w:top w:val="none" w:sz="0" w:space="0" w:color="auto"/>
        <w:left w:val="none" w:sz="0" w:space="0" w:color="auto"/>
        <w:bottom w:val="none" w:sz="0" w:space="0" w:color="auto"/>
        <w:right w:val="none" w:sz="0" w:space="0" w:color="auto"/>
      </w:divBdr>
    </w:div>
    <w:div w:id="1073311719">
      <w:bodyDiv w:val="1"/>
      <w:marLeft w:val="0"/>
      <w:marRight w:val="0"/>
      <w:marTop w:val="0"/>
      <w:marBottom w:val="0"/>
      <w:divBdr>
        <w:top w:val="none" w:sz="0" w:space="0" w:color="auto"/>
        <w:left w:val="none" w:sz="0" w:space="0" w:color="auto"/>
        <w:bottom w:val="none" w:sz="0" w:space="0" w:color="auto"/>
        <w:right w:val="none" w:sz="0" w:space="0" w:color="auto"/>
      </w:divBdr>
    </w:div>
    <w:div w:id="1078483501">
      <w:bodyDiv w:val="1"/>
      <w:marLeft w:val="0"/>
      <w:marRight w:val="0"/>
      <w:marTop w:val="0"/>
      <w:marBottom w:val="0"/>
      <w:divBdr>
        <w:top w:val="none" w:sz="0" w:space="0" w:color="auto"/>
        <w:left w:val="none" w:sz="0" w:space="0" w:color="auto"/>
        <w:bottom w:val="none" w:sz="0" w:space="0" w:color="auto"/>
        <w:right w:val="none" w:sz="0" w:space="0" w:color="auto"/>
      </w:divBdr>
    </w:div>
    <w:div w:id="1091198790">
      <w:bodyDiv w:val="1"/>
      <w:marLeft w:val="0"/>
      <w:marRight w:val="0"/>
      <w:marTop w:val="0"/>
      <w:marBottom w:val="0"/>
      <w:divBdr>
        <w:top w:val="none" w:sz="0" w:space="0" w:color="auto"/>
        <w:left w:val="none" w:sz="0" w:space="0" w:color="auto"/>
        <w:bottom w:val="none" w:sz="0" w:space="0" w:color="auto"/>
        <w:right w:val="none" w:sz="0" w:space="0" w:color="auto"/>
      </w:divBdr>
    </w:div>
    <w:div w:id="1123042082">
      <w:bodyDiv w:val="1"/>
      <w:marLeft w:val="0"/>
      <w:marRight w:val="0"/>
      <w:marTop w:val="0"/>
      <w:marBottom w:val="0"/>
      <w:divBdr>
        <w:top w:val="none" w:sz="0" w:space="0" w:color="auto"/>
        <w:left w:val="none" w:sz="0" w:space="0" w:color="auto"/>
        <w:bottom w:val="none" w:sz="0" w:space="0" w:color="auto"/>
        <w:right w:val="none" w:sz="0" w:space="0" w:color="auto"/>
      </w:divBdr>
    </w:div>
    <w:div w:id="1127234531">
      <w:bodyDiv w:val="1"/>
      <w:marLeft w:val="0"/>
      <w:marRight w:val="0"/>
      <w:marTop w:val="0"/>
      <w:marBottom w:val="0"/>
      <w:divBdr>
        <w:top w:val="none" w:sz="0" w:space="0" w:color="auto"/>
        <w:left w:val="none" w:sz="0" w:space="0" w:color="auto"/>
        <w:bottom w:val="none" w:sz="0" w:space="0" w:color="auto"/>
        <w:right w:val="none" w:sz="0" w:space="0" w:color="auto"/>
      </w:divBdr>
    </w:div>
    <w:div w:id="1138690976">
      <w:bodyDiv w:val="1"/>
      <w:marLeft w:val="0"/>
      <w:marRight w:val="0"/>
      <w:marTop w:val="0"/>
      <w:marBottom w:val="0"/>
      <w:divBdr>
        <w:top w:val="none" w:sz="0" w:space="0" w:color="auto"/>
        <w:left w:val="none" w:sz="0" w:space="0" w:color="auto"/>
        <w:bottom w:val="none" w:sz="0" w:space="0" w:color="auto"/>
        <w:right w:val="none" w:sz="0" w:space="0" w:color="auto"/>
      </w:divBdr>
    </w:div>
    <w:div w:id="1152213191">
      <w:bodyDiv w:val="1"/>
      <w:marLeft w:val="0"/>
      <w:marRight w:val="0"/>
      <w:marTop w:val="0"/>
      <w:marBottom w:val="0"/>
      <w:divBdr>
        <w:top w:val="none" w:sz="0" w:space="0" w:color="auto"/>
        <w:left w:val="none" w:sz="0" w:space="0" w:color="auto"/>
        <w:bottom w:val="none" w:sz="0" w:space="0" w:color="auto"/>
        <w:right w:val="none" w:sz="0" w:space="0" w:color="auto"/>
      </w:divBdr>
    </w:div>
    <w:div w:id="1181090512">
      <w:bodyDiv w:val="1"/>
      <w:marLeft w:val="0"/>
      <w:marRight w:val="0"/>
      <w:marTop w:val="0"/>
      <w:marBottom w:val="0"/>
      <w:divBdr>
        <w:top w:val="none" w:sz="0" w:space="0" w:color="auto"/>
        <w:left w:val="none" w:sz="0" w:space="0" w:color="auto"/>
        <w:bottom w:val="none" w:sz="0" w:space="0" w:color="auto"/>
        <w:right w:val="none" w:sz="0" w:space="0" w:color="auto"/>
      </w:divBdr>
    </w:div>
    <w:div w:id="1192575935">
      <w:bodyDiv w:val="1"/>
      <w:marLeft w:val="0"/>
      <w:marRight w:val="0"/>
      <w:marTop w:val="0"/>
      <w:marBottom w:val="0"/>
      <w:divBdr>
        <w:top w:val="none" w:sz="0" w:space="0" w:color="auto"/>
        <w:left w:val="none" w:sz="0" w:space="0" w:color="auto"/>
        <w:bottom w:val="none" w:sz="0" w:space="0" w:color="auto"/>
        <w:right w:val="none" w:sz="0" w:space="0" w:color="auto"/>
      </w:divBdr>
    </w:div>
    <w:div w:id="1197426194">
      <w:bodyDiv w:val="1"/>
      <w:marLeft w:val="0"/>
      <w:marRight w:val="0"/>
      <w:marTop w:val="0"/>
      <w:marBottom w:val="0"/>
      <w:divBdr>
        <w:top w:val="none" w:sz="0" w:space="0" w:color="auto"/>
        <w:left w:val="none" w:sz="0" w:space="0" w:color="auto"/>
        <w:bottom w:val="none" w:sz="0" w:space="0" w:color="auto"/>
        <w:right w:val="none" w:sz="0" w:space="0" w:color="auto"/>
      </w:divBdr>
    </w:div>
    <w:div w:id="1206942173">
      <w:bodyDiv w:val="1"/>
      <w:marLeft w:val="0"/>
      <w:marRight w:val="0"/>
      <w:marTop w:val="0"/>
      <w:marBottom w:val="0"/>
      <w:divBdr>
        <w:top w:val="none" w:sz="0" w:space="0" w:color="auto"/>
        <w:left w:val="none" w:sz="0" w:space="0" w:color="auto"/>
        <w:bottom w:val="none" w:sz="0" w:space="0" w:color="auto"/>
        <w:right w:val="none" w:sz="0" w:space="0" w:color="auto"/>
      </w:divBdr>
    </w:div>
    <w:div w:id="1208763559">
      <w:bodyDiv w:val="1"/>
      <w:marLeft w:val="0"/>
      <w:marRight w:val="0"/>
      <w:marTop w:val="0"/>
      <w:marBottom w:val="0"/>
      <w:divBdr>
        <w:top w:val="none" w:sz="0" w:space="0" w:color="auto"/>
        <w:left w:val="none" w:sz="0" w:space="0" w:color="auto"/>
        <w:bottom w:val="none" w:sz="0" w:space="0" w:color="auto"/>
        <w:right w:val="none" w:sz="0" w:space="0" w:color="auto"/>
      </w:divBdr>
    </w:div>
    <w:div w:id="1214151119">
      <w:bodyDiv w:val="1"/>
      <w:marLeft w:val="0"/>
      <w:marRight w:val="0"/>
      <w:marTop w:val="0"/>
      <w:marBottom w:val="0"/>
      <w:divBdr>
        <w:top w:val="none" w:sz="0" w:space="0" w:color="auto"/>
        <w:left w:val="none" w:sz="0" w:space="0" w:color="auto"/>
        <w:bottom w:val="none" w:sz="0" w:space="0" w:color="auto"/>
        <w:right w:val="none" w:sz="0" w:space="0" w:color="auto"/>
      </w:divBdr>
    </w:div>
    <w:div w:id="1219246685">
      <w:bodyDiv w:val="1"/>
      <w:marLeft w:val="0"/>
      <w:marRight w:val="0"/>
      <w:marTop w:val="0"/>
      <w:marBottom w:val="0"/>
      <w:divBdr>
        <w:top w:val="none" w:sz="0" w:space="0" w:color="auto"/>
        <w:left w:val="none" w:sz="0" w:space="0" w:color="auto"/>
        <w:bottom w:val="none" w:sz="0" w:space="0" w:color="auto"/>
        <w:right w:val="none" w:sz="0" w:space="0" w:color="auto"/>
      </w:divBdr>
    </w:div>
    <w:div w:id="1227956337">
      <w:bodyDiv w:val="1"/>
      <w:marLeft w:val="0"/>
      <w:marRight w:val="0"/>
      <w:marTop w:val="0"/>
      <w:marBottom w:val="0"/>
      <w:divBdr>
        <w:top w:val="none" w:sz="0" w:space="0" w:color="auto"/>
        <w:left w:val="none" w:sz="0" w:space="0" w:color="auto"/>
        <w:bottom w:val="none" w:sz="0" w:space="0" w:color="auto"/>
        <w:right w:val="none" w:sz="0" w:space="0" w:color="auto"/>
      </w:divBdr>
    </w:div>
    <w:div w:id="1231111465">
      <w:bodyDiv w:val="1"/>
      <w:marLeft w:val="0"/>
      <w:marRight w:val="0"/>
      <w:marTop w:val="0"/>
      <w:marBottom w:val="0"/>
      <w:divBdr>
        <w:top w:val="none" w:sz="0" w:space="0" w:color="auto"/>
        <w:left w:val="none" w:sz="0" w:space="0" w:color="auto"/>
        <w:bottom w:val="none" w:sz="0" w:space="0" w:color="auto"/>
        <w:right w:val="none" w:sz="0" w:space="0" w:color="auto"/>
      </w:divBdr>
    </w:div>
    <w:div w:id="1234775762">
      <w:bodyDiv w:val="1"/>
      <w:marLeft w:val="0"/>
      <w:marRight w:val="0"/>
      <w:marTop w:val="0"/>
      <w:marBottom w:val="0"/>
      <w:divBdr>
        <w:top w:val="none" w:sz="0" w:space="0" w:color="auto"/>
        <w:left w:val="none" w:sz="0" w:space="0" w:color="auto"/>
        <w:bottom w:val="none" w:sz="0" w:space="0" w:color="auto"/>
        <w:right w:val="none" w:sz="0" w:space="0" w:color="auto"/>
      </w:divBdr>
    </w:div>
    <w:div w:id="1243486367">
      <w:bodyDiv w:val="1"/>
      <w:marLeft w:val="0"/>
      <w:marRight w:val="0"/>
      <w:marTop w:val="0"/>
      <w:marBottom w:val="0"/>
      <w:divBdr>
        <w:top w:val="none" w:sz="0" w:space="0" w:color="auto"/>
        <w:left w:val="none" w:sz="0" w:space="0" w:color="auto"/>
        <w:bottom w:val="none" w:sz="0" w:space="0" w:color="auto"/>
        <w:right w:val="none" w:sz="0" w:space="0" w:color="auto"/>
      </w:divBdr>
    </w:div>
    <w:div w:id="1246502081">
      <w:bodyDiv w:val="1"/>
      <w:marLeft w:val="0"/>
      <w:marRight w:val="0"/>
      <w:marTop w:val="0"/>
      <w:marBottom w:val="0"/>
      <w:divBdr>
        <w:top w:val="none" w:sz="0" w:space="0" w:color="auto"/>
        <w:left w:val="none" w:sz="0" w:space="0" w:color="auto"/>
        <w:bottom w:val="none" w:sz="0" w:space="0" w:color="auto"/>
        <w:right w:val="none" w:sz="0" w:space="0" w:color="auto"/>
      </w:divBdr>
    </w:div>
    <w:div w:id="1249272565">
      <w:bodyDiv w:val="1"/>
      <w:marLeft w:val="0"/>
      <w:marRight w:val="0"/>
      <w:marTop w:val="0"/>
      <w:marBottom w:val="0"/>
      <w:divBdr>
        <w:top w:val="none" w:sz="0" w:space="0" w:color="auto"/>
        <w:left w:val="none" w:sz="0" w:space="0" w:color="auto"/>
        <w:bottom w:val="none" w:sz="0" w:space="0" w:color="auto"/>
        <w:right w:val="none" w:sz="0" w:space="0" w:color="auto"/>
      </w:divBdr>
    </w:div>
    <w:div w:id="1257321900">
      <w:bodyDiv w:val="1"/>
      <w:marLeft w:val="0"/>
      <w:marRight w:val="0"/>
      <w:marTop w:val="0"/>
      <w:marBottom w:val="0"/>
      <w:divBdr>
        <w:top w:val="none" w:sz="0" w:space="0" w:color="auto"/>
        <w:left w:val="none" w:sz="0" w:space="0" w:color="auto"/>
        <w:bottom w:val="none" w:sz="0" w:space="0" w:color="auto"/>
        <w:right w:val="none" w:sz="0" w:space="0" w:color="auto"/>
      </w:divBdr>
    </w:div>
    <w:div w:id="1264877290">
      <w:bodyDiv w:val="1"/>
      <w:marLeft w:val="0"/>
      <w:marRight w:val="0"/>
      <w:marTop w:val="0"/>
      <w:marBottom w:val="0"/>
      <w:divBdr>
        <w:top w:val="none" w:sz="0" w:space="0" w:color="auto"/>
        <w:left w:val="none" w:sz="0" w:space="0" w:color="auto"/>
        <w:bottom w:val="none" w:sz="0" w:space="0" w:color="auto"/>
        <w:right w:val="none" w:sz="0" w:space="0" w:color="auto"/>
      </w:divBdr>
    </w:div>
    <w:div w:id="1272208213">
      <w:bodyDiv w:val="1"/>
      <w:marLeft w:val="0"/>
      <w:marRight w:val="0"/>
      <w:marTop w:val="0"/>
      <w:marBottom w:val="0"/>
      <w:divBdr>
        <w:top w:val="none" w:sz="0" w:space="0" w:color="auto"/>
        <w:left w:val="none" w:sz="0" w:space="0" w:color="auto"/>
        <w:bottom w:val="none" w:sz="0" w:space="0" w:color="auto"/>
        <w:right w:val="none" w:sz="0" w:space="0" w:color="auto"/>
      </w:divBdr>
    </w:div>
    <w:div w:id="1293437086">
      <w:bodyDiv w:val="1"/>
      <w:marLeft w:val="0"/>
      <w:marRight w:val="0"/>
      <w:marTop w:val="0"/>
      <w:marBottom w:val="0"/>
      <w:divBdr>
        <w:top w:val="none" w:sz="0" w:space="0" w:color="auto"/>
        <w:left w:val="none" w:sz="0" w:space="0" w:color="auto"/>
        <w:bottom w:val="none" w:sz="0" w:space="0" w:color="auto"/>
        <w:right w:val="none" w:sz="0" w:space="0" w:color="auto"/>
      </w:divBdr>
    </w:div>
    <w:div w:id="1297684332">
      <w:bodyDiv w:val="1"/>
      <w:marLeft w:val="0"/>
      <w:marRight w:val="0"/>
      <w:marTop w:val="0"/>
      <w:marBottom w:val="0"/>
      <w:divBdr>
        <w:top w:val="none" w:sz="0" w:space="0" w:color="auto"/>
        <w:left w:val="none" w:sz="0" w:space="0" w:color="auto"/>
        <w:bottom w:val="none" w:sz="0" w:space="0" w:color="auto"/>
        <w:right w:val="none" w:sz="0" w:space="0" w:color="auto"/>
      </w:divBdr>
    </w:div>
    <w:div w:id="1301575415">
      <w:bodyDiv w:val="1"/>
      <w:marLeft w:val="0"/>
      <w:marRight w:val="0"/>
      <w:marTop w:val="0"/>
      <w:marBottom w:val="0"/>
      <w:divBdr>
        <w:top w:val="none" w:sz="0" w:space="0" w:color="auto"/>
        <w:left w:val="none" w:sz="0" w:space="0" w:color="auto"/>
        <w:bottom w:val="none" w:sz="0" w:space="0" w:color="auto"/>
        <w:right w:val="none" w:sz="0" w:space="0" w:color="auto"/>
      </w:divBdr>
    </w:div>
    <w:div w:id="1317683226">
      <w:bodyDiv w:val="1"/>
      <w:marLeft w:val="0"/>
      <w:marRight w:val="0"/>
      <w:marTop w:val="0"/>
      <w:marBottom w:val="0"/>
      <w:divBdr>
        <w:top w:val="none" w:sz="0" w:space="0" w:color="auto"/>
        <w:left w:val="none" w:sz="0" w:space="0" w:color="auto"/>
        <w:bottom w:val="none" w:sz="0" w:space="0" w:color="auto"/>
        <w:right w:val="none" w:sz="0" w:space="0" w:color="auto"/>
      </w:divBdr>
    </w:div>
    <w:div w:id="1336424283">
      <w:bodyDiv w:val="1"/>
      <w:marLeft w:val="0"/>
      <w:marRight w:val="0"/>
      <w:marTop w:val="0"/>
      <w:marBottom w:val="0"/>
      <w:divBdr>
        <w:top w:val="none" w:sz="0" w:space="0" w:color="auto"/>
        <w:left w:val="none" w:sz="0" w:space="0" w:color="auto"/>
        <w:bottom w:val="none" w:sz="0" w:space="0" w:color="auto"/>
        <w:right w:val="none" w:sz="0" w:space="0" w:color="auto"/>
      </w:divBdr>
    </w:div>
    <w:div w:id="1343312930">
      <w:bodyDiv w:val="1"/>
      <w:marLeft w:val="0"/>
      <w:marRight w:val="0"/>
      <w:marTop w:val="0"/>
      <w:marBottom w:val="0"/>
      <w:divBdr>
        <w:top w:val="none" w:sz="0" w:space="0" w:color="auto"/>
        <w:left w:val="none" w:sz="0" w:space="0" w:color="auto"/>
        <w:bottom w:val="none" w:sz="0" w:space="0" w:color="auto"/>
        <w:right w:val="none" w:sz="0" w:space="0" w:color="auto"/>
      </w:divBdr>
    </w:div>
    <w:div w:id="1346126125">
      <w:bodyDiv w:val="1"/>
      <w:marLeft w:val="0"/>
      <w:marRight w:val="0"/>
      <w:marTop w:val="0"/>
      <w:marBottom w:val="0"/>
      <w:divBdr>
        <w:top w:val="none" w:sz="0" w:space="0" w:color="auto"/>
        <w:left w:val="none" w:sz="0" w:space="0" w:color="auto"/>
        <w:bottom w:val="none" w:sz="0" w:space="0" w:color="auto"/>
        <w:right w:val="none" w:sz="0" w:space="0" w:color="auto"/>
      </w:divBdr>
    </w:div>
    <w:div w:id="1371758170">
      <w:bodyDiv w:val="1"/>
      <w:marLeft w:val="0"/>
      <w:marRight w:val="0"/>
      <w:marTop w:val="0"/>
      <w:marBottom w:val="0"/>
      <w:divBdr>
        <w:top w:val="none" w:sz="0" w:space="0" w:color="auto"/>
        <w:left w:val="none" w:sz="0" w:space="0" w:color="auto"/>
        <w:bottom w:val="none" w:sz="0" w:space="0" w:color="auto"/>
        <w:right w:val="none" w:sz="0" w:space="0" w:color="auto"/>
      </w:divBdr>
    </w:div>
    <w:div w:id="1376199749">
      <w:bodyDiv w:val="1"/>
      <w:marLeft w:val="0"/>
      <w:marRight w:val="0"/>
      <w:marTop w:val="0"/>
      <w:marBottom w:val="0"/>
      <w:divBdr>
        <w:top w:val="none" w:sz="0" w:space="0" w:color="auto"/>
        <w:left w:val="none" w:sz="0" w:space="0" w:color="auto"/>
        <w:bottom w:val="none" w:sz="0" w:space="0" w:color="auto"/>
        <w:right w:val="none" w:sz="0" w:space="0" w:color="auto"/>
      </w:divBdr>
    </w:div>
    <w:div w:id="1411006499">
      <w:bodyDiv w:val="1"/>
      <w:marLeft w:val="0"/>
      <w:marRight w:val="0"/>
      <w:marTop w:val="0"/>
      <w:marBottom w:val="0"/>
      <w:divBdr>
        <w:top w:val="none" w:sz="0" w:space="0" w:color="auto"/>
        <w:left w:val="none" w:sz="0" w:space="0" w:color="auto"/>
        <w:bottom w:val="none" w:sz="0" w:space="0" w:color="auto"/>
        <w:right w:val="none" w:sz="0" w:space="0" w:color="auto"/>
      </w:divBdr>
    </w:div>
    <w:div w:id="1413814617">
      <w:bodyDiv w:val="1"/>
      <w:marLeft w:val="0"/>
      <w:marRight w:val="0"/>
      <w:marTop w:val="0"/>
      <w:marBottom w:val="0"/>
      <w:divBdr>
        <w:top w:val="none" w:sz="0" w:space="0" w:color="auto"/>
        <w:left w:val="none" w:sz="0" w:space="0" w:color="auto"/>
        <w:bottom w:val="none" w:sz="0" w:space="0" w:color="auto"/>
        <w:right w:val="none" w:sz="0" w:space="0" w:color="auto"/>
      </w:divBdr>
    </w:div>
    <w:div w:id="1429623690">
      <w:bodyDiv w:val="1"/>
      <w:marLeft w:val="0"/>
      <w:marRight w:val="0"/>
      <w:marTop w:val="0"/>
      <w:marBottom w:val="0"/>
      <w:divBdr>
        <w:top w:val="none" w:sz="0" w:space="0" w:color="auto"/>
        <w:left w:val="none" w:sz="0" w:space="0" w:color="auto"/>
        <w:bottom w:val="none" w:sz="0" w:space="0" w:color="auto"/>
        <w:right w:val="none" w:sz="0" w:space="0" w:color="auto"/>
      </w:divBdr>
    </w:div>
    <w:div w:id="1433864903">
      <w:bodyDiv w:val="1"/>
      <w:marLeft w:val="0"/>
      <w:marRight w:val="0"/>
      <w:marTop w:val="0"/>
      <w:marBottom w:val="0"/>
      <w:divBdr>
        <w:top w:val="none" w:sz="0" w:space="0" w:color="auto"/>
        <w:left w:val="none" w:sz="0" w:space="0" w:color="auto"/>
        <w:bottom w:val="none" w:sz="0" w:space="0" w:color="auto"/>
        <w:right w:val="none" w:sz="0" w:space="0" w:color="auto"/>
      </w:divBdr>
    </w:div>
    <w:div w:id="1456367205">
      <w:bodyDiv w:val="1"/>
      <w:marLeft w:val="0"/>
      <w:marRight w:val="0"/>
      <w:marTop w:val="0"/>
      <w:marBottom w:val="0"/>
      <w:divBdr>
        <w:top w:val="none" w:sz="0" w:space="0" w:color="auto"/>
        <w:left w:val="none" w:sz="0" w:space="0" w:color="auto"/>
        <w:bottom w:val="none" w:sz="0" w:space="0" w:color="auto"/>
        <w:right w:val="none" w:sz="0" w:space="0" w:color="auto"/>
      </w:divBdr>
    </w:div>
    <w:div w:id="1456951401">
      <w:bodyDiv w:val="1"/>
      <w:marLeft w:val="0"/>
      <w:marRight w:val="0"/>
      <w:marTop w:val="0"/>
      <w:marBottom w:val="0"/>
      <w:divBdr>
        <w:top w:val="none" w:sz="0" w:space="0" w:color="auto"/>
        <w:left w:val="none" w:sz="0" w:space="0" w:color="auto"/>
        <w:bottom w:val="none" w:sz="0" w:space="0" w:color="auto"/>
        <w:right w:val="none" w:sz="0" w:space="0" w:color="auto"/>
      </w:divBdr>
    </w:div>
    <w:div w:id="1463571582">
      <w:bodyDiv w:val="1"/>
      <w:marLeft w:val="0"/>
      <w:marRight w:val="0"/>
      <w:marTop w:val="0"/>
      <w:marBottom w:val="0"/>
      <w:divBdr>
        <w:top w:val="none" w:sz="0" w:space="0" w:color="auto"/>
        <w:left w:val="none" w:sz="0" w:space="0" w:color="auto"/>
        <w:bottom w:val="none" w:sz="0" w:space="0" w:color="auto"/>
        <w:right w:val="none" w:sz="0" w:space="0" w:color="auto"/>
      </w:divBdr>
    </w:div>
    <w:div w:id="1463573813">
      <w:bodyDiv w:val="1"/>
      <w:marLeft w:val="0"/>
      <w:marRight w:val="0"/>
      <w:marTop w:val="0"/>
      <w:marBottom w:val="0"/>
      <w:divBdr>
        <w:top w:val="none" w:sz="0" w:space="0" w:color="auto"/>
        <w:left w:val="none" w:sz="0" w:space="0" w:color="auto"/>
        <w:bottom w:val="none" w:sz="0" w:space="0" w:color="auto"/>
        <w:right w:val="none" w:sz="0" w:space="0" w:color="auto"/>
      </w:divBdr>
    </w:div>
    <w:div w:id="1476411202">
      <w:bodyDiv w:val="1"/>
      <w:marLeft w:val="0"/>
      <w:marRight w:val="0"/>
      <w:marTop w:val="0"/>
      <w:marBottom w:val="0"/>
      <w:divBdr>
        <w:top w:val="none" w:sz="0" w:space="0" w:color="auto"/>
        <w:left w:val="none" w:sz="0" w:space="0" w:color="auto"/>
        <w:bottom w:val="none" w:sz="0" w:space="0" w:color="auto"/>
        <w:right w:val="none" w:sz="0" w:space="0" w:color="auto"/>
      </w:divBdr>
    </w:div>
    <w:div w:id="1476485012">
      <w:bodyDiv w:val="1"/>
      <w:marLeft w:val="0"/>
      <w:marRight w:val="0"/>
      <w:marTop w:val="0"/>
      <w:marBottom w:val="0"/>
      <w:divBdr>
        <w:top w:val="none" w:sz="0" w:space="0" w:color="auto"/>
        <w:left w:val="none" w:sz="0" w:space="0" w:color="auto"/>
        <w:bottom w:val="none" w:sz="0" w:space="0" w:color="auto"/>
        <w:right w:val="none" w:sz="0" w:space="0" w:color="auto"/>
      </w:divBdr>
    </w:div>
    <w:div w:id="1485318416">
      <w:bodyDiv w:val="1"/>
      <w:marLeft w:val="0"/>
      <w:marRight w:val="0"/>
      <w:marTop w:val="0"/>
      <w:marBottom w:val="0"/>
      <w:divBdr>
        <w:top w:val="none" w:sz="0" w:space="0" w:color="auto"/>
        <w:left w:val="none" w:sz="0" w:space="0" w:color="auto"/>
        <w:bottom w:val="none" w:sz="0" w:space="0" w:color="auto"/>
        <w:right w:val="none" w:sz="0" w:space="0" w:color="auto"/>
      </w:divBdr>
    </w:div>
    <w:div w:id="1491141096">
      <w:bodyDiv w:val="1"/>
      <w:marLeft w:val="0"/>
      <w:marRight w:val="0"/>
      <w:marTop w:val="0"/>
      <w:marBottom w:val="0"/>
      <w:divBdr>
        <w:top w:val="none" w:sz="0" w:space="0" w:color="auto"/>
        <w:left w:val="none" w:sz="0" w:space="0" w:color="auto"/>
        <w:bottom w:val="none" w:sz="0" w:space="0" w:color="auto"/>
        <w:right w:val="none" w:sz="0" w:space="0" w:color="auto"/>
      </w:divBdr>
    </w:div>
    <w:div w:id="1497571649">
      <w:bodyDiv w:val="1"/>
      <w:marLeft w:val="0"/>
      <w:marRight w:val="0"/>
      <w:marTop w:val="0"/>
      <w:marBottom w:val="0"/>
      <w:divBdr>
        <w:top w:val="none" w:sz="0" w:space="0" w:color="auto"/>
        <w:left w:val="none" w:sz="0" w:space="0" w:color="auto"/>
        <w:bottom w:val="none" w:sz="0" w:space="0" w:color="auto"/>
        <w:right w:val="none" w:sz="0" w:space="0" w:color="auto"/>
      </w:divBdr>
    </w:div>
    <w:div w:id="1521969508">
      <w:bodyDiv w:val="1"/>
      <w:marLeft w:val="0"/>
      <w:marRight w:val="0"/>
      <w:marTop w:val="0"/>
      <w:marBottom w:val="0"/>
      <w:divBdr>
        <w:top w:val="none" w:sz="0" w:space="0" w:color="auto"/>
        <w:left w:val="none" w:sz="0" w:space="0" w:color="auto"/>
        <w:bottom w:val="none" w:sz="0" w:space="0" w:color="auto"/>
        <w:right w:val="none" w:sz="0" w:space="0" w:color="auto"/>
      </w:divBdr>
    </w:div>
    <w:div w:id="1522739529">
      <w:bodyDiv w:val="1"/>
      <w:marLeft w:val="0"/>
      <w:marRight w:val="0"/>
      <w:marTop w:val="0"/>
      <w:marBottom w:val="0"/>
      <w:divBdr>
        <w:top w:val="none" w:sz="0" w:space="0" w:color="auto"/>
        <w:left w:val="none" w:sz="0" w:space="0" w:color="auto"/>
        <w:bottom w:val="none" w:sz="0" w:space="0" w:color="auto"/>
        <w:right w:val="none" w:sz="0" w:space="0" w:color="auto"/>
      </w:divBdr>
    </w:div>
    <w:div w:id="1527792702">
      <w:bodyDiv w:val="1"/>
      <w:marLeft w:val="0"/>
      <w:marRight w:val="0"/>
      <w:marTop w:val="0"/>
      <w:marBottom w:val="0"/>
      <w:divBdr>
        <w:top w:val="none" w:sz="0" w:space="0" w:color="auto"/>
        <w:left w:val="none" w:sz="0" w:space="0" w:color="auto"/>
        <w:bottom w:val="none" w:sz="0" w:space="0" w:color="auto"/>
        <w:right w:val="none" w:sz="0" w:space="0" w:color="auto"/>
      </w:divBdr>
    </w:div>
    <w:div w:id="1533499562">
      <w:bodyDiv w:val="1"/>
      <w:marLeft w:val="0"/>
      <w:marRight w:val="0"/>
      <w:marTop w:val="0"/>
      <w:marBottom w:val="0"/>
      <w:divBdr>
        <w:top w:val="none" w:sz="0" w:space="0" w:color="auto"/>
        <w:left w:val="none" w:sz="0" w:space="0" w:color="auto"/>
        <w:bottom w:val="none" w:sz="0" w:space="0" w:color="auto"/>
        <w:right w:val="none" w:sz="0" w:space="0" w:color="auto"/>
      </w:divBdr>
    </w:div>
    <w:div w:id="1534609183">
      <w:bodyDiv w:val="1"/>
      <w:marLeft w:val="0"/>
      <w:marRight w:val="0"/>
      <w:marTop w:val="0"/>
      <w:marBottom w:val="0"/>
      <w:divBdr>
        <w:top w:val="none" w:sz="0" w:space="0" w:color="auto"/>
        <w:left w:val="none" w:sz="0" w:space="0" w:color="auto"/>
        <w:bottom w:val="none" w:sz="0" w:space="0" w:color="auto"/>
        <w:right w:val="none" w:sz="0" w:space="0" w:color="auto"/>
      </w:divBdr>
    </w:div>
    <w:div w:id="1535271032">
      <w:bodyDiv w:val="1"/>
      <w:marLeft w:val="0"/>
      <w:marRight w:val="0"/>
      <w:marTop w:val="0"/>
      <w:marBottom w:val="0"/>
      <w:divBdr>
        <w:top w:val="none" w:sz="0" w:space="0" w:color="auto"/>
        <w:left w:val="none" w:sz="0" w:space="0" w:color="auto"/>
        <w:bottom w:val="none" w:sz="0" w:space="0" w:color="auto"/>
        <w:right w:val="none" w:sz="0" w:space="0" w:color="auto"/>
      </w:divBdr>
    </w:div>
    <w:div w:id="1538930592">
      <w:bodyDiv w:val="1"/>
      <w:marLeft w:val="0"/>
      <w:marRight w:val="0"/>
      <w:marTop w:val="0"/>
      <w:marBottom w:val="0"/>
      <w:divBdr>
        <w:top w:val="none" w:sz="0" w:space="0" w:color="auto"/>
        <w:left w:val="none" w:sz="0" w:space="0" w:color="auto"/>
        <w:bottom w:val="none" w:sz="0" w:space="0" w:color="auto"/>
        <w:right w:val="none" w:sz="0" w:space="0" w:color="auto"/>
      </w:divBdr>
    </w:div>
    <w:div w:id="1555046266">
      <w:bodyDiv w:val="1"/>
      <w:marLeft w:val="0"/>
      <w:marRight w:val="0"/>
      <w:marTop w:val="0"/>
      <w:marBottom w:val="0"/>
      <w:divBdr>
        <w:top w:val="none" w:sz="0" w:space="0" w:color="auto"/>
        <w:left w:val="none" w:sz="0" w:space="0" w:color="auto"/>
        <w:bottom w:val="none" w:sz="0" w:space="0" w:color="auto"/>
        <w:right w:val="none" w:sz="0" w:space="0" w:color="auto"/>
      </w:divBdr>
    </w:div>
    <w:div w:id="1562934949">
      <w:bodyDiv w:val="1"/>
      <w:marLeft w:val="0"/>
      <w:marRight w:val="0"/>
      <w:marTop w:val="0"/>
      <w:marBottom w:val="0"/>
      <w:divBdr>
        <w:top w:val="none" w:sz="0" w:space="0" w:color="auto"/>
        <w:left w:val="none" w:sz="0" w:space="0" w:color="auto"/>
        <w:bottom w:val="none" w:sz="0" w:space="0" w:color="auto"/>
        <w:right w:val="none" w:sz="0" w:space="0" w:color="auto"/>
      </w:divBdr>
    </w:div>
    <w:div w:id="1576936742">
      <w:bodyDiv w:val="1"/>
      <w:marLeft w:val="0"/>
      <w:marRight w:val="0"/>
      <w:marTop w:val="0"/>
      <w:marBottom w:val="0"/>
      <w:divBdr>
        <w:top w:val="none" w:sz="0" w:space="0" w:color="auto"/>
        <w:left w:val="none" w:sz="0" w:space="0" w:color="auto"/>
        <w:bottom w:val="none" w:sz="0" w:space="0" w:color="auto"/>
        <w:right w:val="none" w:sz="0" w:space="0" w:color="auto"/>
      </w:divBdr>
    </w:div>
    <w:div w:id="1579485288">
      <w:bodyDiv w:val="1"/>
      <w:marLeft w:val="0"/>
      <w:marRight w:val="0"/>
      <w:marTop w:val="0"/>
      <w:marBottom w:val="0"/>
      <w:divBdr>
        <w:top w:val="none" w:sz="0" w:space="0" w:color="auto"/>
        <w:left w:val="none" w:sz="0" w:space="0" w:color="auto"/>
        <w:bottom w:val="none" w:sz="0" w:space="0" w:color="auto"/>
        <w:right w:val="none" w:sz="0" w:space="0" w:color="auto"/>
      </w:divBdr>
    </w:div>
    <w:div w:id="1596598316">
      <w:bodyDiv w:val="1"/>
      <w:marLeft w:val="0"/>
      <w:marRight w:val="0"/>
      <w:marTop w:val="0"/>
      <w:marBottom w:val="0"/>
      <w:divBdr>
        <w:top w:val="none" w:sz="0" w:space="0" w:color="auto"/>
        <w:left w:val="none" w:sz="0" w:space="0" w:color="auto"/>
        <w:bottom w:val="none" w:sz="0" w:space="0" w:color="auto"/>
        <w:right w:val="none" w:sz="0" w:space="0" w:color="auto"/>
      </w:divBdr>
    </w:div>
    <w:div w:id="1598634364">
      <w:bodyDiv w:val="1"/>
      <w:marLeft w:val="0"/>
      <w:marRight w:val="0"/>
      <w:marTop w:val="0"/>
      <w:marBottom w:val="0"/>
      <w:divBdr>
        <w:top w:val="none" w:sz="0" w:space="0" w:color="auto"/>
        <w:left w:val="none" w:sz="0" w:space="0" w:color="auto"/>
        <w:bottom w:val="none" w:sz="0" w:space="0" w:color="auto"/>
        <w:right w:val="none" w:sz="0" w:space="0" w:color="auto"/>
      </w:divBdr>
    </w:div>
    <w:div w:id="1602256822">
      <w:bodyDiv w:val="1"/>
      <w:marLeft w:val="0"/>
      <w:marRight w:val="0"/>
      <w:marTop w:val="0"/>
      <w:marBottom w:val="0"/>
      <w:divBdr>
        <w:top w:val="none" w:sz="0" w:space="0" w:color="auto"/>
        <w:left w:val="none" w:sz="0" w:space="0" w:color="auto"/>
        <w:bottom w:val="none" w:sz="0" w:space="0" w:color="auto"/>
        <w:right w:val="none" w:sz="0" w:space="0" w:color="auto"/>
      </w:divBdr>
    </w:div>
    <w:div w:id="1607151481">
      <w:bodyDiv w:val="1"/>
      <w:marLeft w:val="0"/>
      <w:marRight w:val="0"/>
      <w:marTop w:val="0"/>
      <w:marBottom w:val="0"/>
      <w:divBdr>
        <w:top w:val="none" w:sz="0" w:space="0" w:color="auto"/>
        <w:left w:val="none" w:sz="0" w:space="0" w:color="auto"/>
        <w:bottom w:val="none" w:sz="0" w:space="0" w:color="auto"/>
        <w:right w:val="none" w:sz="0" w:space="0" w:color="auto"/>
      </w:divBdr>
    </w:div>
    <w:div w:id="1616446704">
      <w:bodyDiv w:val="1"/>
      <w:marLeft w:val="0"/>
      <w:marRight w:val="0"/>
      <w:marTop w:val="0"/>
      <w:marBottom w:val="0"/>
      <w:divBdr>
        <w:top w:val="none" w:sz="0" w:space="0" w:color="auto"/>
        <w:left w:val="none" w:sz="0" w:space="0" w:color="auto"/>
        <w:bottom w:val="none" w:sz="0" w:space="0" w:color="auto"/>
        <w:right w:val="none" w:sz="0" w:space="0" w:color="auto"/>
      </w:divBdr>
    </w:div>
    <w:div w:id="1625382035">
      <w:bodyDiv w:val="1"/>
      <w:marLeft w:val="0"/>
      <w:marRight w:val="0"/>
      <w:marTop w:val="0"/>
      <w:marBottom w:val="0"/>
      <w:divBdr>
        <w:top w:val="none" w:sz="0" w:space="0" w:color="auto"/>
        <w:left w:val="none" w:sz="0" w:space="0" w:color="auto"/>
        <w:bottom w:val="none" w:sz="0" w:space="0" w:color="auto"/>
        <w:right w:val="none" w:sz="0" w:space="0" w:color="auto"/>
      </w:divBdr>
    </w:div>
    <w:div w:id="1630817517">
      <w:bodyDiv w:val="1"/>
      <w:marLeft w:val="0"/>
      <w:marRight w:val="0"/>
      <w:marTop w:val="0"/>
      <w:marBottom w:val="0"/>
      <w:divBdr>
        <w:top w:val="none" w:sz="0" w:space="0" w:color="auto"/>
        <w:left w:val="none" w:sz="0" w:space="0" w:color="auto"/>
        <w:bottom w:val="none" w:sz="0" w:space="0" w:color="auto"/>
        <w:right w:val="none" w:sz="0" w:space="0" w:color="auto"/>
      </w:divBdr>
    </w:div>
    <w:div w:id="1633633538">
      <w:bodyDiv w:val="1"/>
      <w:marLeft w:val="0"/>
      <w:marRight w:val="0"/>
      <w:marTop w:val="0"/>
      <w:marBottom w:val="0"/>
      <w:divBdr>
        <w:top w:val="none" w:sz="0" w:space="0" w:color="auto"/>
        <w:left w:val="none" w:sz="0" w:space="0" w:color="auto"/>
        <w:bottom w:val="none" w:sz="0" w:space="0" w:color="auto"/>
        <w:right w:val="none" w:sz="0" w:space="0" w:color="auto"/>
      </w:divBdr>
    </w:div>
    <w:div w:id="1639531313">
      <w:bodyDiv w:val="1"/>
      <w:marLeft w:val="0"/>
      <w:marRight w:val="0"/>
      <w:marTop w:val="0"/>
      <w:marBottom w:val="0"/>
      <w:divBdr>
        <w:top w:val="none" w:sz="0" w:space="0" w:color="auto"/>
        <w:left w:val="none" w:sz="0" w:space="0" w:color="auto"/>
        <w:bottom w:val="none" w:sz="0" w:space="0" w:color="auto"/>
        <w:right w:val="none" w:sz="0" w:space="0" w:color="auto"/>
      </w:divBdr>
    </w:div>
    <w:div w:id="1644655993">
      <w:bodyDiv w:val="1"/>
      <w:marLeft w:val="0"/>
      <w:marRight w:val="0"/>
      <w:marTop w:val="0"/>
      <w:marBottom w:val="0"/>
      <w:divBdr>
        <w:top w:val="none" w:sz="0" w:space="0" w:color="auto"/>
        <w:left w:val="none" w:sz="0" w:space="0" w:color="auto"/>
        <w:bottom w:val="none" w:sz="0" w:space="0" w:color="auto"/>
        <w:right w:val="none" w:sz="0" w:space="0" w:color="auto"/>
      </w:divBdr>
    </w:div>
    <w:div w:id="1649439872">
      <w:bodyDiv w:val="1"/>
      <w:marLeft w:val="0"/>
      <w:marRight w:val="0"/>
      <w:marTop w:val="0"/>
      <w:marBottom w:val="0"/>
      <w:divBdr>
        <w:top w:val="none" w:sz="0" w:space="0" w:color="auto"/>
        <w:left w:val="none" w:sz="0" w:space="0" w:color="auto"/>
        <w:bottom w:val="none" w:sz="0" w:space="0" w:color="auto"/>
        <w:right w:val="none" w:sz="0" w:space="0" w:color="auto"/>
      </w:divBdr>
    </w:div>
    <w:div w:id="1650551367">
      <w:bodyDiv w:val="1"/>
      <w:marLeft w:val="0"/>
      <w:marRight w:val="0"/>
      <w:marTop w:val="0"/>
      <w:marBottom w:val="0"/>
      <w:divBdr>
        <w:top w:val="none" w:sz="0" w:space="0" w:color="auto"/>
        <w:left w:val="none" w:sz="0" w:space="0" w:color="auto"/>
        <w:bottom w:val="none" w:sz="0" w:space="0" w:color="auto"/>
        <w:right w:val="none" w:sz="0" w:space="0" w:color="auto"/>
      </w:divBdr>
    </w:div>
    <w:div w:id="1663698105">
      <w:bodyDiv w:val="1"/>
      <w:marLeft w:val="0"/>
      <w:marRight w:val="0"/>
      <w:marTop w:val="0"/>
      <w:marBottom w:val="0"/>
      <w:divBdr>
        <w:top w:val="none" w:sz="0" w:space="0" w:color="auto"/>
        <w:left w:val="none" w:sz="0" w:space="0" w:color="auto"/>
        <w:bottom w:val="none" w:sz="0" w:space="0" w:color="auto"/>
        <w:right w:val="none" w:sz="0" w:space="0" w:color="auto"/>
      </w:divBdr>
    </w:div>
    <w:div w:id="1664160087">
      <w:bodyDiv w:val="1"/>
      <w:marLeft w:val="0"/>
      <w:marRight w:val="0"/>
      <w:marTop w:val="0"/>
      <w:marBottom w:val="0"/>
      <w:divBdr>
        <w:top w:val="none" w:sz="0" w:space="0" w:color="auto"/>
        <w:left w:val="none" w:sz="0" w:space="0" w:color="auto"/>
        <w:bottom w:val="none" w:sz="0" w:space="0" w:color="auto"/>
        <w:right w:val="none" w:sz="0" w:space="0" w:color="auto"/>
      </w:divBdr>
    </w:div>
    <w:div w:id="1664777751">
      <w:bodyDiv w:val="1"/>
      <w:marLeft w:val="0"/>
      <w:marRight w:val="0"/>
      <w:marTop w:val="0"/>
      <w:marBottom w:val="0"/>
      <w:divBdr>
        <w:top w:val="none" w:sz="0" w:space="0" w:color="auto"/>
        <w:left w:val="none" w:sz="0" w:space="0" w:color="auto"/>
        <w:bottom w:val="none" w:sz="0" w:space="0" w:color="auto"/>
        <w:right w:val="none" w:sz="0" w:space="0" w:color="auto"/>
      </w:divBdr>
    </w:div>
    <w:div w:id="1668049673">
      <w:bodyDiv w:val="1"/>
      <w:marLeft w:val="0"/>
      <w:marRight w:val="0"/>
      <w:marTop w:val="0"/>
      <w:marBottom w:val="0"/>
      <w:divBdr>
        <w:top w:val="none" w:sz="0" w:space="0" w:color="auto"/>
        <w:left w:val="none" w:sz="0" w:space="0" w:color="auto"/>
        <w:bottom w:val="none" w:sz="0" w:space="0" w:color="auto"/>
        <w:right w:val="none" w:sz="0" w:space="0" w:color="auto"/>
      </w:divBdr>
    </w:div>
    <w:div w:id="1731616362">
      <w:bodyDiv w:val="1"/>
      <w:marLeft w:val="0"/>
      <w:marRight w:val="0"/>
      <w:marTop w:val="0"/>
      <w:marBottom w:val="0"/>
      <w:divBdr>
        <w:top w:val="none" w:sz="0" w:space="0" w:color="auto"/>
        <w:left w:val="none" w:sz="0" w:space="0" w:color="auto"/>
        <w:bottom w:val="none" w:sz="0" w:space="0" w:color="auto"/>
        <w:right w:val="none" w:sz="0" w:space="0" w:color="auto"/>
      </w:divBdr>
    </w:div>
    <w:div w:id="1743133947">
      <w:bodyDiv w:val="1"/>
      <w:marLeft w:val="0"/>
      <w:marRight w:val="0"/>
      <w:marTop w:val="0"/>
      <w:marBottom w:val="0"/>
      <w:divBdr>
        <w:top w:val="none" w:sz="0" w:space="0" w:color="auto"/>
        <w:left w:val="none" w:sz="0" w:space="0" w:color="auto"/>
        <w:bottom w:val="none" w:sz="0" w:space="0" w:color="auto"/>
        <w:right w:val="none" w:sz="0" w:space="0" w:color="auto"/>
      </w:divBdr>
    </w:div>
    <w:div w:id="1763144016">
      <w:bodyDiv w:val="1"/>
      <w:marLeft w:val="0"/>
      <w:marRight w:val="0"/>
      <w:marTop w:val="0"/>
      <w:marBottom w:val="0"/>
      <w:divBdr>
        <w:top w:val="none" w:sz="0" w:space="0" w:color="auto"/>
        <w:left w:val="none" w:sz="0" w:space="0" w:color="auto"/>
        <w:bottom w:val="none" w:sz="0" w:space="0" w:color="auto"/>
        <w:right w:val="none" w:sz="0" w:space="0" w:color="auto"/>
      </w:divBdr>
    </w:div>
    <w:div w:id="1772358820">
      <w:bodyDiv w:val="1"/>
      <w:marLeft w:val="0"/>
      <w:marRight w:val="0"/>
      <w:marTop w:val="0"/>
      <w:marBottom w:val="0"/>
      <w:divBdr>
        <w:top w:val="none" w:sz="0" w:space="0" w:color="auto"/>
        <w:left w:val="none" w:sz="0" w:space="0" w:color="auto"/>
        <w:bottom w:val="none" w:sz="0" w:space="0" w:color="auto"/>
        <w:right w:val="none" w:sz="0" w:space="0" w:color="auto"/>
      </w:divBdr>
    </w:div>
    <w:div w:id="1782147352">
      <w:bodyDiv w:val="1"/>
      <w:marLeft w:val="0"/>
      <w:marRight w:val="0"/>
      <w:marTop w:val="0"/>
      <w:marBottom w:val="0"/>
      <w:divBdr>
        <w:top w:val="none" w:sz="0" w:space="0" w:color="auto"/>
        <w:left w:val="none" w:sz="0" w:space="0" w:color="auto"/>
        <w:bottom w:val="none" w:sz="0" w:space="0" w:color="auto"/>
        <w:right w:val="none" w:sz="0" w:space="0" w:color="auto"/>
      </w:divBdr>
    </w:div>
    <w:div w:id="1783573162">
      <w:bodyDiv w:val="1"/>
      <w:marLeft w:val="0"/>
      <w:marRight w:val="0"/>
      <w:marTop w:val="0"/>
      <w:marBottom w:val="0"/>
      <w:divBdr>
        <w:top w:val="none" w:sz="0" w:space="0" w:color="auto"/>
        <w:left w:val="none" w:sz="0" w:space="0" w:color="auto"/>
        <w:bottom w:val="none" w:sz="0" w:space="0" w:color="auto"/>
        <w:right w:val="none" w:sz="0" w:space="0" w:color="auto"/>
      </w:divBdr>
    </w:div>
    <w:div w:id="1793940107">
      <w:bodyDiv w:val="1"/>
      <w:marLeft w:val="0"/>
      <w:marRight w:val="0"/>
      <w:marTop w:val="0"/>
      <w:marBottom w:val="0"/>
      <w:divBdr>
        <w:top w:val="none" w:sz="0" w:space="0" w:color="auto"/>
        <w:left w:val="none" w:sz="0" w:space="0" w:color="auto"/>
        <w:bottom w:val="none" w:sz="0" w:space="0" w:color="auto"/>
        <w:right w:val="none" w:sz="0" w:space="0" w:color="auto"/>
      </w:divBdr>
    </w:div>
    <w:div w:id="1824807418">
      <w:bodyDiv w:val="1"/>
      <w:marLeft w:val="0"/>
      <w:marRight w:val="0"/>
      <w:marTop w:val="0"/>
      <w:marBottom w:val="0"/>
      <w:divBdr>
        <w:top w:val="none" w:sz="0" w:space="0" w:color="auto"/>
        <w:left w:val="none" w:sz="0" w:space="0" w:color="auto"/>
        <w:bottom w:val="none" w:sz="0" w:space="0" w:color="auto"/>
        <w:right w:val="none" w:sz="0" w:space="0" w:color="auto"/>
      </w:divBdr>
    </w:div>
    <w:div w:id="1828979141">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46901500">
      <w:bodyDiv w:val="1"/>
      <w:marLeft w:val="0"/>
      <w:marRight w:val="0"/>
      <w:marTop w:val="0"/>
      <w:marBottom w:val="0"/>
      <w:divBdr>
        <w:top w:val="none" w:sz="0" w:space="0" w:color="auto"/>
        <w:left w:val="none" w:sz="0" w:space="0" w:color="auto"/>
        <w:bottom w:val="none" w:sz="0" w:space="0" w:color="auto"/>
        <w:right w:val="none" w:sz="0" w:space="0" w:color="auto"/>
      </w:divBdr>
    </w:div>
    <w:div w:id="1861123609">
      <w:bodyDiv w:val="1"/>
      <w:marLeft w:val="0"/>
      <w:marRight w:val="0"/>
      <w:marTop w:val="0"/>
      <w:marBottom w:val="0"/>
      <w:divBdr>
        <w:top w:val="none" w:sz="0" w:space="0" w:color="auto"/>
        <w:left w:val="none" w:sz="0" w:space="0" w:color="auto"/>
        <w:bottom w:val="none" w:sz="0" w:space="0" w:color="auto"/>
        <w:right w:val="none" w:sz="0" w:space="0" w:color="auto"/>
      </w:divBdr>
    </w:div>
    <w:div w:id="1871259545">
      <w:bodyDiv w:val="1"/>
      <w:marLeft w:val="0"/>
      <w:marRight w:val="0"/>
      <w:marTop w:val="0"/>
      <w:marBottom w:val="0"/>
      <w:divBdr>
        <w:top w:val="none" w:sz="0" w:space="0" w:color="auto"/>
        <w:left w:val="none" w:sz="0" w:space="0" w:color="auto"/>
        <w:bottom w:val="none" w:sz="0" w:space="0" w:color="auto"/>
        <w:right w:val="none" w:sz="0" w:space="0" w:color="auto"/>
      </w:divBdr>
    </w:div>
    <w:div w:id="1876700626">
      <w:bodyDiv w:val="1"/>
      <w:marLeft w:val="0"/>
      <w:marRight w:val="0"/>
      <w:marTop w:val="0"/>
      <w:marBottom w:val="0"/>
      <w:divBdr>
        <w:top w:val="none" w:sz="0" w:space="0" w:color="auto"/>
        <w:left w:val="none" w:sz="0" w:space="0" w:color="auto"/>
        <w:bottom w:val="none" w:sz="0" w:space="0" w:color="auto"/>
        <w:right w:val="none" w:sz="0" w:space="0" w:color="auto"/>
      </w:divBdr>
    </w:div>
    <w:div w:id="1879472139">
      <w:bodyDiv w:val="1"/>
      <w:marLeft w:val="0"/>
      <w:marRight w:val="0"/>
      <w:marTop w:val="0"/>
      <w:marBottom w:val="0"/>
      <w:divBdr>
        <w:top w:val="none" w:sz="0" w:space="0" w:color="auto"/>
        <w:left w:val="none" w:sz="0" w:space="0" w:color="auto"/>
        <w:bottom w:val="none" w:sz="0" w:space="0" w:color="auto"/>
        <w:right w:val="none" w:sz="0" w:space="0" w:color="auto"/>
      </w:divBdr>
    </w:div>
    <w:div w:id="1894803626">
      <w:bodyDiv w:val="1"/>
      <w:marLeft w:val="0"/>
      <w:marRight w:val="0"/>
      <w:marTop w:val="0"/>
      <w:marBottom w:val="0"/>
      <w:divBdr>
        <w:top w:val="none" w:sz="0" w:space="0" w:color="auto"/>
        <w:left w:val="none" w:sz="0" w:space="0" w:color="auto"/>
        <w:bottom w:val="none" w:sz="0" w:space="0" w:color="auto"/>
        <w:right w:val="none" w:sz="0" w:space="0" w:color="auto"/>
      </w:divBdr>
    </w:div>
    <w:div w:id="1918712613">
      <w:bodyDiv w:val="1"/>
      <w:marLeft w:val="0"/>
      <w:marRight w:val="0"/>
      <w:marTop w:val="0"/>
      <w:marBottom w:val="0"/>
      <w:divBdr>
        <w:top w:val="none" w:sz="0" w:space="0" w:color="auto"/>
        <w:left w:val="none" w:sz="0" w:space="0" w:color="auto"/>
        <w:bottom w:val="none" w:sz="0" w:space="0" w:color="auto"/>
        <w:right w:val="none" w:sz="0" w:space="0" w:color="auto"/>
      </w:divBdr>
    </w:div>
    <w:div w:id="1921057418">
      <w:bodyDiv w:val="1"/>
      <w:marLeft w:val="0"/>
      <w:marRight w:val="0"/>
      <w:marTop w:val="0"/>
      <w:marBottom w:val="0"/>
      <w:divBdr>
        <w:top w:val="none" w:sz="0" w:space="0" w:color="auto"/>
        <w:left w:val="none" w:sz="0" w:space="0" w:color="auto"/>
        <w:bottom w:val="none" w:sz="0" w:space="0" w:color="auto"/>
        <w:right w:val="none" w:sz="0" w:space="0" w:color="auto"/>
      </w:divBdr>
    </w:div>
    <w:div w:id="1921670629">
      <w:bodyDiv w:val="1"/>
      <w:marLeft w:val="0"/>
      <w:marRight w:val="0"/>
      <w:marTop w:val="0"/>
      <w:marBottom w:val="0"/>
      <w:divBdr>
        <w:top w:val="none" w:sz="0" w:space="0" w:color="auto"/>
        <w:left w:val="none" w:sz="0" w:space="0" w:color="auto"/>
        <w:bottom w:val="none" w:sz="0" w:space="0" w:color="auto"/>
        <w:right w:val="none" w:sz="0" w:space="0" w:color="auto"/>
      </w:divBdr>
    </w:div>
    <w:div w:id="1934437423">
      <w:bodyDiv w:val="1"/>
      <w:marLeft w:val="0"/>
      <w:marRight w:val="0"/>
      <w:marTop w:val="0"/>
      <w:marBottom w:val="0"/>
      <w:divBdr>
        <w:top w:val="none" w:sz="0" w:space="0" w:color="auto"/>
        <w:left w:val="none" w:sz="0" w:space="0" w:color="auto"/>
        <w:bottom w:val="none" w:sz="0" w:space="0" w:color="auto"/>
        <w:right w:val="none" w:sz="0" w:space="0" w:color="auto"/>
      </w:divBdr>
    </w:div>
    <w:div w:id="1952323636">
      <w:bodyDiv w:val="1"/>
      <w:marLeft w:val="0"/>
      <w:marRight w:val="0"/>
      <w:marTop w:val="0"/>
      <w:marBottom w:val="0"/>
      <w:divBdr>
        <w:top w:val="none" w:sz="0" w:space="0" w:color="auto"/>
        <w:left w:val="none" w:sz="0" w:space="0" w:color="auto"/>
        <w:bottom w:val="none" w:sz="0" w:space="0" w:color="auto"/>
        <w:right w:val="none" w:sz="0" w:space="0" w:color="auto"/>
      </w:divBdr>
    </w:div>
    <w:div w:id="1958635688">
      <w:bodyDiv w:val="1"/>
      <w:marLeft w:val="0"/>
      <w:marRight w:val="0"/>
      <w:marTop w:val="0"/>
      <w:marBottom w:val="0"/>
      <w:divBdr>
        <w:top w:val="none" w:sz="0" w:space="0" w:color="auto"/>
        <w:left w:val="none" w:sz="0" w:space="0" w:color="auto"/>
        <w:bottom w:val="none" w:sz="0" w:space="0" w:color="auto"/>
        <w:right w:val="none" w:sz="0" w:space="0" w:color="auto"/>
      </w:divBdr>
    </w:div>
    <w:div w:id="1978097857">
      <w:bodyDiv w:val="1"/>
      <w:marLeft w:val="0"/>
      <w:marRight w:val="0"/>
      <w:marTop w:val="0"/>
      <w:marBottom w:val="0"/>
      <w:divBdr>
        <w:top w:val="none" w:sz="0" w:space="0" w:color="auto"/>
        <w:left w:val="none" w:sz="0" w:space="0" w:color="auto"/>
        <w:bottom w:val="none" w:sz="0" w:space="0" w:color="auto"/>
        <w:right w:val="none" w:sz="0" w:space="0" w:color="auto"/>
      </w:divBdr>
    </w:div>
    <w:div w:id="1987277784">
      <w:bodyDiv w:val="1"/>
      <w:marLeft w:val="0"/>
      <w:marRight w:val="0"/>
      <w:marTop w:val="0"/>
      <w:marBottom w:val="0"/>
      <w:divBdr>
        <w:top w:val="none" w:sz="0" w:space="0" w:color="auto"/>
        <w:left w:val="none" w:sz="0" w:space="0" w:color="auto"/>
        <w:bottom w:val="none" w:sz="0" w:space="0" w:color="auto"/>
        <w:right w:val="none" w:sz="0" w:space="0" w:color="auto"/>
      </w:divBdr>
    </w:div>
    <w:div w:id="1989900430">
      <w:bodyDiv w:val="1"/>
      <w:marLeft w:val="0"/>
      <w:marRight w:val="0"/>
      <w:marTop w:val="0"/>
      <w:marBottom w:val="0"/>
      <w:divBdr>
        <w:top w:val="none" w:sz="0" w:space="0" w:color="auto"/>
        <w:left w:val="none" w:sz="0" w:space="0" w:color="auto"/>
        <w:bottom w:val="none" w:sz="0" w:space="0" w:color="auto"/>
        <w:right w:val="none" w:sz="0" w:space="0" w:color="auto"/>
      </w:divBdr>
    </w:div>
    <w:div w:id="1997220765">
      <w:bodyDiv w:val="1"/>
      <w:marLeft w:val="0"/>
      <w:marRight w:val="0"/>
      <w:marTop w:val="0"/>
      <w:marBottom w:val="0"/>
      <w:divBdr>
        <w:top w:val="none" w:sz="0" w:space="0" w:color="auto"/>
        <w:left w:val="none" w:sz="0" w:space="0" w:color="auto"/>
        <w:bottom w:val="none" w:sz="0" w:space="0" w:color="auto"/>
        <w:right w:val="none" w:sz="0" w:space="0" w:color="auto"/>
      </w:divBdr>
    </w:div>
    <w:div w:id="1997999047">
      <w:bodyDiv w:val="1"/>
      <w:marLeft w:val="0"/>
      <w:marRight w:val="0"/>
      <w:marTop w:val="0"/>
      <w:marBottom w:val="0"/>
      <w:divBdr>
        <w:top w:val="none" w:sz="0" w:space="0" w:color="auto"/>
        <w:left w:val="none" w:sz="0" w:space="0" w:color="auto"/>
        <w:bottom w:val="none" w:sz="0" w:space="0" w:color="auto"/>
        <w:right w:val="none" w:sz="0" w:space="0" w:color="auto"/>
      </w:divBdr>
    </w:div>
    <w:div w:id="1999573524">
      <w:bodyDiv w:val="1"/>
      <w:marLeft w:val="0"/>
      <w:marRight w:val="0"/>
      <w:marTop w:val="0"/>
      <w:marBottom w:val="0"/>
      <w:divBdr>
        <w:top w:val="none" w:sz="0" w:space="0" w:color="auto"/>
        <w:left w:val="none" w:sz="0" w:space="0" w:color="auto"/>
        <w:bottom w:val="none" w:sz="0" w:space="0" w:color="auto"/>
        <w:right w:val="none" w:sz="0" w:space="0" w:color="auto"/>
      </w:divBdr>
    </w:div>
    <w:div w:id="2000763147">
      <w:bodyDiv w:val="1"/>
      <w:marLeft w:val="0"/>
      <w:marRight w:val="0"/>
      <w:marTop w:val="0"/>
      <w:marBottom w:val="0"/>
      <w:divBdr>
        <w:top w:val="none" w:sz="0" w:space="0" w:color="auto"/>
        <w:left w:val="none" w:sz="0" w:space="0" w:color="auto"/>
        <w:bottom w:val="none" w:sz="0" w:space="0" w:color="auto"/>
        <w:right w:val="none" w:sz="0" w:space="0" w:color="auto"/>
      </w:divBdr>
    </w:div>
    <w:div w:id="2002543775">
      <w:bodyDiv w:val="1"/>
      <w:marLeft w:val="0"/>
      <w:marRight w:val="0"/>
      <w:marTop w:val="0"/>
      <w:marBottom w:val="0"/>
      <w:divBdr>
        <w:top w:val="none" w:sz="0" w:space="0" w:color="auto"/>
        <w:left w:val="none" w:sz="0" w:space="0" w:color="auto"/>
        <w:bottom w:val="none" w:sz="0" w:space="0" w:color="auto"/>
        <w:right w:val="none" w:sz="0" w:space="0" w:color="auto"/>
      </w:divBdr>
    </w:div>
    <w:div w:id="2004700676">
      <w:bodyDiv w:val="1"/>
      <w:marLeft w:val="0"/>
      <w:marRight w:val="0"/>
      <w:marTop w:val="0"/>
      <w:marBottom w:val="0"/>
      <w:divBdr>
        <w:top w:val="none" w:sz="0" w:space="0" w:color="auto"/>
        <w:left w:val="none" w:sz="0" w:space="0" w:color="auto"/>
        <w:bottom w:val="none" w:sz="0" w:space="0" w:color="auto"/>
        <w:right w:val="none" w:sz="0" w:space="0" w:color="auto"/>
      </w:divBdr>
    </w:div>
    <w:div w:id="2015254832">
      <w:bodyDiv w:val="1"/>
      <w:marLeft w:val="0"/>
      <w:marRight w:val="0"/>
      <w:marTop w:val="0"/>
      <w:marBottom w:val="0"/>
      <w:divBdr>
        <w:top w:val="none" w:sz="0" w:space="0" w:color="auto"/>
        <w:left w:val="none" w:sz="0" w:space="0" w:color="auto"/>
        <w:bottom w:val="none" w:sz="0" w:space="0" w:color="auto"/>
        <w:right w:val="none" w:sz="0" w:space="0" w:color="auto"/>
      </w:divBdr>
    </w:div>
    <w:div w:id="2026129172">
      <w:bodyDiv w:val="1"/>
      <w:marLeft w:val="0"/>
      <w:marRight w:val="0"/>
      <w:marTop w:val="0"/>
      <w:marBottom w:val="0"/>
      <w:divBdr>
        <w:top w:val="none" w:sz="0" w:space="0" w:color="auto"/>
        <w:left w:val="none" w:sz="0" w:space="0" w:color="auto"/>
        <w:bottom w:val="none" w:sz="0" w:space="0" w:color="auto"/>
        <w:right w:val="none" w:sz="0" w:space="0" w:color="auto"/>
      </w:divBdr>
    </w:div>
    <w:div w:id="2029014707">
      <w:bodyDiv w:val="1"/>
      <w:marLeft w:val="0"/>
      <w:marRight w:val="0"/>
      <w:marTop w:val="0"/>
      <w:marBottom w:val="0"/>
      <w:divBdr>
        <w:top w:val="none" w:sz="0" w:space="0" w:color="auto"/>
        <w:left w:val="none" w:sz="0" w:space="0" w:color="auto"/>
        <w:bottom w:val="none" w:sz="0" w:space="0" w:color="auto"/>
        <w:right w:val="none" w:sz="0" w:space="0" w:color="auto"/>
      </w:divBdr>
    </w:div>
    <w:div w:id="2030327687">
      <w:bodyDiv w:val="1"/>
      <w:marLeft w:val="0"/>
      <w:marRight w:val="0"/>
      <w:marTop w:val="0"/>
      <w:marBottom w:val="0"/>
      <w:divBdr>
        <w:top w:val="none" w:sz="0" w:space="0" w:color="auto"/>
        <w:left w:val="none" w:sz="0" w:space="0" w:color="auto"/>
        <w:bottom w:val="none" w:sz="0" w:space="0" w:color="auto"/>
        <w:right w:val="none" w:sz="0" w:space="0" w:color="auto"/>
      </w:divBdr>
    </w:div>
    <w:div w:id="2031642412">
      <w:bodyDiv w:val="1"/>
      <w:marLeft w:val="0"/>
      <w:marRight w:val="0"/>
      <w:marTop w:val="0"/>
      <w:marBottom w:val="0"/>
      <w:divBdr>
        <w:top w:val="none" w:sz="0" w:space="0" w:color="auto"/>
        <w:left w:val="none" w:sz="0" w:space="0" w:color="auto"/>
        <w:bottom w:val="none" w:sz="0" w:space="0" w:color="auto"/>
        <w:right w:val="none" w:sz="0" w:space="0" w:color="auto"/>
      </w:divBdr>
    </w:div>
    <w:div w:id="2031753804">
      <w:bodyDiv w:val="1"/>
      <w:marLeft w:val="0"/>
      <w:marRight w:val="0"/>
      <w:marTop w:val="0"/>
      <w:marBottom w:val="0"/>
      <w:divBdr>
        <w:top w:val="none" w:sz="0" w:space="0" w:color="auto"/>
        <w:left w:val="none" w:sz="0" w:space="0" w:color="auto"/>
        <w:bottom w:val="none" w:sz="0" w:space="0" w:color="auto"/>
        <w:right w:val="none" w:sz="0" w:space="0" w:color="auto"/>
      </w:divBdr>
    </w:div>
    <w:div w:id="2038458216">
      <w:bodyDiv w:val="1"/>
      <w:marLeft w:val="0"/>
      <w:marRight w:val="0"/>
      <w:marTop w:val="0"/>
      <w:marBottom w:val="0"/>
      <w:divBdr>
        <w:top w:val="none" w:sz="0" w:space="0" w:color="auto"/>
        <w:left w:val="none" w:sz="0" w:space="0" w:color="auto"/>
        <w:bottom w:val="none" w:sz="0" w:space="0" w:color="auto"/>
        <w:right w:val="none" w:sz="0" w:space="0" w:color="auto"/>
      </w:divBdr>
    </w:div>
    <w:div w:id="2060741006">
      <w:bodyDiv w:val="1"/>
      <w:marLeft w:val="0"/>
      <w:marRight w:val="0"/>
      <w:marTop w:val="0"/>
      <w:marBottom w:val="0"/>
      <w:divBdr>
        <w:top w:val="none" w:sz="0" w:space="0" w:color="auto"/>
        <w:left w:val="none" w:sz="0" w:space="0" w:color="auto"/>
        <w:bottom w:val="none" w:sz="0" w:space="0" w:color="auto"/>
        <w:right w:val="none" w:sz="0" w:space="0" w:color="auto"/>
      </w:divBdr>
    </w:div>
    <w:div w:id="2065525206">
      <w:bodyDiv w:val="1"/>
      <w:marLeft w:val="0"/>
      <w:marRight w:val="0"/>
      <w:marTop w:val="0"/>
      <w:marBottom w:val="0"/>
      <w:divBdr>
        <w:top w:val="none" w:sz="0" w:space="0" w:color="auto"/>
        <w:left w:val="none" w:sz="0" w:space="0" w:color="auto"/>
        <w:bottom w:val="none" w:sz="0" w:space="0" w:color="auto"/>
        <w:right w:val="none" w:sz="0" w:space="0" w:color="auto"/>
      </w:divBdr>
    </w:div>
    <w:div w:id="2078283432">
      <w:bodyDiv w:val="1"/>
      <w:marLeft w:val="0"/>
      <w:marRight w:val="0"/>
      <w:marTop w:val="0"/>
      <w:marBottom w:val="0"/>
      <w:divBdr>
        <w:top w:val="none" w:sz="0" w:space="0" w:color="auto"/>
        <w:left w:val="none" w:sz="0" w:space="0" w:color="auto"/>
        <w:bottom w:val="none" w:sz="0" w:space="0" w:color="auto"/>
        <w:right w:val="none" w:sz="0" w:space="0" w:color="auto"/>
      </w:divBdr>
    </w:div>
    <w:div w:id="2099477837">
      <w:bodyDiv w:val="1"/>
      <w:marLeft w:val="0"/>
      <w:marRight w:val="0"/>
      <w:marTop w:val="0"/>
      <w:marBottom w:val="0"/>
      <w:divBdr>
        <w:top w:val="none" w:sz="0" w:space="0" w:color="auto"/>
        <w:left w:val="none" w:sz="0" w:space="0" w:color="auto"/>
        <w:bottom w:val="none" w:sz="0" w:space="0" w:color="auto"/>
        <w:right w:val="none" w:sz="0" w:space="0" w:color="auto"/>
      </w:divBdr>
    </w:div>
    <w:div w:id="2105226262">
      <w:bodyDiv w:val="1"/>
      <w:marLeft w:val="0"/>
      <w:marRight w:val="0"/>
      <w:marTop w:val="0"/>
      <w:marBottom w:val="0"/>
      <w:divBdr>
        <w:top w:val="none" w:sz="0" w:space="0" w:color="auto"/>
        <w:left w:val="none" w:sz="0" w:space="0" w:color="auto"/>
        <w:bottom w:val="none" w:sz="0" w:space="0" w:color="auto"/>
        <w:right w:val="none" w:sz="0" w:space="0" w:color="auto"/>
      </w:divBdr>
    </w:div>
    <w:div w:id="2112779651">
      <w:bodyDiv w:val="1"/>
      <w:marLeft w:val="0"/>
      <w:marRight w:val="0"/>
      <w:marTop w:val="0"/>
      <w:marBottom w:val="0"/>
      <w:divBdr>
        <w:top w:val="none" w:sz="0" w:space="0" w:color="auto"/>
        <w:left w:val="none" w:sz="0" w:space="0" w:color="auto"/>
        <w:bottom w:val="none" w:sz="0" w:space="0" w:color="auto"/>
        <w:right w:val="none" w:sz="0" w:space="0" w:color="auto"/>
      </w:divBdr>
    </w:div>
    <w:div w:id="2116558493">
      <w:bodyDiv w:val="1"/>
      <w:marLeft w:val="0"/>
      <w:marRight w:val="0"/>
      <w:marTop w:val="0"/>
      <w:marBottom w:val="0"/>
      <w:divBdr>
        <w:top w:val="none" w:sz="0" w:space="0" w:color="auto"/>
        <w:left w:val="none" w:sz="0" w:space="0" w:color="auto"/>
        <w:bottom w:val="none" w:sz="0" w:space="0" w:color="auto"/>
        <w:right w:val="none" w:sz="0" w:space="0" w:color="auto"/>
      </w:divBdr>
    </w:div>
    <w:div w:id="2117291286">
      <w:bodyDiv w:val="1"/>
      <w:marLeft w:val="0"/>
      <w:marRight w:val="0"/>
      <w:marTop w:val="0"/>
      <w:marBottom w:val="0"/>
      <w:divBdr>
        <w:top w:val="none" w:sz="0" w:space="0" w:color="auto"/>
        <w:left w:val="none" w:sz="0" w:space="0" w:color="auto"/>
        <w:bottom w:val="none" w:sz="0" w:space="0" w:color="auto"/>
        <w:right w:val="none" w:sz="0" w:space="0" w:color="auto"/>
      </w:divBdr>
    </w:div>
    <w:div w:id="2119251219">
      <w:bodyDiv w:val="1"/>
      <w:marLeft w:val="0"/>
      <w:marRight w:val="0"/>
      <w:marTop w:val="0"/>
      <w:marBottom w:val="0"/>
      <w:divBdr>
        <w:top w:val="none" w:sz="0" w:space="0" w:color="auto"/>
        <w:left w:val="none" w:sz="0" w:space="0" w:color="auto"/>
        <w:bottom w:val="none" w:sz="0" w:space="0" w:color="auto"/>
        <w:right w:val="none" w:sz="0" w:space="0" w:color="auto"/>
      </w:divBdr>
    </w:div>
    <w:div w:id="2122528912">
      <w:bodyDiv w:val="1"/>
      <w:marLeft w:val="0"/>
      <w:marRight w:val="0"/>
      <w:marTop w:val="0"/>
      <w:marBottom w:val="0"/>
      <w:divBdr>
        <w:top w:val="none" w:sz="0" w:space="0" w:color="auto"/>
        <w:left w:val="none" w:sz="0" w:space="0" w:color="auto"/>
        <w:bottom w:val="none" w:sz="0" w:space="0" w:color="auto"/>
        <w:right w:val="none" w:sz="0" w:space="0" w:color="auto"/>
      </w:divBdr>
    </w:div>
    <w:div w:id="2126188703">
      <w:bodyDiv w:val="1"/>
      <w:marLeft w:val="0"/>
      <w:marRight w:val="0"/>
      <w:marTop w:val="0"/>
      <w:marBottom w:val="0"/>
      <w:divBdr>
        <w:top w:val="none" w:sz="0" w:space="0" w:color="auto"/>
        <w:left w:val="none" w:sz="0" w:space="0" w:color="auto"/>
        <w:bottom w:val="none" w:sz="0" w:space="0" w:color="auto"/>
        <w:right w:val="none" w:sz="0" w:space="0" w:color="auto"/>
      </w:divBdr>
    </w:div>
    <w:div w:id="21385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A77F-DEDB-44EF-861C-18A9A22B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70803</Words>
  <Characters>403578</Characters>
  <Application>Microsoft Office Word</Application>
  <DocSecurity>0</DocSecurity>
  <Lines>3363</Lines>
  <Paragraphs>946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473435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Windows User</cp:lastModifiedBy>
  <cp:revision>12</cp:revision>
  <dcterms:created xsi:type="dcterms:W3CDTF">2021-01-02T06:22:00Z</dcterms:created>
  <dcterms:modified xsi:type="dcterms:W3CDTF">2021-01-07T11:42:00Z</dcterms:modified>
</cp:coreProperties>
</file>