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97EDA" w14:textId="77777777" w:rsidR="00A9446D" w:rsidRPr="00825DA9" w:rsidRDefault="002D3447" w:rsidP="006463C3">
      <w:pPr>
        <w:spacing w:line="360" w:lineRule="auto"/>
        <w:jc w:val="center"/>
        <w:rPr>
          <w:rFonts w:ascii="Times New Roman  (TT)" w:eastAsia="Times New Roman  (TT)" w:hAnsi="Times New Roman  (TT)" w:cs="Times New Roman  (TT)"/>
          <w:b/>
          <w:bCs/>
          <w:i/>
          <w:color w:val="000000"/>
          <w:sz w:val="28"/>
          <w:szCs w:val="28"/>
        </w:rPr>
      </w:pPr>
      <w:r w:rsidRPr="00825DA9">
        <w:rPr>
          <w:rFonts w:ascii="Times New Roman  (TT)" w:eastAsia="Times New Roman  (TT)" w:hAnsi="Times New Roman  (TT)" w:cs="Times New Roman  (TT)"/>
          <w:b/>
          <w:bCs/>
          <w:i/>
          <w:color w:val="000000"/>
          <w:sz w:val="28"/>
          <w:szCs w:val="28"/>
        </w:rPr>
        <w:t>Proceedings of the Third European Confere</w:t>
      </w:r>
      <w:r w:rsidR="00A9446D" w:rsidRPr="00825DA9">
        <w:rPr>
          <w:rFonts w:ascii="Times New Roman  (TT)" w:eastAsia="Times New Roman  (TT)" w:hAnsi="Times New Roman  (TT)" w:cs="Times New Roman  (TT)"/>
          <w:b/>
          <w:bCs/>
          <w:i/>
          <w:color w:val="000000"/>
          <w:sz w:val="28"/>
          <w:szCs w:val="28"/>
        </w:rPr>
        <w:t>nce of Iranian Studies, Part 2:</w:t>
      </w:r>
    </w:p>
    <w:p w14:paraId="50E433CE" w14:textId="77777777" w:rsidR="00A9446D" w:rsidRDefault="002D3447" w:rsidP="006463C3">
      <w:pPr>
        <w:spacing w:line="360" w:lineRule="auto"/>
        <w:jc w:val="center"/>
        <w:rPr>
          <w:rFonts w:ascii="Times New Roman  (TT)" w:eastAsia="Times New Roman  (TT)" w:hAnsi="Times New Roman  (TT)" w:cs="Times New Roman  (TT)"/>
          <w:b/>
          <w:bCs/>
          <w:i/>
          <w:color w:val="000000"/>
          <w:sz w:val="28"/>
          <w:szCs w:val="28"/>
        </w:rPr>
      </w:pPr>
      <w:r w:rsidRPr="00825DA9">
        <w:rPr>
          <w:rFonts w:ascii="Times New Roman  (TT)" w:eastAsia="Times New Roman  (TT)" w:hAnsi="Times New Roman  (TT)" w:cs="Times New Roman  (TT)"/>
          <w:b/>
          <w:bCs/>
          <w:i/>
          <w:color w:val="000000"/>
          <w:sz w:val="28"/>
          <w:szCs w:val="28"/>
        </w:rPr>
        <w:t>Mediae</w:t>
      </w:r>
      <w:r w:rsidR="00A9446D" w:rsidRPr="00825DA9">
        <w:rPr>
          <w:rFonts w:ascii="Times New Roman  (TT)" w:eastAsia="Times New Roman  (TT)" w:hAnsi="Times New Roman  (TT)" w:cs="Times New Roman  (TT)"/>
          <w:b/>
          <w:bCs/>
          <w:i/>
          <w:color w:val="000000"/>
          <w:sz w:val="28"/>
          <w:szCs w:val="28"/>
        </w:rPr>
        <w:t>val and Modern Persian Studies</w:t>
      </w:r>
    </w:p>
    <w:p w14:paraId="7589602C" w14:textId="77777777" w:rsidR="00825DA9" w:rsidRPr="00825DA9" w:rsidRDefault="00825DA9" w:rsidP="006463C3">
      <w:pPr>
        <w:spacing w:line="360" w:lineRule="auto"/>
        <w:jc w:val="center"/>
        <w:rPr>
          <w:rFonts w:ascii="Times New Roman  (TT)" w:eastAsia="Times New Roman  (TT)" w:hAnsi="Times New Roman  (TT)" w:cs="Times New Roman  (TT)"/>
          <w:b/>
          <w:bCs/>
          <w:i/>
          <w:color w:val="000000"/>
          <w:sz w:val="28"/>
          <w:szCs w:val="28"/>
        </w:rPr>
      </w:pPr>
    </w:p>
    <w:p w14:paraId="05FEAF4F" w14:textId="77777777" w:rsidR="00825DA9" w:rsidRDefault="00825DA9" w:rsidP="006463C3">
      <w:pPr>
        <w:spacing w:line="360" w:lineRule="auto"/>
        <w:jc w:val="center"/>
        <w:rPr>
          <w:rFonts w:ascii="Times New Roman  (TT)" w:eastAsia="Times New Roman  (TT)" w:hAnsi="Times New Roman  (TT)" w:cs="Times New Roman  (TT)"/>
          <w:bCs/>
          <w:color w:val="000000"/>
          <w:sz w:val="28"/>
          <w:szCs w:val="28"/>
        </w:rPr>
      </w:pPr>
      <w:r>
        <w:rPr>
          <w:rFonts w:ascii="Times New Roman  (TT)" w:eastAsia="Times New Roman  (TT)" w:hAnsi="Times New Roman  (TT)" w:cs="Times New Roman  (TT)"/>
          <w:bCs/>
          <w:color w:val="000000"/>
          <w:sz w:val="28"/>
          <w:szCs w:val="28"/>
        </w:rPr>
        <w:t>Edited by Charles Melville</w:t>
      </w:r>
    </w:p>
    <w:p w14:paraId="5DA45208" w14:textId="16982B44" w:rsidR="005E65B0" w:rsidRPr="00825DA9" w:rsidRDefault="002D3447" w:rsidP="006463C3">
      <w:pPr>
        <w:spacing w:line="360" w:lineRule="auto"/>
        <w:jc w:val="center"/>
        <w:rPr>
          <w:rFonts w:ascii="Times New Roman  (TT)" w:eastAsia="Times New Roman  (TT)" w:hAnsi="Times New Roman  (TT)" w:cs="Times New Roman  (TT)"/>
          <w:bCs/>
          <w:color w:val="000000"/>
          <w:sz w:val="28"/>
          <w:szCs w:val="28"/>
        </w:rPr>
      </w:pPr>
      <w:r w:rsidRPr="00825DA9">
        <w:rPr>
          <w:rFonts w:ascii="Times New Roman  (TT)" w:eastAsia="Times New Roman  (TT)" w:hAnsi="Times New Roman  (TT)" w:cs="Times New Roman  (TT)"/>
          <w:bCs/>
          <w:color w:val="000000"/>
          <w:sz w:val="28"/>
          <w:szCs w:val="28"/>
        </w:rPr>
        <w:t xml:space="preserve">Dr. </w:t>
      </w:r>
      <w:r w:rsidR="00D949F2" w:rsidRPr="00825DA9">
        <w:rPr>
          <w:rFonts w:ascii="Times New Roman  (TT)" w:eastAsia="Times New Roman  (TT)" w:hAnsi="Times New Roman  (TT)" w:cs="Times New Roman  (TT)"/>
          <w:bCs/>
          <w:color w:val="000000"/>
          <w:sz w:val="28"/>
          <w:szCs w:val="28"/>
        </w:rPr>
        <w:t>Ludwig Reichert Verlag,</w:t>
      </w:r>
      <w:r w:rsidRPr="00825DA9">
        <w:rPr>
          <w:rFonts w:ascii="Times New Roman  (TT)" w:eastAsia="Times New Roman  (TT)" w:hAnsi="Times New Roman  (TT)" w:cs="Times New Roman  (TT)"/>
          <w:bCs/>
          <w:color w:val="000000"/>
          <w:sz w:val="28"/>
          <w:szCs w:val="28"/>
        </w:rPr>
        <w:t xml:space="preserve"> Wiesbaden 1999, pp. 257-268</w:t>
      </w:r>
    </w:p>
    <w:p w14:paraId="03EBE1D7" w14:textId="77777777" w:rsidR="005E65B0" w:rsidRPr="00825DA9" w:rsidRDefault="005E65B0" w:rsidP="006463C3">
      <w:pPr>
        <w:spacing w:line="360" w:lineRule="auto"/>
        <w:rPr>
          <w:rFonts w:ascii="Times New Roman  (TT)" w:eastAsia="Times New Roman  (TT)" w:hAnsi="Times New Roman  (TT)" w:cs="Times New Roman  (TT)"/>
          <w:b/>
          <w:bCs/>
          <w:color w:val="000000"/>
          <w:sz w:val="28"/>
          <w:szCs w:val="28"/>
        </w:rPr>
      </w:pPr>
    </w:p>
    <w:p w14:paraId="0B439BEC" w14:textId="77777777" w:rsidR="005E65B0" w:rsidRPr="00825DA9" w:rsidRDefault="005E65B0" w:rsidP="006463C3">
      <w:pPr>
        <w:spacing w:line="360" w:lineRule="auto"/>
        <w:jc w:val="center"/>
        <w:rPr>
          <w:rFonts w:ascii="Times New Roman  (TT)" w:eastAsia="Times New Roman  (TT)" w:hAnsi="Times New Roman  (TT)" w:cs="Times New Roman  (TT)"/>
          <w:b/>
          <w:bCs/>
          <w:color w:val="000000"/>
          <w:sz w:val="28"/>
          <w:szCs w:val="28"/>
        </w:rPr>
      </w:pPr>
    </w:p>
    <w:p w14:paraId="66C080B4" w14:textId="77777777" w:rsidR="00825DA9" w:rsidRDefault="002D3447" w:rsidP="006463C3">
      <w:pPr>
        <w:spacing w:line="360" w:lineRule="auto"/>
        <w:jc w:val="center"/>
        <w:rPr>
          <w:rFonts w:ascii="Times New Roman  (TT)" w:eastAsia="Times New Roman  (TT)" w:hAnsi="Times New Roman  (TT)" w:cs="Times New Roman  (TT)"/>
          <w:b/>
          <w:bCs/>
          <w:color w:val="000000"/>
          <w:sz w:val="28"/>
          <w:szCs w:val="28"/>
        </w:rPr>
      </w:pPr>
      <w:r w:rsidRPr="00825DA9">
        <w:rPr>
          <w:rFonts w:ascii="Times New Roman  (TT)" w:eastAsia="Times New Roman  (TT)" w:hAnsi="Times New Roman  (TT)" w:cs="Times New Roman  (TT)"/>
          <w:b/>
          <w:bCs/>
          <w:color w:val="000000"/>
          <w:sz w:val="28"/>
          <w:szCs w:val="28"/>
        </w:rPr>
        <w:t>The Kitáb-i Aqdas of Mírzá Husain `Alí Núrí, Bahá'u'lláh:</w:t>
      </w:r>
      <w:r w:rsidRPr="00825DA9">
        <w:rPr>
          <w:rFonts w:ascii="Times New Roman  (TT)" w:eastAsia="Times New Roman  (TT)" w:hAnsi="Times New Roman  (TT)" w:cs="Times New Roman  (TT)"/>
          <w:b/>
          <w:bCs/>
          <w:color w:val="000000"/>
          <w:sz w:val="28"/>
          <w:szCs w:val="28"/>
        </w:rPr>
        <w:t xml:space="preserve"> </w:t>
      </w:r>
    </w:p>
    <w:p w14:paraId="3BC163A8" w14:textId="021671A8" w:rsidR="005E65B0" w:rsidRPr="00825DA9" w:rsidRDefault="002D3447" w:rsidP="006463C3">
      <w:pPr>
        <w:spacing w:line="360" w:lineRule="auto"/>
        <w:jc w:val="center"/>
        <w:rPr>
          <w:rFonts w:ascii="Times New Roman  (TT)" w:eastAsia="Times New Roman  (TT)" w:hAnsi="Times New Roman  (TT)" w:cs="Times New Roman  (TT)"/>
          <w:b/>
          <w:bCs/>
          <w:color w:val="000000"/>
          <w:sz w:val="28"/>
          <w:szCs w:val="28"/>
        </w:rPr>
      </w:pPr>
      <w:r w:rsidRPr="00825DA9">
        <w:rPr>
          <w:rFonts w:ascii="Times New Roman  (TT)" w:eastAsia="Times New Roman  (TT)" w:hAnsi="Times New Roman  (TT)" w:cs="Times New Roman  (TT)"/>
          <w:b/>
          <w:bCs/>
          <w:color w:val="000000"/>
          <w:sz w:val="28"/>
          <w:szCs w:val="28"/>
        </w:rPr>
        <w:t>Redating its Beginnings</w:t>
      </w:r>
    </w:p>
    <w:p w14:paraId="05190358" w14:textId="77777777" w:rsidR="005E65B0" w:rsidRPr="00825DA9" w:rsidRDefault="005E65B0" w:rsidP="006463C3">
      <w:pPr>
        <w:spacing w:line="360" w:lineRule="auto"/>
        <w:jc w:val="center"/>
        <w:rPr>
          <w:rFonts w:ascii="Times New Roman  (TT)" w:eastAsia="Times New Roman  (TT)" w:hAnsi="Times New Roman  (TT)" w:cs="Times New Roman  (TT)"/>
          <w:color w:val="000000"/>
          <w:sz w:val="28"/>
          <w:szCs w:val="28"/>
        </w:rPr>
      </w:pPr>
    </w:p>
    <w:p w14:paraId="2BA1FC3F" w14:textId="77777777" w:rsidR="005E65B0" w:rsidRPr="00825DA9" w:rsidRDefault="002D3447" w:rsidP="006463C3">
      <w:pPr>
        <w:spacing w:line="360" w:lineRule="auto"/>
        <w:jc w:val="center"/>
        <w:rPr>
          <w:rFonts w:ascii="Times New Roman  (TT)" w:eastAsia="Times New Roman  (TT)" w:hAnsi="Times New Roman  (TT)" w:cs="Times New Roman  (TT)"/>
          <w:color w:val="000000"/>
          <w:sz w:val="28"/>
          <w:szCs w:val="28"/>
        </w:rPr>
      </w:pPr>
      <w:r w:rsidRPr="00825DA9">
        <w:rPr>
          <w:rFonts w:ascii="Times New Roman  (TT)" w:eastAsia="Times New Roman  (TT)" w:hAnsi="Times New Roman  (TT)" w:cs="Times New Roman  (TT)"/>
          <w:color w:val="000000"/>
          <w:sz w:val="28"/>
          <w:szCs w:val="28"/>
        </w:rPr>
        <w:t>Kamran Ekbal</w:t>
      </w:r>
    </w:p>
    <w:p w14:paraId="0056B5FC" w14:textId="77777777" w:rsidR="005E65B0" w:rsidRDefault="005E65B0" w:rsidP="00104E61">
      <w:pPr>
        <w:spacing w:before="160" w:after="60" w:line="312" w:lineRule="auto"/>
        <w:ind w:firstLine="432"/>
        <w:rPr>
          <w:rFonts w:ascii="Times New Roman  (TT)" w:eastAsia="Times New Roman  (TT)" w:hAnsi="Times New Roman  (TT)" w:cs="Times New Roman  (TT)"/>
          <w:color w:val="000000"/>
          <w:sz w:val="20"/>
          <w:szCs w:val="20"/>
        </w:rPr>
      </w:pPr>
    </w:p>
    <w:p w14:paraId="199047C3" w14:textId="77777777" w:rsidR="005E65B0" w:rsidRPr="00825DA9" w:rsidRDefault="002D3447" w:rsidP="00104E61">
      <w:pPr>
        <w:spacing w:before="160" w:after="60" w:line="312" w:lineRule="auto"/>
        <w:ind w:firstLine="432"/>
        <w:rPr>
          <w:rFonts w:ascii="Times New Roman  (TT)" w:eastAsia="Times New Roman  (TT)" w:hAnsi="Times New Roman  (TT)" w:cs="Times New Roman  (TT)"/>
          <w:color w:val="000000"/>
        </w:rPr>
      </w:pPr>
      <w:r w:rsidRPr="00825DA9">
        <w:rPr>
          <w:rFonts w:ascii="Times New Roman  (TT)" w:eastAsia="Times New Roman  (TT)" w:hAnsi="Times New Roman  (TT)" w:cs="Times New Roman  (TT)"/>
          <w:color w:val="000000"/>
        </w:rPr>
        <w:t>"Various petitions have come before Our throne from the believers, concerning laws from God, the Lord of the seen and the unseen, the Lord of all worlds. We have, in consequence, revealed this Holy Tab</w:t>
      </w:r>
      <w:r w:rsidRPr="00825DA9">
        <w:rPr>
          <w:rFonts w:ascii="Times New Roman  (TT)" w:eastAsia="Times New Roman  (TT)" w:hAnsi="Times New Roman  (TT)" w:cs="Times New Roman  (TT)"/>
          <w:color w:val="000000"/>
        </w:rPr>
        <w:t>let and arrayed it with the mantle of His Law that haply the people may keep the commandments of their Lord. Similar requests had been made of Us over several previous years but We had, in Our wisdom, withheld Our Pen until, in recent days, letters arrived</w:t>
      </w:r>
      <w:r w:rsidRPr="00825DA9">
        <w:rPr>
          <w:rFonts w:ascii="Times New Roman  (TT)" w:eastAsia="Times New Roman  (TT)" w:hAnsi="Times New Roman  (TT)" w:cs="Times New Roman  (TT)"/>
          <w:color w:val="000000"/>
        </w:rPr>
        <w:t xml:space="preserve"> from a number of friends, and We have therefore responded, through the power of truth, with that which shall quicken the hearts of men."</w:t>
      </w:r>
      <w:r w:rsidRPr="00825DA9">
        <w:rPr>
          <w:rStyle w:val="Funotenanker"/>
        </w:rPr>
        <w:footnoteReference w:id="1"/>
      </w:r>
      <w:r w:rsidRPr="00825DA9">
        <w:rPr>
          <w:rFonts w:ascii="Times New Roman  (TT)" w:eastAsia="Times New Roman  (TT)" w:hAnsi="Times New Roman  (TT)" w:cs="Times New Roman  (TT)"/>
          <w:color w:val="000000"/>
        </w:rPr>
        <w:t xml:space="preserve"> </w:t>
      </w:r>
    </w:p>
    <w:p w14:paraId="4F1DB4B2" w14:textId="77777777" w:rsidR="005E65B0" w:rsidRDefault="002D3447" w:rsidP="00104E61">
      <w:pPr>
        <w:spacing w:before="160" w:after="60" w:line="312" w:lineRule="auto"/>
        <w:ind w:firstLine="432"/>
        <w:rPr>
          <w:rFonts w:ascii="Times New Roman  (TT)" w:eastAsia="Times New Roman  (TT)" w:hAnsi="Times New Roman  (TT)" w:cs="Times New Roman  (TT)"/>
          <w:color w:val="000000"/>
        </w:rPr>
      </w:pPr>
      <w:r>
        <w:rPr>
          <w:rFonts w:ascii="Times New Roman  (TT)" w:eastAsia="Times New Roman  (TT)" w:hAnsi="Times New Roman  (TT)" w:cs="Times New Roman  (TT)"/>
          <w:color w:val="000000"/>
        </w:rPr>
        <w:t>In 1992, the centenary of Mírzá Husain `Alí Núrí, Bahá'u'lláh (1817-1892), the founder of the Bahá'í faith, and more</w:t>
      </w:r>
      <w:r>
        <w:rPr>
          <w:rFonts w:ascii="Times New Roman  (TT)" w:eastAsia="Times New Roman  (TT)" w:hAnsi="Times New Roman  (TT)" w:cs="Times New Roman  (TT)"/>
          <w:color w:val="000000"/>
        </w:rPr>
        <w:t xml:space="preserve"> than 120 years after it was written during the early period of his banishment to `Akká (1868-1892), the first authorized translation of the Kitáb-i Aqdas, "The Most Holy Book" and "Book of Laws" of his dispensation was published by the Bahá'í World Centre</w:t>
      </w:r>
      <w:r>
        <w:rPr>
          <w:rFonts w:ascii="Times New Roman  (TT)" w:eastAsia="Times New Roman  (TT)" w:hAnsi="Times New Roman  (TT)" w:cs="Times New Roman  (TT)"/>
          <w:color w:val="000000"/>
        </w:rPr>
        <w:t xml:space="preserve"> in Haifa. Although an annotated summary with an introduction and selected translations by Shoghi Effendi (1897-1957), the great-grandson of Bahá'u'lláh and "Guardian of the Cause", was issued in 1973 by the Universal House of Justice, the supreme administ</w:t>
      </w:r>
      <w:r>
        <w:rPr>
          <w:rFonts w:ascii="Times New Roman  (TT)" w:eastAsia="Times New Roman  (TT)" w:hAnsi="Times New Roman  (TT)" w:cs="Times New Roman  (TT)"/>
          <w:color w:val="000000"/>
        </w:rPr>
        <w:t>rative body of the Bahá'ís</w:t>
      </w:r>
      <w:r>
        <w:rPr>
          <w:rStyle w:val="Funotenanker"/>
        </w:rPr>
        <w:footnoteReference w:id="2"/>
      </w:r>
      <w:r>
        <w:rPr>
          <w:rFonts w:ascii="Times New Roman  (TT)" w:eastAsia="Times New Roman  (TT)" w:hAnsi="Times New Roman  (TT)" w:cs="Times New Roman  (TT)"/>
          <w:color w:val="000000"/>
        </w:rPr>
        <w:t>, for many years efforts to produce an acceptable translation had been checked.</w:t>
      </w:r>
    </w:p>
    <w:p w14:paraId="41A9E2FE" w14:textId="77777777" w:rsidR="005E65B0" w:rsidRDefault="002D3447" w:rsidP="00104E61">
      <w:pPr>
        <w:spacing w:before="160" w:after="60" w:line="312" w:lineRule="auto"/>
        <w:ind w:firstLine="432"/>
        <w:rPr>
          <w:rFonts w:ascii="Times New Roman  (TT)" w:eastAsia="Times New Roman  (TT)" w:hAnsi="Times New Roman  (TT)" w:cs="Times New Roman  (TT)"/>
          <w:color w:val="000000"/>
        </w:rPr>
      </w:pPr>
      <w:r>
        <w:rPr>
          <w:rFonts w:ascii="Times New Roman  (TT)" w:eastAsia="Times New Roman  (TT)" w:hAnsi="Times New Roman  (TT)" w:cs="Times New Roman  (TT)"/>
          <w:color w:val="000000"/>
        </w:rPr>
        <w:t>In a letter dated 2 May 1947 and written on behalf of Shoghi Effendi, the preparation of a translation was categorically prohibited. It was indicated</w:t>
      </w:r>
      <w:r>
        <w:rPr>
          <w:rFonts w:ascii="Times New Roman  (TT)" w:eastAsia="Times New Roman  (TT)" w:hAnsi="Times New Roman  (TT)" w:cs="Times New Roman  (TT)"/>
          <w:color w:val="000000"/>
        </w:rPr>
        <w:t xml:space="preserve"> that he, Shoghi Effendi, "does not </w:t>
      </w:r>
      <w:r>
        <w:rPr>
          <w:rFonts w:ascii="Times New Roman  (TT)" w:eastAsia="Times New Roman  (TT)" w:hAnsi="Times New Roman  (TT)" w:cs="Times New Roman  (TT)"/>
          <w:color w:val="000000"/>
        </w:rPr>
        <w:lastRenderedPageBreak/>
        <w:t>want (it) translated at present". Since the Aqdas was not yet promulgated and since it was not yet possible to enforce all its laws and provisions, it was considered "premature to let it fall into the hands of the public</w:t>
      </w:r>
      <w:r>
        <w:rPr>
          <w:rFonts w:ascii="Times New Roman  (TT)" w:eastAsia="Times New Roman  (TT)" w:hAnsi="Times New Roman  (TT)" w:cs="Times New Roman  (TT)"/>
          <w:color w:val="000000"/>
        </w:rPr>
        <w:t>"</w:t>
      </w:r>
      <w:r>
        <w:rPr>
          <w:rStyle w:val="Funotenanker"/>
        </w:rPr>
        <w:footnoteReference w:id="3"/>
      </w:r>
      <w:r>
        <w:rPr>
          <w:rFonts w:ascii="Times New Roman  (TT)" w:eastAsia="Times New Roman  (TT)" w:hAnsi="Times New Roman  (TT)" w:cs="Times New Roman  (TT)"/>
          <w:color w:val="000000"/>
        </w:rPr>
        <w:t>. The Universal House of Justice confirms this fact and states: "From various letters written on behalf of the Guardian, it is apparent that he did not consider the time had yet arrived for the publication of the Kitáb-i-Aqdas, seeing fit only to release</w:t>
      </w:r>
      <w:r>
        <w:rPr>
          <w:rFonts w:ascii="Times New Roman  (TT)" w:eastAsia="Times New Roman  (TT)" w:hAnsi="Times New Roman  (TT)" w:cs="Times New Roman  (TT)"/>
          <w:color w:val="000000"/>
        </w:rPr>
        <w:t xml:space="preserve"> certain of its provisions concerning matters of personal status and a number of its more general passages such as those addressed to the kings"</w:t>
      </w:r>
      <w:r>
        <w:rPr>
          <w:rStyle w:val="Funotenanker"/>
        </w:rPr>
        <w:footnoteReference w:id="4"/>
      </w:r>
      <w:r>
        <w:rPr>
          <w:rFonts w:ascii="Times New Roman  (TT)" w:eastAsia="Times New Roman  (TT)" w:hAnsi="Times New Roman  (TT)" w:cs="Times New Roman  (TT)"/>
          <w:color w:val="000000"/>
        </w:rPr>
        <w:t xml:space="preserve">. Bahá'u'lláh himself had also dissuaded from translating his book of laws and warned: "Although the intention </w:t>
      </w:r>
      <w:r>
        <w:rPr>
          <w:rFonts w:ascii="Times New Roman  (TT)" w:eastAsia="Times New Roman  (TT)" w:hAnsi="Times New Roman  (TT)" w:cs="Times New Roman  (TT)"/>
          <w:color w:val="000000"/>
        </w:rPr>
        <w:t>of the translator was good, such an action in these days will lead to differences and is therefore not permissible"</w:t>
      </w:r>
      <w:r>
        <w:rPr>
          <w:rStyle w:val="Funotenanker"/>
        </w:rPr>
        <w:footnoteReference w:id="5"/>
      </w:r>
      <w:r>
        <w:rPr>
          <w:rFonts w:ascii="Times New Roman  (TT)" w:eastAsia="Times New Roman  (TT)" w:hAnsi="Times New Roman  (TT)" w:cs="Times New Roman  (TT)"/>
          <w:color w:val="000000"/>
        </w:rPr>
        <w:t>.</w:t>
      </w:r>
    </w:p>
    <w:p w14:paraId="2D75FD85" w14:textId="77777777" w:rsidR="005E65B0" w:rsidRDefault="002D3447" w:rsidP="00104E61">
      <w:pPr>
        <w:spacing w:before="160" w:after="60" w:line="312" w:lineRule="auto"/>
        <w:ind w:firstLine="432"/>
        <w:rPr>
          <w:rFonts w:ascii="Times New Roman  (TT)" w:eastAsia="Times New Roman  (TT)" w:hAnsi="Times New Roman  (TT)" w:cs="Times New Roman  (TT)"/>
          <w:color w:val="000000"/>
        </w:rPr>
      </w:pPr>
      <w:r>
        <w:rPr>
          <w:rFonts w:ascii="Times New Roman  (TT)" w:eastAsia="Times New Roman  (TT)" w:hAnsi="Times New Roman  (TT)" w:cs="Times New Roman  (TT)"/>
          <w:color w:val="000000"/>
        </w:rPr>
        <w:t>The genesis of the Kitáb-i Aqdas is enveloped in obscurity. The exact circumstances under which it came into being are far from being clea</w:t>
      </w:r>
      <w:r>
        <w:rPr>
          <w:rFonts w:ascii="Times New Roman  (TT)" w:eastAsia="Times New Roman  (TT)" w:hAnsi="Times New Roman  (TT)" w:cs="Times New Roman  (TT)"/>
          <w:color w:val="000000"/>
        </w:rPr>
        <w:t xml:space="preserve">r. Bahá'í and non-Bahá'í sources give contradictory information regarding the date of its composition. These range from 1870 to 1875. Only few try to support their respective dates with evidence. It is the aim of this paper to demonstrate that the Kitáb-i </w:t>
      </w:r>
      <w:r>
        <w:rPr>
          <w:rFonts w:ascii="Times New Roman  (TT)" w:eastAsia="Times New Roman  (TT)" w:hAnsi="Times New Roman  (TT)" w:cs="Times New Roman  (TT)"/>
          <w:color w:val="000000"/>
        </w:rPr>
        <w:t>Aqdas was not written on one and the same occasion, but constitutes a process which started at least in 1868 with the arrival of Bahá'u'lláh in the citadel of `Akká and continued over a period of five years or more and in different locations.</w:t>
      </w:r>
    </w:p>
    <w:p w14:paraId="228BA997" w14:textId="77777777" w:rsidR="005E65B0" w:rsidRDefault="005E65B0" w:rsidP="00104E61">
      <w:pPr>
        <w:spacing w:before="160" w:after="60" w:line="312" w:lineRule="auto"/>
        <w:ind w:firstLine="432"/>
        <w:rPr>
          <w:rFonts w:ascii="Times New Roman  (TT)" w:eastAsia="Times New Roman  (TT)" w:hAnsi="Times New Roman  (TT)" w:cs="Times New Roman  (TT)"/>
          <w:color w:val="000000"/>
        </w:rPr>
      </w:pPr>
    </w:p>
    <w:p w14:paraId="0A5D6654" w14:textId="2309AC0E" w:rsidR="005E65B0" w:rsidRPr="00825DA9" w:rsidRDefault="002D3447" w:rsidP="00104E61">
      <w:pPr>
        <w:spacing w:before="160" w:after="60" w:line="312" w:lineRule="auto"/>
        <w:rPr>
          <w:rFonts w:ascii="Times New Roman  (TT)" w:eastAsia="Times New Roman  (TT)" w:hAnsi="Times New Roman  (TT)" w:cs="Times New Roman  (TT)"/>
          <w:b/>
          <w:bCs/>
          <w:color w:val="000000"/>
        </w:rPr>
      </w:pPr>
      <w:r>
        <w:rPr>
          <w:rFonts w:ascii="Times New Roman  (TT)" w:eastAsia="Times New Roman  (TT)" w:hAnsi="Times New Roman  (TT)" w:cs="Times New Roman  (TT)"/>
          <w:b/>
          <w:bCs/>
          <w:color w:val="000000"/>
        </w:rPr>
        <w:t>The main cop</w:t>
      </w:r>
      <w:r>
        <w:rPr>
          <w:rFonts w:ascii="Times New Roman  (TT)" w:eastAsia="Times New Roman  (TT)" w:hAnsi="Times New Roman  (TT)" w:cs="Times New Roman  (TT)"/>
          <w:b/>
          <w:bCs/>
          <w:color w:val="000000"/>
        </w:rPr>
        <w:t>ies and editions of the Kitáb-i Aqdas</w:t>
      </w:r>
    </w:p>
    <w:p w14:paraId="3C2B4CE7" w14:textId="77777777" w:rsidR="005E65B0" w:rsidRDefault="002D3447" w:rsidP="00104E61">
      <w:pPr>
        <w:spacing w:before="160" w:after="60" w:line="312" w:lineRule="auto"/>
        <w:ind w:firstLine="432"/>
        <w:rPr>
          <w:rFonts w:ascii="Times New Roman  (TT)" w:eastAsia="Times New Roman  (TT)" w:hAnsi="Times New Roman  (TT)" w:cs="Times New Roman  (TT)"/>
          <w:color w:val="000000"/>
        </w:rPr>
      </w:pPr>
      <w:r>
        <w:rPr>
          <w:rFonts w:ascii="Times New Roman  (TT)" w:eastAsia="Times New Roman  (TT)" w:hAnsi="Times New Roman  (TT)" w:cs="Times New Roman  (TT)"/>
          <w:color w:val="000000"/>
        </w:rPr>
        <w:t xml:space="preserve">The first edition of the Kitáb-i Aqdas, more correctly </w:t>
      </w:r>
      <w:r>
        <w:rPr>
          <w:rFonts w:ascii="Times New Roman  (TT)" w:eastAsia="Times New Roman  (TT)" w:hAnsi="Times New Roman  (TT)" w:cs="Times New Roman  (TT)"/>
          <w:i/>
          <w:iCs/>
          <w:color w:val="000000"/>
        </w:rPr>
        <w:t>al-Kitáb al-Aqdas</w:t>
      </w:r>
      <w:r>
        <w:rPr>
          <w:rFonts w:ascii="Times New Roman  (TT)" w:eastAsia="Times New Roman  (TT)" w:hAnsi="Times New Roman  (TT)" w:cs="Times New Roman  (TT)"/>
          <w:color w:val="000000"/>
        </w:rPr>
        <w:t>, since it is written completely in Arabic and was designated as such by Bahá'u'</w:t>
      </w:r>
      <w:r>
        <w:rPr>
          <w:rFonts w:ascii="Times New Roman  (TT)" w:eastAsia="Times New Roman  (TT)" w:hAnsi="Times New Roman  (TT)" w:cs="Times New Roman  (TT)"/>
          <w:color w:val="000000"/>
        </w:rPr>
        <w:t xml:space="preserve">lláh in his Arabic writings, was published during the lifetime of its author as </w:t>
      </w:r>
      <w:r>
        <w:rPr>
          <w:rFonts w:ascii="Times New Roman  (TT)" w:eastAsia="Times New Roman  (TT)" w:hAnsi="Times New Roman  (TT)" w:cs="Times New Roman  (TT)"/>
          <w:i/>
          <w:iCs/>
          <w:color w:val="000000"/>
        </w:rPr>
        <w:t>al-Kitáb al-Aqdas</w:t>
      </w:r>
      <w:r>
        <w:rPr>
          <w:rFonts w:ascii="Times New Roman  (TT)" w:eastAsia="Times New Roman  (TT)" w:hAnsi="Times New Roman  (TT)" w:cs="Times New Roman  (TT)"/>
          <w:color w:val="000000"/>
        </w:rPr>
        <w:t>, together with a selection of "tablets" (</w:t>
      </w:r>
      <w:r>
        <w:rPr>
          <w:rFonts w:ascii="Times New Roman  (TT)" w:eastAsia="Times New Roman  (TT)" w:hAnsi="Times New Roman  (TT)" w:cs="Times New Roman  (TT)"/>
          <w:i/>
          <w:iCs/>
          <w:color w:val="000000"/>
        </w:rPr>
        <w:t>lawh</w:t>
      </w:r>
      <w:r>
        <w:rPr>
          <w:rFonts w:ascii="Times New Roman  (TT)" w:eastAsia="Times New Roman  (TT)" w:hAnsi="Times New Roman  (TT)" w:cs="Times New Roman  (TT)"/>
          <w:color w:val="000000"/>
        </w:rPr>
        <w:t>, pl.</w:t>
      </w:r>
      <w:r>
        <w:rPr>
          <w:rFonts w:ascii="Times New Roman  (TT)" w:eastAsia="Times New Roman  (TT)" w:hAnsi="Times New Roman  (TT)" w:cs="Times New Roman  (TT)"/>
          <w:i/>
          <w:iCs/>
          <w:color w:val="000000"/>
        </w:rPr>
        <w:t>alwáh</w:t>
      </w:r>
      <w:r>
        <w:rPr>
          <w:rFonts w:ascii="Times New Roman  (TT)" w:eastAsia="Times New Roman  (TT)" w:hAnsi="Times New Roman  (TT)" w:cs="Times New Roman  (TT)"/>
          <w:color w:val="000000"/>
        </w:rPr>
        <w:t>), in a volume of 380 pages in Bombay in 1308 AH/1890-1</w:t>
      </w:r>
      <w:r>
        <w:rPr>
          <w:rStyle w:val="Funotenanker"/>
        </w:rPr>
        <w:footnoteReference w:id="6"/>
      </w:r>
      <w:r>
        <w:rPr>
          <w:rFonts w:ascii="Times New Roman  (TT)" w:eastAsia="Times New Roman  (TT)" w:hAnsi="Times New Roman  (TT)" w:cs="Times New Roman  (TT)"/>
          <w:color w:val="000000"/>
        </w:rPr>
        <w:t>. According to Shoghi Effendi another volume, o</w:t>
      </w:r>
      <w:r>
        <w:rPr>
          <w:rFonts w:ascii="Times New Roman  (TT)" w:eastAsia="Times New Roman  (TT)" w:hAnsi="Times New Roman  (TT)" w:cs="Times New Roman  (TT)"/>
          <w:color w:val="000000"/>
        </w:rPr>
        <w:t xml:space="preserve">f which little is known, was </w:t>
      </w:r>
      <w:r>
        <w:rPr>
          <w:rFonts w:ascii="Times New Roman  (TT)" w:eastAsia="Times New Roman  (TT)" w:hAnsi="Times New Roman  (TT)" w:cs="Times New Roman  (TT)"/>
          <w:color w:val="000000"/>
        </w:rPr>
        <w:lastRenderedPageBreak/>
        <w:t xml:space="preserve">published in `Ishqábád </w:t>
      </w:r>
      <w:r>
        <w:rPr>
          <w:rStyle w:val="Funotenanker"/>
        </w:rPr>
        <w:footnoteReference w:id="7"/>
      </w:r>
      <w:r>
        <w:rPr>
          <w:rFonts w:ascii="Times New Roman  (TT)" w:eastAsia="Times New Roman  (TT)" w:hAnsi="Times New Roman  (TT)" w:cs="Times New Roman  (TT)"/>
          <w:color w:val="000000"/>
        </w:rPr>
        <w:t>. Persumably two versions were published in Bombay, the second one being a slender book containing the text of the Aqdas only</w:t>
      </w:r>
      <w:r>
        <w:rPr>
          <w:rStyle w:val="Funotenanker"/>
        </w:rPr>
        <w:footnoteReference w:id="8"/>
      </w:r>
      <w:r>
        <w:rPr>
          <w:rFonts w:ascii="Times New Roman  (TT)" w:eastAsia="Times New Roman  (TT)" w:hAnsi="Times New Roman  (TT)" w:cs="Times New Roman  (TT)"/>
          <w:color w:val="000000"/>
        </w:rPr>
        <w:t>. Another edition was then published in Bombay during the ministry of Bahá'u'</w:t>
      </w:r>
      <w:r>
        <w:rPr>
          <w:rFonts w:ascii="Times New Roman  (TT)" w:eastAsia="Times New Roman  (TT)" w:hAnsi="Times New Roman  (TT)" w:cs="Times New Roman  (TT)"/>
          <w:color w:val="000000"/>
        </w:rPr>
        <w:t>lláh's eldest son and successor, `Abdu'l-Bahá' (1844-1921), in 1314 A.H./1896 consisting of 263 pages and including a number of other tablets of Bahá'u'lláh; then again of 178 pages during the period of Shoghi Effendi, probably without his consent. The 189</w:t>
      </w:r>
      <w:r>
        <w:rPr>
          <w:rFonts w:ascii="Times New Roman  (TT)" w:eastAsia="Times New Roman  (TT)" w:hAnsi="Times New Roman  (TT)" w:cs="Times New Roman  (TT)"/>
          <w:color w:val="000000"/>
        </w:rPr>
        <w:t>6 edition may thus have been the last official issue, since Shoghi Effendi let all copies of another edition of the Aqdas, ordered to be printed by Sulaymán Raf`at in Beirut 1945, be sent together with the printing plates to the World Centre at Haifa</w:t>
      </w:r>
      <w:r>
        <w:rPr>
          <w:rStyle w:val="Funotenanker"/>
        </w:rPr>
        <w:footnoteReference w:id="9"/>
      </w:r>
      <w:r>
        <w:rPr>
          <w:rFonts w:ascii="Times New Roman  (TT)" w:eastAsia="Times New Roman  (TT)" w:hAnsi="Times New Roman  (TT)" w:cs="Times New Roman  (TT)"/>
          <w:color w:val="000000"/>
        </w:rPr>
        <w:t>.</w:t>
      </w:r>
    </w:p>
    <w:p w14:paraId="64321015" w14:textId="77777777" w:rsidR="005E65B0" w:rsidRDefault="002D3447" w:rsidP="00104E61">
      <w:pPr>
        <w:spacing w:before="160" w:after="60" w:line="312" w:lineRule="auto"/>
        <w:ind w:firstLine="432"/>
        <w:rPr>
          <w:rFonts w:ascii="Times New Roman  (TT)" w:eastAsia="Times New Roman  (TT)" w:hAnsi="Times New Roman  (TT)" w:cs="Times New Roman  (TT)"/>
          <w:color w:val="000000"/>
        </w:rPr>
      </w:pPr>
      <w:r>
        <w:rPr>
          <w:rFonts w:ascii="Times New Roman  (TT)" w:eastAsia="Times New Roman  (TT)" w:hAnsi="Times New Roman  (TT)" w:cs="Times New Roman  (TT)"/>
          <w:color w:val="000000"/>
        </w:rPr>
        <w:t>The</w:t>
      </w:r>
      <w:r>
        <w:rPr>
          <w:rFonts w:ascii="Times New Roman  (TT)" w:eastAsia="Times New Roman  (TT)" w:hAnsi="Times New Roman  (TT)" w:cs="Times New Roman  (TT)"/>
          <w:color w:val="000000"/>
        </w:rPr>
        <w:t xml:space="preserve"> Kitáb-i Aqdas was also published in Baghdad in 1931 with a polemical preface by its editor Khadúrí Ilyás `Ináyat</w:t>
      </w:r>
      <w:r>
        <w:rPr>
          <w:rStyle w:val="Funotenanker"/>
        </w:rPr>
        <w:footnoteReference w:id="10"/>
      </w:r>
      <w:r>
        <w:rPr>
          <w:rFonts w:ascii="Times New Roman  (TT)" w:eastAsia="Times New Roman  (TT)" w:hAnsi="Times New Roman  (TT)" w:cs="Times New Roman  (TT)"/>
          <w:color w:val="000000"/>
        </w:rPr>
        <w:t>. Bahá'ís of the East refrained, according to the wish of Shoghi Effendi, from publishing new editions. Nevertheless, copies were made and dis</w:t>
      </w:r>
      <w:r>
        <w:rPr>
          <w:rFonts w:ascii="Times New Roman  (TT)" w:eastAsia="Times New Roman  (TT)" w:hAnsi="Times New Roman  (TT)" w:cs="Times New Roman  (TT)"/>
          <w:color w:val="000000"/>
        </w:rPr>
        <w:t>tributed among the believers.</w:t>
      </w:r>
    </w:p>
    <w:p w14:paraId="6F9FF17C" w14:textId="77777777" w:rsidR="005E65B0" w:rsidRDefault="002D3447" w:rsidP="00104E61">
      <w:pPr>
        <w:spacing w:before="160" w:after="60" w:line="312" w:lineRule="auto"/>
        <w:ind w:firstLine="432"/>
        <w:rPr>
          <w:rFonts w:ascii="Times New Roman  (TT)" w:eastAsia="Times New Roman  (TT)" w:hAnsi="Times New Roman  (TT)" w:cs="Times New Roman  (TT)"/>
          <w:color w:val="000000"/>
        </w:rPr>
      </w:pPr>
      <w:r>
        <w:rPr>
          <w:rFonts w:ascii="Times New Roman  (TT)" w:eastAsia="Times New Roman  (TT)" w:hAnsi="Times New Roman  (TT)" w:cs="Times New Roman  (TT)"/>
          <w:color w:val="000000"/>
        </w:rPr>
        <w:t xml:space="preserve">The first summary translation of the Kitáb-i Aqdas was published during Bahá'u'lláhs lifetime by Edward G. Browne in the </w:t>
      </w:r>
      <w:r>
        <w:rPr>
          <w:rFonts w:ascii="Times New Roman  (TT)" w:eastAsia="Times New Roman  (TT)" w:hAnsi="Times New Roman  (TT)" w:cs="Times New Roman  (TT)"/>
          <w:i/>
          <w:iCs/>
          <w:color w:val="000000"/>
        </w:rPr>
        <w:t>Journal of the Royal Asiatic Society</w:t>
      </w:r>
      <w:r>
        <w:rPr>
          <w:rFonts w:ascii="Times New Roman  (TT)" w:eastAsia="Times New Roman  (TT)" w:hAnsi="Times New Roman  (TT)" w:cs="Times New Roman  (TT)"/>
          <w:color w:val="000000"/>
        </w:rPr>
        <w:t xml:space="preserve"> 1889</w:t>
      </w:r>
      <w:r>
        <w:rPr>
          <w:rStyle w:val="Funotenanker"/>
        </w:rPr>
        <w:footnoteReference w:id="11"/>
      </w:r>
      <w:r>
        <w:rPr>
          <w:rFonts w:ascii="Times New Roman  (TT)" w:eastAsia="Times New Roman  (TT)" w:hAnsi="Times New Roman  (TT)" w:cs="Times New Roman  (TT)"/>
          <w:color w:val="000000"/>
        </w:rPr>
        <w:t>, and the first full translation into a European language, Russ</w:t>
      </w:r>
      <w:r>
        <w:rPr>
          <w:rFonts w:ascii="Times New Roman  (TT)" w:eastAsia="Times New Roman  (TT)" w:hAnsi="Times New Roman  (TT)" w:cs="Times New Roman  (TT)"/>
          <w:color w:val="000000"/>
        </w:rPr>
        <w:t>ian, was published together with the Arabic text, by Alexandr Tumanskij in 1899</w:t>
      </w:r>
      <w:r>
        <w:rPr>
          <w:rStyle w:val="Funotenanker"/>
        </w:rPr>
        <w:footnoteReference w:id="12"/>
      </w:r>
      <w:r>
        <w:rPr>
          <w:rFonts w:ascii="Times New Roman  (TT)" w:eastAsia="Times New Roman  (TT)" w:hAnsi="Times New Roman  (TT)" w:cs="Times New Roman  (TT)"/>
          <w:color w:val="000000"/>
        </w:rPr>
        <w:t>. The only other translation was then prepared by the two Presbyterian missionaries Earl E. Elder and William M. Miller in 1961</w:t>
      </w:r>
      <w:r>
        <w:rPr>
          <w:rStyle w:val="Funotenanker"/>
        </w:rPr>
        <w:footnoteReference w:id="13"/>
      </w:r>
      <w:r>
        <w:rPr>
          <w:rFonts w:ascii="Times New Roman  (TT)" w:eastAsia="Times New Roman  (TT)" w:hAnsi="Times New Roman  (TT)" w:cs="Times New Roman  (TT)"/>
          <w:color w:val="000000"/>
        </w:rPr>
        <w:t>. The translation, although complete, is not alw</w:t>
      </w:r>
      <w:r>
        <w:rPr>
          <w:rFonts w:ascii="Times New Roman  (TT)" w:eastAsia="Times New Roman  (TT)" w:hAnsi="Times New Roman  (TT)" w:cs="Times New Roman  (TT)"/>
          <w:color w:val="000000"/>
        </w:rPr>
        <w:t>ays correct, especially in regard to the notes</w:t>
      </w:r>
      <w:r>
        <w:rPr>
          <w:rStyle w:val="Funotenanker"/>
        </w:rPr>
        <w:footnoteReference w:id="14"/>
      </w:r>
      <w:r>
        <w:rPr>
          <w:rFonts w:ascii="Times New Roman  (TT)" w:eastAsia="Times New Roman  (TT)" w:hAnsi="Times New Roman  (TT)" w:cs="Times New Roman  (TT)"/>
          <w:color w:val="000000"/>
        </w:rPr>
        <w:t>. It may also prove exigent that the new 1992 authorized translation will also have to be reexamined in regard to the accuracy of some of its terms. This is especially the case regarding the interpretative ren</w:t>
      </w:r>
      <w:r>
        <w:rPr>
          <w:rFonts w:ascii="Times New Roman  (TT)" w:eastAsia="Times New Roman  (TT)" w:hAnsi="Times New Roman  (TT)" w:cs="Times New Roman  (TT)"/>
          <w:color w:val="000000"/>
        </w:rPr>
        <w:t>dering of "</w:t>
      </w:r>
      <w:r>
        <w:rPr>
          <w:rFonts w:ascii="Times New Roman  (TT)" w:eastAsia="Times New Roman  (TT)" w:hAnsi="Times New Roman  (TT)" w:cs="Times New Roman  (TT)"/>
          <w:i/>
          <w:iCs/>
          <w:color w:val="000000"/>
        </w:rPr>
        <w:t>bilád</w:t>
      </w:r>
      <w:r>
        <w:rPr>
          <w:rFonts w:ascii="Times New Roman  (TT)" w:eastAsia="Times New Roman  (TT)" w:hAnsi="Times New Roman  (TT)" w:cs="Times New Roman  (TT)"/>
          <w:color w:val="000000"/>
        </w:rPr>
        <w:t xml:space="preserve">" (actually: land/lands,or country/countries) </w:t>
      </w:r>
      <w:r>
        <w:rPr>
          <w:rFonts w:ascii="Times New Roman  (TT)" w:eastAsia="Times New Roman  (TT)" w:hAnsi="Times New Roman  (TT)" w:cs="Times New Roman  (TT)"/>
          <w:color w:val="000000"/>
        </w:rPr>
        <w:lastRenderedPageBreak/>
        <w:t>into "world" in the only passage of the Aqdas (Aq.42) in which a reference, not necessarily contained in the original Arabic, was thus introduced to the institution of the "Universal" (</w:t>
      </w:r>
      <w:r>
        <w:rPr>
          <w:rFonts w:ascii="Times New Roman  (TT)" w:eastAsia="Times New Roman  (TT)" w:hAnsi="Times New Roman  (TT)" w:cs="Times New Roman  (TT)"/>
          <w:i/>
          <w:iCs/>
          <w:color w:val="000000"/>
        </w:rPr>
        <w:t>bilád</w:t>
      </w:r>
      <w:r>
        <w:rPr>
          <w:rFonts w:ascii="Times New Roman  (TT)" w:eastAsia="Times New Roman  (TT)" w:hAnsi="Times New Roman  (TT)" w:cs="Times New Roman  (TT)"/>
          <w:color w:val="000000"/>
        </w:rPr>
        <w:t>!) H</w:t>
      </w:r>
      <w:r>
        <w:rPr>
          <w:rFonts w:ascii="Times New Roman  (TT)" w:eastAsia="Times New Roman  (TT)" w:hAnsi="Times New Roman  (TT)" w:cs="Times New Roman  (TT)"/>
          <w:color w:val="000000"/>
        </w:rPr>
        <w:t>ouse of Justice and to its being established by Bahá'u'lláh in his Kitáb-i Aqdas. Beside this and a number of other inaccurate translations, the English edition of 1992 generally refrains from giving references concerning the Islamic background and the Kor</w:t>
      </w:r>
      <w:r>
        <w:rPr>
          <w:rFonts w:ascii="Times New Roman  (TT)" w:eastAsia="Times New Roman  (TT)" w:hAnsi="Times New Roman  (TT)" w:cs="Times New Roman  (TT)"/>
          <w:color w:val="000000"/>
        </w:rPr>
        <w:t>anic origins of major parts of the Aqdas and its termini technici in order to avoid "the impression of a work that was peculiarly Oriental in its outlook, scope and aims"</w:t>
      </w:r>
      <w:r>
        <w:rPr>
          <w:rStyle w:val="Funotenanker"/>
        </w:rPr>
        <w:footnoteReference w:id="15"/>
      </w:r>
      <w:r>
        <w:rPr>
          <w:rFonts w:ascii="Times New Roman  (TT)" w:eastAsia="Times New Roman  (TT)" w:hAnsi="Times New Roman  (TT)" w:cs="Times New Roman  (TT)"/>
          <w:color w:val="000000"/>
        </w:rPr>
        <w:t>.</w:t>
      </w:r>
    </w:p>
    <w:p w14:paraId="6600058D" w14:textId="77777777" w:rsidR="005E65B0" w:rsidRDefault="005E65B0" w:rsidP="00104E61">
      <w:pPr>
        <w:spacing w:before="160" w:after="60" w:line="312" w:lineRule="auto"/>
        <w:ind w:firstLine="432"/>
        <w:rPr>
          <w:rFonts w:ascii="Times New Roman  (TT)" w:eastAsia="Times New Roman  (TT)" w:hAnsi="Times New Roman  (TT)" w:cs="Times New Roman  (TT)"/>
          <w:color w:val="000000"/>
        </w:rPr>
      </w:pPr>
    </w:p>
    <w:p w14:paraId="57A04500" w14:textId="5DAF241F" w:rsidR="005E65B0" w:rsidRPr="00825DA9" w:rsidRDefault="002D3447" w:rsidP="00104E61">
      <w:pPr>
        <w:spacing w:before="160" w:after="60" w:line="312" w:lineRule="auto"/>
        <w:rPr>
          <w:rFonts w:ascii="Times New Roman  (TT)" w:eastAsia="Times New Roman  (TT)" w:hAnsi="Times New Roman  (TT)" w:cs="Times New Roman  (TT)"/>
          <w:b/>
          <w:bCs/>
          <w:color w:val="000000"/>
        </w:rPr>
      </w:pPr>
      <w:r>
        <w:rPr>
          <w:rFonts w:ascii="Times New Roman  (TT)" w:eastAsia="Times New Roman  (TT)" w:hAnsi="Times New Roman  (TT)" w:cs="Times New Roman  (TT)"/>
          <w:b/>
          <w:bCs/>
          <w:color w:val="000000"/>
        </w:rPr>
        <w:t>The genesis of the Kitáb-i Aqdas</w:t>
      </w:r>
    </w:p>
    <w:p w14:paraId="3A83E931" w14:textId="77777777" w:rsidR="005E65B0" w:rsidRDefault="002D3447" w:rsidP="00104E61">
      <w:pPr>
        <w:spacing w:before="160" w:after="60" w:line="312" w:lineRule="auto"/>
        <w:ind w:firstLine="432"/>
        <w:rPr>
          <w:rFonts w:ascii="Times New Roman  (TT)" w:eastAsia="Times New Roman  (TT)" w:hAnsi="Times New Roman  (TT)" w:cs="Times New Roman  (TT)"/>
          <w:color w:val="000000"/>
        </w:rPr>
      </w:pPr>
      <w:r>
        <w:rPr>
          <w:rFonts w:ascii="Times New Roman  (TT)" w:eastAsia="Times New Roman  (TT)" w:hAnsi="Times New Roman  (TT)" w:cs="Times New Roman  (TT)"/>
          <w:color w:val="000000"/>
        </w:rPr>
        <w:t xml:space="preserve">The exact circumstances surrounding the genesis </w:t>
      </w:r>
      <w:r>
        <w:rPr>
          <w:rFonts w:ascii="Times New Roman  (TT)" w:eastAsia="Times New Roman  (TT)" w:hAnsi="Times New Roman  (TT)" w:cs="Times New Roman  (TT)"/>
          <w:color w:val="000000"/>
        </w:rPr>
        <w:t>of the Kitáb-i Aqdas are not clear. Although hundreds of Bahá'u'lláh's writings are available in his own hand, no copy of the Kitáb-i Aqdas was produced, to our knowledge, in his own handwriting. One early copy seems to be in the hand of `Abdu'l-Bahá'</w:t>
      </w:r>
      <w:r>
        <w:rPr>
          <w:rStyle w:val="Funotenanker"/>
        </w:rPr>
        <w:footnoteReference w:id="16"/>
      </w:r>
      <w:r>
        <w:rPr>
          <w:rFonts w:ascii="Times New Roman  (TT)" w:eastAsia="Times New Roman  (TT)" w:hAnsi="Times New Roman  (TT)" w:cs="Times New Roman  (TT)"/>
          <w:color w:val="000000"/>
        </w:rPr>
        <w:t xml:space="preserve"> and</w:t>
      </w:r>
      <w:r>
        <w:rPr>
          <w:rFonts w:ascii="Times New Roman  (TT)" w:eastAsia="Times New Roman  (TT)" w:hAnsi="Times New Roman  (TT)" w:cs="Times New Roman  (TT)"/>
          <w:color w:val="000000"/>
        </w:rPr>
        <w:t xml:space="preserve"> may be taken to indicate that it was dictated to him by Bahá'u'lláh. Another copy in the hand of Zaynu'l -Muqarrabín, a former </w:t>
      </w:r>
      <w:r>
        <w:rPr>
          <w:rFonts w:ascii="Times New Roman  (TT)" w:eastAsia="Times New Roman  (TT)" w:hAnsi="Times New Roman  (TT)" w:cs="Times New Roman  (TT)"/>
          <w:i/>
          <w:iCs/>
          <w:color w:val="000000"/>
        </w:rPr>
        <w:t>mujtahid</w:t>
      </w:r>
      <w:r>
        <w:rPr>
          <w:rFonts w:ascii="Times New Roman  (TT)" w:eastAsia="Times New Roman  (TT)" w:hAnsi="Times New Roman  (TT)" w:cs="Times New Roman  (TT)"/>
          <w:color w:val="000000"/>
        </w:rPr>
        <w:t xml:space="preserve"> and one of the noted companions of Bahá'u'lláh esteemed especially for his calligraphy and whose questions on the Kitáb</w:t>
      </w:r>
      <w:r>
        <w:rPr>
          <w:rFonts w:ascii="Times New Roman  (TT)" w:eastAsia="Times New Roman  (TT)" w:hAnsi="Times New Roman  (TT)" w:cs="Times New Roman  (TT)"/>
          <w:color w:val="000000"/>
        </w:rPr>
        <w:t>-i Aqdas together with Bahá'u'lláh's answers constitute an appendix to Kitáb-i Aqdas</w:t>
      </w:r>
      <w:r>
        <w:rPr>
          <w:rStyle w:val="Funotenanker"/>
        </w:rPr>
        <w:footnoteReference w:id="17"/>
      </w:r>
      <w:r>
        <w:rPr>
          <w:rFonts w:ascii="Times New Roman  (TT)" w:eastAsia="Times New Roman  (TT)" w:hAnsi="Times New Roman  (TT)" w:cs="Times New Roman  (TT)"/>
          <w:color w:val="000000"/>
        </w:rPr>
        <w:t>, was designated by `Abdu'l-Bahá' as authentic, whereas the printed version - probably the edition published in Bombay in 1308/1890-91 in the handwriting of `Abdu'l-Bahá's</w:t>
      </w:r>
      <w:r>
        <w:rPr>
          <w:rFonts w:ascii="Times New Roman  (TT)" w:eastAsia="Times New Roman  (TT)" w:hAnsi="Times New Roman  (TT)" w:cs="Times New Roman  (TT)"/>
          <w:color w:val="000000"/>
        </w:rPr>
        <w:t xml:space="preserve"> half-brother Muhammad `Alí, which was published again in letter-press in 1314/1896-97 - was regarded by him to have been manipulated</w:t>
      </w:r>
      <w:r>
        <w:rPr>
          <w:rStyle w:val="Funotenanker"/>
        </w:rPr>
        <w:footnoteReference w:id="18"/>
      </w:r>
      <w:r>
        <w:rPr>
          <w:rFonts w:ascii="Times New Roman  (TT)" w:eastAsia="Times New Roman  (TT)" w:hAnsi="Times New Roman  (TT)" w:cs="Times New Roman  (TT)"/>
          <w:color w:val="000000"/>
        </w:rPr>
        <w:t xml:space="preserve">. The copy used by Earl E.Elder for his translation and indicated to have been autographed by `Abdu'l-Bahá' and presented </w:t>
      </w:r>
      <w:r>
        <w:rPr>
          <w:rFonts w:ascii="Times New Roman  (TT)" w:eastAsia="Times New Roman  (TT)" w:hAnsi="Times New Roman  (TT)" w:cs="Times New Roman  (TT)"/>
          <w:color w:val="000000"/>
        </w:rPr>
        <w:t>by him to one of the first American Bahá'ís who had visited him in Palestine, is, according to a statement by the Research Department of the Universal House of Justice, identical with the 1308/1890-91 Bombay edition in the handwriting of Muhammad `Alí</w:t>
      </w:r>
      <w:r>
        <w:rPr>
          <w:rStyle w:val="Funotenanker"/>
        </w:rPr>
        <w:footnoteReference w:id="19"/>
      </w:r>
      <w:r>
        <w:rPr>
          <w:rFonts w:ascii="Times New Roman  (TT)" w:eastAsia="Times New Roman  (TT)" w:hAnsi="Times New Roman  (TT)" w:cs="Times New Roman  (TT)"/>
          <w:color w:val="000000"/>
        </w:rPr>
        <w:t>. Wh</w:t>
      </w:r>
      <w:r>
        <w:rPr>
          <w:rFonts w:ascii="Times New Roman  (TT)" w:eastAsia="Times New Roman  (TT)" w:hAnsi="Times New Roman  (TT)" w:cs="Times New Roman  (TT)"/>
          <w:color w:val="000000"/>
        </w:rPr>
        <w:t xml:space="preserve">ereas the copies </w:t>
      </w:r>
      <w:r>
        <w:rPr>
          <w:rFonts w:ascii="Times New Roman  (TT)" w:eastAsia="Times New Roman  (TT)" w:hAnsi="Times New Roman  (TT)" w:cs="Times New Roman  (TT)"/>
          <w:color w:val="000000"/>
        </w:rPr>
        <w:lastRenderedPageBreak/>
        <w:t>of `Abdu'l-Bahá' and Zaynu'l-Muqarrabín were produced in 1880 and may thus be regarded as the earliest copies available, another manuscript in the handwriting of Zaynu'l-Muqarrabín, probably his latest, dated 31 December 1900 and deviating</w:t>
      </w:r>
      <w:r>
        <w:rPr>
          <w:rFonts w:ascii="Times New Roman  (TT)" w:eastAsia="Times New Roman  (TT)" w:hAnsi="Times New Roman  (TT)" w:cs="Times New Roman  (TT)"/>
          <w:color w:val="000000"/>
        </w:rPr>
        <w:t xml:space="preserve"> from the foregoing ones, was used as the basic text for the translated edition of 1992, as it was the copy relied upon by Shoghi Effendi and used by him for his translations!</w:t>
      </w:r>
      <w:r>
        <w:rPr>
          <w:rStyle w:val="Funotenanker"/>
        </w:rPr>
        <w:footnoteReference w:id="20"/>
      </w:r>
      <w:r>
        <w:rPr>
          <w:rFonts w:ascii="Times New Roman  (TT)" w:eastAsia="Times New Roman  (TT)" w:hAnsi="Times New Roman  (TT)" w:cs="Times New Roman  (TT)"/>
          <w:color w:val="000000"/>
        </w:rPr>
        <w:t xml:space="preserve"> Although some differences exist between the various issues of the Kitáb-i Aqdas</w:t>
      </w:r>
      <w:r>
        <w:rPr>
          <w:rFonts w:ascii="Times New Roman  (TT)" w:eastAsia="Times New Roman  (TT)" w:hAnsi="Times New Roman  (TT)" w:cs="Times New Roman  (TT)"/>
          <w:color w:val="000000"/>
        </w:rPr>
        <w:t xml:space="preserve"> - one major discrepancy that was noted in the "`Abdu'l-Bahá'" text, is, e.g. that Aq.190, forbidding the use of opium, was not included</w:t>
      </w:r>
      <w:r>
        <w:rPr>
          <w:rStyle w:val="Funotenanker"/>
        </w:rPr>
        <w:footnoteReference w:id="21"/>
      </w:r>
      <w:r>
        <w:rPr>
          <w:rFonts w:ascii="Times New Roman  (TT)" w:eastAsia="Times New Roman  (TT)" w:hAnsi="Times New Roman  (TT)" w:cs="Times New Roman  (TT)"/>
          <w:color w:val="000000"/>
        </w:rPr>
        <w:t xml:space="preserve"> - and some were obviously manipulated, no thorough study has yet been made of this matter. It may also prove exigent t</w:t>
      </w:r>
      <w:r>
        <w:rPr>
          <w:rFonts w:ascii="Times New Roman  (TT)" w:eastAsia="Times New Roman  (TT)" w:hAnsi="Times New Roman  (TT)" w:cs="Times New Roman  (TT)"/>
          <w:color w:val="000000"/>
        </w:rPr>
        <w:t xml:space="preserve">o investigate the problems arising from using a manuscript prepared eight years after the death of Bahá'u'lláh and neglecting the earlier ones produced during his lifetime, partly even by his own son and successor `Abdu'l-Bahá'. </w:t>
      </w:r>
    </w:p>
    <w:p w14:paraId="7195CE9F" w14:textId="77777777" w:rsidR="005E65B0" w:rsidRDefault="002D3447" w:rsidP="00104E61">
      <w:pPr>
        <w:spacing w:before="160" w:after="60" w:line="312" w:lineRule="auto"/>
        <w:ind w:firstLine="432"/>
        <w:rPr>
          <w:rFonts w:ascii="Times New Roman  (TT)" w:eastAsia="Times New Roman  (TT)" w:hAnsi="Times New Roman  (TT)" w:cs="Times New Roman  (TT)"/>
          <w:color w:val="000000"/>
        </w:rPr>
      </w:pPr>
      <w:r>
        <w:rPr>
          <w:rFonts w:ascii="Times New Roman  (TT)" w:eastAsia="Times New Roman  (TT)" w:hAnsi="Times New Roman  (TT)" w:cs="Times New Roman  (TT)"/>
          <w:color w:val="000000"/>
        </w:rPr>
        <w:t xml:space="preserve">Besides the </w:t>
      </w:r>
      <w:r>
        <w:rPr>
          <w:rFonts w:ascii="Times New Roman  (TT)" w:eastAsia="Times New Roman  (TT)" w:hAnsi="Times New Roman  (TT)" w:cs="Times New Roman  (TT)"/>
          <w:i/>
          <w:iCs/>
          <w:color w:val="000000"/>
        </w:rPr>
        <w:t xml:space="preserve">Questions and </w:t>
      </w:r>
      <w:r>
        <w:rPr>
          <w:rFonts w:ascii="Times New Roman  (TT)" w:eastAsia="Times New Roman  (TT)" w:hAnsi="Times New Roman  (TT)" w:cs="Times New Roman  (TT)"/>
          <w:i/>
          <w:iCs/>
          <w:color w:val="000000"/>
        </w:rPr>
        <w:t>Answers</w:t>
      </w:r>
      <w:r>
        <w:rPr>
          <w:rFonts w:ascii="Times New Roman  (TT)" w:eastAsia="Times New Roman  (TT)" w:hAnsi="Times New Roman  (TT)" w:cs="Times New Roman  (TT)"/>
          <w:color w:val="000000"/>
        </w:rPr>
        <w:t xml:space="preserve">, the </w:t>
      </w:r>
      <w:r>
        <w:rPr>
          <w:rFonts w:ascii="Times New Roman  (TT)" w:eastAsia="Times New Roman  (TT)" w:hAnsi="Times New Roman  (TT)" w:cs="Times New Roman  (TT)"/>
          <w:i/>
          <w:iCs/>
          <w:color w:val="000000"/>
        </w:rPr>
        <w:t>Tablets of Bahá'u'lláh Revealed After The Kitáb-i Aqdas</w:t>
      </w:r>
      <w:r>
        <w:rPr>
          <w:rStyle w:val="Funotenanker"/>
        </w:rPr>
        <w:footnoteReference w:id="22"/>
      </w:r>
      <w:r>
        <w:rPr>
          <w:rFonts w:ascii="Times New Roman  (TT)" w:eastAsia="Times New Roman  (TT)" w:hAnsi="Times New Roman  (TT)" w:cs="Times New Roman  (TT)"/>
          <w:color w:val="000000"/>
        </w:rPr>
        <w:t xml:space="preserve"> are considered to be supplements (</w:t>
      </w:r>
      <w:r>
        <w:rPr>
          <w:rFonts w:ascii="Times New Roman  (TT)" w:eastAsia="Times New Roman  (TT)" w:hAnsi="Times New Roman  (TT)" w:cs="Times New Roman  (TT)"/>
          <w:i/>
          <w:iCs/>
          <w:color w:val="000000"/>
        </w:rPr>
        <w:t>mutammimát</w:t>
      </w:r>
      <w:r>
        <w:rPr>
          <w:rFonts w:ascii="Times New Roman  (TT)" w:eastAsia="Times New Roman  (TT)" w:hAnsi="Times New Roman  (TT)" w:cs="Times New Roman  (TT)"/>
          <w:color w:val="000000"/>
        </w:rPr>
        <w:t xml:space="preserve">) of the Kitáb-i Aqdas. These supplementary laws, however, are incomplete. Some of them in the pen of Bahá'u'lláh were e.g. among the papers </w:t>
      </w:r>
      <w:r>
        <w:rPr>
          <w:rFonts w:ascii="Times New Roman  (TT)" w:eastAsia="Times New Roman  (TT)" w:hAnsi="Times New Roman  (TT)" w:cs="Times New Roman  (TT)"/>
          <w:color w:val="000000"/>
        </w:rPr>
        <w:t>of `Abdu'l-Bahá' that were stolen by his half-brother Mírzá Muhammad `Alí</w:t>
      </w:r>
      <w:r>
        <w:rPr>
          <w:rStyle w:val="Funotenanker"/>
        </w:rPr>
        <w:footnoteReference w:id="23"/>
      </w:r>
      <w:r>
        <w:rPr>
          <w:rFonts w:ascii="Times New Roman  (TT)" w:eastAsia="Times New Roman  (TT)" w:hAnsi="Times New Roman  (TT)" w:cs="Times New Roman  (TT)"/>
          <w:color w:val="000000"/>
        </w:rPr>
        <w:t xml:space="preserve"> and appear to be still missing. One may thus conclude that the Kitáb-i Aqdas together with its supplements, as they exist today, are not the complete and final versions.</w:t>
      </w:r>
    </w:p>
    <w:p w14:paraId="1B249117" w14:textId="77777777" w:rsidR="005E65B0" w:rsidRDefault="002D3447" w:rsidP="00104E61">
      <w:pPr>
        <w:spacing w:before="160" w:after="60" w:line="312" w:lineRule="auto"/>
        <w:ind w:firstLine="432"/>
        <w:rPr>
          <w:rFonts w:ascii="Times New Roman  (TT)" w:eastAsia="Times New Roman  (TT)" w:hAnsi="Times New Roman  (TT)" w:cs="Times New Roman  (TT)"/>
          <w:color w:val="000000"/>
        </w:rPr>
      </w:pPr>
      <w:r>
        <w:rPr>
          <w:rFonts w:ascii="Times New Roman  (TT)" w:eastAsia="Times New Roman  (TT)" w:hAnsi="Times New Roman  (TT)" w:cs="Times New Roman  (TT)"/>
          <w:color w:val="000000"/>
        </w:rPr>
        <w:t>Little is k</w:t>
      </w:r>
      <w:r>
        <w:rPr>
          <w:rFonts w:ascii="Times New Roman  (TT)" w:eastAsia="Times New Roman  (TT)" w:hAnsi="Times New Roman  (TT)" w:cs="Times New Roman  (TT)"/>
          <w:color w:val="000000"/>
        </w:rPr>
        <w:t>nown about the precise circumstances under which the Kitáb-i Aqdas came into being. `Abdu'l-Bahá' e.g. gives no information concerning the copy in his own handwriting as to whether it was dictated to him by Bahá'u'lláh, and if so, when, where and under wha</w:t>
      </w:r>
      <w:r>
        <w:rPr>
          <w:rFonts w:ascii="Times New Roman  (TT)" w:eastAsia="Times New Roman  (TT)" w:hAnsi="Times New Roman  (TT)" w:cs="Times New Roman  (TT)"/>
          <w:color w:val="000000"/>
        </w:rPr>
        <w:t>t conditions. Some evidence may lead, however, to the conclusion, that the Kitáb-i Aqdas was written, respectively dictated by Bahá'u'lláh, not at one point in time, but over a period lasting several years. In one letter written in the hand of his most pro</w:t>
      </w:r>
      <w:r>
        <w:rPr>
          <w:rFonts w:ascii="Times New Roman  (TT)" w:eastAsia="Times New Roman  (TT)" w:hAnsi="Times New Roman  (TT)" w:cs="Times New Roman  (TT)"/>
          <w:color w:val="000000"/>
        </w:rPr>
        <w:t>minent amanuensis Mírzá Aqá Ján, surnamed "Khádimu'lláh",</w:t>
      </w:r>
      <w:r>
        <w:rPr>
          <w:rStyle w:val="Funotenanker"/>
        </w:rPr>
        <w:footnoteReference w:id="24"/>
      </w:r>
      <w:r>
        <w:rPr>
          <w:rFonts w:ascii="Times New Roman  (TT)" w:eastAsia="Times New Roman  (TT)" w:hAnsi="Times New Roman  (TT)" w:cs="Times New Roman  (TT)"/>
          <w:color w:val="000000"/>
        </w:rPr>
        <w:t xml:space="preserve"> and addressed to `</w:t>
      </w:r>
      <w:r>
        <w:rPr>
          <w:rFonts w:ascii="Times New Roman  (TT)" w:eastAsia="Times New Roman  (TT)" w:hAnsi="Times New Roman  (TT)" w:cs="Times New Roman  (TT)"/>
          <w:i/>
          <w:iCs/>
          <w:color w:val="000000"/>
        </w:rPr>
        <w:t>ain-lám qabl-i Akbar</w:t>
      </w:r>
      <w:r>
        <w:rPr>
          <w:rFonts w:ascii="Times New Roman  (TT)" w:eastAsia="Times New Roman  (TT)" w:hAnsi="Times New Roman  (TT)" w:cs="Times New Roman  (TT)"/>
          <w:color w:val="000000"/>
        </w:rPr>
        <w:t>, i.e. Hájjí Mullá `Alí Akbar Shahmírzádí "Hájjí Akhúnd",</w:t>
      </w:r>
      <w:r>
        <w:rPr>
          <w:rStyle w:val="Funotenanker"/>
        </w:rPr>
        <w:footnoteReference w:id="25"/>
      </w:r>
      <w:r>
        <w:rPr>
          <w:rFonts w:ascii="Times New Roman  (TT)" w:eastAsia="Times New Roman  (TT)" w:hAnsi="Times New Roman  (TT)" w:cs="Times New Roman  (TT)"/>
          <w:color w:val="000000"/>
        </w:rPr>
        <w:t xml:space="preserve"> Bahá'u'lláh states that during his sojourn in Adrianople (1863-1868) he had revealed a number of law</w:t>
      </w:r>
      <w:r>
        <w:rPr>
          <w:rFonts w:ascii="Times New Roman  (TT)" w:eastAsia="Times New Roman  (TT)" w:hAnsi="Times New Roman  (TT)" w:cs="Times New Roman  (TT)"/>
          <w:color w:val="000000"/>
        </w:rPr>
        <w:t xml:space="preserve">s in Persian in response to the questions of </w:t>
      </w:r>
      <w:r>
        <w:rPr>
          <w:rFonts w:ascii="Times New Roman  (TT)" w:eastAsia="Times New Roman  (TT)" w:hAnsi="Times New Roman  (TT)" w:cs="Times New Roman  (TT)"/>
          <w:color w:val="000000"/>
        </w:rPr>
        <w:lastRenderedPageBreak/>
        <w:t>some of his adherents, but that he had not released them (</w:t>
      </w:r>
      <w:r>
        <w:rPr>
          <w:rFonts w:ascii="Times New Roman  (TT)" w:eastAsia="Times New Roman  (TT)" w:hAnsi="Times New Roman  (TT)" w:cs="Times New Roman  (TT)"/>
          <w:i/>
          <w:iCs/>
          <w:color w:val="000000"/>
        </w:rPr>
        <w:t>irsál nashud</w:t>
      </w:r>
      <w:r>
        <w:rPr>
          <w:rFonts w:ascii="Times New Roman  (TT)" w:eastAsia="Times New Roman  (TT)" w:hAnsi="Times New Roman  (TT)" w:cs="Times New Roman  (TT)"/>
          <w:color w:val="000000"/>
        </w:rPr>
        <w:t>)</w:t>
      </w:r>
      <w:r>
        <w:rPr>
          <w:rStyle w:val="Funotenanker"/>
        </w:rPr>
        <w:footnoteReference w:id="26"/>
      </w:r>
      <w:r>
        <w:rPr>
          <w:rFonts w:ascii="Times New Roman  (TT)" w:eastAsia="Times New Roman  (TT)" w:hAnsi="Times New Roman  (TT)" w:cs="Times New Roman  (TT)"/>
          <w:color w:val="000000"/>
        </w:rPr>
        <w:t>. In this letter dated 15 Jumádí I. 1290A.H./11 July 1873 mention is made that "in these days (</w:t>
      </w:r>
      <w:r>
        <w:rPr>
          <w:rFonts w:ascii="Times New Roman  (TT)" w:eastAsia="Times New Roman  (TT)" w:hAnsi="Times New Roman  (TT)" w:cs="Times New Roman  (TT)"/>
          <w:i/>
          <w:iCs/>
          <w:color w:val="000000"/>
        </w:rPr>
        <w:t>dar ín ayyám</w:t>
      </w:r>
      <w:r>
        <w:rPr>
          <w:rFonts w:ascii="Times New Roman  (TT)" w:eastAsia="Times New Roman  (TT)" w:hAnsi="Times New Roman  (TT)" w:cs="Times New Roman  (TT)"/>
          <w:color w:val="000000"/>
        </w:rPr>
        <w:t>) the Kitáb-i Aqdas ... was reve</w:t>
      </w:r>
      <w:r>
        <w:rPr>
          <w:rFonts w:ascii="Times New Roman  (TT)" w:eastAsia="Times New Roman  (TT)" w:hAnsi="Times New Roman  (TT)" w:cs="Times New Roman  (TT)"/>
          <w:color w:val="000000"/>
        </w:rPr>
        <w:t>aled (</w:t>
      </w:r>
      <w:r>
        <w:rPr>
          <w:rFonts w:ascii="Times New Roman  (TT)" w:eastAsia="Times New Roman  (TT)" w:hAnsi="Times New Roman  (TT)" w:cs="Times New Roman  (TT)"/>
          <w:i/>
          <w:iCs/>
          <w:color w:val="000000"/>
        </w:rPr>
        <w:t>názil</w:t>
      </w:r>
      <w:r>
        <w:rPr>
          <w:rFonts w:ascii="Times New Roman  (TT)" w:eastAsia="Times New Roman  (TT)" w:hAnsi="Times New Roman  (TT)" w:cs="Times New Roman  (TT)"/>
          <w:color w:val="000000"/>
        </w:rPr>
        <w:t>)" - a statement that has been generally regarded in Bahá'í sources as an indication for the dating of the Kitáb-i Aqdas. Nevertheless, and with good reason, both Bahá'í and non-Bahá'í sources remain uncertain about the exact date.</w:t>
      </w:r>
    </w:p>
    <w:p w14:paraId="64DEE569" w14:textId="77777777" w:rsidR="005E65B0" w:rsidRDefault="002D3447" w:rsidP="00104E61">
      <w:pPr>
        <w:spacing w:before="160" w:after="60" w:line="312" w:lineRule="auto"/>
        <w:ind w:firstLine="432"/>
        <w:rPr>
          <w:rFonts w:ascii="Times New Roman  (TT)" w:eastAsia="Times New Roman  (TT)" w:hAnsi="Times New Roman  (TT)" w:cs="Times New Roman  (TT)"/>
          <w:color w:val="000000"/>
        </w:rPr>
      </w:pPr>
      <w:r>
        <w:rPr>
          <w:rFonts w:ascii="Times New Roman  (TT)" w:eastAsia="Times New Roman  (TT)" w:hAnsi="Times New Roman  (TT)" w:cs="Times New Roman  (TT)"/>
          <w:color w:val="000000"/>
        </w:rPr>
        <w:t>In his introd</w:t>
      </w:r>
      <w:r>
        <w:rPr>
          <w:rFonts w:ascii="Times New Roman  (TT)" w:eastAsia="Times New Roman  (TT)" w:hAnsi="Times New Roman  (TT)" w:cs="Times New Roman  (TT)"/>
          <w:color w:val="000000"/>
        </w:rPr>
        <w:t>oction to the 1961 translation of the Kitáb-i Aqdas, W. Miller states that it is not possible to determine the exact date of its writing. Nevertheless, he suggests that the probable date was 1875</w:t>
      </w:r>
      <w:r>
        <w:rPr>
          <w:rStyle w:val="Funotenanker"/>
        </w:rPr>
        <w:footnoteReference w:id="27"/>
      </w:r>
      <w:r>
        <w:rPr>
          <w:rFonts w:ascii="Times New Roman  (TT)" w:eastAsia="Times New Roman  (TT)" w:hAnsi="Times New Roman  (TT)" w:cs="Times New Roman  (TT)"/>
          <w:color w:val="000000"/>
        </w:rPr>
        <w:t xml:space="preserve">. In his more recent and polemical work, </w:t>
      </w:r>
      <w:r>
        <w:rPr>
          <w:rFonts w:ascii="Times New Roman  (TT)" w:eastAsia="Times New Roman  (TT)" w:hAnsi="Times New Roman  (TT)" w:cs="Times New Roman  (TT)"/>
          <w:i/>
          <w:iCs/>
          <w:color w:val="000000"/>
        </w:rPr>
        <w:t>The Baha'i Faith</w:t>
      </w:r>
      <w:r>
        <w:rPr>
          <w:rFonts w:ascii="Times New Roman  (TT)" w:eastAsia="Times New Roman  (TT)" w:hAnsi="Times New Roman  (TT)" w:cs="Times New Roman  (TT)"/>
          <w:color w:val="000000"/>
        </w:rPr>
        <w:t xml:space="preserve"> (1</w:t>
      </w:r>
      <w:r>
        <w:rPr>
          <w:rFonts w:ascii="Times New Roman  (TT)" w:eastAsia="Times New Roman  (TT)" w:hAnsi="Times New Roman  (TT)" w:cs="Times New Roman  (TT)"/>
          <w:color w:val="000000"/>
        </w:rPr>
        <w:t>973), Miller avoids the date issue completely. Hermann Roemer, on the other hand, mentions "the first years of the seventies"</w:t>
      </w:r>
      <w:r>
        <w:rPr>
          <w:rStyle w:val="Funotenanker"/>
        </w:rPr>
        <w:footnoteReference w:id="28"/>
      </w:r>
      <w:r>
        <w:rPr>
          <w:rFonts w:ascii="Times New Roman  (TT)" w:eastAsia="Times New Roman  (TT)" w:hAnsi="Times New Roman  (TT)" w:cs="Times New Roman  (TT)"/>
          <w:color w:val="000000"/>
        </w:rPr>
        <w:t>, whereas neither Ignaz Goldziher, nor John Richards</w:t>
      </w:r>
      <w:r>
        <w:rPr>
          <w:rStyle w:val="Funotenanker"/>
        </w:rPr>
        <w:footnoteReference w:id="29"/>
      </w:r>
      <w:r>
        <w:rPr>
          <w:rFonts w:ascii="Times New Roman  (TT)" w:eastAsia="Times New Roman  (TT)" w:hAnsi="Times New Roman  (TT)" w:cs="Times New Roman  (TT)"/>
          <w:color w:val="000000"/>
        </w:rPr>
        <w:t>, or, as far as I can see, E.G.Browne, give any dates.</w:t>
      </w:r>
    </w:p>
    <w:p w14:paraId="5613E6FA" w14:textId="77777777" w:rsidR="005E65B0" w:rsidRDefault="002D3447" w:rsidP="00104E61">
      <w:pPr>
        <w:spacing w:before="160" w:after="60" w:line="312" w:lineRule="auto"/>
        <w:ind w:firstLine="432"/>
        <w:rPr>
          <w:rFonts w:ascii="Times New Roman  (TT)" w:eastAsia="Times New Roman  (TT)" w:hAnsi="Times New Roman  (TT)" w:cs="Times New Roman  (TT)"/>
          <w:color w:val="000000"/>
        </w:rPr>
      </w:pPr>
      <w:r>
        <w:rPr>
          <w:rFonts w:ascii="Times New Roman  (TT)" w:eastAsia="Times New Roman  (TT)" w:hAnsi="Times New Roman  (TT)" w:cs="Times New Roman  (TT)"/>
          <w:color w:val="000000"/>
        </w:rPr>
        <w:t>Shoghi Effendi's state</w:t>
      </w:r>
      <w:r>
        <w:rPr>
          <w:rFonts w:ascii="Times New Roman  (TT)" w:eastAsia="Times New Roman  (TT)" w:hAnsi="Times New Roman  (TT)" w:cs="Times New Roman  (TT)"/>
          <w:color w:val="000000"/>
        </w:rPr>
        <w:t xml:space="preserve">ment in </w:t>
      </w:r>
      <w:r>
        <w:rPr>
          <w:rFonts w:ascii="Times New Roman  (TT)" w:eastAsia="Times New Roman  (TT)" w:hAnsi="Times New Roman  (TT)" w:cs="Times New Roman  (TT)"/>
          <w:i/>
          <w:iCs/>
          <w:color w:val="000000"/>
        </w:rPr>
        <w:t>God Passes By</w:t>
      </w:r>
      <w:r>
        <w:rPr>
          <w:rFonts w:ascii="Times New Roman  (TT)" w:eastAsia="Times New Roman  (TT)" w:hAnsi="Times New Roman  (TT)" w:cs="Times New Roman  (TT)"/>
          <w:color w:val="000000"/>
        </w:rPr>
        <w:t>, his review of Bahá'í history, that the Kitáb-i Aqdas had been "Revealed soon after Bahá'u'lláh had been transferred to the house of `Udí Khammár (circa 1873)"</w:t>
      </w:r>
      <w:r>
        <w:rPr>
          <w:rStyle w:val="Funotenanker"/>
        </w:rPr>
        <w:footnoteReference w:id="30"/>
      </w:r>
      <w:r>
        <w:rPr>
          <w:rFonts w:ascii="Times New Roman  (TT)" w:eastAsia="Times New Roman  (TT)" w:hAnsi="Times New Roman  (TT)" w:cs="Times New Roman  (TT)"/>
          <w:color w:val="000000"/>
        </w:rPr>
        <w:t xml:space="preserve"> was most probably relying upon the above mentioned tablet of Bahá'u'lláh </w:t>
      </w:r>
      <w:r>
        <w:rPr>
          <w:rFonts w:ascii="Times New Roman  (TT)" w:eastAsia="Times New Roman  (TT)" w:hAnsi="Times New Roman  (TT)" w:cs="Times New Roman  (TT)"/>
          <w:color w:val="000000"/>
        </w:rPr>
        <w:t>to Hájjí Akhúnd dated July 1873, which had mentioned the book as having been revealed "in these days". The formulation - "(circa 1873)" - shows that even Shoghi Effendi was not sure of the exact date. In the same manner the Universal House of Justice, in i</w:t>
      </w:r>
      <w:r>
        <w:rPr>
          <w:rFonts w:ascii="Times New Roman  (TT)" w:eastAsia="Times New Roman  (TT)" w:hAnsi="Times New Roman  (TT)" w:cs="Times New Roman  (TT)"/>
          <w:color w:val="000000"/>
        </w:rPr>
        <w:t>ts introduction to the authorized translation of 1992, mentions it being revealed "around 1873"</w:t>
      </w:r>
      <w:r>
        <w:rPr>
          <w:rStyle w:val="Funotenanker"/>
        </w:rPr>
        <w:footnoteReference w:id="31"/>
      </w:r>
      <w:r>
        <w:rPr>
          <w:rFonts w:ascii="Times New Roman  (TT)" w:eastAsia="Times New Roman  (TT)" w:hAnsi="Times New Roman  (TT)" w:cs="Times New Roman  (TT)"/>
          <w:color w:val="000000"/>
        </w:rPr>
        <w:t>. Adib Taherzadeh alludes that it was revealed "In the early part of 1873"</w:t>
      </w:r>
      <w:r>
        <w:rPr>
          <w:rStyle w:val="Funotenanker"/>
        </w:rPr>
        <w:footnoteReference w:id="32"/>
      </w:r>
      <w:r>
        <w:rPr>
          <w:rFonts w:ascii="Times New Roman  (TT)" w:eastAsia="Times New Roman  (TT)" w:hAnsi="Times New Roman  (TT)" w:cs="Times New Roman  (TT)"/>
          <w:color w:val="000000"/>
        </w:rPr>
        <w:t>, Peter Smith writes "about 1873"</w:t>
      </w:r>
      <w:r>
        <w:rPr>
          <w:rStyle w:val="Funotenanker"/>
        </w:rPr>
        <w:footnoteReference w:id="33"/>
      </w:r>
      <w:r>
        <w:rPr>
          <w:rFonts w:ascii="Times New Roman  (TT)" w:eastAsia="Times New Roman  (TT)" w:hAnsi="Times New Roman  (TT)" w:cs="Times New Roman  (TT)"/>
          <w:color w:val="000000"/>
        </w:rPr>
        <w:t xml:space="preserve"> and Nusratu'lláh Husainí states "around 1873" (</w:t>
      </w:r>
      <w:r>
        <w:rPr>
          <w:rFonts w:ascii="Times New Roman  (TT)" w:eastAsia="Times New Roman  (TT)" w:hAnsi="Times New Roman  (TT)" w:cs="Times New Roman  (TT)"/>
          <w:i/>
          <w:iCs/>
          <w:color w:val="000000"/>
        </w:rPr>
        <w:t>dar</w:t>
      </w:r>
      <w:r>
        <w:rPr>
          <w:rFonts w:ascii="Times New Roman  (TT)" w:eastAsia="Times New Roman  (TT)" w:hAnsi="Times New Roman  (TT)" w:cs="Times New Roman  (TT)"/>
          <w:i/>
          <w:iCs/>
          <w:color w:val="000000"/>
        </w:rPr>
        <w:t xml:space="preserve"> hudúd</w:t>
      </w:r>
      <w:r>
        <w:rPr>
          <w:rFonts w:ascii="Times New Roman  (TT)" w:eastAsia="Times New Roman  (TT)" w:hAnsi="Times New Roman  (TT)" w:cs="Times New Roman  (TT)"/>
          <w:color w:val="000000"/>
        </w:rPr>
        <w:t>)</w:t>
      </w:r>
      <w:r>
        <w:rPr>
          <w:rStyle w:val="Funotenanker"/>
        </w:rPr>
        <w:footnoteReference w:id="34"/>
      </w:r>
      <w:r>
        <w:rPr>
          <w:rFonts w:ascii="Times New Roman  (TT)" w:eastAsia="Times New Roman  (TT)" w:hAnsi="Times New Roman  (TT)" w:cs="Times New Roman  (TT)"/>
          <w:color w:val="000000"/>
        </w:rPr>
        <w:t>.</w:t>
      </w:r>
    </w:p>
    <w:p w14:paraId="5490EBFF" w14:textId="77777777" w:rsidR="005E65B0" w:rsidRDefault="002D3447" w:rsidP="00104E61">
      <w:pPr>
        <w:spacing w:before="160" w:after="60" w:line="312" w:lineRule="auto"/>
        <w:ind w:firstLine="432"/>
        <w:rPr>
          <w:rFonts w:ascii="Times New Roman  (TT)" w:eastAsia="Times New Roman  (TT)" w:hAnsi="Times New Roman  (TT)" w:cs="Times New Roman  (TT)"/>
          <w:color w:val="000000"/>
        </w:rPr>
      </w:pPr>
      <w:r>
        <w:rPr>
          <w:rFonts w:ascii="Times New Roman  (TT)" w:eastAsia="Times New Roman  (TT)" w:hAnsi="Times New Roman  (TT)" w:cs="Times New Roman  (TT)"/>
          <w:color w:val="000000"/>
        </w:rPr>
        <w:t>The renown Bahá'í scholar `Abdu'l-Hamíd Ishráq-Kháwarí, on the other hand, dispenses altogether with referring to the ambiguities surrounding the date and gives "in 1873 and A.H.1287" (</w:t>
      </w:r>
      <w:r>
        <w:rPr>
          <w:rFonts w:ascii="Times New Roman  (TT)" w:eastAsia="Times New Roman  (TT)" w:hAnsi="Times New Roman  (TT)" w:cs="Times New Roman  (TT)"/>
          <w:i/>
          <w:iCs/>
          <w:color w:val="000000"/>
        </w:rPr>
        <w:t>bi-sál-i 1873 wa 1287 A.H.</w:t>
      </w:r>
      <w:r>
        <w:rPr>
          <w:rFonts w:ascii="Times New Roman  (TT)" w:eastAsia="Times New Roman  (TT)" w:hAnsi="Times New Roman  (TT)" w:cs="Times New Roman  (TT)"/>
          <w:color w:val="000000"/>
        </w:rPr>
        <w:t>)</w:t>
      </w:r>
      <w:r>
        <w:rPr>
          <w:rStyle w:val="Funotenanker"/>
        </w:rPr>
        <w:footnoteReference w:id="35"/>
      </w:r>
      <w:r>
        <w:rPr>
          <w:rFonts w:ascii="Times New Roman  (TT)" w:eastAsia="Times New Roman  (TT)" w:hAnsi="Times New Roman  (TT)" w:cs="Times New Roman  (TT)"/>
          <w:color w:val="000000"/>
        </w:rPr>
        <w:t>. He seems unaware of the fact th</w:t>
      </w:r>
      <w:r>
        <w:rPr>
          <w:rFonts w:ascii="Times New Roman  (TT)" w:eastAsia="Times New Roman  (TT)" w:hAnsi="Times New Roman  (TT)" w:cs="Times New Roman  (TT)"/>
          <w:color w:val="000000"/>
        </w:rPr>
        <w:t xml:space="preserve">at 1287 A.H. began on 3 April 1870 and has nothing to do with 1873! On another occasion he mentions the </w:t>
      </w:r>
      <w:r>
        <w:rPr>
          <w:rFonts w:ascii="Times New Roman  (TT)" w:eastAsia="Times New Roman  (TT)" w:hAnsi="Times New Roman  (TT)" w:cs="Times New Roman  (TT)"/>
          <w:color w:val="000000"/>
        </w:rPr>
        <w:lastRenderedPageBreak/>
        <w:t xml:space="preserve">Kitáb-i Aqdas as having been revealed "towards the end of 1287" and, taking Aq.86 where an allusion is made to the defeat of Napoleon III at the battle </w:t>
      </w:r>
      <w:r>
        <w:rPr>
          <w:rFonts w:ascii="Times New Roman  (TT)" w:eastAsia="Times New Roman  (TT)" w:hAnsi="Times New Roman  (TT)" w:cs="Times New Roman  (TT)"/>
          <w:color w:val="000000"/>
        </w:rPr>
        <w:t>of Sedan (2 September 1870), concludes, this time more correctly, that the book must have been revealed around that time, i.e. 1870</w:t>
      </w:r>
      <w:r>
        <w:rPr>
          <w:rStyle w:val="Funotenanker"/>
        </w:rPr>
        <w:footnoteReference w:id="36"/>
      </w:r>
      <w:r>
        <w:rPr>
          <w:rFonts w:ascii="Times New Roman  (TT)" w:eastAsia="Times New Roman  (TT)" w:hAnsi="Times New Roman  (TT)" w:cs="Times New Roman  (TT)"/>
          <w:color w:val="000000"/>
        </w:rPr>
        <w:t>. His statements that the Kitáb-i Aqdas was revealed in the hand of(</w:t>
      </w:r>
      <w:r>
        <w:rPr>
          <w:rFonts w:ascii="Times New Roman  (TT)" w:eastAsia="Times New Roman  (TT)" w:hAnsi="Times New Roman  (TT)" w:cs="Times New Roman  (TT)"/>
          <w:i/>
          <w:iCs/>
          <w:color w:val="000000"/>
        </w:rPr>
        <w:t>bi-khatt-i</w:t>
      </w:r>
      <w:r>
        <w:rPr>
          <w:rFonts w:ascii="Times New Roman  (TT)" w:eastAsia="Times New Roman  (TT)" w:hAnsi="Times New Roman  (TT)" w:cs="Times New Roman  (TT)"/>
          <w:color w:val="000000"/>
        </w:rPr>
        <w:t>) Bahá'u'lláh and that it has been preserved e</w:t>
      </w:r>
      <w:r>
        <w:rPr>
          <w:rFonts w:ascii="Times New Roman  (TT)" w:eastAsia="Times New Roman  (TT)" w:hAnsi="Times New Roman  (TT)" w:cs="Times New Roman  (TT)"/>
          <w:color w:val="000000"/>
        </w:rPr>
        <w:t>ver since and is available (</w:t>
      </w:r>
      <w:r>
        <w:rPr>
          <w:rFonts w:ascii="Times New Roman  (TT)" w:eastAsia="Times New Roman  (TT)" w:hAnsi="Times New Roman  (TT)" w:cs="Times New Roman  (TT)"/>
          <w:i/>
          <w:iCs/>
          <w:color w:val="000000"/>
        </w:rPr>
        <w:t>maujúd</w:t>
      </w:r>
      <w:r>
        <w:rPr>
          <w:rFonts w:ascii="Times New Roman  (TT)" w:eastAsia="Times New Roman  (TT)" w:hAnsi="Times New Roman  (TT)" w:cs="Times New Roman  (TT)"/>
          <w:color w:val="000000"/>
        </w:rPr>
        <w:t>)</w:t>
      </w:r>
      <w:r>
        <w:rPr>
          <w:rStyle w:val="Funotenanker"/>
        </w:rPr>
        <w:footnoteReference w:id="37"/>
      </w:r>
      <w:r>
        <w:rPr>
          <w:rFonts w:ascii="Times New Roman  (TT)" w:eastAsia="Times New Roman  (TT)" w:hAnsi="Times New Roman  (TT)" w:cs="Times New Roman  (TT)"/>
          <w:color w:val="000000"/>
        </w:rPr>
        <w:t xml:space="preserve"> also seem unreliable. </w:t>
      </w:r>
    </w:p>
    <w:p w14:paraId="56BA740C" w14:textId="77777777" w:rsidR="005E65B0" w:rsidRDefault="002D3447" w:rsidP="002D3447">
      <w:pPr>
        <w:spacing w:before="180" w:after="60" w:line="312" w:lineRule="auto"/>
        <w:ind w:firstLine="432"/>
        <w:rPr>
          <w:rFonts w:ascii="Times New Roman  (TT)" w:eastAsia="Times New Roman  (TT)" w:hAnsi="Times New Roman  (TT)" w:cs="Times New Roman  (TT)"/>
          <w:color w:val="000000"/>
        </w:rPr>
      </w:pPr>
      <w:r>
        <w:rPr>
          <w:rFonts w:ascii="Times New Roman  (TT)" w:eastAsia="Times New Roman  (TT)" w:hAnsi="Times New Roman  (TT)" w:cs="Times New Roman  (TT)"/>
          <w:color w:val="000000"/>
        </w:rPr>
        <w:t>Information on the concomitant circumstances surrounding the genesis of the Kitáb-i Aqdas is also controversial. Taherzadeh, who had mentioned that it was revealed "In the early part of 1873,"</w:t>
      </w:r>
      <w:r>
        <w:rPr>
          <w:rStyle w:val="Funotenanker"/>
        </w:rPr>
        <w:footnoteReference w:id="38"/>
      </w:r>
      <w:r>
        <w:rPr>
          <w:rFonts w:ascii="Times New Roman  (TT)" w:eastAsia="Times New Roman  (TT)" w:hAnsi="Times New Roman  (TT)" w:cs="Times New Roman  (TT)"/>
          <w:color w:val="000000"/>
        </w:rPr>
        <w:t xml:space="preserve"> ob</w:t>
      </w:r>
      <w:r>
        <w:rPr>
          <w:rFonts w:ascii="Times New Roman  (TT)" w:eastAsia="Times New Roman  (TT)" w:hAnsi="Times New Roman  (TT)" w:cs="Times New Roman  (TT)"/>
          <w:color w:val="000000"/>
        </w:rPr>
        <w:t>serves that this was during the same year of `Abdu'l-Bahá's marriage</w:t>
      </w:r>
      <w:r>
        <w:rPr>
          <w:rStyle w:val="Funotenanker"/>
        </w:rPr>
        <w:footnoteReference w:id="39"/>
      </w:r>
      <w:r>
        <w:rPr>
          <w:rFonts w:ascii="Times New Roman  (TT)" w:eastAsia="Times New Roman  (TT)" w:hAnsi="Times New Roman  (TT)" w:cs="Times New Roman  (TT)"/>
          <w:color w:val="000000"/>
        </w:rPr>
        <w:t>. But according to the same author the marriage took place in 1872</w:t>
      </w:r>
      <w:r>
        <w:rPr>
          <w:rStyle w:val="Funotenanker"/>
        </w:rPr>
        <w:footnoteReference w:id="40"/>
      </w:r>
      <w:r>
        <w:rPr>
          <w:rFonts w:ascii="Times New Roman  (TT)" w:eastAsia="Times New Roman  (TT)" w:hAnsi="Times New Roman  (TT)" w:cs="Times New Roman  (TT)"/>
          <w:color w:val="000000"/>
        </w:rPr>
        <w:t xml:space="preserve"> !</w:t>
      </w:r>
    </w:p>
    <w:p w14:paraId="4A02C51A" w14:textId="77777777" w:rsidR="005E65B0" w:rsidRDefault="002D3447" w:rsidP="002D3447">
      <w:pPr>
        <w:spacing w:before="180" w:after="60" w:line="312" w:lineRule="auto"/>
        <w:ind w:firstLine="432"/>
        <w:rPr>
          <w:rFonts w:ascii="Times New Roman  (TT)" w:eastAsia="Times New Roman  (TT)" w:hAnsi="Times New Roman  (TT)" w:cs="Times New Roman  (TT)"/>
          <w:color w:val="000000"/>
        </w:rPr>
      </w:pPr>
      <w:r>
        <w:rPr>
          <w:rFonts w:ascii="Times New Roman  (TT)" w:eastAsia="Times New Roman  (TT)" w:hAnsi="Times New Roman  (TT)" w:cs="Times New Roman  (TT)"/>
          <w:color w:val="000000"/>
        </w:rPr>
        <w:t>Some other authors writing from a Bahá'í point of view are more cautious in regard to the dating of the Aqdas. Wherea</w:t>
      </w:r>
      <w:r>
        <w:rPr>
          <w:rFonts w:ascii="Times New Roman  (TT)" w:eastAsia="Times New Roman  (TT)" w:hAnsi="Times New Roman  (TT)" w:cs="Times New Roman  (TT)"/>
          <w:color w:val="000000"/>
        </w:rPr>
        <w:t>s Hasan Balyuzi e.g. states that it was "in the year 1873 ... that Bahá'u'lláh completed the revelation of the Kitáb-i Aqdas"</w:t>
      </w:r>
      <w:r>
        <w:rPr>
          <w:rStyle w:val="Funotenanker"/>
        </w:rPr>
        <w:footnoteReference w:id="41"/>
      </w:r>
      <w:r>
        <w:rPr>
          <w:rFonts w:ascii="Times New Roman  (TT)" w:eastAsia="Times New Roman  (TT)" w:hAnsi="Times New Roman  (TT)" w:cs="Times New Roman  (TT)"/>
          <w:color w:val="000000"/>
        </w:rPr>
        <w:t>, Fádil-i Mázandarání maintains that the revelation was completed about 1288 A.H./1871-72</w:t>
      </w:r>
      <w:r>
        <w:rPr>
          <w:rStyle w:val="Funotenanker"/>
        </w:rPr>
        <w:footnoteReference w:id="42"/>
      </w:r>
      <w:r>
        <w:rPr>
          <w:rFonts w:ascii="Times New Roman  (TT)" w:eastAsia="Times New Roman  (TT)" w:hAnsi="Times New Roman  (TT)" w:cs="Times New Roman  (TT)"/>
          <w:color w:val="000000"/>
        </w:rPr>
        <w:t>. The prominent Bahá'í author Muhammad `</w:t>
      </w:r>
      <w:r>
        <w:rPr>
          <w:rFonts w:ascii="Times New Roman  (TT)" w:eastAsia="Times New Roman  (TT)" w:hAnsi="Times New Roman  (TT)" w:cs="Times New Roman  (TT)"/>
          <w:color w:val="000000"/>
        </w:rPr>
        <w:t>Alí Faidí refrains altogether from giving any date</w:t>
      </w:r>
      <w:r>
        <w:rPr>
          <w:rStyle w:val="Funotenanker"/>
        </w:rPr>
        <w:footnoteReference w:id="43"/>
      </w:r>
      <w:r>
        <w:rPr>
          <w:rFonts w:ascii="Times New Roman  (TT)" w:eastAsia="Times New Roman  (TT)" w:hAnsi="Times New Roman  (TT)" w:cs="Times New Roman  (TT)"/>
          <w:color w:val="000000"/>
        </w:rPr>
        <w:t>.</w:t>
      </w:r>
    </w:p>
    <w:p w14:paraId="675060FE" w14:textId="77777777" w:rsidR="005E65B0" w:rsidRDefault="002D3447" w:rsidP="002D3447">
      <w:pPr>
        <w:spacing w:before="180" w:after="60" w:line="312" w:lineRule="auto"/>
        <w:ind w:firstLine="432"/>
        <w:rPr>
          <w:rFonts w:ascii="Times New Roman  (TT)" w:eastAsia="Times New Roman  (TT)" w:hAnsi="Times New Roman  (TT)" w:cs="Times New Roman  (TT)"/>
          <w:color w:val="000000"/>
        </w:rPr>
      </w:pPr>
      <w:r>
        <w:rPr>
          <w:rFonts w:ascii="Times New Roman  (TT)" w:eastAsia="Times New Roman  (TT)" w:hAnsi="Times New Roman  (TT)" w:cs="Times New Roman  (TT)"/>
          <w:color w:val="000000"/>
        </w:rPr>
        <w:t>Inspite of such uncertainties concerning the exact date, other Bahá'í sources seem to be gradually letting this fact fall into oblivion. In their interpretative presentations they now state apodictically</w:t>
      </w:r>
      <w:r>
        <w:rPr>
          <w:rFonts w:ascii="Times New Roman  (TT)" w:eastAsia="Times New Roman  (TT)" w:hAnsi="Times New Roman  (TT)" w:cs="Times New Roman  (TT)"/>
          <w:color w:val="000000"/>
        </w:rPr>
        <w:t xml:space="preserve"> that it was revealed "in 1873"</w:t>
      </w:r>
      <w:r>
        <w:rPr>
          <w:rStyle w:val="Funotenanker"/>
        </w:rPr>
        <w:footnoteReference w:id="44"/>
      </w:r>
      <w:r>
        <w:rPr>
          <w:rFonts w:ascii="Times New Roman  (TT)" w:eastAsia="Times New Roman  (TT)" w:hAnsi="Times New Roman  (TT)" w:cs="Times New Roman  (TT)"/>
          <w:color w:val="000000"/>
        </w:rPr>
        <w:t>.</w:t>
      </w:r>
    </w:p>
    <w:p w14:paraId="11A5D55B" w14:textId="77777777" w:rsidR="005E65B0" w:rsidRDefault="002D3447" w:rsidP="002D3447">
      <w:pPr>
        <w:spacing w:before="180" w:after="60" w:line="312" w:lineRule="auto"/>
        <w:ind w:firstLine="432"/>
        <w:rPr>
          <w:rFonts w:ascii="Times New Roman  (TT)" w:eastAsia="Times New Roman  (TT)" w:hAnsi="Times New Roman  (TT)" w:cs="Times New Roman  (TT)"/>
          <w:color w:val="000000"/>
        </w:rPr>
      </w:pPr>
      <w:r>
        <w:rPr>
          <w:rFonts w:ascii="Times New Roman  (TT)" w:eastAsia="Times New Roman  (TT)" w:hAnsi="Times New Roman  (TT)" w:cs="Times New Roman  (TT)"/>
          <w:color w:val="000000"/>
        </w:rPr>
        <w:t xml:space="preserve">Some authors now admit that the Kitáb-i Aqdas was most probably not written on one and the same occasion, but that its genesis has been a gradual process. Amír Farhang Imání e.g. gives "1871-1873" as the period in which </w:t>
      </w:r>
      <w:r>
        <w:rPr>
          <w:rFonts w:ascii="Times New Roman  (TT)" w:eastAsia="Times New Roman  (TT)" w:hAnsi="Times New Roman  (TT)" w:cs="Times New Roman  (TT)"/>
          <w:color w:val="000000"/>
        </w:rPr>
        <w:t>the revelation of the book took place</w:t>
      </w:r>
      <w:r>
        <w:rPr>
          <w:rStyle w:val="Funotenanker"/>
        </w:rPr>
        <w:footnoteReference w:id="45"/>
      </w:r>
      <w:r>
        <w:rPr>
          <w:rFonts w:ascii="Times New Roman  (TT)" w:eastAsia="Times New Roman  (TT)" w:hAnsi="Times New Roman  (TT)" w:cs="Times New Roman  (TT)"/>
          <w:color w:val="000000"/>
        </w:rPr>
        <w:t>, and Wahìd Ra'fatí designates a period running from "1287-1291 A.H.( 1870-1874 )"</w:t>
      </w:r>
      <w:r>
        <w:rPr>
          <w:rStyle w:val="Funotenanker"/>
        </w:rPr>
        <w:footnoteReference w:id="46"/>
      </w:r>
      <w:r>
        <w:rPr>
          <w:rFonts w:ascii="Times New Roman  (TT)" w:eastAsia="Times New Roman  (TT)" w:hAnsi="Times New Roman  (TT)" w:cs="Times New Roman  (TT)"/>
          <w:color w:val="000000"/>
        </w:rPr>
        <w:t>. The Research Department at the Bahá'í World Centre seems to be unaware of this statement of one of its own members, when it maintains</w:t>
      </w:r>
      <w:r>
        <w:rPr>
          <w:rFonts w:ascii="Times New Roman  (TT)" w:eastAsia="Times New Roman  (TT)" w:hAnsi="Times New Roman  (TT)" w:cs="Times New Roman  (TT)"/>
          <w:color w:val="000000"/>
        </w:rPr>
        <w:t xml:space="preserve"> "that the revelation of the Kitáb-i Aqdas did not span a period of years, that the book was revealed no earlier than 1871-72"</w:t>
      </w:r>
      <w:r>
        <w:rPr>
          <w:rStyle w:val="Funotenanker"/>
        </w:rPr>
        <w:footnoteReference w:id="47"/>
      </w:r>
      <w:r>
        <w:rPr>
          <w:rFonts w:ascii="Times New Roman  (TT)" w:eastAsia="Times New Roman  (TT)" w:hAnsi="Times New Roman  (TT)" w:cs="Times New Roman  (TT)"/>
          <w:color w:val="000000"/>
        </w:rPr>
        <w:t xml:space="preserve">. </w:t>
      </w:r>
    </w:p>
    <w:p w14:paraId="21F6B8CF" w14:textId="77777777" w:rsidR="005E65B0" w:rsidRDefault="002D3447" w:rsidP="002D3447">
      <w:pPr>
        <w:spacing w:before="180" w:after="60" w:line="312" w:lineRule="auto"/>
        <w:ind w:firstLine="432"/>
        <w:rPr>
          <w:rFonts w:ascii="Times New Roman  (TT)" w:eastAsia="Times New Roman  (TT)" w:hAnsi="Times New Roman  (TT)" w:cs="Times New Roman  (TT)"/>
          <w:color w:val="000000"/>
        </w:rPr>
      </w:pPr>
      <w:r>
        <w:rPr>
          <w:rFonts w:ascii="Times New Roman  (TT)" w:eastAsia="Times New Roman  (TT)" w:hAnsi="Times New Roman  (TT)" w:cs="Times New Roman  (TT)"/>
          <w:color w:val="000000"/>
        </w:rPr>
        <w:lastRenderedPageBreak/>
        <w:t>The time span given for the genesis of the Kitáb-i Aqdas in some Bahá'í sources stretches thus from 1870 to 1874, non-Bahá'í s</w:t>
      </w:r>
      <w:r>
        <w:rPr>
          <w:rFonts w:ascii="Times New Roman  (TT)" w:eastAsia="Times New Roman  (TT)" w:hAnsi="Times New Roman  (TT)" w:cs="Times New Roman  (TT)"/>
          <w:color w:val="000000"/>
        </w:rPr>
        <w:t>ources, e.g. Miller, go even further and give 1875. An examination of the primary sources of Bahá'u'lláh's own writings, supported by those of `Abdu'l-Bahá', could now produce evidence that the Kitáb-i Aqdas has been the result of a gradual process, the be</w:t>
      </w:r>
      <w:r>
        <w:rPr>
          <w:rFonts w:ascii="Times New Roman  (TT)" w:eastAsia="Times New Roman  (TT)" w:hAnsi="Times New Roman  (TT)" w:cs="Times New Roman  (TT)"/>
          <w:color w:val="000000"/>
        </w:rPr>
        <w:t>ginnings of which must inevitably be traced back to 1868.</w:t>
      </w:r>
    </w:p>
    <w:p w14:paraId="111CB23F" w14:textId="77777777" w:rsidR="005E65B0" w:rsidRDefault="002D3447" w:rsidP="002D3447">
      <w:pPr>
        <w:spacing w:before="180" w:after="60" w:line="312" w:lineRule="auto"/>
        <w:ind w:firstLine="432"/>
        <w:rPr>
          <w:rFonts w:ascii="Times New Roman  (TT)" w:eastAsia="Times New Roman  (TT)" w:hAnsi="Times New Roman  (TT)" w:cs="Times New Roman  (TT)"/>
          <w:color w:val="000000"/>
        </w:rPr>
      </w:pPr>
      <w:r>
        <w:rPr>
          <w:rFonts w:ascii="Times New Roman  (TT)" w:eastAsia="Times New Roman  (TT)" w:hAnsi="Times New Roman  (TT)" w:cs="Times New Roman  (TT)"/>
          <w:color w:val="000000"/>
        </w:rPr>
        <w:t xml:space="preserve">In a letter to Jamál-i Burújirdí, one of his prominent adherents who later became a "covenant-breaker", i.e. one who renounced `Abdu'l-Bahá's claim to the succession, Bahá'u'lláh mentions that even </w:t>
      </w:r>
      <w:r>
        <w:rPr>
          <w:rFonts w:ascii="Times New Roman  (TT)" w:eastAsia="Times New Roman  (TT)" w:hAnsi="Times New Roman  (TT)" w:cs="Times New Roman  (TT)"/>
          <w:color w:val="000000"/>
        </w:rPr>
        <w:t>after the process of revelation had been completed, the book was kept back by him and concealed (</w:t>
      </w:r>
      <w:r>
        <w:rPr>
          <w:rFonts w:ascii="Times New Roman  (TT)" w:eastAsia="Times New Roman  (TT)" w:hAnsi="Times New Roman  (TT)" w:cs="Times New Roman  (TT)"/>
          <w:i/>
          <w:iCs/>
          <w:color w:val="000000"/>
        </w:rPr>
        <w:t>mastúr</w:t>
      </w:r>
      <w:r>
        <w:rPr>
          <w:rFonts w:ascii="Times New Roman  (TT)" w:eastAsia="Times New Roman  (TT)" w:hAnsi="Times New Roman  (TT)" w:cs="Times New Roman  (TT)"/>
          <w:color w:val="000000"/>
        </w:rPr>
        <w:t>) "for a number of years", before he, upon the insistence of some of his followers, released a copy of it</w:t>
      </w:r>
      <w:r>
        <w:rPr>
          <w:rStyle w:val="Funotenanker"/>
        </w:rPr>
        <w:footnoteReference w:id="48"/>
      </w:r>
      <w:r>
        <w:rPr>
          <w:rFonts w:ascii="Times New Roman  (TT)" w:eastAsia="Times New Roman  (TT)" w:hAnsi="Times New Roman  (TT)" w:cs="Times New Roman  (TT)"/>
          <w:color w:val="000000"/>
        </w:rPr>
        <w:t>. In Aq.98, quoted at the beginning of this pap</w:t>
      </w:r>
      <w:r>
        <w:rPr>
          <w:rFonts w:ascii="Times New Roman  (TT)" w:eastAsia="Times New Roman  (TT)" w:hAnsi="Times New Roman  (TT)" w:cs="Times New Roman  (TT)"/>
          <w:color w:val="000000"/>
        </w:rPr>
        <w:t>er, it is also mentioned that the book had been revealed upon the request of the believers and that Bahá'u'lláh had withheld his pen (</w:t>
      </w:r>
      <w:r>
        <w:rPr>
          <w:rFonts w:ascii="Times New Roman  (TT)" w:eastAsia="Times New Roman  (TT)" w:hAnsi="Times New Roman  (TT)" w:cs="Times New Roman  (TT)"/>
          <w:i/>
          <w:iCs/>
          <w:color w:val="000000"/>
        </w:rPr>
        <w:t>amsakná al-qalam</w:t>
      </w:r>
      <w:r>
        <w:rPr>
          <w:rFonts w:ascii="Times New Roman  (TT)" w:eastAsia="Times New Roman  (TT)" w:hAnsi="Times New Roman  (TT)" w:cs="Times New Roman  (TT)"/>
          <w:color w:val="000000"/>
        </w:rPr>
        <w:t>) for several years. Jamál-i Burújirdí, to whom the aforementioned letter was addressed, was then permitte</w:t>
      </w:r>
      <w:r>
        <w:rPr>
          <w:rFonts w:ascii="Times New Roman  (TT)" w:eastAsia="Times New Roman  (TT)" w:hAnsi="Times New Roman  (TT)" w:cs="Times New Roman  (TT)"/>
          <w:color w:val="000000"/>
        </w:rPr>
        <w:t>d to make a copy and deliver it to the Bahá'ís of Persia</w:t>
      </w:r>
      <w:r>
        <w:rPr>
          <w:rStyle w:val="Funotenanker"/>
        </w:rPr>
        <w:footnoteReference w:id="49"/>
      </w:r>
      <w:r>
        <w:rPr>
          <w:rFonts w:ascii="Times New Roman  (TT)" w:eastAsia="Times New Roman  (TT)" w:hAnsi="Times New Roman  (TT)" w:cs="Times New Roman  (TT)"/>
          <w:color w:val="000000"/>
        </w:rPr>
        <w:t>. The Aqdas was eventually sent around 1290 A.H/1873-4 to Persia</w:t>
      </w:r>
      <w:r>
        <w:rPr>
          <w:rStyle w:val="Funotenanker"/>
        </w:rPr>
        <w:footnoteReference w:id="50"/>
      </w:r>
      <w:r>
        <w:rPr>
          <w:rFonts w:ascii="Times New Roman  (TT)" w:eastAsia="Times New Roman  (TT)" w:hAnsi="Times New Roman  (TT)" w:cs="Times New Roman  (TT)"/>
          <w:color w:val="000000"/>
        </w:rPr>
        <w:t>.</w:t>
      </w:r>
    </w:p>
    <w:p w14:paraId="14EED496" w14:textId="77777777" w:rsidR="005E65B0" w:rsidRDefault="002D3447" w:rsidP="002D3447">
      <w:pPr>
        <w:spacing w:before="180" w:after="60" w:line="312" w:lineRule="auto"/>
        <w:ind w:firstLine="432"/>
        <w:rPr>
          <w:rFonts w:ascii="Times New Roman  (TT)" w:eastAsia="Times New Roman  (TT)" w:hAnsi="Times New Roman  (TT)" w:cs="Times New Roman  (TT)"/>
          <w:color w:val="000000"/>
        </w:rPr>
      </w:pPr>
      <w:r>
        <w:rPr>
          <w:rFonts w:ascii="Times New Roman  (TT)" w:eastAsia="Times New Roman  (TT)" w:hAnsi="Times New Roman  (TT)" w:cs="Times New Roman  (TT)"/>
          <w:color w:val="000000"/>
        </w:rPr>
        <w:t>Taking for granted that the Book of Aqdas had been kept back "for a number of years" before Bahá'u'lláh allowed it to be released fo</w:t>
      </w:r>
      <w:r>
        <w:rPr>
          <w:rFonts w:ascii="Times New Roman  (TT)" w:eastAsia="Times New Roman  (TT)" w:hAnsi="Times New Roman  (TT)" w:cs="Times New Roman  (TT)"/>
          <w:color w:val="000000"/>
        </w:rPr>
        <w:t>r distribution and that it had been sent to Persia about 1873-74, a problem would apparently arise from maintaining 1873 as the date of its genesis. If it had originated in or around 1873 and had been sent to Persia in or about the same period, it could ob</w:t>
      </w:r>
      <w:r>
        <w:rPr>
          <w:rFonts w:ascii="Times New Roman  (TT)" w:eastAsia="Times New Roman  (TT)" w:hAnsi="Times New Roman  (TT)" w:cs="Times New Roman  (TT)"/>
          <w:color w:val="000000"/>
        </w:rPr>
        <w:t>viously not have been kept back simultaneously "for a number of years"!</w:t>
      </w:r>
    </w:p>
    <w:p w14:paraId="295E2CBA" w14:textId="77777777" w:rsidR="005E65B0" w:rsidRDefault="002D3447" w:rsidP="002D3447">
      <w:pPr>
        <w:spacing w:before="180" w:after="60" w:line="312" w:lineRule="auto"/>
        <w:ind w:firstLine="432"/>
        <w:rPr>
          <w:rFonts w:ascii="Times New Roman  (TT)" w:eastAsia="Times New Roman  (TT)" w:hAnsi="Times New Roman  (TT)" w:cs="Times New Roman  (TT)"/>
          <w:color w:val="000000"/>
        </w:rPr>
      </w:pPr>
      <w:r>
        <w:rPr>
          <w:rFonts w:ascii="Times New Roman  (TT)" w:eastAsia="Times New Roman  (TT)" w:hAnsi="Times New Roman  (TT)" w:cs="Times New Roman  (TT)"/>
          <w:color w:val="000000"/>
        </w:rPr>
        <w:t xml:space="preserve">In </w:t>
      </w:r>
      <w:r>
        <w:rPr>
          <w:rFonts w:ascii="Times New Roman  (TT)" w:eastAsia="Times New Roman  (TT)" w:hAnsi="Times New Roman  (TT)" w:cs="Times New Roman  (TT)"/>
          <w:i/>
          <w:iCs/>
          <w:color w:val="000000"/>
        </w:rPr>
        <w:t>Ishráqát</w:t>
      </w:r>
      <w:r>
        <w:rPr>
          <w:rFonts w:ascii="Times New Roman  (TT)" w:eastAsia="Times New Roman  (TT)" w:hAnsi="Times New Roman  (TT)" w:cs="Times New Roman  (TT)"/>
          <w:color w:val="000000"/>
        </w:rPr>
        <w:t xml:space="preserve">, a tablet written by Bahá'u'lláh after the Kitáb-i Aqdas in `Akká, Bahá'u'lláh refers himself to the date in which a particular verse of the Aqdas had been revealed. There </w:t>
      </w:r>
      <w:r>
        <w:rPr>
          <w:rFonts w:ascii="Times New Roman  (TT)" w:eastAsia="Times New Roman  (TT)" w:hAnsi="Times New Roman  (TT)" w:cs="Times New Roman  (TT)"/>
          <w:color w:val="000000"/>
        </w:rPr>
        <w:t>he quotes Aq. 48 regarding the obligation to educate children and is very precise in giving the exact date of its emergence: "Behold that which the Will of God hath revealed upon Our arrival in the Prison City (</w:t>
      </w:r>
      <w:r>
        <w:rPr>
          <w:rFonts w:ascii="Times New Roman  (TT)" w:eastAsia="Times New Roman  (TT)" w:hAnsi="Times New Roman  (TT)" w:cs="Times New Roman  (TT)"/>
          <w:i/>
          <w:iCs/>
          <w:color w:val="000000"/>
        </w:rPr>
        <w:t>sijn</w:t>
      </w:r>
      <w:r>
        <w:rPr>
          <w:rFonts w:ascii="Times New Roman  (TT)" w:eastAsia="Times New Roman  (TT)" w:hAnsi="Times New Roman  (TT)" w:cs="Times New Roman  (TT)"/>
          <w:color w:val="000000"/>
        </w:rPr>
        <w:t>) and recorded in the Most Holy Book (</w:t>
      </w:r>
      <w:r>
        <w:rPr>
          <w:rFonts w:ascii="Times New Roman  (TT)" w:eastAsia="Times New Roman  (TT)" w:hAnsi="Times New Roman  (TT)" w:cs="Times New Roman  (TT)"/>
          <w:i/>
          <w:iCs/>
          <w:color w:val="000000"/>
        </w:rPr>
        <w:t>Kit</w:t>
      </w:r>
      <w:r>
        <w:rPr>
          <w:rFonts w:ascii="Times New Roman  (TT)" w:eastAsia="Times New Roman  (TT)" w:hAnsi="Times New Roman  (TT)" w:cs="Times New Roman  (TT)"/>
          <w:i/>
          <w:iCs/>
          <w:color w:val="000000"/>
        </w:rPr>
        <w:t>áb-i-Aqdas</w:t>
      </w:r>
      <w:r>
        <w:rPr>
          <w:rFonts w:ascii="Times New Roman  (TT)" w:eastAsia="Times New Roman  (TT)" w:hAnsi="Times New Roman  (TT)" w:cs="Times New Roman  (TT)"/>
          <w:color w:val="000000"/>
        </w:rPr>
        <w:t>)"</w:t>
      </w:r>
      <w:r>
        <w:rPr>
          <w:rStyle w:val="Funotenanker"/>
        </w:rPr>
        <w:footnoteReference w:id="51"/>
      </w:r>
      <w:r>
        <w:rPr>
          <w:rFonts w:ascii="Times New Roman  (TT)" w:eastAsia="Times New Roman  (TT)" w:hAnsi="Times New Roman  (TT)" w:cs="Times New Roman  (TT)"/>
          <w:color w:val="000000"/>
        </w:rPr>
        <w:t>. The original Persian of this verse is still more precise: "</w:t>
      </w:r>
      <w:r>
        <w:rPr>
          <w:rFonts w:ascii="Times New Roman  (TT)" w:eastAsia="Times New Roman  (TT)" w:hAnsi="Times New Roman  (TT)" w:cs="Times New Roman  (TT)"/>
          <w:i/>
          <w:iCs/>
          <w:color w:val="000000"/>
        </w:rPr>
        <w:t>dar awwal-i wurúd-i sijn</w:t>
      </w:r>
      <w:r>
        <w:rPr>
          <w:rFonts w:ascii="Times New Roman  (TT)" w:eastAsia="Times New Roman  (TT)" w:hAnsi="Times New Roman  (TT)" w:cs="Times New Roman  (TT)"/>
          <w:color w:val="000000"/>
        </w:rPr>
        <w:t>"</w:t>
      </w:r>
      <w:r>
        <w:rPr>
          <w:rStyle w:val="Funotenanker"/>
        </w:rPr>
        <w:footnoteReference w:id="52"/>
      </w:r>
      <w:r>
        <w:rPr>
          <w:rFonts w:ascii="Times New Roman  (TT)" w:eastAsia="Times New Roman  (TT)" w:hAnsi="Times New Roman  (TT)" w:cs="Times New Roman  (TT)"/>
          <w:color w:val="000000"/>
        </w:rPr>
        <w:t xml:space="preserve"> which literally means: "At the (very) first (moment) of entering the prison" must be generally taken to imply the very earliest period after arrival in the</w:t>
      </w:r>
      <w:r>
        <w:rPr>
          <w:rFonts w:ascii="Times New Roman  (TT)" w:eastAsia="Times New Roman  (TT)" w:hAnsi="Times New Roman  (TT)" w:cs="Times New Roman  (TT)"/>
          <w:color w:val="000000"/>
        </w:rPr>
        <w:t xml:space="preserve"> citadel of `Akká on 31 August 1868</w:t>
      </w:r>
      <w:r>
        <w:rPr>
          <w:rStyle w:val="Funotenanker"/>
        </w:rPr>
        <w:footnoteReference w:id="53"/>
      </w:r>
      <w:r>
        <w:rPr>
          <w:rFonts w:ascii="Times New Roman  (TT)" w:eastAsia="Times New Roman  (TT)" w:hAnsi="Times New Roman  (TT)" w:cs="Times New Roman  (TT)"/>
          <w:color w:val="000000"/>
        </w:rPr>
        <w:t>.</w:t>
      </w:r>
    </w:p>
    <w:p w14:paraId="1CE691D2" w14:textId="77777777" w:rsidR="005E65B0" w:rsidRDefault="002D3447" w:rsidP="002D3447">
      <w:pPr>
        <w:spacing w:before="180" w:after="60" w:line="312" w:lineRule="auto"/>
        <w:ind w:firstLine="432"/>
        <w:rPr>
          <w:rFonts w:ascii="Times New Roman  (TT)" w:eastAsia="Times New Roman  (TT)" w:hAnsi="Times New Roman  (TT)" w:cs="Times New Roman  (TT)"/>
          <w:color w:val="000000"/>
        </w:rPr>
      </w:pPr>
      <w:r>
        <w:rPr>
          <w:rFonts w:ascii="Times New Roman  (TT)" w:eastAsia="Times New Roman  (TT)" w:hAnsi="Times New Roman  (TT)" w:cs="Times New Roman  (TT)"/>
          <w:color w:val="000000"/>
        </w:rPr>
        <w:lastRenderedPageBreak/>
        <w:t>Establishing the fact that at least parts of the Aqdas were already written in August/September 1868 resolves the aforementioned irregularity arising from dating it to 1873 and makes it compatible to it being kept back</w:t>
      </w:r>
      <w:r>
        <w:rPr>
          <w:rFonts w:ascii="Times New Roman  (TT)" w:eastAsia="Times New Roman  (TT)" w:hAnsi="Times New Roman  (TT)" w:cs="Times New Roman  (TT)"/>
          <w:color w:val="000000"/>
        </w:rPr>
        <w:t xml:space="preserve"> "for a number of years" by Bahá'u'lláh before releasing it in 1290/1873-74 for the general use of the believers. A statement by `Abdu'l-Bahá' that provisions regarding the covenant (</w:t>
      </w:r>
      <w:r>
        <w:rPr>
          <w:rFonts w:ascii="Times New Roman  (TT)" w:eastAsia="Times New Roman  (TT)" w:hAnsi="Times New Roman  (TT)" w:cs="Times New Roman  (TT)"/>
          <w:i/>
          <w:iCs/>
          <w:color w:val="000000"/>
        </w:rPr>
        <w:t>`ahd wa mítháq</w:t>
      </w:r>
      <w:r>
        <w:rPr>
          <w:rFonts w:ascii="Times New Roman  (TT)" w:eastAsia="Times New Roman  (TT)" w:hAnsi="Times New Roman  (TT)" w:cs="Times New Roman  (TT)"/>
          <w:color w:val="000000"/>
        </w:rPr>
        <w:t>) had been established in the Kitáb-i Aqdas "twenty-five ye</w:t>
      </w:r>
      <w:r>
        <w:rPr>
          <w:rFonts w:ascii="Times New Roman  (TT)" w:eastAsia="Times New Roman  (TT)" w:hAnsi="Times New Roman  (TT)" w:cs="Times New Roman  (TT)"/>
          <w:color w:val="000000"/>
        </w:rPr>
        <w:t>ars before the Ascension" of Bahá'u'lláh</w:t>
      </w:r>
      <w:r>
        <w:rPr>
          <w:rStyle w:val="Funotenanker"/>
        </w:rPr>
        <w:footnoteReference w:id="54"/>
      </w:r>
      <w:r>
        <w:rPr>
          <w:rFonts w:ascii="Times New Roman  (TT)" w:eastAsia="Times New Roman  (TT)" w:hAnsi="Times New Roman  (TT)" w:cs="Times New Roman  (TT)"/>
          <w:color w:val="000000"/>
        </w:rPr>
        <w:t>, i.e. about 1867-68, is another confirmation of the fact that the beginnings of the Aqdas must inevitably be traced back to Bahá'u'lláh's confinement in the citadel of `Akká, and, taken literally, could even allude</w:t>
      </w:r>
      <w:r>
        <w:rPr>
          <w:rFonts w:ascii="Times New Roman  (TT)" w:eastAsia="Times New Roman  (TT)" w:hAnsi="Times New Roman  (TT)" w:cs="Times New Roman  (TT)"/>
          <w:color w:val="000000"/>
        </w:rPr>
        <w:t xml:space="preserve"> to a still earlier period, possibly to that in Adrianople, where some verses regarding the laws and ordinances had been produced in Persian upon the insistence of some of his followers. Redating the initial process of the revelation back to 1868 remains i</w:t>
      </w:r>
      <w:r>
        <w:rPr>
          <w:rFonts w:ascii="Times New Roman  (TT)" w:eastAsia="Times New Roman  (TT)" w:hAnsi="Times New Roman  (TT)" w:cs="Times New Roman  (TT)"/>
          <w:color w:val="000000"/>
        </w:rPr>
        <w:t>n any case congruent to the assumption, that it may have been "completed"</w:t>
      </w:r>
      <w:r>
        <w:rPr>
          <w:rStyle w:val="Funotenanker"/>
        </w:rPr>
        <w:footnoteReference w:id="55"/>
      </w:r>
      <w:r>
        <w:rPr>
          <w:rFonts w:ascii="Times New Roman  (TT)" w:eastAsia="Times New Roman  (TT)" w:hAnsi="Times New Roman  (TT)" w:cs="Times New Roman  (TT)"/>
          <w:color w:val="000000"/>
        </w:rPr>
        <w:t xml:space="preserve"> in the year 1873 in the house of `Udí Khammár.</w:t>
      </w:r>
    </w:p>
    <w:p w14:paraId="5474EC3F" w14:textId="43889CE0" w:rsidR="005E65B0" w:rsidRDefault="002D3447" w:rsidP="002D3447">
      <w:pPr>
        <w:spacing w:before="180" w:after="60" w:line="312" w:lineRule="auto"/>
        <w:ind w:firstLine="432"/>
        <w:rPr>
          <w:rFonts w:ascii="Times New Roman  (TT)" w:eastAsia="Times New Roman  (TT)" w:hAnsi="Times New Roman  (TT)" w:cs="Times New Roman  (TT)"/>
          <w:color w:val="000000"/>
        </w:rPr>
      </w:pPr>
      <w:r>
        <w:rPr>
          <w:rFonts w:ascii="Times New Roman  (TT)" w:eastAsia="Times New Roman  (TT)" w:hAnsi="Times New Roman  (TT)" w:cs="Times New Roman  (TT)"/>
          <w:color w:val="000000"/>
        </w:rPr>
        <w:t>Regarding the statements by Bahá'u'lláh and `Abdu'l-Bahá' quoted above that certain provisions of the Kitáb-i Aqdas were revealed, res</w:t>
      </w:r>
      <w:r>
        <w:rPr>
          <w:rFonts w:ascii="Times New Roman  (TT)" w:eastAsia="Times New Roman  (TT)" w:hAnsi="Times New Roman  (TT)" w:cs="Times New Roman  (TT)"/>
          <w:color w:val="000000"/>
        </w:rPr>
        <w:t xml:space="preserve">pectively, "at the beginning of Our arrival in the prison city", and "twenty-five years ago", the Research Department of the Bahá'í World Centre suggests that "these might quite conceivably be accounted for on the basis that they </w:t>
      </w:r>
      <w:r>
        <w:rPr>
          <w:rFonts w:ascii="Times New Roman  (TT)" w:eastAsia="Times New Roman  (TT)" w:hAnsi="Times New Roman  (TT)" w:cs="Times New Roman  (TT)"/>
          <w:color w:val="000000"/>
        </w:rPr>
        <w:t>constitute approximate sta</w:t>
      </w:r>
      <w:r>
        <w:rPr>
          <w:rFonts w:ascii="Times New Roman  (TT)" w:eastAsia="Times New Roman  (TT)" w:hAnsi="Times New Roman  (TT)" w:cs="Times New Roman  (TT)"/>
          <w:color w:val="000000"/>
        </w:rPr>
        <w:t>tements, and that their intention is not to establish precise dates"</w:t>
      </w:r>
      <w:r>
        <w:rPr>
          <w:rStyle w:val="Funotenanker"/>
        </w:rPr>
        <w:footnoteReference w:id="56"/>
      </w:r>
      <w:r>
        <w:rPr>
          <w:rFonts w:ascii="Times New Roman  (TT)" w:eastAsia="Times New Roman  (TT)" w:hAnsi="Times New Roman  (TT)" w:cs="Times New Roman  (TT)"/>
          <w:color w:val="000000"/>
        </w:rPr>
        <w:t>!</w:t>
      </w:r>
    </w:p>
    <w:p w14:paraId="24980741" w14:textId="77777777" w:rsidR="005E65B0" w:rsidRDefault="002D3447" w:rsidP="002D3447">
      <w:pPr>
        <w:spacing w:before="180" w:after="60" w:line="312" w:lineRule="auto"/>
        <w:ind w:firstLine="432"/>
        <w:rPr>
          <w:rFonts w:ascii="Times New Roman  (TT)" w:eastAsia="Times New Roman  (TT)" w:hAnsi="Times New Roman  (TT)" w:cs="Times New Roman  (TT)"/>
          <w:color w:val="000000"/>
        </w:rPr>
      </w:pPr>
      <w:r>
        <w:rPr>
          <w:rFonts w:ascii="Times New Roman  (TT)" w:eastAsia="Times New Roman  (TT)" w:hAnsi="Times New Roman  (TT)" w:cs="Times New Roman  (TT)"/>
          <w:color w:val="000000"/>
        </w:rPr>
        <w:t>The above mentioned reference by `Abdu'l-Bahá', in whose hand the original copy of the Aqdas probably came into being, is not the only one which leads us back to 1868. In another letter</w:t>
      </w:r>
      <w:r>
        <w:rPr>
          <w:rFonts w:ascii="Times New Roman  (TT)" w:eastAsia="Times New Roman  (TT)" w:hAnsi="Times New Roman  (TT)" w:cs="Times New Roman  (TT)"/>
          <w:color w:val="000000"/>
        </w:rPr>
        <w:t xml:space="preserve"> sent by him to Hájjí Mullá Husain of Lár dated 2 Jumádí I 1316 A.H./18 September 1898, which was read aloud to a circle of believers in Cairo and of which a copy was forwarded to E.G. Browne,`Abdu'l-Bahá' asks: "Was not the Kitáb-i Aqdas revealed thirty y</w:t>
      </w:r>
      <w:r>
        <w:rPr>
          <w:rFonts w:ascii="Times New Roman  (TT)" w:eastAsia="Times New Roman  (TT)" w:hAnsi="Times New Roman  (TT)" w:cs="Times New Roman  (TT)"/>
          <w:color w:val="000000"/>
        </w:rPr>
        <w:t>ears ago?"</w:t>
      </w:r>
      <w:r>
        <w:rPr>
          <w:rStyle w:val="Funotenanker"/>
        </w:rPr>
        <w:footnoteReference w:id="57"/>
      </w:r>
      <w:r>
        <w:rPr>
          <w:rFonts w:ascii="Times New Roman  (TT)" w:eastAsia="Times New Roman  (TT)" w:hAnsi="Times New Roman  (TT)" w:cs="Times New Roman  (TT)"/>
          <w:color w:val="000000"/>
        </w:rPr>
        <w:t xml:space="preserve">. Substracting 30 years from 1898 again one obtains 1868. </w:t>
      </w:r>
    </w:p>
    <w:p w14:paraId="775AFE55" w14:textId="77777777" w:rsidR="005E65B0" w:rsidRDefault="002D3447" w:rsidP="002D3447">
      <w:pPr>
        <w:spacing w:before="180" w:after="60" w:line="312" w:lineRule="auto"/>
        <w:ind w:firstLine="432"/>
        <w:rPr>
          <w:rFonts w:ascii="Times New Roman  (TT)" w:eastAsia="Times New Roman  (TT)" w:hAnsi="Times New Roman  (TT)" w:cs="Times New Roman  (TT)"/>
          <w:color w:val="000000"/>
        </w:rPr>
      </w:pPr>
      <w:r>
        <w:rPr>
          <w:rFonts w:ascii="Times New Roman  (TT)" w:eastAsia="Times New Roman  (TT)" w:hAnsi="Times New Roman  (TT)" w:cs="Times New Roman  (TT)"/>
          <w:color w:val="000000"/>
        </w:rPr>
        <w:t>Evidence concerning a more reliable dating of the Kitáb-i Aqdas than 1873 and in full congruence with `Abdu'l Bahá's information is made also available by Bahá'u'lláh himself. References</w:t>
      </w:r>
      <w:r>
        <w:rPr>
          <w:rFonts w:ascii="Times New Roman  (TT)" w:eastAsia="Times New Roman  (TT)" w:hAnsi="Times New Roman  (TT)" w:cs="Times New Roman  (TT)"/>
          <w:color w:val="000000"/>
        </w:rPr>
        <w:t xml:space="preserve"> contained in his writings give testimony to the fact that the composition of the Aqdas had already started during the early period of his incarceration in the citadel of `Akká. Beside the passage in Ishráqát stating that at least one part of the Kitáb-i A</w:t>
      </w:r>
      <w:r>
        <w:rPr>
          <w:rFonts w:ascii="Times New Roman  (TT)" w:eastAsia="Times New Roman  (TT)" w:hAnsi="Times New Roman  (TT)" w:cs="Times New Roman  (TT)"/>
          <w:color w:val="000000"/>
        </w:rPr>
        <w:t>qdas had been revealed right after entering the prison in `Akká, many more passages in his writings seem very much to confirm the same and may hardly be regarded merely to "constitute approximate statements", as the Research Department suggests.</w:t>
      </w:r>
    </w:p>
    <w:p w14:paraId="78DC0C25" w14:textId="77777777" w:rsidR="005E65B0" w:rsidRDefault="002D3447" w:rsidP="002D3447">
      <w:pPr>
        <w:spacing w:before="180" w:after="60" w:line="312" w:lineRule="auto"/>
        <w:ind w:firstLine="432"/>
        <w:rPr>
          <w:rFonts w:ascii="Times New Roman  (TT)" w:eastAsia="Times New Roman  (TT)" w:hAnsi="Times New Roman  (TT)" w:cs="Times New Roman  (TT)"/>
          <w:color w:val="000000"/>
        </w:rPr>
      </w:pPr>
      <w:r>
        <w:rPr>
          <w:rFonts w:ascii="Times New Roman  (TT)" w:eastAsia="Times New Roman  (TT)" w:hAnsi="Times New Roman  (TT)" w:cs="Times New Roman  (TT)"/>
          <w:color w:val="000000"/>
        </w:rPr>
        <w:lastRenderedPageBreak/>
        <w:t xml:space="preserve">In </w:t>
      </w:r>
      <w:r>
        <w:rPr>
          <w:rFonts w:ascii="Times New Roman  (TT)" w:eastAsia="Times New Roman  (TT)" w:hAnsi="Times New Roman  (TT)" w:cs="Times New Roman  (TT)"/>
          <w:i/>
          <w:iCs/>
          <w:color w:val="000000"/>
        </w:rPr>
        <w:t xml:space="preserve">Lawh-i </w:t>
      </w:r>
      <w:r>
        <w:rPr>
          <w:rFonts w:ascii="Times New Roman  (TT)" w:eastAsia="Times New Roman  (TT)" w:hAnsi="Times New Roman  (TT)" w:cs="Times New Roman  (TT)"/>
          <w:i/>
          <w:iCs/>
          <w:color w:val="000000"/>
        </w:rPr>
        <w:t>Dunyá</w:t>
      </w:r>
      <w:r>
        <w:rPr>
          <w:rFonts w:ascii="Times New Roman  (TT)" w:eastAsia="Times New Roman  (TT)" w:hAnsi="Times New Roman  (TT)" w:cs="Times New Roman  (TT)"/>
          <w:color w:val="000000"/>
        </w:rPr>
        <w:t xml:space="preserve"> (Tablet of the World), another of his tablets written after the Kitáb-i Aqdas, Bahá'u'lláh states: "Whilst in the Prison of `Akká, We revealed in the Crimson Book (</w:t>
      </w:r>
      <w:r>
        <w:rPr>
          <w:rFonts w:ascii="Times New Roman  (TT)" w:eastAsia="Times New Roman  (TT)" w:hAnsi="Times New Roman  (TT)" w:cs="Times New Roman  (TT)"/>
          <w:i/>
          <w:iCs/>
          <w:color w:val="000000"/>
        </w:rPr>
        <w:t>dar sahífa-i hamrá'</w:t>
      </w:r>
      <w:r>
        <w:rPr>
          <w:rFonts w:ascii="Times New Roman  (TT)" w:eastAsia="Times New Roman  (TT)" w:hAnsi="Times New Roman  (TT)" w:cs="Times New Roman  (TT)"/>
          <w:color w:val="000000"/>
        </w:rPr>
        <w:t xml:space="preserve"> - i.e. Kitáb-i Aqdas - </w:t>
      </w:r>
      <w:r>
        <w:rPr>
          <w:rFonts w:ascii="Times New Roman  (TT)" w:eastAsia="Times New Roman  (TT)" w:hAnsi="Times New Roman  (TT)" w:cs="Times New Roman  (TT)"/>
          <w:i/>
          <w:iCs/>
          <w:color w:val="000000"/>
        </w:rPr>
        <w:t>dar sijn-i `Akká názil shud</w:t>
      </w:r>
      <w:r>
        <w:rPr>
          <w:rFonts w:ascii="Times New Roman  (TT)" w:eastAsia="Times New Roman  (TT)" w:hAnsi="Times New Roman  (TT)" w:cs="Times New Roman  (TT)"/>
          <w:color w:val="000000"/>
        </w:rPr>
        <w:t xml:space="preserve">) that which is </w:t>
      </w:r>
      <w:r>
        <w:rPr>
          <w:rFonts w:ascii="Times New Roman  (TT)" w:eastAsia="Times New Roman  (TT)" w:hAnsi="Times New Roman  (TT)" w:cs="Times New Roman  (TT)"/>
          <w:color w:val="000000"/>
        </w:rPr>
        <w:t>conducive to the advancement of mankind and to the reconstruction of the world"</w:t>
      </w:r>
      <w:r>
        <w:rPr>
          <w:rStyle w:val="Funotenanker"/>
        </w:rPr>
        <w:footnoteReference w:id="58"/>
      </w:r>
      <w:r>
        <w:rPr>
          <w:rFonts w:ascii="Times New Roman  (TT)" w:eastAsia="Times New Roman  (TT)" w:hAnsi="Times New Roman  (TT)" w:cs="Times New Roman  (TT)"/>
          <w:color w:val="000000"/>
        </w:rPr>
        <w:t>. It is obvious that Bahá'u'lláh in mentioning "the Prison of `Akká" (</w:t>
      </w:r>
      <w:r>
        <w:rPr>
          <w:rFonts w:ascii="Times New Roman  (TT)" w:eastAsia="Times New Roman  (TT)" w:hAnsi="Times New Roman  (TT)" w:cs="Times New Roman  (TT)"/>
          <w:i/>
          <w:iCs/>
          <w:color w:val="000000"/>
        </w:rPr>
        <w:t>sijn-i `Akká</w:t>
      </w:r>
      <w:r>
        <w:rPr>
          <w:rFonts w:ascii="Times New Roman  (TT)" w:eastAsia="Times New Roman  (TT)" w:hAnsi="Times New Roman  (TT)" w:cs="Times New Roman  (TT)"/>
          <w:color w:val="000000"/>
        </w:rPr>
        <w:t>) is referring here to the "citadel" and not to the "city" of `Akká in general, which, upon hi</w:t>
      </w:r>
      <w:r>
        <w:rPr>
          <w:rFonts w:ascii="Times New Roman  (TT)" w:eastAsia="Times New Roman  (TT)" w:hAnsi="Times New Roman  (TT)" w:cs="Times New Roman  (TT)"/>
          <w:color w:val="000000"/>
        </w:rPr>
        <w:t>s arrival, he had designated as the "Most Great Prison" (</w:t>
      </w:r>
      <w:r>
        <w:rPr>
          <w:rFonts w:ascii="Times New Roman  (TT)" w:eastAsia="Times New Roman  (TT)" w:hAnsi="Times New Roman  (TT)" w:cs="Times New Roman  (TT)"/>
          <w:i/>
          <w:iCs/>
          <w:color w:val="000000"/>
        </w:rPr>
        <w:t>as-sijn al-a`zam</w:t>
      </w:r>
      <w:r>
        <w:rPr>
          <w:rFonts w:ascii="Times New Roman  (TT)" w:eastAsia="Times New Roman  (TT)" w:hAnsi="Times New Roman  (TT)" w:cs="Times New Roman  (TT)"/>
          <w:color w:val="000000"/>
        </w:rPr>
        <w:t>)</w:t>
      </w:r>
      <w:r>
        <w:rPr>
          <w:rStyle w:val="Funotenanker"/>
        </w:rPr>
        <w:footnoteReference w:id="59"/>
      </w:r>
      <w:r>
        <w:rPr>
          <w:rFonts w:ascii="Times New Roman  (TT)" w:eastAsia="Times New Roman  (TT)" w:hAnsi="Times New Roman  (TT)" w:cs="Times New Roman  (TT)"/>
          <w:color w:val="000000"/>
        </w:rPr>
        <w:t xml:space="preserve">, and in the boundaries of which he was staying during the composition of </w:t>
      </w:r>
      <w:r>
        <w:rPr>
          <w:rFonts w:ascii="Times New Roman  (TT)" w:eastAsia="Times New Roman  (TT)" w:hAnsi="Times New Roman  (TT)" w:cs="Times New Roman  (TT)"/>
          <w:i/>
          <w:iCs/>
          <w:color w:val="000000"/>
        </w:rPr>
        <w:t>Lawh-i Dunyá</w:t>
      </w:r>
      <w:r>
        <w:rPr>
          <w:rFonts w:ascii="Times New Roman  (TT)" w:eastAsia="Times New Roman  (TT)" w:hAnsi="Times New Roman  (TT)" w:cs="Times New Roman  (TT)"/>
          <w:color w:val="000000"/>
        </w:rPr>
        <w:t xml:space="preserve">. It may thus become evident that at least considerable parts of the Kitáb-i Aqdas had already </w:t>
      </w:r>
      <w:r>
        <w:rPr>
          <w:rFonts w:ascii="Times New Roman  (TT)" w:eastAsia="Times New Roman  (TT)" w:hAnsi="Times New Roman  (TT)" w:cs="Times New Roman  (TT)"/>
          <w:color w:val="000000"/>
        </w:rPr>
        <w:t>been composed before leaving the citadel in late 1870 and particularly in the period prior to entering the house of `Udí Khammár</w:t>
      </w:r>
      <w:r>
        <w:rPr>
          <w:rStyle w:val="Funotenanker"/>
        </w:rPr>
        <w:footnoteReference w:id="60"/>
      </w:r>
      <w:r>
        <w:rPr>
          <w:rFonts w:ascii="Times New Roman  (TT)" w:eastAsia="Times New Roman  (TT)" w:hAnsi="Times New Roman  (TT)" w:cs="Times New Roman  (TT)"/>
          <w:color w:val="000000"/>
        </w:rPr>
        <w:t>.</w:t>
      </w:r>
    </w:p>
    <w:p w14:paraId="2CCADEA7" w14:textId="77777777" w:rsidR="005E65B0" w:rsidRDefault="002D3447" w:rsidP="002D3447">
      <w:pPr>
        <w:spacing w:before="180" w:after="60" w:line="312" w:lineRule="auto"/>
        <w:ind w:firstLine="432"/>
        <w:rPr>
          <w:rFonts w:ascii="Times New Roman  (TT)" w:eastAsia="Times New Roman  (TT)" w:hAnsi="Times New Roman  (TT)" w:cs="Times New Roman  (TT)"/>
          <w:color w:val="000000"/>
        </w:rPr>
      </w:pPr>
      <w:r>
        <w:rPr>
          <w:rFonts w:ascii="Times New Roman  (TT)" w:eastAsia="Times New Roman  (TT)" w:hAnsi="Times New Roman  (TT)" w:cs="Times New Roman  (TT)"/>
          <w:color w:val="000000"/>
        </w:rPr>
        <w:t>In a similar manner Bahá'u'lláh states on another occasion: "While in prison (</w:t>
      </w:r>
      <w:r>
        <w:rPr>
          <w:rFonts w:ascii="Times New Roman  (TT)" w:eastAsia="Times New Roman  (TT)" w:hAnsi="Times New Roman  (TT)" w:cs="Times New Roman  (TT)"/>
          <w:i/>
          <w:iCs/>
          <w:color w:val="000000"/>
        </w:rPr>
        <w:t>sijn</w:t>
      </w:r>
      <w:r>
        <w:rPr>
          <w:rFonts w:ascii="Times New Roman  (TT)" w:eastAsia="Times New Roman  (TT)" w:hAnsi="Times New Roman  (TT)" w:cs="Times New Roman  (TT)"/>
          <w:color w:val="000000"/>
        </w:rPr>
        <w:t>) We have revealed a Book which We have ent</w:t>
      </w:r>
      <w:r>
        <w:rPr>
          <w:rFonts w:ascii="Times New Roman  (TT)" w:eastAsia="Times New Roman  (TT)" w:hAnsi="Times New Roman  (TT)" w:cs="Times New Roman  (TT)"/>
          <w:color w:val="000000"/>
        </w:rPr>
        <w:t>itled 'The Most Holy Book' (</w:t>
      </w:r>
      <w:r>
        <w:rPr>
          <w:rFonts w:ascii="Times New Roman  (TT)" w:eastAsia="Times New Roman  (TT)" w:hAnsi="Times New Roman  (TT)" w:cs="Times New Roman  (TT)"/>
          <w:i/>
          <w:iCs/>
          <w:color w:val="000000"/>
        </w:rPr>
        <w:t>al-Kitáb al-Aqdas</w:t>
      </w:r>
      <w:r>
        <w:rPr>
          <w:rFonts w:ascii="Times New Roman  (TT)" w:eastAsia="Times New Roman  (TT)" w:hAnsi="Times New Roman  (TT)" w:cs="Times New Roman  (TT)"/>
          <w:color w:val="000000"/>
        </w:rPr>
        <w:t>)"</w:t>
      </w:r>
      <w:r>
        <w:rPr>
          <w:rStyle w:val="Funotenanker"/>
        </w:rPr>
        <w:footnoteReference w:id="61"/>
      </w:r>
      <w:r>
        <w:rPr>
          <w:rFonts w:ascii="Times New Roman  (TT)" w:eastAsia="Times New Roman  (TT)" w:hAnsi="Times New Roman  (TT)" w:cs="Times New Roman  (TT)"/>
          <w:color w:val="000000"/>
        </w:rPr>
        <w:t xml:space="preserve">, where </w:t>
      </w:r>
      <w:r>
        <w:rPr>
          <w:rFonts w:ascii="Times New Roman  (TT)" w:eastAsia="Times New Roman  (TT)" w:hAnsi="Times New Roman  (TT)" w:cs="Times New Roman  (TT)"/>
          <w:i/>
          <w:iCs/>
          <w:color w:val="000000"/>
        </w:rPr>
        <w:t>sijn</w:t>
      </w:r>
      <w:r>
        <w:rPr>
          <w:rFonts w:ascii="Times New Roman  (TT)" w:eastAsia="Times New Roman  (TT)" w:hAnsi="Times New Roman  (TT)" w:cs="Times New Roman  (TT)"/>
          <w:color w:val="000000"/>
        </w:rPr>
        <w:t xml:space="preserve"> also designates very clearly the citadel and not the city of `Akká.</w:t>
      </w:r>
    </w:p>
    <w:p w14:paraId="7DCC8634" w14:textId="43A44B20" w:rsidR="005E65B0" w:rsidRDefault="002D3447" w:rsidP="002D3447">
      <w:pPr>
        <w:spacing w:before="180" w:after="60" w:line="312" w:lineRule="auto"/>
        <w:ind w:firstLine="432"/>
        <w:rPr>
          <w:rFonts w:ascii="Times New Roman  (TT)" w:eastAsia="Times New Roman  (TT)" w:hAnsi="Times New Roman  (TT)" w:cs="Times New Roman  (TT)"/>
          <w:color w:val="000000"/>
        </w:rPr>
      </w:pPr>
      <w:r>
        <w:rPr>
          <w:rFonts w:ascii="Times New Roman  (TT)" w:eastAsia="Times New Roman  (TT)" w:hAnsi="Times New Roman  (TT)" w:cs="Times New Roman  (TT)"/>
          <w:color w:val="000000"/>
        </w:rPr>
        <w:t xml:space="preserve">The fact that Bahá'u'lláh seems to distinguish between the two terms </w:t>
      </w:r>
      <w:r>
        <w:rPr>
          <w:rFonts w:ascii="Times New Roman  (TT)" w:eastAsia="Times New Roman  (TT)" w:hAnsi="Times New Roman  (TT)" w:cs="Times New Roman  (TT)"/>
          <w:i/>
          <w:iCs/>
          <w:color w:val="000000"/>
        </w:rPr>
        <w:t>sijn</w:t>
      </w:r>
      <w:r>
        <w:rPr>
          <w:rFonts w:ascii="Times New Roman  (TT)" w:eastAsia="Times New Roman  (TT)" w:hAnsi="Times New Roman  (TT)" w:cs="Times New Roman  (TT)"/>
          <w:color w:val="000000"/>
        </w:rPr>
        <w:t xml:space="preserve"> for "citadel" and </w:t>
      </w:r>
      <w:r>
        <w:rPr>
          <w:rFonts w:ascii="Times New Roman  (TT)" w:eastAsia="Times New Roman  (TT)" w:hAnsi="Times New Roman  (TT)" w:cs="Times New Roman  (TT)"/>
          <w:i/>
          <w:iCs/>
          <w:color w:val="000000"/>
        </w:rPr>
        <w:t>sijn-i a`zam</w:t>
      </w:r>
      <w:r>
        <w:rPr>
          <w:rFonts w:ascii="Times New Roman  (TT)" w:eastAsia="Times New Roman  (TT)" w:hAnsi="Times New Roman  (TT)" w:cs="Times New Roman  (TT)"/>
          <w:color w:val="000000"/>
        </w:rPr>
        <w:t xml:space="preserve"> for the "city of `Akká</w:t>
      </w:r>
      <w:r>
        <w:rPr>
          <w:rFonts w:ascii="Times New Roman  (TT)" w:eastAsia="Times New Roman  (TT)" w:hAnsi="Times New Roman  (TT)" w:cs="Times New Roman  (TT)"/>
          <w:color w:val="000000"/>
        </w:rPr>
        <w:t>", may also be deduced from another excerpt of his writings: " O friend! The Best-Beloved (</w:t>
      </w:r>
      <w:r>
        <w:rPr>
          <w:rFonts w:ascii="Times New Roman  (TT)" w:eastAsia="Times New Roman  (TT)" w:hAnsi="Times New Roman  (TT)" w:cs="Times New Roman  (TT)"/>
          <w:i/>
          <w:iCs/>
          <w:color w:val="000000"/>
        </w:rPr>
        <w:t>mahbúb</w:t>
      </w:r>
      <w:r>
        <w:rPr>
          <w:rFonts w:ascii="Times New Roman  (TT)" w:eastAsia="Times New Roman  (TT)" w:hAnsi="Times New Roman  (TT)" w:cs="Times New Roman  (TT)"/>
          <w:color w:val="000000"/>
        </w:rPr>
        <w:t xml:space="preserve"> - i.e. Bahá'u'lláh -) is calling thee from His Most Great Prison (</w:t>
      </w:r>
      <w:r>
        <w:rPr>
          <w:rFonts w:ascii="Times New Roman  (TT)" w:eastAsia="Times New Roman  (TT)" w:hAnsi="Times New Roman  (TT)" w:cs="Times New Roman  (TT)"/>
          <w:i/>
          <w:iCs/>
          <w:color w:val="000000"/>
        </w:rPr>
        <w:t>min sijnihi al-a`zam</w:t>
      </w:r>
      <w:r>
        <w:rPr>
          <w:rFonts w:ascii="Times New Roman  (TT)" w:eastAsia="Times New Roman  (TT)" w:hAnsi="Times New Roman  (TT)" w:cs="Times New Roman  (TT)"/>
          <w:color w:val="000000"/>
        </w:rPr>
        <w:t>) and exhorteth thee to observe that which Mine exalted Pen hath reveale</w:t>
      </w:r>
      <w:r>
        <w:rPr>
          <w:rFonts w:ascii="Times New Roman  (TT)" w:eastAsia="Times New Roman  (TT)" w:hAnsi="Times New Roman  (TT)" w:cs="Times New Roman  (TT)"/>
          <w:color w:val="000000"/>
        </w:rPr>
        <w:t>d in My Most Holy Book (</w:t>
      </w:r>
      <w:r>
        <w:rPr>
          <w:rFonts w:ascii="Times New Roman  (TT)" w:eastAsia="Times New Roman  (TT)" w:hAnsi="Times New Roman  (TT)" w:cs="Times New Roman  (TT)"/>
          <w:i/>
          <w:iCs/>
          <w:color w:val="000000"/>
        </w:rPr>
        <w:t>Kitábí al-Aqdas</w:t>
      </w:r>
      <w:r>
        <w:rPr>
          <w:rFonts w:ascii="Times New Roman  (TT)" w:eastAsia="Times New Roman  (TT)" w:hAnsi="Times New Roman  (TT)" w:cs="Times New Roman  (TT)"/>
          <w:color w:val="000000"/>
        </w:rPr>
        <w:t>) "</w:t>
      </w:r>
      <w:r>
        <w:rPr>
          <w:rStyle w:val="Funotenanker"/>
        </w:rPr>
        <w:footnoteReference w:id="62"/>
      </w:r>
      <w:r>
        <w:rPr>
          <w:rFonts w:ascii="Times New Roman  (TT)" w:eastAsia="Times New Roman  (TT)" w:hAnsi="Times New Roman  (TT)" w:cs="Times New Roman  (TT)"/>
          <w:color w:val="000000"/>
        </w:rPr>
        <w:t>.</w:t>
      </w:r>
    </w:p>
    <w:p w14:paraId="2A457B6B" w14:textId="77777777" w:rsidR="005E65B0" w:rsidRDefault="002D3447" w:rsidP="002D3447">
      <w:pPr>
        <w:spacing w:before="180" w:after="60" w:line="312" w:lineRule="auto"/>
        <w:ind w:firstLine="432"/>
        <w:rPr>
          <w:rFonts w:ascii="Times New Roman  (TT)" w:eastAsia="Times New Roman  (TT)" w:hAnsi="Times New Roman  (TT)" w:cs="Times New Roman  (TT)"/>
          <w:color w:val="000000"/>
        </w:rPr>
      </w:pPr>
      <w:r>
        <w:rPr>
          <w:rFonts w:ascii="Times New Roman  (TT)" w:eastAsia="Times New Roman  (TT)" w:hAnsi="Times New Roman  (TT)" w:cs="Times New Roman  (TT)"/>
          <w:color w:val="000000"/>
        </w:rPr>
        <w:t xml:space="preserve">The excerpts of Bahá'u'lláh's tablets, published as part of his </w:t>
      </w:r>
      <w:r>
        <w:rPr>
          <w:rFonts w:ascii="Times New Roman  (TT)" w:eastAsia="Times New Roman  (TT)" w:hAnsi="Times New Roman  (TT)" w:cs="Times New Roman  (TT)"/>
          <w:i/>
          <w:iCs/>
          <w:color w:val="000000"/>
        </w:rPr>
        <w:t>Tablets Revealed after the Kitáb-i Aqdas</w:t>
      </w:r>
      <w:r>
        <w:rPr>
          <w:rFonts w:ascii="Times New Roman  (TT)" w:eastAsia="Times New Roman  (TT)" w:hAnsi="Times New Roman  (TT)" w:cs="Times New Roman  (TT)"/>
          <w:color w:val="000000"/>
        </w:rPr>
        <w:t>, provide no details as to their dates, addressees and contexts. Should a researcher gain access to such in</w:t>
      </w:r>
      <w:r>
        <w:rPr>
          <w:rFonts w:ascii="Times New Roman  (TT)" w:eastAsia="Times New Roman  (TT)" w:hAnsi="Times New Roman  (TT)" w:cs="Times New Roman  (TT)"/>
          <w:color w:val="000000"/>
        </w:rPr>
        <w:t>formation sometime in the future, this could help determine more precisely the history of the Bahá'í faith in general, but also of the Kitáb-i Aqdas in particular. One such excerpt contains another significant reference for dating the Aqdas: "A year ago th</w:t>
      </w:r>
      <w:r>
        <w:rPr>
          <w:rFonts w:ascii="Times New Roman  (TT)" w:eastAsia="Times New Roman  (TT)" w:hAnsi="Times New Roman  (TT)" w:cs="Times New Roman  (TT)"/>
          <w:color w:val="000000"/>
        </w:rPr>
        <w:t>e Most Holy Book (</w:t>
      </w:r>
      <w:r>
        <w:rPr>
          <w:rFonts w:ascii="Times New Roman  (TT)" w:eastAsia="Times New Roman  (TT)" w:hAnsi="Times New Roman  (TT)" w:cs="Times New Roman  (TT)"/>
          <w:i/>
          <w:iCs/>
          <w:color w:val="000000"/>
        </w:rPr>
        <w:t>Kitáb-i Aqdas</w:t>
      </w:r>
      <w:r>
        <w:rPr>
          <w:rFonts w:ascii="Times New Roman  (TT)" w:eastAsia="Times New Roman  (TT)" w:hAnsi="Times New Roman  (TT)" w:cs="Times New Roman  (TT)"/>
          <w:color w:val="000000"/>
        </w:rPr>
        <w:t>) was sent down from the heaven of the bounty of the Lord of Names"</w:t>
      </w:r>
      <w:r>
        <w:rPr>
          <w:rStyle w:val="Funotenanker"/>
        </w:rPr>
        <w:footnoteReference w:id="63"/>
      </w:r>
      <w:r>
        <w:rPr>
          <w:rFonts w:ascii="Times New Roman  (TT)" w:eastAsia="Times New Roman  (TT)" w:hAnsi="Times New Roman  (TT)" w:cs="Times New Roman  (TT)"/>
          <w:color w:val="000000"/>
        </w:rPr>
        <w:t>. The epistle, which is published without a date, was addressed to Hájjí `Alí Langarúdí and dated Rabí`u'l-Awwal 1292/April-May 1875. It may be taken to indi</w:t>
      </w:r>
      <w:r>
        <w:rPr>
          <w:rFonts w:ascii="Times New Roman  (TT)" w:eastAsia="Times New Roman  (TT)" w:hAnsi="Times New Roman  (TT)" w:cs="Times New Roman  (TT)"/>
          <w:color w:val="000000"/>
        </w:rPr>
        <w:t xml:space="preserve">cate that by then the Kitáb-i Aqdas, or at least its major parts, had been completed. </w:t>
      </w:r>
    </w:p>
    <w:p w14:paraId="469C7B88" w14:textId="77777777" w:rsidR="005E65B0" w:rsidRDefault="005E65B0" w:rsidP="00104E61">
      <w:pPr>
        <w:spacing w:before="160" w:after="60" w:line="312" w:lineRule="auto"/>
        <w:ind w:firstLine="432"/>
        <w:rPr>
          <w:rFonts w:ascii="Times New Roman  (TT)" w:eastAsia="Times New Roman  (TT)" w:hAnsi="Times New Roman  (TT)" w:cs="Times New Roman  (TT)"/>
          <w:color w:val="000000"/>
        </w:rPr>
      </w:pPr>
    </w:p>
    <w:p w14:paraId="21B5E323" w14:textId="37233B85" w:rsidR="005E65B0" w:rsidRPr="00825DA9" w:rsidRDefault="002D3447" w:rsidP="00104E61">
      <w:pPr>
        <w:spacing w:before="160" w:after="60" w:line="312" w:lineRule="auto"/>
        <w:rPr>
          <w:rFonts w:ascii="Times New Roman  (TT)" w:eastAsia="Times New Roman  (TT)" w:hAnsi="Times New Roman  (TT)" w:cs="Times New Roman  (TT)"/>
          <w:b/>
          <w:bCs/>
          <w:color w:val="000000"/>
        </w:rPr>
      </w:pPr>
      <w:r>
        <w:rPr>
          <w:rFonts w:ascii="Times New Roman  (TT)" w:eastAsia="Times New Roman  (TT)" w:hAnsi="Times New Roman  (TT)" w:cs="Times New Roman  (TT)"/>
          <w:b/>
          <w:bCs/>
          <w:color w:val="000000"/>
        </w:rPr>
        <w:lastRenderedPageBreak/>
        <w:t>Concluding remarks</w:t>
      </w:r>
    </w:p>
    <w:p w14:paraId="59D78836" w14:textId="77777777" w:rsidR="005E65B0" w:rsidRDefault="002D3447" w:rsidP="002D3447">
      <w:pPr>
        <w:spacing w:before="180" w:after="60" w:line="312" w:lineRule="auto"/>
        <w:ind w:firstLine="432"/>
        <w:rPr>
          <w:rFonts w:ascii="Times New Roman  (TT)" w:eastAsia="Times New Roman  (TT)" w:hAnsi="Times New Roman  (TT)" w:cs="Times New Roman  (TT)"/>
          <w:color w:val="000000"/>
        </w:rPr>
      </w:pPr>
      <w:r>
        <w:rPr>
          <w:rFonts w:ascii="Times New Roman  (TT)" w:eastAsia="Times New Roman  (TT)" w:hAnsi="Times New Roman  (TT)" w:cs="Times New Roman  (TT)"/>
          <w:color w:val="000000"/>
        </w:rPr>
        <w:t>Important aspects of the history of the Bábí and Bahá'í religions are still engulfed in obscurity. In the future, research will have to deal with ma</w:t>
      </w:r>
      <w:r>
        <w:rPr>
          <w:rFonts w:ascii="Times New Roman  (TT)" w:eastAsia="Times New Roman  (TT)" w:hAnsi="Times New Roman  (TT)" w:cs="Times New Roman  (TT)"/>
          <w:color w:val="000000"/>
        </w:rPr>
        <w:t>ny sources and documents which hopefully will become accessible. Apart from the vast number of Bahá'u'lláh's own writings, this would also have to include e.g. the original text of Nabíl's Narrative, the main and most important source of Bahá'í historiogra</w:t>
      </w:r>
      <w:r>
        <w:rPr>
          <w:rFonts w:ascii="Times New Roman  (TT)" w:eastAsia="Times New Roman  (TT)" w:hAnsi="Times New Roman  (TT)" w:cs="Times New Roman  (TT)"/>
          <w:color w:val="000000"/>
        </w:rPr>
        <w:t>phy, of which only the first part is available as translated by Shoghi Effendi in 1932</w:t>
      </w:r>
      <w:r>
        <w:rPr>
          <w:rStyle w:val="Funotenanker"/>
        </w:rPr>
        <w:footnoteReference w:id="64"/>
      </w:r>
      <w:r>
        <w:rPr>
          <w:rFonts w:ascii="Times New Roman  (TT)" w:eastAsia="Times New Roman  (TT)" w:hAnsi="Times New Roman  (TT)" w:cs="Times New Roman  (TT)"/>
          <w:color w:val="000000"/>
        </w:rPr>
        <w:t>. The Dawn Breakers, as this "translation" was entitled, is based on the original of Nabíl, "but transfigured through the brilliant handling it received"</w:t>
      </w:r>
      <w:r>
        <w:rPr>
          <w:rStyle w:val="Funotenanker"/>
        </w:rPr>
        <w:footnoteReference w:id="65"/>
      </w:r>
      <w:r>
        <w:rPr>
          <w:rFonts w:ascii="Times New Roman  (TT)" w:eastAsia="Times New Roman  (TT)" w:hAnsi="Times New Roman  (TT)" w:cs="Times New Roman  (TT)"/>
          <w:color w:val="000000"/>
        </w:rPr>
        <w:t>, as Shoghi Eff</w:t>
      </w:r>
      <w:r>
        <w:rPr>
          <w:rFonts w:ascii="Times New Roman  (TT)" w:eastAsia="Times New Roman  (TT)" w:hAnsi="Times New Roman  (TT)" w:cs="Times New Roman  (TT)"/>
          <w:color w:val="000000"/>
        </w:rPr>
        <w:t>endi's wife puts it. The original is still kept out of reach for researchers, allegedly because of its poor condition</w:t>
      </w:r>
      <w:r>
        <w:rPr>
          <w:rStyle w:val="Funotenanker"/>
        </w:rPr>
        <w:footnoteReference w:id="66"/>
      </w:r>
      <w:r>
        <w:rPr>
          <w:rFonts w:ascii="Times New Roman  (TT)" w:eastAsia="Times New Roman  (TT)" w:hAnsi="Times New Roman  (TT)" w:cs="Times New Roman  (TT)"/>
          <w:color w:val="000000"/>
        </w:rPr>
        <w:t>! Copies were never made available. Particularly its second part could then provide more information on the genesis of the Kitáb-i Aqdas.</w:t>
      </w:r>
    </w:p>
    <w:p w14:paraId="3C9158EF" w14:textId="77777777" w:rsidR="005E65B0" w:rsidRDefault="002D3447" w:rsidP="002D3447">
      <w:pPr>
        <w:spacing w:before="180" w:after="60" w:line="312" w:lineRule="auto"/>
        <w:ind w:firstLine="432"/>
        <w:rPr>
          <w:rFonts w:ascii="Times New Roman  (TT)" w:eastAsia="Times New Roman  (TT)" w:hAnsi="Times New Roman  (TT)" w:cs="Times New Roman  (TT)"/>
          <w:color w:val="000000"/>
        </w:rPr>
      </w:pPr>
      <w:r>
        <w:rPr>
          <w:rFonts w:ascii="Times New Roman  (TT)" w:eastAsia="Times New Roman  (TT)" w:hAnsi="Times New Roman  (TT)" w:cs="Times New Roman  (TT)"/>
          <w:color w:val="000000"/>
        </w:rPr>
        <w:t>Accessibility to the sources will not only increase the attractivity of Bábí and Bahá'í topics for the impartial researcher, but will certainly shed more light on many aspects and details of the history and the doctrines of the twi</w:t>
      </w:r>
      <w:bookmarkStart w:id="0" w:name="_GoBack"/>
      <w:bookmarkEnd w:id="0"/>
      <w:r>
        <w:rPr>
          <w:rFonts w:ascii="Times New Roman  (TT)" w:eastAsia="Times New Roman  (TT)" w:hAnsi="Times New Roman  (TT)" w:cs="Times New Roman  (TT)"/>
          <w:color w:val="000000"/>
        </w:rPr>
        <w:t>n religions, last but not</w:t>
      </w:r>
      <w:r>
        <w:rPr>
          <w:rFonts w:ascii="Times New Roman  (TT)" w:eastAsia="Times New Roman  (TT)" w:hAnsi="Times New Roman  (TT)" w:cs="Times New Roman  (TT)"/>
          <w:color w:val="000000"/>
        </w:rPr>
        <w:t xml:space="preserve"> least, with regard to the genesis and history of the "Motherbook" of the Bahá'í Faith and its contents.</w:t>
      </w:r>
    </w:p>
    <w:p w14:paraId="365D4581" w14:textId="141EFDEE" w:rsidR="005E65B0" w:rsidRDefault="002D3447" w:rsidP="002D3447">
      <w:pPr>
        <w:spacing w:before="180" w:after="60" w:line="312" w:lineRule="auto"/>
        <w:ind w:firstLine="432"/>
        <w:rPr>
          <w:rFonts w:ascii="Times New Roman  (TT)" w:eastAsia="Times New Roman  (TT)" w:hAnsi="Times New Roman  (TT)" w:cs="Times New Roman  (TT)"/>
          <w:color w:val="000000"/>
        </w:rPr>
      </w:pPr>
      <w:r>
        <w:rPr>
          <w:rFonts w:ascii="Times New Roman  (TT)" w:eastAsia="Times New Roman  (TT)" w:hAnsi="Times New Roman  (TT)" w:cs="Times New Roman  (TT)"/>
          <w:color w:val="000000"/>
        </w:rPr>
        <w:t>It was the intention of this paper to demonstrate that, according to Bahá'u'lláh's own testimony as well as to that given by `Abdu'l-Bahá' and in contr</w:t>
      </w:r>
      <w:r>
        <w:rPr>
          <w:rFonts w:ascii="Times New Roman  (TT)" w:eastAsia="Times New Roman  (TT)" w:hAnsi="Times New Roman  (TT)" w:cs="Times New Roman  (TT)"/>
          <w:color w:val="000000"/>
        </w:rPr>
        <w:t>ast to the general representation of Bahá'í historiography, the emergence of the Kitáb-i Aqdas was a process continuing for several years and most probably at different locations and that this process had already started and was actually taking place immed</w:t>
      </w:r>
      <w:r>
        <w:rPr>
          <w:rFonts w:ascii="Times New Roman  (TT)" w:eastAsia="Times New Roman  (TT)" w:hAnsi="Times New Roman  (TT)" w:cs="Times New Roman  (TT)"/>
          <w:color w:val="000000"/>
        </w:rPr>
        <w:t xml:space="preserve">iatly after Bahá'u'lláh's arrival in `Akká at the end of August/beginning of September 1868. </w:t>
      </w:r>
    </w:p>
    <w:sectPr w:rsidR="005E65B0" w:rsidSect="00246660">
      <w:headerReference w:type="even" r:id="rId7"/>
      <w:headerReference w:type="default" r:id="rId8"/>
      <w:headerReference w:type="first" r:id="rId9"/>
      <w:pgSz w:w="11906" w:h="16839"/>
      <w:pgMar w:top="1440" w:right="1440" w:bottom="1440" w:left="1440" w:header="864" w:footer="0"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9E48B" w14:textId="77777777" w:rsidR="00000000" w:rsidRDefault="002D3447">
      <w:r>
        <w:separator/>
      </w:r>
    </w:p>
  </w:endnote>
  <w:endnote w:type="continuationSeparator" w:id="0">
    <w:p w14:paraId="0FF8E37B" w14:textId="77777777" w:rsidR="00000000" w:rsidRDefault="002D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Times New Roman">
    <w:panose1 w:val="02020603050405020304"/>
    <w:charset w:val="00"/>
    <w:family w:val="auto"/>
    <w:pitch w:val="variable"/>
    <w:sig w:usb0="E0002AEF" w:usb1="C0007841" w:usb2="00000009" w:usb3="00000000" w:csb0="000001FF" w:csb1="00000000"/>
  </w:font>
  <w:font w:name="Liberation Sans">
    <w:altName w:val="Arial"/>
    <w:charset w:val="00"/>
    <w:family w:val="swiss"/>
    <w:pitch w:val="variable"/>
  </w:font>
  <w:font w:name="Microsoft YaHei">
    <w:panose1 w:val="00000000000000000000"/>
    <w:charset w:val="00"/>
    <w:family w:val="roman"/>
    <w:notTrueType/>
    <w:pitch w:val="default"/>
  </w:font>
  <w:font w:name="Cambria">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TT)">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03178" w14:textId="77777777" w:rsidR="005E65B0" w:rsidRDefault="002D3447">
      <w:r>
        <w:separator/>
      </w:r>
    </w:p>
  </w:footnote>
  <w:footnote w:type="continuationSeparator" w:id="0">
    <w:p w14:paraId="3557DDFA" w14:textId="77777777" w:rsidR="005E65B0" w:rsidRDefault="002D3447">
      <w:r>
        <w:continuationSeparator/>
      </w:r>
    </w:p>
  </w:footnote>
  <w:footnote w:id="1">
    <w:p w14:paraId="7A3992A7"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t>Bahá'u'lláh: The Kitáb-i-Aqdas. The Most Holy Book, Haifa 1992, paragr. 98, pp.55f.</w:t>
      </w:r>
      <w:r w:rsidRPr="00825DA9">
        <w:rPr>
          <w:rFonts w:ascii="Times New Roman  (TT)" w:eastAsia="Times New Roman  (TT)" w:hAnsi="Times New Roman  (TT)" w:cs="Times New Roman  (TT)"/>
          <w:color w:val="000000"/>
          <w:sz w:val="22"/>
        </w:rPr>
        <w:t xml:space="preserve"> The original Arabic text, together with its Persian supplement (</w:t>
      </w:r>
      <w:r w:rsidRPr="00825DA9">
        <w:rPr>
          <w:rFonts w:ascii="Times New Roman  (TT)" w:eastAsia="Times New Roman  (TT)" w:hAnsi="Times New Roman  (TT)" w:cs="Times New Roman  (TT)"/>
          <w:i/>
          <w:iCs/>
          <w:color w:val="000000"/>
          <w:sz w:val="22"/>
        </w:rPr>
        <w:t>Risála-i Su'ál wa Jawáb</w:t>
      </w:r>
      <w:r w:rsidRPr="00825DA9">
        <w:rPr>
          <w:rFonts w:ascii="Times New Roman  (TT)" w:eastAsia="Times New Roman  (TT)" w:hAnsi="Times New Roman  (TT)" w:cs="Times New Roman  (TT)"/>
          <w:color w:val="000000"/>
          <w:sz w:val="22"/>
        </w:rPr>
        <w:t>) and Persian annotations was published by the Universal House of Justice, Bahá'í World Center, Haifa 1995.</w:t>
      </w:r>
    </w:p>
  </w:footnote>
  <w:footnote w:id="2">
    <w:p w14:paraId="0DBC0915"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A Synopsis and Codification of the Kitáb-i Aqdas of Bahá'u</w:t>
      </w:r>
      <w:r w:rsidRPr="00825DA9">
        <w:rPr>
          <w:rFonts w:ascii="Times New Roman  (TT)" w:eastAsia="Times New Roman  (TT)" w:hAnsi="Times New Roman  (TT)" w:cs="Times New Roman  (TT)"/>
          <w:color w:val="000000"/>
          <w:sz w:val="22"/>
        </w:rPr>
        <w:t>'lláh, Haifa 1973.</w:t>
      </w:r>
    </w:p>
  </w:footnote>
  <w:footnote w:id="3">
    <w:p w14:paraId="01B51A36"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Response written on behalf of the Guardian on 2 May 1947 to an individual believer, quoted in a Memorandum of the Research Department of the Universal House of Justice (UHJ), 25 Apr.1995: "Incoming Letters to the Guardian about The Kit</w:t>
      </w:r>
      <w:r w:rsidRPr="00825DA9">
        <w:rPr>
          <w:rFonts w:ascii="Times New Roman  (TT)" w:eastAsia="Times New Roman  (TT)" w:hAnsi="Times New Roman  (TT)" w:cs="Times New Roman  (TT)"/>
          <w:color w:val="000000"/>
          <w:sz w:val="22"/>
        </w:rPr>
        <w:t>áb-i Aqdas". Copies of this and of other Memoranda quoted in this paper are in the private papers of the author.</w:t>
      </w:r>
    </w:p>
  </w:footnote>
  <w:footnote w:id="4">
    <w:p w14:paraId="1BBB4A35"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t>"</w:t>
      </w:r>
      <w:r w:rsidRPr="00825DA9">
        <w:rPr>
          <w:rFonts w:ascii="Times New Roman  (TT)" w:eastAsia="Times New Roman  (TT)" w:hAnsi="Times New Roman  (TT)" w:cs="Times New Roman  (TT)"/>
          <w:color w:val="000000"/>
          <w:sz w:val="22"/>
        </w:rPr>
        <w:t>Critique of the English Translation of the Kitáb-i-Aqdas", Memorandum of the Research Dept. of the UHJ, 18 Nov. 1993.</w:t>
      </w:r>
    </w:p>
  </w:footnote>
  <w:footnote w:id="5">
    <w:p w14:paraId="7B1A9CC2"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q.v. Synopsis and Co</w:t>
      </w:r>
      <w:r w:rsidRPr="00825DA9">
        <w:rPr>
          <w:rFonts w:ascii="Times New Roman  (TT)" w:eastAsia="Times New Roman  (TT)" w:hAnsi="Times New Roman  (TT)" w:cs="Times New Roman  (TT)"/>
          <w:color w:val="000000"/>
          <w:sz w:val="22"/>
        </w:rPr>
        <w:t>dification, p.6.</w:t>
      </w:r>
    </w:p>
  </w:footnote>
  <w:footnote w:id="6">
    <w:p w14:paraId="46FCB696"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i/>
          <w:iCs/>
          <w:color w:val="000000"/>
          <w:sz w:val="22"/>
        </w:rPr>
        <w:footnoteRef/>
      </w:r>
      <w:r w:rsidRPr="00825DA9">
        <w:rPr>
          <w:rFonts w:ascii="Times New Roman  (TT)" w:eastAsia="Times New Roman  (TT)" w:hAnsi="Times New Roman  (TT)" w:cs="Times New Roman  (TT)"/>
          <w:i/>
          <w:iCs/>
          <w:color w:val="000000"/>
          <w:sz w:val="22"/>
        </w:rPr>
        <w:tab/>
      </w:r>
      <w:r w:rsidRPr="00825DA9">
        <w:rPr>
          <w:rFonts w:ascii="Times New Roman  (TT)" w:eastAsia="Times New Roman  (TT)" w:hAnsi="Times New Roman  (TT)" w:cs="Times New Roman  (TT)"/>
          <w:i/>
          <w:iCs/>
          <w:color w:val="000000"/>
          <w:sz w:val="22"/>
        </w:rPr>
        <w:t>Al-Kitáb al-Aqdas wa nabdha min alwáh Bahá'u'lláh</w:t>
      </w:r>
      <w:r w:rsidRPr="00825DA9">
        <w:rPr>
          <w:rFonts w:ascii="Times New Roman  (TT)" w:eastAsia="Times New Roman  (TT)" w:hAnsi="Times New Roman  (TT)" w:cs="Times New Roman  (TT)"/>
          <w:color w:val="000000"/>
          <w:sz w:val="22"/>
        </w:rPr>
        <w:t>, published at the Dutt Prashad Press belonging to one of the Afnan kinsmen of the Báb. It was lithographed and the copyist was Hájjí Mírzá Husain of Shiraz, cf. Edward Granville Browne: M</w:t>
      </w:r>
      <w:r w:rsidRPr="00825DA9">
        <w:rPr>
          <w:rFonts w:ascii="Times New Roman  (TT)" w:eastAsia="Times New Roman  (TT)" w:hAnsi="Times New Roman  (TT)" w:cs="Times New Roman  (TT)"/>
          <w:color w:val="000000"/>
          <w:sz w:val="22"/>
        </w:rPr>
        <w:t xml:space="preserve">aterials for the Study of the Babi Religion, Cambridge 1918, repr. 1961, p.195. For other examples of the Arabic designation of the Aqdas cf. one of Bahá'u'lláhs tablets in: `Abdu'l-Hamíd Ishráq-Kháwarí (compiler): </w:t>
      </w:r>
      <w:r w:rsidRPr="00825DA9">
        <w:rPr>
          <w:rFonts w:ascii="Times New Roman  (TT)" w:eastAsia="Times New Roman  (TT)" w:hAnsi="Times New Roman  (TT)" w:cs="Times New Roman  (TT)"/>
          <w:i/>
          <w:iCs/>
          <w:color w:val="000000"/>
          <w:sz w:val="22"/>
        </w:rPr>
        <w:t>Rahíq-i Makhtúm</w:t>
      </w:r>
      <w:r w:rsidRPr="00825DA9">
        <w:rPr>
          <w:rFonts w:ascii="Times New Roman  (TT)" w:eastAsia="Times New Roman  (TT)" w:hAnsi="Times New Roman  (TT)" w:cs="Times New Roman  (TT)"/>
          <w:color w:val="000000"/>
          <w:sz w:val="22"/>
        </w:rPr>
        <w:t xml:space="preserve">, vol.2, n.p.(Tehran) 131 </w:t>
      </w:r>
      <w:r w:rsidRPr="00825DA9">
        <w:rPr>
          <w:rFonts w:ascii="Times New Roman  (TT)" w:eastAsia="Times New Roman  (TT)" w:hAnsi="Times New Roman  (TT)" w:cs="Times New Roman  (TT)"/>
          <w:color w:val="000000"/>
          <w:sz w:val="22"/>
        </w:rPr>
        <w:t xml:space="preserve">A.B.(1974), p.337f., and another tablet addressed to Mír `Abdu'r-Rahím in: </w:t>
      </w:r>
      <w:r w:rsidRPr="00825DA9">
        <w:rPr>
          <w:rFonts w:ascii="Times New Roman  (TT)" w:eastAsia="Times New Roman  (TT)" w:hAnsi="Times New Roman  (TT)" w:cs="Times New Roman  (TT)"/>
          <w:i/>
          <w:iCs/>
          <w:color w:val="000000"/>
          <w:sz w:val="22"/>
        </w:rPr>
        <w:t>Majmú`a-í az alwáh-i jamál-i aqdas-i abhá ki ba`d az Kitáb-i Aqdas názil shuda</w:t>
      </w:r>
      <w:r w:rsidRPr="00825DA9">
        <w:rPr>
          <w:rFonts w:ascii="Times New Roman  (TT)" w:eastAsia="Times New Roman  (TT)" w:hAnsi="Times New Roman  (TT)" w:cs="Times New Roman  (TT)"/>
          <w:color w:val="000000"/>
          <w:sz w:val="22"/>
        </w:rPr>
        <w:t>, Langenhain 1980, p.168. During the early period of his ministry Shoghi Effendi, too, preferred the Ar</w:t>
      </w:r>
      <w:r w:rsidRPr="00825DA9">
        <w:rPr>
          <w:rFonts w:ascii="Times New Roman  (TT)" w:eastAsia="Times New Roman  (TT)" w:hAnsi="Times New Roman  (TT)" w:cs="Times New Roman  (TT)"/>
          <w:color w:val="000000"/>
          <w:sz w:val="22"/>
        </w:rPr>
        <w:t xml:space="preserve">abic version and used to write </w:t>
      </w:r>
      <w:r w:rsidRPr="00825DA9">
        <w:rPr>
          <w:rFonts w:ascii="Times New Roman  (TT)" w:eastAsia="Times New Roman  (TT)" w:hAnsi="Times New Roman  (TT)" w:cs="Times New Roman  (TT)"/>
          <w:i/>
          <w:iCs/>
          <w:color w:val="000000"/>
          <w:sz w:val="22"/>
        </w:rPr>
        <w:t>Kitábu'l-Aqdas</w:t>
      </w:r>
      <w:r w:rsidRPr="00825DA9">
        <w:rPr>
          <w:rFonts w:ascii="Times New Roman  (TT)" w:eastAsia="Times New Roman  (TT)" w:hAnsi="Times New Roman  (TT)" w:cs="Times New Roman  (TT)"/>
          <w:color w:val="000000"/>
          <w:sz w:val="22"/>
        </w:rPr>
        <w:t>, cf.Rúhíyyih Rabbání: The Priceless Pearl, London 1969, p.205; Adib Taherzadeh: The Revelation of Bahá'u'lláh,vol.1-4, Oxford 1988, vol.3, p.345.</w:t>
      </w:r>
    </w:p>
  </w:footnote>
  <w:footnote w:id="7">
    <w:p w14:paraId="67F578EC"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Letter, 9 Feb.1930, q.v. Memorandum of the Research Dept. of t</w:t>
      </w:r>
      <w:r w:rsidRPr="00825DA9">
        <w:rPr>
          <w:rFonts w:ascii="Times New Roman  (TT)" w:eastAsia="Times New Roman  (TT)" w:hAnsi="Times New Roman  (TT)" w:cs="Times New Roman  (TT)"/>
          <w:color w:val="000000"/>
          <w:sz w:val="22"/>
        </w:rPr>
        <w:t>he UHJ, 25 Apr.1995, op.cit., p.2.</w:t>
      </w:r>
    </w:p>
  </w:footnote>
  <w:footnote w:id="8">
    <w:p w14:paraId="4F2CED2B"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Baharieh Rouhání-Ma`ání: Das Kitáb-i Aqdas. Seine Offenbarung und seine Bekanntmachung, in: Aspekte des Kitáb-i Aqdas, Schriftenreihe der Gesellschaft für Bahá'í Studien, vol.2, Hofheim 1995, pp.31-50, here p.39.</w:t>
      </w:r>
    </w:p>
  </w:footnote>
  <w:footnote w:id="9">
    <w:p w14:paraId="099378FE"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Ibid</w:t>
      </w:r>
      <w:r w:rsidRPr="00825DA9">
        <w:rPr>
          <w:rFonts w:ascii="Times New Roman  (TT)" w:eastAsia="Times New Roman  (TT)" w:hAnsi="Times New Roman  (TT)" w:cs="Times New Roman  (TT)"/>
          <w:color w:val="000000"/>
          <w:sz w:val="22"/>
        </w:rPr>
        <w:t>., p.38.</w:t>
      </w:r>
    </w:p>
  </w:footnote>
  <w:footnote w:id="10">
    <w:p w14:paraId="7995711A"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i/>
          <w:iCs/>
          <w:color w:val="000000"/>
          <w:sz w:val="22"/>
        </w:rPr>
        <w:footnoteRef/>
      </w:r>
      <w:r w:rsidRPr="00825DA9">
        <w:rPr>
          <w:rFonts w:ascii="Times New Roman  (TT)" w:eastAsia="Times New Roman  (TT)" w:hAnsi="Times New Roman  (TT)" w:cs="Times New Roman  (TT)"/>
          <w:i/>
          <w:iCs/>
          <w:color w:val="000000"/>
          <w:sz w:val="22"/>
        </w:rPr>
        <w:tab/>
      </w:r>
      <w:r w:rsidRPr="00825DA9">
        <w:rPr>
          <w:rFonts w:ascii="Times New Roman  (TT)" w:eastAsia="Times New Roman  (TT)" w:hAnsi="Times New Roman  (TT)" w:cs="Times New Roman  (TT)"/>
          <w:i/>
          <w:iCs/>
          <w:color w:val="000000"/>
          <w:sz w:val="22"/>
        </w:rPr>
        <w:t>Matba`at al-Adáb</w:t>
      </w:r>
      <w:r w:rsidRPr="00825DA9">
        <w:rPr>
          <w:rFonts w:ascii="Times New Roman  (TT)" w:eastAsia="Times New Roman  (TT)" w:hAnsi="Times New Roman  (TT)" w:cs="Times New Roman  (TT)"/>
          <w:color w:val="000000"/>
          <w:sz w:val="22"/>
        </w:rPr>
        <w:t>, Baghdad 1931.</w:t>
      </w:r>
    </w:p>
  </w:footnote>
  <w:footnote w:id="11">
    <w:p w14:paraId="7520E190"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 xml:space="preserve">Erroneously as "The </w:t>
      </w:r>
      <w:r w:rsidRPr="00825DA9">
        <w:rPr>
          <w:rFonts w:ascii="Times New Roman  (TT)" w:eastAsia="Times New Roman  (TT)" w:hAnsi="Times New Roman  (TT)" w:cs="Times New Roman  (TT)"/>
          <w:i/>
          <w:iCs/>
          <w:color w:val="000000"/>
          <w:sz w:val="22"/>
        </w:rPr>
        <w:t>'Lawh-i-Akdas</w:t>
      </w:r>
      <w:r w:rsidRPr="00825DA9">
        <w:rPr>
          <w:rFonts w:ascii="Times New Roman  (TT)" w:eastAsia="Times New Roman  (TT)" w:hAnsi="Times New Roman  (TT)" w:cs="Times New Roman  (TT)"/>
          <w:color w:val="000000"/>
          <w:sz w:val="22"/>
        </w:rPr>
        <w:t xml:space="preserve">' (Most Holy Tablet)", cf. Edward Granville Browne: "The Bábís of Persia,II: Their Literature and Doctrines", in: </w:t>
      </w:r>
      <w:r w:rsidRPr="00825DA9">
        <w:rPr>
          <w:rFonts w:ascii="Times New Roman  (TT)" w:eastAsia="Times New Roman  (TT)" w:hAnsi="Times New Roman  (TT)" w:cs="Times New Roman  (TT)"/>
          <w:i/>
          <w:iCs/>
          <w:color w:val="000000"/>
          <w:sz w:val="22"/>
        </w:rPr>
        <w:t>Journal of the Royal Asiatic Society</w:t>
      </w:r>
      <w:r w:rsidRPr="00825DA9">
        <w:rPr>
          <w:rFonts w:ascii="Times New Roman  (TT)" w:eastAsia="Times New Roman  (TT)" w:hAnsi="Times New Roman  (TT)" w:cs="Times New Roman  (TT)"/>
          <w:color w:val="000000"/>
          <w:sz w:val="22"/>
        </w:rPr>
        <w:t xml:space="preserve"> 21(1889), pp.881-1009, here</w:t>
      </w:r>
      <w:r w:rsidRPr="00825DA9">
        <w:rPr>
          <w:rFonts w:ascii="Times New Roman  (TT)" w:eastAsia="Times New Roman  (TT)" w:hAnsi="Times New Roman  (TT)" w:cs="Times New Roman  (TT)"/>
          <w:color w:val="000000"/>
          <w:sz w:val="22"/>
        </w:rPr>
        <w:t xml:space="preserve"> pp.972-981; reedited by Moojan Momen in: Selections from the Writings of E.G.Browne on the Bábí and Bahá'í Religions, Oxford 1987,pp.278-287.</w:t>
      </w:r>
    </w:p>
  </w:footnote>
  <w:footnote w:id="12">
    <w:p w14:paraId="097A398B"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i/>
          <w:iCs/>
          <w:color w:val="000000"/>
          <w:sz w:val="22"/>
        </w:rPr>
        <w:footnoteRef/>
      </w:r>
      <w:r w:rsidRPr="00825DA9">
        <w:rPr>
          <w:rFonts w:ascii="Times New Roman  (TT)" w:eastAsia="Times New Roman  (TT)" w:hAnsi="Times New Roman  (TT)" w:cs="Times New Roman  (TT)"/>
          <w:i/>
          <w:iCs/>
          <w:color w:val="000000"/>
          <w:sz w:val="22"/>
        </w:rPr>
        <w:tab/>
      </w:r>
      <w:r w:rsidRPr="00825DA9">
        <w:rPr>
          <w:rFonts w:ascii="Times New Roman  (TT)" w:eastAsia="Times New Roman  (TT)" w:hAnsi="Times New Roman  (TT)" w:cs="Times New Roman  (TT)"/>
          <w:i/>
          <w:iCs/>
          <w:color w:val="000000"/>
          <w:sz w:val="22"/>
        </w:rPr>
        <w:t>Kitabe Akdes, Zapiski Imperatorskoy Academii Nauk S.Petersburg</w:t>
      </w:r>
      <w:r w:rsidRPr="00825DA9">
        <w:rPr>
          <w:rFonts w:ascii="Times New Roman  (TT)" w:eastAsia="Times New Roman  (TT)" w:hAnsi="Times New Roman  (TT)" w:cs="Times New Roman  (TT)"/>
          <w:color w:val="000000"/>
          <w:sz w:val="22"/>
        </w:rPr>
        <w:t xml:space="preserve"> ( Mémoires de L'</w:t>
      </w:r>
      <w:r w:rsidRPr="00825DA9">
        <w:rPr>
          <w:rFonts w:ascii="Times New Roman  (TT)" w:eastAsia="Times New Roman  (TT)" w:hAnsi="Times New Roman  (TT)" w:cs="Times New Roman  (TT)"/>
          <w:color w:val="000000"/>
          <w:sz w:val="22"/>
        </w:rPr>
        <w:t>Academie Impériale des Sciences de St.Petersbourg ) 8th ser., vol.3, No.6, 1899.</w:t>
      </w:r>
    </w:p>
  </w:footnote>
  <w:footnote w:id="13">
    <w:p w14:paraId="30FE3016"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Al-Kitab al-Aqdas or The Most Holy Book, Royal Asiatic Society Oriental Translation Fund, N.S.38, London 1961, appended later to: William M. Miller : The Baha'i Faith. Its H</w:t>
      </w:r>
      <w:r w:rsidRPr="00825DA9">
        <w:rPr>
          <w:rFonts w:ascii="Times New Roman  (TT)" w:eastAsia="Times New Roman  (TT)" w:hAnsi="Times New Roman  (TT)" w:cs="Times New Roman  (TT)"/>
          <w:color w:val="000000"/>
          <w:sz w:val="22"/>
        </w:rPr>
        <w:t>istory and Teachings, South Pasadena 1974.</w:t>
      </w:r>
    </w:p>
  </w:footnote>
  <w:footnote w:id="14">
    <w:p w14:paraId="22878460"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Alessandro Bausani: "</w:t>
      </w:r>
      <w:r w:rsidRPr="00825DA9">
        <w:rPr>
          <w:rFonts w:ascii="Times New Roman  (TT)" w:eastAsia="Times New Roman  (TT)" w:hAnsi="Times New Roman  (TT)" w:cs="Times New Roman  (TT)"/>
          <w:i/>
          <w:iCs/>
          <w:color w:val="000000"/>
          <w:sz w:val="22"/>
        </w:rPr>
        <w:t>Aqdas</w:t>
      </w:r>
      <w:r w:rsidRPr="00825DA9">
        <w:rPr>
          <w:rFonts w:ascii="Times New Roman  (TT)" w:eastAsia="Times New Roman  (TT)" w:hAnsi="Times New Roman  (TT)" w:cs="Times New Roman  (TT)"/>
          <w:color w:val="000000"/>
          <w:sz w:val="22"/>
        </w:rPr>
        <w:t xml:space="preserve">", in: Encyclopaedia Iranica, ed. by Ehsan Yarshater, vol.2, New York,London 1985-87; cf.also the review of Miller's "detailed but surely one-sided account" by L.T.Elwell-Sutton in the </w:t>
      </w:r>
      <w:r w:rsidRPr="00825DA9">
        <w:rPr>
          <w:rFonts w:ascii="Times New Roman  (TT)" w:eastAsia="Times New Roman  (TT)" w:hAnsi="Times New Roman  (TT)" w:cs="Times New Roman  (TT)"/>
          <w:color w:val="000000"/>
          <w:sz w:val="22"/>
        </w:rPr>
        <w:t xml:space="preserve">Journal of the Royal Asiatic Society,1976, pp.157f.: "This is a polemical work ... an all-out attack on, a merciless tirade against Baha'ism, but treated not ... from the Christian, but from the Azali point of view". </w:t>
      </w:r>
    </w:p>
  </w:footnote>
  <w:footnote w:id="15">
    <w:p w14:paraId="43EE1C2F"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t>"</w:t>
      </w:r>
      <w:r w:rsidRPr="00825DA9">
        <w:rPr>
          <w:rFonts w:ascii="Times New Roman  (TT)" w:eastAsia="Times New Roman  (TT)" w:hAnsi="Times New Roman  (TT)" w:cs="Times New Roman  (TT)"/>
          <w:color w:val="000000"/>
          <w:sz w:val="22"/>
        </w:rPr>
        <w:t>Critique of the English Translation</w:t>
      </w:r>
      <w:r w:rsidRPr="00825DA9">
        <w:rPr>
          <w:rFonts w:ascii="Times New Roman  (TT)" w:eastAsia="Times New Roman  (TT)" w:hAnsi="Times New Roman  (TT)" w:cs="Times New Roman  (TT)"/>
          <w:color w:val="000000"/>
          <w:sz w:val="22"/>
        </w:rPr>
        <w:t xml:space="preserve"> of the Kitáb-i-Aqdas", Memorandum of the Research Dept. of the UHJ, 18 Nov.1993, p.2. For a discussion of the Koranic and Islamic backgrounds of the Aqdas cf. Kamran Ekbal: Islamische Grundlagen des Kitáb-i Aqdas, mit neuen Erkenntnissen zu seiner Datieru</w:t>
      </w:r>
      <w:r w:rsidRPr="00825DA9">
        <w:rPr>
          <w:rFonts w:ascii="Times New Roman  (TT)" w:eastAsia="Times New Roman  (TT)" w:hAnsi="Times New Roman  (TT)" w:cs="Times New Roman  (TT)"/>
          <w:color w:val="000000"/>
          <w:sz w:val="22"/>
        </w:rPr>
        <w:t>ng, in: Aspekte des Kitáb-i Aqdas, op.cit., pp.105-148; Kamran Ekbal: On the English Translation of the Kitáb-i Aqdas and the Koranic Background of Some Legal and Theological Terms Regarding Women and Homosexuality, Paper presented at the Arjmand Conferenc</w:t>
      </w:r>
      <w:r w:rsidRPr="00825DA9">
        <w:rPr>
          <w:rFonts w:ascii="Times New Roman  (TT)" w:eastAsia="Times New Roman  (TT)" w:hAnsi="Times New Roman  (TT)" w:cs="Times New Roman  (TT)"/>
          <w:color w:val="000000"/>
          <w:sz w:val="22"/>
        </w:rPr>
        <w:t>e in Chicago, Illinois 1994, to be published in the proceedings of ditto.</w:t>
      </w:r>
    </w:p>
  </w:footnote>
  <w:footnote w:id="16">
    <w:p w14:paraId="20BC1197"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Rouhání-Ma`ání, p.35. A copy partly in the handwriting of `Abdu'l-Bahá' is held in the Bahá'í World Center Archives in Haifa. The first 24 pages of this manuscript are identified t</w:t>
      </w:r>
      <w:r w:rsidRPr="00825DA9">
        <w:rPr>
          <w:rFonts w:ascii="Times New Roman  (TT)" w:eastAsia="Times New Roman  (TT)" w:hAnsi="Times New Roman  (TT)" w:cs="Times New Roman  (TT)"/>
          <w:color w:val="000000"/>
          <w:sz w:val="22"/>
        </w:rPr>
        <w:t>o be in `Abdu'l-Bahá's handwriting, whereas pages 24-57 are in the handwriting of Muhammad Jawád-i Qazwíní, cf. Memorandum of the Research Dept. of the UHJ, 26 Sept. 1995.</w:t>
      </w:r>
    </w:p>
  </w:footnote>
  <w:footnote w:id="17">
    <w:p w14:paraId="69FB9183"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t>"</w:t>
      </w:r>
      <w:r w:rsidRPr="00825DA9">
        <w:rPr>
          <w:rFonts w:ascii="Times New Roman  (TT)" w:eastAsia="Times New Roman  (TT)" w:hAnsi="Times New Roman  (TT)" w:cs="Times New Roman  (TT)"/>
          <w:color w:val="000000"/>
          <w:sz w:val="22"/>
        </w:rPr>
        <w:t xml:space="preserve">Questions and Answers", in: The Kitáb-i-Aqdas, Haifa 1992, pp. 105-140. On Mullá </w:t>
      </w:r>
      <w:r w:rsidRPr="00825DA9">
        <w:rPr>
          <w:rFonts w:ascii="Times New Roman  (TT)" w:eastAsia="Times New Roman  (TT)" w:hAnsi="Times New Roman  (TT)" w:cs="Times New Roman  (TT)"/>
          <w:color w:val="000000"/>
          <w:sz w:val="22"/>
        </w:rPr>
        <w:t>Zaynu'l-`Abidín, surnamed Zaynu'l-Muqarrabín, cf. Moojan Momen: The Apostles of Bahá'u'lláh, in : H.M.Balyuzi: Eminent Bahá'ís in the Time of Bahá'u'lláh, Oxford 1985, pp.261-276, here pp.274-6.; cf. also Taherzadeh: Revelation, vol.3, p.278ff.</w:t>
      </w:r>
    </w:p>
  </w:footnote>
  <w:footnote w:id="18">
    <w:p w14:paraId="730A4F9D"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Fádil Máz</w:t>
      </w:r>
      <w:r w:rsidRPr="00825DA9">
        <w:rPr>
          <w:rFonts w:ascii="Times New Roman  (TT)" w:eastAsia="Times New Roman  (TT)" w:hAnsi="Times New Roman  (TT)" w:cs="Times New Roman  (TT)"/>
          <w:color w:val="000000"/>
          <w:sz w:val="22"/>
        </w:rPr>
        <w:t xml:space="preserve">andarání (compiler): </w:t>
      </w:r>
      <w:r w:rsidRPr="00825DA9">
        <w:rPr>
          <w:rFonts w:ascii="Times New Roman  (TT)" w:eastAsia="Times New Roman  (TT)" w:hAnsi="Times New Roman  (TT)" w:cs="Times New Roman  (TT)"/>
          <w:i/>
          <w:iCs/>
          <w:color w:val="000000"/>
          <w:sz w:val="22"/>
        </w:rPr>
        <w:t>Amr wa Khalq</w:t>
      </w:r>
      <w:r w:rsidRPr="00825DA9">
        <w:rPr>
          <w:rFonts w:ascii="Times New Roman  (TT)" w:eastAsia="Times New Roman  (TT)" w:hAnsi="Times New Roman  (TT)" w:cs="Times New Roman  (TT)"/>
          <w:color w:val="000000"/>
          <w:sz w:val="22"/>
        </w:rPr>
        <w:t xml:space="preserve">, repr. Langenhain 1985, vol.1, p.11; `Abdu'l-Hamíd Ishráq-Kháwarí (compiler): </w:t>
      </w:r>
      <w:r w:rsidRPr="00825DA9">
        <w:rPr>
          <w:rFonts w:ascii="Times New Roman  (TT)" w:eastAsia="Times New Roman  (TT)" w:hAnsi="Times New Roman  (TT)" w:cs="Times New Roman  (TT)"/>
          <w:i/>
          <w:iCs/>
          <w:color w:val="000000"/>
          <w:sz w:val="22"/>
        </w:rPr>
        <w:t>Má'ida-i Asimání</w:t>
      </w:r>
      <w:r w:rsidRPr="00825DA9">
        <w:rPr>
          <w:rFonts w:ascii="Times New Roman  (TT)" w:eastAsia="Times New Roman  (TT)" w:hAnsi="Times New Roman  (TT)" w:cs="Times New Roman  (TT)"/>
          <w:color w:val="000000"/>
          <w:sz w:val="22"/>
        </w:rPr>
        <w:t>, vol.2, repr. New Delhi 1984, p.97.</w:t>
      </w:r>
    </w:p>
  </w:footnote>
  <w:footnote w:id="19">
    <w:p w14:paraId="6D9D31FE"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 xml:space="preserve">cf. Elder's preface to al-Kitáb al-Aqdas, p.3, and also Memorandum of the Research Dept. </w:t>
      </w:r>
      <w:r w:rsidRPr="00825DA9">
        <w:rPr>
          <w:rFonts w:ascii="Times New Roman  (TT)" w:eastAsia="Times New Roman  (TT)" w:hAnsi="Times New Roman  (TT)" w:cs="Times New Roman  (TT)"/>
          <w:color w:val="000000"/>
          <w:sz w:val="22"/>
        </w:rPr>
        <w:t>of the UHJ, 26 Sept. 1995.</w:t>
      </w:r>
    </w:p>
  </w:footnote>
  <w:footnote w:id="20">
    <w:p w14:paraId="4293D622"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t>"</w:t>
      </w:r>
      <w:r w:rsidRPr="00825DA9">
        <w:rPr>
          <w:rFonts w:ascii="Times New Roman  (TT)" w:eastAsia="Times New Roman  (TT)" w:hAnsi="Times New Roman  (TT)" w:cs="Times New Roman  (TT)"/>
          <w:color w:val="000000"/>
          <w:sz w:val="22"/>
        </w:rPr>
        <w:t>Further questions about the Kitáb-i-Aqdas", Memorandum of the Research Dept. of the UHJ, 26 Sept. 1995.</w:t>
      </w:r>
    </w:p>
  </w:footnote>
  <w:footnote w:id="21">
    <w:p w14:paraId="3C8AAFBE"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Ibid.</w:t>
      </w:r>
    </w:p>
  </w:footnote>
  <w:footnote w:id="22">
    <w:p w14:paraId="2F84DA40"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Tablets of Bahá'u'lláh Revealed after the Kitáb-i Aqdas, Haifa 1978.</w:t>
      </w:r>
    </w:p>
  </w:footnote>
  <w:footnote w:id="23">
    <w:p w14:paraId="16B59501"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 xml:space="preserve">Ishráq-Kháwarí: </w:t>
      </w:r>
      <w:r w:rsidRPr="00825DA9">
        <w:rPr>
          <w:rFonts w:ascii="Times New Roman  (TT)" w:eastAsia="Times New Roman  (TT)" w:hAnsi="Times New Roman  (TT)" w:cs="Times New Roman  (TT)"/>
          <w:i/>
          <w:iCs/>
          <w:color w:val="000000"/>
          <w:sz w:val="22"/>
        </w:rPr>
        <w:t>Má'ida-i Asimání</w:t>
      </w:r>
      <w:r w:rsidRPr="00825DA9">
        <w:rPr>
          <w:rFonts w:ascii="Times New Roman  (TT)" w:eastAsia="Times New Roman  (TT)" w:hAnsi="Times New Roman  (TT)" w:cs="Times New Roman  (TT)"/>
          <w:color w:val="000000"/>
          <w:sz w:val="22"/>
        </w:rPr>
        <w:t xml:space="preserve">, vol.2, </w:t>
      </w:r>
      <w:r w:rsidRPr="00825DA9">
        <w:rPr>
          <w:rFonts w:ascii="Times New Roman  (TT)" w:eastAsia="Times New Roman  (TT)" w:hAnsi="Times New Roman  (TT)" w:cs="Times New Roman  (TT)"/>
          <w:color w:val="000000"/>
          <w:sz w:val="22"/>
        </w:rPr>
        <w:t>p.18.</w:t>
      </w:r>
    </w:p>
  </w:footnote>
  <w:footnote w:id="24">
    <w:p w14:paraId="4F221357"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Most of the writings of Bahá'u'lláh were dictated to one of his several amanuensis and then, though not always, confirmed and sealed by himself. On Mírzá Aqá Ján, who later became a "covenant-breaker", i.e. someone who according to Bahá'í terminolo</w:t>
      </w:r>
      <w:r w:rsidRPr="00825DA9">
        <w:rPr>
          <w:rFonts w:ascii="Times New Roman  (TT)" w:eastAsia="Times New Roman  (TT)" w:hAnsi="Times New Roman  (TT)" w:cs="Times New Roman  (TT)"/>
          <w:color w:val="000000"/>
          <w:sz w:val="22"/>
        </w:rPr>
        <w:t>gy denies the line of succession of Bahá'u'lláh, and later of `Abdu'l-Bahá', Shoghi Effendi and the Universal House of Justice, cf.Taherzadeh: Revelation, vol.1, pp.24, 40f.</w:t>
      </w:r>
    </w:p>
  </w:footnote>
  <w:footnote w:id="25">
    <w:p w14:paraId="694CD17C"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 xml:space="preserve">On Hájjí Akhúnd cf. Moojan Momen: The Apostles of Bahá'u'lláh, in: H. Balyuzi: </w:t>
      </w:r>
      <w:r w:rsidRPr="00825DA9">
        <w:rPr>
          <w:rFonts w:ascii="Times New Roman  (TT)" w:eastAsia="Times New Roman  (TT)" w:hAnsi="Times New Roman  (TT)" w:cs="Times New Roman  (TT)"/>
          <w:color w:val="000000"/>
          <w:sz w:val="22"/>
        </w:rPr>
        <w:t>Eminent Bahá'ís, op.cit., pp.265f.</w:t>
      </w:r>
    </w:p>
  </w:footnote>
  <w:footnote w:id="26">
    <w:p w14:paraId="430D7CEE"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 xml:space="preserve">Mázandarání: </w:t>
      </w:r>
      <w:r w:rsidRPr="00825DA9">
        <w:rPr>
          <w:rFonts w:ascii="Times New Roman  (TT)" w:eastAsia="Times New Roman  (TT)" w:hAnsi="Times New Roman  (TT)" w:cs="Times New Roman  (TT)"/>
          <w:i/>
          <w:iCs/>
          <w:color w:val="000000"/>
          <w:sz w:val="22"/>
        </w:rPr>
        <w:t>Amr wa Khalq</w:t>
      </w:r>
      <w:r w:rsidRPr="00825DA9">
        <w:rPr>
          <w:rFonts w:ascii="Times New Roman  (TT)" w:eastAsia="Times New Roman  (TT)" w:hAnsi="Times New Roman  (TT)" w:cs="Times New Roman  (TT)"/>
          <w:color w:val="000000"/>
          <w:sz w:val="22"/>
        </w:rPr>
        <w:t>, vol.1, p.10; cf. also Taherzadeh: Revelation, vol.3, p.279.</w:t>
      </w:r>
    </w:p>
  </w:footnote>
  <w:footnote w:id="27">
    <w:p w14:paraId="777E8C1A"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p.20.</w:t>
      </w:r>
    </w:p>
  </w:footnote>
  <w:footnote w:id="28">
    <w:p w14:paraId="4CD1B2E3"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t>"</w:t>
      </w:r>
      <w:r w:rsidRPr="00825DA9">
        <w:rPr>
          <w:rFonts w:ascii="Times New Roman  (TT)" w:eastAsia="Times New Roman  (TT)" w:hAnsi="Times New Roman  (TT)" w:cs="Times New Roman  (TT)"/>
          <w:i/>
          <w:iCs/>
          <w:color w:val="000000"/>
          <w:sz w:val="22"/>
        </w:rPr>
        <w:t>die ersten der Siebziger Jahre</w:t>
      </w:r>
      <w:r w:rsidRPr="00825DA9">
        <w:rPr>
          <w:rFonts w:ascii="Times New Roman  (TT)" w:eastAsia="Times New Roman  (TT)" w:hAnsi="Times New Roman  (TT)" w:cs="Times New Roman  (TT)"/>
          <w:color w:val="000000"/>
          <w:sz w:val="22"/>
        </w:rPr>
        <w:t>", Hermann Roemer: Die Babi-Beha'i. Die jüngste mohammedanische Sekte, Potsdam 1912, p.108.</w:t>
      </w:r>
    </w:p>
  </w:footnote>
  <w:footnote w:id="29">
    <w:p w14:paraId="23C8889B"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Ignaz Goldziher: Vorlesungen über den Islam, Heidelberg 1910; John R. Richards: The Religion of the Baha'is, London 1932.</w:t>
      </w:r>
    </w:p>
  </w:footnote>
  <w:footnote w:id="30">
    <w:p w14:paraId="5F2D697D"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 xml:space="preserve">Wilmette, Illinois 1944, p.213, cited again in: Synopsis and Codification, p.2, and in the new authorized translation of the </w:t>
      </w:r>
      <w:r w:rsidRPr="00825DA9">
        <w:rPr>
          <w:rFonts w:ascii="Times New Roman  (TT)" w:eastAsia="Times New Roman  (TT)" w:hAnsi="Times New Roman  (TT)" w:cs="Times New Roman  (TT)"/>
          <w:color w:val="000000"/>
          <w:sz w:val="22"/>
        </w:rPr>
        <w:t>Kitáb-i Aqdas 1992, p.12, as well as in many other studies by Bahá'í authors. When the barracks where Bahá'u'lláh and his family were incarcerated were needed for housing Ottoman soldiers in late 1870, the prisoners were allowed to leave for better quarter</w:t>
      </w:r>
      <w:r w:rsidRPr="00825DA9">
        <w:rPr>
          <w:rFonts w:ascii="Times New Roman  (TT)" w:eastAsia="Times New Roman  (TT)" w:hAnsi="Times New Roman  (TT)" w:cs="Times New Roman  (TT)"/>
          <w:color w:val="000000"/>
          <w:sz w:val="22"/>
        </w:rPr>
        <w:t>s within the city. From Sept.1871 till late 1873 Bahá'u'lláh lived in the house of `Udí (probably either `Udayy or `Awda) Khammár, a well-off Christian merchant of `Akká, cf.A Basic Bahá'í Dictionary, ed. by Wendi Momen, Oxford 1989, pp.109,128.</w:t>
      </w:r>
    </w:p>
  </w:footnote>
  <w:footnote w:id="31">
    <w:p w14:paraId="6C34CFAD"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p.8.</w:t>
      </w:r>
    </w:p>
  </w:footnote>
  <w:footnote w:id="32">
    <w:p w14:paraId="411015EF"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R</w:t>
      </w:r>
      <w:r w:rsidRPr="00825DA9">
        <w:rPr>
          <w:rFonts w:ascii="Times New Roman  (TT)" w:eastAsia="Times New Roman  (TT)" w:hAnsi="Times New Roman  (TT)" w:cs="Times New Roman  (TT)"/>
          <w:color w:val="000000"/>
          <w:sz w:val="22"/>
        </w:rPr>
        <w:t>evelation, vol.3, p.275.</w:t>
      </w:r>
    </w:p>
  </w:footnote>
  <w:footnote w:id="33">
    <w:p w14:paraId="212655DB"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The Bábí and Bahá'í Religions, Cambridge 1987, p.80.</w:t>
      </w:r>
    </w:p>
  </w:footnote>
  <w:footnote w:id="34">
    <w:p w14:paraId="56B878D7"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 xml:space="preserve">In: </w:t>
      </w:r>
      <w:r w:rsidRPr="00825DA9">
        <w:rPr>
          <w:rFonts w:ascii="Times New Roman  (TT)" w:eastAsia="Times New Roman  (TT)" w:hAnsi="Times New Roman  (TT)" w:cs="Times New Roman  (TT)"/>
          <w:i/>
          <w:iCs/>
          <w:color w:val="000000"/>
          <w:sz w:val="22"/>
        </w:rPr>
        <w:t>Payám-i Bahá'í</w:t>
      </w:r>
      <w:r w:rsidRPr="00825DA9">
        <w:rPr>
          <w:rFonts w:ascii="Times New Roman  (TT)" w:eastAsia="Times New Roman  (TT)" w:hAnsi="Times New Roman  (TT)" w:cs="Times New Roman  (TT)"/>
          <w:color w:val="000000"/>
          <w:sz w:val="22"/>
        </w:rPr>
        <w:t>, No.150 (May 1992), p.29.</w:t>
      </w:r>
    </w:p>
  </w:footnote>
  <w:footnote w:id="35">
    <w:p w14:paraId="7E00B87A"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i/>
          <w:iCs/>
          <w:color w:val="000000"/>
          <w:sz w:val="22"/>
        </w:rPr>
        <w:footnoteRef/>
      </w:r>
      <w:r w:rsidRPr="00825DA9">
        <w:rPr>
          <w:rFonts w:ascii="Times New Roman  (TT)" w:eastAsia="Times New Roman  (TT)" w:hAnsi="Times New Roman  (TT)" w:cs="Times New Roman  (TT)"/>
          <w:i/>
          <w:iCs/>
          <w:color w:val="000000"/>
          <w:sz w:val="22"/>
        </w:rPr>
        <w:tab/>
      </w:r>
      <w:r w:rsidRPr="00825DA9">
        <w:rPr>
          <w:rFonts w:ascii="Times New Roman  (TT)" w:eastAsia="Times New Roman  (TT)" w:hAnsi="Times New Roman  (TT)" w:cs="Times New Roman  (TT)"/>
          <w:i/>
          <w:iCs/>
          <w:color w:val="000000"/>
          <w:sz w:val="22"/>
        </w:rPr>
        <w:t>Ganj-i Sháyigán</w:t>
      </w:r>
      <w:r w:rsidRPr="00825DA9">
        <w:rPr>
          <w:rFonts w:ascii="Times New Roman  (TT)" w:eastAsia="Times New Roman  (TT)" w:hAnsi="Times New Roman  (TT)" w:cs="Times New Roman  (TT)"/>
          <w:color w:val="000000"/>
          <w:sz w:val="22"/>
        </w:rPr>
        <w:t>, n.p. (Tehran) 124A.B.(1967), p.134.</w:t>
      </w:r>
    </w:p>
  </w:footnote>
  <w:footnote w:id="36">
    <w:p w14:paraId="7CB2217E"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i/>
          <w:iCs/>
          <w:color w:val="000000"/>
          <w:sz w:val="22"/>
        </w:rPr>
        <w:footnoteRef/>
      </w:r>
      <w:r w:rsidRPr="00825DA9">
        <w:rPr>
          <w:rFonts w:ascii="Times New Roman  (TT)" w:eastAsia="Times New Roman  (TT)" w:hAnsi="Times New Roman  (TT)" w:cs="Times New Roman  (TT)"/>
          <w:i/>
          <w:iCs/>
          <w:color w:val="000000"/>
          <w:sz w:val="22"/>
        </w:rPr>
        <w:tab/>
      </w:r>
      <w:r w:rsidRPr="00825DA9">
        <w:rPr>
          <w:rFonts w:ascii="Times New Roman  (TT)" w:eastAsia="Times New Roman  (TT)" w:hAnsi="Times New Roman  (TT)" w:cs="Times New Roman  (TT)"/>
          <w:i/>
          <w:iCs/>
          <w:color w:val="000000"/>
          <w:sz w:val="22"/>
        </w:rPr>
        <w:t>Rahíq-i Makhtúm</w:t>
      </w:r>
      <w:r w:rsidRPr="00825DA9">
        <w:rPr>
          <w:rFonts w:ascii="Times New Roman  (TT)" w:eastAsia="Times New Roman  (TT)" w:hAnsi="Times New Roman  (TT)" w:cs="Times New Roman  (TT)"/>
          <w:color w:val="000000"/>
          <w:sz w:val="22"/>
        </w:rPr>
        <w:t>, vol.2, p.338; "Aq." refers to the paragraphs of the Kit</w:t>
      </w:r>
      <w:r w:rsidRPr="00825DA9">
        <w:rPr>
          <w:rFonts w:ascii="Times New Roman  (TT)" w:eastAsia="Times New Roman  (TT)" w:hAnsi="Times New Roman  (TT)" w:cs="Times New Roman  (TT)"/>
          <w:color w:val="000000"/>
          <w:sz w:val="22"/>
        </w:rPr>
        <w:t>áb-i Aqdas according to the 1992 English translation.</w:t>
      </w:r>
    </w:p>
  </w:footnote>
  <w:footnote w:id="37">
    <w:p w14:paraId="58BBE4AB"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i/>
          <w:iCs/>
          <w:color w:val="000000"/>
          <w:sz w:val="22"/>
        </w:rPr>
        <w:footnoteRef/>
      </w:r>
      <w:r w:rsidRPr="00825DA9">
        <w:rPr>
          <w:rFonts w:ascii="Times New Roman  (TT)" w:eastAsia="Times New Roman  (TT)" w:hAnsi="Times New Roman  (TT)" w:cs="Times New Roman  (TT)"/>
          <w:i/>
          <w:iCs/>
          <w:color w:val="000000"/>
          <w:sz w:val="22"/>
        </w:rPr>
        <w:tab/>
      </w:r>
      <w:r w:rsidRPr="00825DA9">
        <w:rPr>
          <w:rFonts w:ascii="Times New Roman  (TT)" w:eastAsia="Times New Roman  (TT)" w:hAnsi="Times New Roman  (TT)" w:cs="Times New Roman  (TT)"/>
          <w:i/>
          <w:iCs/>
          <w:color w:val="000000"/>
          <w:sz w:val="22"/>
        </w:rPr>
        <w:t>Muhádirát</w:t>
      </w:r>
      <w:r w:rsidRPr="00825DA9">
        <w:rPr>
          <w:rFonts w:ascii="Times New Roman  (TT)" w:eastAsia="Times New Roman  (TT)" w:hAnsi="Times New Roman  (TT)" w:cs="Times New Roman  (TT)"/>
          <w:color w:val="000000"/>
          <w:sz w:val="22"/>
        </w:rPr>
        <w:t>, revised ed., Hofheim-Langenhain 1987, p.1078.</w:t>
      </w:r>
    </w:p>
  </w:footnote>
  <w:footnote w:id="38">
    <w:p w14:paraId="3B4064BD"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Revelation, vol.3, p.275.</w:t>
      </w:r>
    </w:p>
  </w:footnote>
  <w:footnote w:id="39">
    <w:p w14:paraId="306580BA"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Ibid., p.400.</w:t>
      </w:r>
    </w:p>
  </w:footnote>
  <w:footnote w:id="40">
    <w:p w14:paraId="41081FC9"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The Covenant of Bahá'u'lláh, Oxford 1992, p.357.</w:t>
      </w:r>
    </w:p>
  </w:footnote>
  <w:footnote w:id="41">
    <w:p w14:paraId="6FB82F0B"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Bahá'u'lláh. King of Glory, 2nd ed., Oxford 19</w:t>
      </w:r>
      <w:r w:rsidRPr="00825DA9">
        <w:rPr>
          <w:rFonts w:ascii="Times New Roman  (TT)" w:eastAsia="Times New Roman  (TT)" w:hAnsi="Times New Roman  (TT)" w:cs="Times New Roman  (TT)"/>
          <w:color w:val="000000"/>
          <w:sz w:val="22"/>
        </w:rPr>
        <w:t>91,p.351.</w:t>
      </w:r>
    </w:p>
  </w:footnote>
  <w:footnote w:id="42">
    <w:p w14:paraId="07F1AEB6"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i/>
          <w:iCs/>
          <w:color w:val="000000"/>
          <w:sz w:val="22"/>
        </w:rPr>
        <w:footnoteRef/>
      </w:r>
      <w:r w:rsidRPr="00825DA9">
        <w:rPr>
          <w:rFonts w:ascii="Times New Roman  (TT)" w:eastAsia="Times New Roman  (TT)" w:hAnsi="Times New Roman  (TT)" w:cs="Times New Roman  (TT)"/>
          <w:i/>
          <w:iCs/>
          <w:color w:val="000000"/>
          <w:sz w:val="22"/>
        </w:rPr>
        <w:tab/>
      </w:r>
      <w:r w:rsidRPr="00825DA9">
        <w:rPr>
          <w:rFonts w:ascii="Times New Roman  (TT)" w:eastAsia="Times New Roman  (TT)" w:hAnsi="Times New Roman  (TT)" w:cs="Times New Roman  (TT)"/>
          <w:i/>
          <w:iCs/>
          <w:color w:val="000000"/>
          <w:sz w:val="22"/>
        </w:rPr>
        <w:t>Amr wa Khalq</w:t>
      </w:r>
      <w:r w:rsidRPr="00825DA9">
        <w:rPr>
          <w:rFonts w:ascii="Times New Roman  (TT)" w:eastAsia="Times New Roman  (TT)" w:hAnsi="Times New Roman  (TT)" w:cs="Times New Roman  (TT)"/>
          <w:color w:val="000000"/>
          <w:sz w:val="22"/>
        </w:rPr>
        <w:t>, vol.1, p.9.</w:t>
      </w:r>
    </w:p>
  </w:footnote>
  <w:footnote w:id="43">
    <w:p w14:paraId="5DC83D61"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i/>
          <w:iCs/>
          <w:color w:val="000000"/>
          <w:sz w:val="22"/>
        </w:rPr>
        <w:footnoteRef/>
      </w:r>
      <w:r w:rsidRPr="00825DA9">
        <w:rPr>
          <w:rFonts w:ascii="Times New Roman  (TT)" w:eastAsia="Times New Roman  (TT)" w:hAnsi="Times New Roman  (TT)" w:cs="Times New Roman  (TT)"/>
          <w:i/>
          <w:iCs/>
          <w:color w:val="000000"/>
          <w:sz w:val="22"/>
        </w:rPr>
        <w:tab/>
      </w:r>
      <w:r w:rsidRPr="00825DA9">
        <w:rPr>
          <w:rFonts w:ascii="Times New Roman  (TT)" w:eastAsia="Times New Roman  (TT)" w:hAnsi="Times New Roman  (TT)" w:cs="Times New Roman  (TT)"/>
          <w:i/>
          <w:iCs/>
          <w:color w:val="000000"/>
          <w:sz w:val="22"/>
        </w:rPr>
        <w:t>Hadrat-i Bahá'u'lláh</w:t>
      </w:r>
      <w:r w:rsidRPr="00825DA9">
        <w:rPr>
          <w:rFonts w:ascii="Times New Roman  (TT)" w:eastAsia="Times New Roman  (TT)" w:hAnsi="Times New Roman  (TT)" w:cs="Times New Roman  (TT)"/>
          <w:color w:val="000000"/>
          <w:sz w:val="22"/>
        </w:rPr>
        <w:t>, Langenhain 1990, p.231.</w:t>
      </w:r>
    </w:p>
  </w:footnote>
  <w:footnote w:id="44">
    <w:p w14:paraId="65E79418"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e.g. David Hofman : Bahá'u'lláh. The Prince of Peace, Oxford 1992, p.163,165; Basic Bahá'í Dictionary, pp.109,132.</w:t>
      </w:r>
    </w:p>
  </w:footnote>
  <w:footnote w:id="45">
    <w:p w14:paraId="00293F1B"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i/>
          <w:iCs/>
          <w:color w:val="000000"/>
          <w:sz w:val="22"/>
        </w:rPr>
        <w:footnoteRef/>
      </w:r>
      <w:r w:rsidRPr="00825DA9">
        <w:rPr>
          <w:rFonts w:ascii="Times New Roman  (TT)" w:eastAsia="Times New Roman  (TT)" w:hAnsi="Times New Roman  (TT)" w:cs="Times New Roman  (TT)"/>
          <w:i/>
          <w:iCs/>
          <w:color w:val="000000"/>
          <w:sz w:val="22"/>
        </w:rPr>
        <w:tab/>
      </w:r>
      <w:r w:rsidRPr="00825DA9">
        <w:rPr>
          <w:rFonts w:ascii="Times New Roman  (TT)" w:eastAsia="Times New Roman  (TT)" w:hAnsi="Times New Roman  (TT)" w:cs="Times New Roman  (TT)"/>
          <w:i/>
          <w:iCs/>
          <w:color w:val="000000"/>
          <w:sz w:val="22"/>
        </w:rPr>
        <w:t>Payám-i Bahá'í</w:t>
      </w:r>
      <w:r w:rsidRPr="00825DA9">
        <w:rPr>
          <w:rFonts w:ascii="Times New Roman  (TT)" w:eastAsia="Times New Roman  (TT)" w:hAnsi="Times New Roman  (TT)" w:cs="Times New Roman  (TT)"/>
          <w:color w:val="000000"/>
          <w:sz w:val="22"/>
        </w:rPr>
        <w:t xml:space="preserve"> 150 (May 1992), p.25.</w:t>
      </w:r>
    </w:p>
  </w:footnote>
  <w:footnote w:id="46">
    <w:p w14:paraId="49668EE1"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ibid., p.54.</w:t>
      </w:r>
    </w:p>
  </w:footnote>
  <w:footnote w:id="47">
    <w:p w14:paraId="7E841DAF"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Enclosure, letter from the Association of Bahá'í Studies to the author dated 13 Sept. 1994.</w:t>
      </w:r>
    </w:p>
  </w:footnote>
  <w:footnote w:id="48">
    <w:p w14:paraId="2D73C9E5"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 xml:space="preserve">Cited in: Mázandarání: </w:t>
      </w:r>
      <w:r w:rsidRPr="00825DA9">
        <w:rPr>
          <w:rFonts w:ascii="Times New Roman  (TT)" w:eastAsia="Times New Roman  (TT)" w:hAnsi="Times New Roman  (TT)" w:cs="Times New Roman  (TT)"/>
          <w:i/>
          <w:iCs/>
          <w:color w:val="000000"/>
          <w:sz w:val="22"/>
        </w:rPr>
        <w:t>Amr wa Khalq</w:t>
      </w:r>
      <w:r w:rsidRPr="00825DA9">
        <w:rPr>
          <w:rFonts w:ascii="Times New Roman  (TT)" w:eastAsia="Times New Roman  (TT)" w:hAnsi="Times New Roman  (TT)" w:cs="Times New Roman  (TT)"/>
          <w:color w:val="000000"/>
          <w:sz w:val="22"/>
        </w:rPr>
        <w:t xml:space="preserve">, vol. 1, p.10; cf. also Taherzadeh: Revelation, vol.2, p.354 and note no.126 in the 1992 edition of the Kitáb-i Aqdas, </w:t>
      </w:r>
      <w:r w:rsidRPr="00825DA9">
        <w:rPr>
          <w:rFonts w:ascii="Times New Roman  (TT)" w:eastAsia="Times New Roman  (TT)" w:hAnsi="Times New Roman  (TT)" w:cs="Times New Roman  (TT)"/>
          <w:color w:val="000000"/>
          <w:sz w:val="22"/>
        </w:rPr>
        <w:t>pp.219f.</w:t>
      </w:r>
    </w:p>
  </w:footnote>
  <w:footnote w:id="49">
    <w:p w14:paraId="4E1531D4"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 xml:space="preserve">Tablet to Hájjí Akhúnd, dated 15 Jumádí I 1290/11 July 1873, in: Mázandarání: </w:t>
      </w:r>
      <w:r w:rsidRPr="00825DA9">
        <w:rPr>
          <w:rFonts w:ascii="Times New Roman  (TT)" w:eastAsia="Times New Roman  (TT)" w:hAnsi="Times New Roman  (TT)" w:cs="Times New Roman  (TT)"/>
          <w:i/>
          <w:iCs/>
          <w:color w:val="000000"/>
          <w:sz w:val="22"/>
        </w:rPr>
        <w:t>Amr wa Khalq</w:t>
      </w:r>
      <w:r w:rsidRPr="00825DA9">
        <w:rPr>
          <w:rFonts w:ascii="Times New Roman  (TT)" w:eastAsia="Times New Roman  (TT)" w:hAnsi="Times New Roman  (TT)" w:cs="Times New Roman  (TT)"/>
          <w:color w:val="000000"/>
          <w:sz w:val="22"/>
        </w:rPr>
        <w:t>, vol.1, pp.10f and discussed above.</w:t>
      </w:r>
    </w:p>
  </w:footnote>
  <w:footnote w:id="50">
    <w:p w14:paraId="1E25717A"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 xml:space="preserve">Mázandarání: </w:t>
      </w:r>
      <w:r w:rsidRPr="00825DA9">
        <w:rPr>
          <w:rFonts w:ascii="Times New Roman  (TT)" w:eastAsia="Times New Roman  (TT)" w:hAnsi="Times New Roman  (TT)" w:cs="Times New Roman  (TT)"/>
          <w:i/>
          <w:iCs/>
          <w:color w:val="000000"/>
          <w:sz w:val="22"/>
        </w:rPr>
        <w:t>Amr wa Khalq</w:t>
      </w:r>
      <w:r w:rsidRPr="00825DA9">
        <w:rPr>
          <w:rFonts w:ascii="Times New Roman  (TT)" w:eastAsia="Times New Roman  (TT)" w:hAnsi="Times New Roman  (TT)" w:cs="Times New Roman  (TT)"/>
          <w:color w:val="000000"/>
          <w:sz w:val="22"/>
        </w:rPr>
        <w:t>, op.cit.; cf. also the conclusion of Mázandarání, the editor of this compilation, in: ibid</w:t>
      </w:r>
      <w:r w:rsidRPr="00825DA9">
        <w:rPr>
          <w:rFonts w:ascii="Times New Roman  (TT)" w:eastAsia="Times New Roman  (TT)" w:hAnsi="Times New Roman  (TT)" w:cs="Times New Roman  (TT)"/>
          <w:color w:val="000000"/>
          <w:sz w:val="22"/>
        </w:rPr>
        <w:t>., p.11.</w:t>
      </w:r>
    </w:p>
  </w:footnote>
  <w:footnote w:id="51">
    <w:p w14:paraId="1D7F1889"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 xml:space="preserve">Seventh </w:t>
      </w:r>
      <w:r w:rsidRPr="00825DA9">
        <w:rPr>
          <w:rFonts w:ascii="Times New Roman  (TT)" w:eastAsia="Times New Roman  (TT)" w:hAnsi="Times New Roman  (TT)" w:cs="Times New Roman  (TT)"/>
          <w:i/>
          <w:iCs/>
          <w:color w:val="000000"/>
          <w:sz w:val="22"/>
        </w:rPr>
        <w:t>Ishráq</w:t>
      </w:r>
      <w:r w:rsidRPr="00825DA9">
        <w:rPr>
          <w:rFonts w:ascii="Times New Roman  (TT)" w:eastAsia="Times New Roman  (TT)" w:hAnsi="Times New Roman  (TT)" w:cs="Times New Roman  (TT)"/>
          <w:color w:val="000000"/>
          <w:sz w:val="22"/>
        </w:rPr>
        <w:t xml:space="preserve">, in: Tablets of Bahá'u'lláh, op.cit., p.128; cf also Mázandarání: </w:t>
      </w:r>
      <w:r w:rsidRPr="00825DA9">
        <w:rPr>
          <w:rFonts w:ascii="Times New Roman  (TT)" w:eastAsia="Times New Roman  (TT)" w:hAnsi="Times New Roman  (TT)" w:cs="Times New Roman  (TT)"/>
          <w:i/>
          <w:iCs/>
          <w:color w:val="000000"/>
          <w:sz w:val="22"/>
        </w:rPr>
        <w:t>Amr wa Khalq</w:t>
      </w:r>
      <w:r w:rsidRPr="00825DA9">
        <w:rPr>
          <w:rFonts w:ascii="Times New Roman  (TT)" w:eastAsia="Times New Roman  (TT)" w:hAnsi="Times New Roman  (TT)" w:cs="Times New Roman  (TT)"/>
          <w:color w:val="000000"/>
          <w:sz w:val="22"/>
        </w:rPr>
        <w:t>, vol.1, p. 9.</w:t>
      </w:r>
    </w:p>
  </w:footnote>
  <w:footnote w:id="52">
    <w:p w14:paraId="2FDCF0A0"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i/>
          <w:iCs/>
          <w:color w:val="000000"/>
          <w:sz w:val="22"/>
        </w:rPr>
        <w:footnoteRef/>
      </w:r>
      <w:r w:rsidRPr="00825DA9">
        <w:rPr>
          <w:rFonts w:ascii="Times New Roman  (TT)" w:eastAsia="Times New Roman  (TT)" w:hAnsi="Times New Roman  (TT)" w:cs="Times New Roman  (TT)"/>
          <w:i/>
          <w:iCs/>
          <w:color w:val="000000"/>
          <w:sz w:val="22"/>
        </w:rPr>
        <w:tab/>
      </w:r>
      <w:r w:rsidRPr="00825DA9">
        <w:rPr>
          <w:rFonts w:ascii="Times New Roman  (TT)" w:eastAsia="Times New Roman  (TT)" w:hAnsi="Times New Roman  (TT)" w:cs="Times New Roman  (TT)"/>
          <w:i/>
          <w:iCs/>
          <w:color w:val="000000"/>
          <w:sz w:val="22"/>
        </w:rPr>
        <w:t>Majmú`a</w:t>
      </w:r>
      <w:r w:rsidRPr="00825DA9">
        <w:rPr>
          <w:rFonts w:ascii="Times New Roman  (TT)" w:eastAsia="Times New Roman  (TT)" w:hAnsi="Times New Roman  (TT)" w:cs="Times New Roman  (TT)"/>
          <w:color w:val="000000"/>
          <w:sz w:val="22"/>
        </w:rPr>
        <w:t>, op.cit., p. 75.</w:t>
      </w:r>
    </w:p>
  </w:footnote>
  <w:footnote w:id="53">
    <w:p w14:paraId="4A07EE16"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Shoghi Effendi: God Passes By, p.215; Taherzadeh: Revelation, vol.3, p. 11f; Balyuzi: Bahá'u'lláh. King of G</w:t>
      </w:r>
      <w:r w:rsidRPr="00825DA9">
        <w:rPr>
          <w:rFonts w:ascii="Times New Roman  (TT)" w:eastAsia="Times New Roman  (TT)" w:hAnsi="Times New Roman  (TT)" w:cs="Times New Roman  (TT)"/>
          <w:color w:val="000000"/>
          <w:sz w:val="22"/>
        </w:rPr>
        <w:t>lory, p.270f.</w:t>
      </w:r>
    </w:p>
  </w:footnote>
  <w:footnote w:id="54">
    <w:p w14:paraId="2D45922B"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 xml:space="preserve">Cited in Mázandarání: </w:t>
      </w:r>
      <w:r w:rsidRPr="00825DA9">
        <w:rPr>
          <w:rFonts w:ascii="Times New Roman  (TT)" w:eastAsia="Times New Roman  (TT)" w:hAnsi="Times New Roman  (TT)" w:cs="Times New Roman  (TT)"/>
          <w:i/>
          <w:iCs/>
          <w:color w:val="000000"/>
          <w:sz w:val="22"/>
        </w:rPr>
        <w:t>Amr wa Khalq</w:t>
      </w:r>
      <w:r w:rsidRPr="00825DA9">
        <w:rPr>
          <w:rFonts w:ascii="Times New Roman  (TT)" w:eastAsia="Times New Roman  (TT)" w:hAnsi="Times New Roman  (TT)" w:cs="Times New Roman  (TT)"/>
          <w:color w:val="000000"/>
          <w:sz w:val="22"/>
        </w:rPr>
        <w:t>, vol.1, p.9.</w:t>
      </w:r>
    </w:p>
  </w:footnote>
  <w:footnote w:id="55">
    <w:p w14:paraId="61053CBB"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Balyuzi: Bahá'u'lláh. King of Glory, p.351.</w:t>
      </w:r>
    </w:p>
  </w:footnote>
  <w:footnote w:id="56">
    <w:p w14:paraId="20F7CC38"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Enclosure to letter from the Association of Bahá'í Studies, dated 13 Sept. 1994.</w:t>
      </w:r>
    </w:p>
  </w:footnote>
  <w:footnote w:id="57">
    <w:p w14:paraId="5D62449A"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Browne: Materials, p.163.</w:t>
      </w:r>
    </w:p>
  </w:footnote>
  <w:footnote w:id="58">
    <w:p w14:paraId="1DEEB3FF"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 xml:space="preserve">Tablets of Bahá'u'lláh, </w:t>
      </w:r>
      <w:r w:rsidRPr="00825DA9">
        <w:rPr>
          <w:rFonts w:ascii="Times New Roman  (TT)" w:eastAsia="Times New Roman  (TT)" w:hAnsi="Times New Roman  (TT)" w:cs="Times New Roman  (TT)"/>
          <w:color w:val="000000"/>
          <w:sz w:val="22"/>
        </w:rPr>
        <w:t>op.cit.,p.89; Majmú`a, op.cit., p.50.</w:t>
      </w:r>
    </w:p>
  </w:footnote>
  <w:footnote w:id="59">
    <w:p w14:paraId="697BEE43"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Shoghi Effendi: God Passes By, p.185; Taherzadeh: Revelation, vol.3, p.1; Basic Bahá'í Dictionary, p.13.</w:t>
      </w:r>
    </w:p>
  </w:footnote>
  <w:footnote w:id="60">
    <w:p w14:paraId="52707C1F"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 xml:space="preserve">That the "Crimson Book" mentioned in this passage is an indication to Kitáb-i Aqdas may be gathered from the </w:t>
      </w:r>
      <w:r w:rsidRPr="00825DA9">
        <w:rPr>
          <w:rFonts w:ascii="Times New Roman  (TT)" w:eastAsia="Times New Roman  (TT)" w:hAnsi="Times New Roman  (TT)" w:cs="Times New Roman  (TT)"/>
          <w:color w:val="000000"/>
          <w:sz w:val="22"/>
        </w:rPr>
        <w:t>following passages, but also from the index to the German edition of the Tablets of Bahá'u'lláh Revealed after the Kitáb-i Aqdas (Botschaften aus `Akká offenbart nach dem Kitáb-i Aqdas, Langenhain 1982, p.332), which lists this as well as other passages ma</w:t>
      </w:r>
      <w:r w:rsidRPr="00825DA9">
        <w:rPr>
          <w:rFonts w:ascii="Times New Roman  (TT)" w:eastAsia="Times New Roman  (TT)" w:hAnsi="Times New Roman  (TT)" w:cs="Times New Roman  (TT)"/>
          <w:color w:val="000000"/>
          <w:sz w:val="22"/>
        </w:rPr>
        <w:t>king mention of the "Crimson Book" under the index-heading "Kitáb-i Aqdas".</w:t>
      </w:r>
    </w:p>
  </w:footnote>
  <w:footnote w:id="61">
    <w:p w14:paraId="40568DCC"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 xml:space="preserve">Tablets of Bahá'u'lláh, p.262; </w:t>
      </w:r>
      <w:r w:rsidRPr="00825DA9">
        <w:rPr>
          <w:rFonts w:ascii="Times New Roman  (TT)" w:eastAsia="Times New Roman  (TT)" w:hAnsi="Times New Roman  (TT)" w:cs="Times New Roman  (TT)"/>
          <w:i/>
          <w:iCs/>
          <w:color w:val="000000"/>
          <w:sz w:val="22"/>
        </w:rPr>
        <w:t>Majmú`a</w:t>
      </w:r>
      <w:r w:rsidRPr="00825DA9">
        <w:rPr>
          <w:rFonts w:ascii="Times New Roman  (TT)" w:eastAsia="Times New Roman  (TT)" w:hAnsi="Times New Roman  (TT)" w:cs="Times New Roman  (TT)"/>
          <w:color w:val="000000"/>
          <w:sz w:val="22"/>
        </w:rPr>
        <w:t>, p.168.</w:t>
      </w:r>
    </w:p>
  </w:footnote>
  <w:footnote w:id="62">
    <w:p w14:paraId="538AB176"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 xml:space="preserve">Tablets of Bahá'u'lláh,p.264; </w:t>
      </w:r>
      <w:r w:rsidRPr="00825DA9">
        <w:rPr>
          <w:rFonts w:ascii="Times New Roman  (TT)" w:eastAsia="Times New Roman  (TT)" w:hAnsi="Times New Roman  (TT)" w:cs="Times New Roman  (TT)"/>
          <w:i/>
          <w:iCs/>
          <w:color w:val="000000"/>
          <w:sz w:val="22"/>
        </w:rPr>
        <w:t>Majmú`a</w:t>
      </w:r>
      <w:r w:rsidRPr="00825DA9">
        <w:rPr>
          <w:rFonts w:ascii="Times New Roman  (TT)" w:eastAsia="Times New Roman  (TT)" w:hAnsi="Times New Roman  (TT)" w:cs="Times New Roman  (TT)"/>
          <w:color w:val="000000"/>
          <w:sz w:val="22"/>
        </w:rPr>
        <w:t>, p.171.</w:t>
      </w:r>
    </w:p>
  </w:footnote>
  <w:footnote w:id="63">
    <w:p w14:paraId="0AC6DA5B"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 xml:space="preserve">Tablets of Bahá'u'lláh, p.268; </w:t>
      </w:r>
      <w:r w:rsidRPr="00825DA9">
        <w:rPr>
          <w:rFonts w:ascii="Times New Roman  (TT)" w:eastAsia="Times New Roman  (TT)" w:hAnsi="Times New Roman  (TT)" w:cs="Times New Roman  (TT)"/>
          <w:i/>
          <w:iCs/>
          <w:color w:val="000000"/>
          <w:sz w:val="22"/>
        </w:rPr>
        <w:t>Majmú`a</w:t>
      </w:r>
      <w:r w:rsidRPr="00825DA9">
        <w:rPr>
          <w:rFonts w:ascii="Times New Roman  (TT)" w:eastAsia="Times New Roman  (TT)" w:hAnsi="Times New Roman  (TT)" w:cs="Times New Roman  (TT)"/>
          <w:color w:val="000000"/>
          <w:sz w:val="22"/>
        </w:rPr>
        <w:t>, p.174.</w:t>
      </w:r>
    </w:p>
  </w:footnote>
  <w:footnote w:id="64">
    <w:p w14:paraId="09B38A69"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 xml:space="preserve">The Dawn Breakers. Nabil's </w:t>
      </w:r>
      <w:r w:rsidRPr="00825DA9">
        <w:rPr>
          <w:rFonts w:ascii="Times New Roman  (TT)" w:eastAsia="Times New Roman  (TT)" w:hAnsi="Times New Roman  (TT)" w:cs="Times New Roman  (TT)"/>
          <w:color w:val="000000"/>
          <w:sz w:val="22"/>
        </w:rPr>
        <w:t>Narrative of the Early Days of the Bahá'í Revelation, translated from the original Persian by Shoghi Effendi, repr. London 1975.</w:t>
      </w:r>
    </w:p>
  </w:footnote>
  <w:footnote w:id="65">
    <w:p w14:paraId="47D19E35"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Rabbani: The Priceless Pearl, op.cit., p.217.</w:t>
      </w:r>
    </w:p>
  </w:footnote>
  <w:footnote w:id="66">
    <w:p w14:paraId="4FAF3CB5" w14:textId="77777777" w:rsidR="005E65B0" w:rsidRPr="00825DA9" w:rsidRDefault="002D3447">
      <w:pPr>
        <w:rPr>
          <w:rFonts w:ascii="Times New Roman  (TT)" w:eastAsia="Times New Roman  (TT)" w:hAnsi="Times New Roman  (TT)" w:cs="Times New Roman  (TT)"/>
          <w:color w:val="000000"/>
          <w:sz w:val="22"/>
        </w:rPr>
      </w:pPr>
      <w:r w:rsidRPr="00825DA9">
        <w:rPr>
          <w:rFonts w:ascii="Times New Roman  (TT)" w:eastAsia="Times New Roman  (TT)" w:hAnsi="Times New Roman  (TT)" w:cs="Times New Roman  (TT)"/>
          <w:color w:val="000000"/>
          <w:sz w:val="22"/>
        </w:rPr>
        <w:footnoteRef/>
      </w:r>
      <w:r w:rsidRPr="00825DA9">
        <w:rPr>
          <w:rFonts w:ascii="Times New Roman  (TT)" w:eastAsia="Times New Roman  (TT)" w:hAnsi="Times New Roman  (TT)" w:cs="Times New Roman  (TT)"/>
          <w:color w:val="000000"/>
          <w:sz w:val="22"/>
        </w:rPr>
        <w:tab/>
      </w:r>
      <w:r w:rsidRPr="00825DA9">
        <w:rPr>
          <w:rFonts w:ascii="Times New Roman  (TT)" w:eastAsia="Times New Roman  (TT)" w:hAnsi="Times New Roman  (TT)" w:cs="Times New Roman  (TT)"/>
          <w:color w:val="000000"/>
          <w:sz w:val="22"/>
        </w:rPr>
        <w:t xml:space="preserve">Concerning the original text of Nabil's Narrative the UHJ wrote: "It has not </w:t>
      </w:r>
      <w:r w:rsidRPr="00825DA9">
        <w:rPr>
          <w:rFonts w:ascii="Times New Roman  (TT)" w:eastAsia="Times New Roman  (TT)" w:hAnsi="Times New Roman  (TT)" w:cs="Times New Roman  (TT)"/>
          <w:color w:val="000000"/>
          <w:sz w:val="22"/>
        </w:rPr>
        <w:t>yet been possible for the Bahá'í World Center Archives to prepare the original copy of Nabil's Narrative so as to make it accessible .... Clearly it is a very precious document, and the most important consideration is its preservation." "Concerning the Eng</w:t>
      </w:r>
      <w:r w:rsidRPr="00825DA9">
        <w:rPr>
          <w:rFonts w:ascii="Times New Roman  (TT)" w:eastAsia="Times New Roman  (TT)" w:hAnsi="Times New Roman  (TT)" w:cs="Times New Roman  (TT)"/>
          <w:color w:val="000000"/>
          <w:sz w:val="22"/>
        </w:rPr>
        <w:t>lish Translation of the Kitáb-i Aqdas", Memorandum of the Research Dept. of the UHJ, 18 Nov. 1993. In regard to an inquiry, why no microfilm copies were ever produced in order to ensure the preservation of the document, no response was made. It may be inte</w:t>
      </w:r>
      <w:r w:rsidRPr="00825DA9">
        <w:rPr>
          <w:rFonts w:ascii="Times New Roman  (TT)" w:eastAsia="Times New Roman  (TT)" w:hAnsi="Times New Roman  (TT)" w:cs="Times New Roman  (TT)"/>
          <w:color w:val="000000"/>
          <w:sz w:val="22"/>
        </w:rPr>
        <w:t xml:space="preserve">resting to note that `Abdu'l-Bahá' in his biographical account of Nabíl-i Zarandí praises him for his abilities as a poet, but makes no mention of his having ever prepared a "history" of the Bábí and Bahá'í religions, cf. `Abdu'l-Bahá': </w:t>
      </w:r>
      <w:r w:rsidRPr="00825DA9">
        <w:rPr>
          <w:rFonts w:ascii="Times New Roman  (TT)" w:eastAsia="Times New Roman  (TT)" w:hAnsi="Times New Roman  (TT)" w:cs="Times New Roman  (TT)"/>
          <w:i/>
          <w:iCs/>
          <w:color w:val="000000"/>
          <w:sz w:val="22"/>
        </w:rPr>
        <w:t xml:space="preserve">Tadhkiratu'l-Wafá' </w:t>
      </w:r>
      <w:r w:rsidRPr="00825DA9">
        <w:rPr>
          <w:rFonts w:ascii="Times New Roman  (TT)" w:eastAsia="Times New Roman  (TT)" w:hAnsi="Times New Roman  (TT)" w:cs="Times New Roman  (TT)"/>
          <w:i/>
          <w:iCs/>
          <w:color w:val="000000"/>
          <w:sz w:val="22"/>
        </w:rPr>
        <w:t>fí Tarjumat Hayát Qudamá' al-Ahibbá'</w:t>
      </w:r>
      <w:r w:rsidRPr="00825DA9">
        <w:rPr>
          <w:rFonts w:ascii="Times New Roman  (TT)" w:eastAsia="Times New Roman  (TT)" w:hAnsi="Times New Roman  (TT)" w:cs="Times New Roman  (TT)"/>
          <w:color w:val="000000"/>
          <w:sz w:val="22"/>
        </w:rPr>
        <w:t>, Haifa 1343/1924, pp.57-63.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F3690" w14:textId="77777777" w:rsidR="00825DA9" w:rsidRDefault="00825DA9" w:rsidP="006213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3447">
      <w:rPr>
        <w:rStyle w:val="PageNumber"/>
        <w:noProof/>
      </w:rPr>
      <w:t>10</w:t>
    </w:r>
    <w:r>
      <w:rPr>
        <w:rStyle w:val="PageNumber"/>
      </w:rPr>
      <w:fldChar w:fldCharType="end"/>
    </w:r>
  </w:p>
  <w:p w14:paraId="3BD4270A" w14:textId="77777777" w:rsidR="005E65B0" w:rsidRDefault="005E65B0" w:rsidP="00825DA9">
    <w:pPr>
      <w:ind w:left="828" w:right="-306"/>
      <w:jc w:val="center"/>
      <w:rPr>
        <w:rFonts w:ascii="Times New Roman  (TT)" w:eastAsia="Times New Roman  (TT)" w:hAnsi="Times New Roman  (TT)" w:cs="Times New Roman  (TT)"/>
        <w:color w:val="000000"/>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D0A0E" w14:textId="77777777" w:rsidR="00825DA9" w:rsidRDefault="00825DA9" w:rsidP="006213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3447">
      <w:rPr>
        <w:rStyle w:val="PageNumber"/>
        <w:noProof/>
      </w:rPr>
      <w:t>11</w:t>
    </w:r>
    <w:r>
      <w:rPr>
        <w:rStyle w:val="PageNumber"/>
      </w:rPr>
      <w:fldChar w:fldCharType="end"/>
    </w:r>
  </w:p>
  <w:p w14:paraId="4539387F" w14:textId="77777777" w:rsidR="005E65B0" w:rsidRDefault="005E65B0">
    <w:pPr>
      <w:ind w:left="828" w:right="-306"/>
      <w:rPr>
        <w:rFonts w:ascii="Times New Roman  (TT)" w:eastAsia="Times New Roman  (TT)" w:hAnsi="Times New Roman  (TT)" w:cs="Times New Roman  (TT)"/>
        <w:color w:val="000000"/>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4251C" w14:textId="77777777" w:rsidR="00825DA9" w:rsidRDefault="00825DA9" w:rsidP="006213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3447">
      <w:rPr>
        <w:rStyle w:val="PageNumber"/>
        <w:noProof/>
      </w:rPr>
      <w:t>1</w:t>
    </w:r>
    <w:r>
      <w:rPr>
        <w:rStyle w:val="PageNumber"/>
      </w:rPr>
      <w:fldChar w:fldCharType="end"/>
    </w:r>
  </w:p>
  <w:p w14:paraId="6DCBB03F" w14:textId="77777777" w:rsidR="00825DA9" w:rsidRDefault="00825D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5E65B0"/>
    <w:rsid w:val="00104E61"/>
    <w:rsid w:val="001337A7"/>
    <w:rsid w:val="00246660"/>
    <w:rsid w:val="002D3447"/>
    <w:rsid w:val="005E65B0"/>
    <w:rsid w:val="006463C3"/>
    <w:rsid w:val="00825DA9"/>
    <w:rsid w:val="00A11524"/>
    <w:rsid w:val="00A9446D"/>
    <w:rsid w:val="00D94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F0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de-DE"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notenzeichen">
    <w:name w:val="Fußnotenzeichen"/>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style>
  <w:style w:type="paragraph" w:customStyle="1" w:styleId="berschrift">
    <w:name w:val="Überschrift"/>
    <w:basedOn w:val="Normal"/>
    <w:next w:val="Textkrper"/>
    <w:pPr>
      <w:keepNext/>
      <w:spacing w:before="240" w:after="120"/>
    </w:pPr>
    <w:rPr>
      <w:rFonts w:ascii="Liberation Sans" w:eastAsia="Microsoft YaHei" w:hAnsi="Liberation Sans"/>
      <w:sz w:val="28"/>
      <w:szCs w:val="28"/>
    </w:rPr>
  </w:style>
  <w:style w:type="paragraph" w:customStyle="1" w:styleId="Textkrper">
    <w:name w:val="Textkörper"/>
    <w:basedOn w:val="Normal"/>
    <w:pPr>
      <w:spacing w:after="140" w:line="288" w:lineRule="auto"/>
    </w:pPr>
  </w:style>
  <w:style w:type="paragraph" w:customStyle="1" w:styleId="Liste">
    <w:name w:val="Liste"/>
    <w:basedOn w:val="Textkrper"/>
  </w:style>
  <w:style w:type="paragraph" w:customStyle="1" w:styleId="Beschriftung">
    <w:name w:val="Beschriftung"/>
    <w:basedOn w:val="Normal"/>
    <w:pPr>
      <w:suppressLineNumbers/>
      <w:spacing w:before="120" w:after="120"/>
    </w:pPr>
    <w:rPr>
      <w:i/>
      <w:iCs/>
    </w:rPr>
  </w:style>
  <w:style w:type="paragraph" w:customStyle="1" w:styleId="Verzeichnis">
    <w:name w:val="Verzeichnis"/>
    <w:basedOn w:val="Normal"/>
    <w:pPr>
      <w:suppressLineNumbers/>
    </w:pPr>
  </w:style>
  <w:style w:type="paragraph" w:customStyle="1" w:styleId="TextBody">
    <w:name w:val="Text Body"/>
    <w:basedOn w:val="Normal"/>
  </w:style>
  <w:style w:type="paragraph" w:customStyle="1" w:styleId="TabellenInhalt">
    <w:name w:val="Tabellen Inhalt"/>
    <w:basedOn w:val="TextBody"/>
  </w:style>
  <w:style w:type="paragraph" w:customStyle="1" w:styleId="Tabellenberschrift">
    <w:name w:val="Tabellen Überschrift"/>
    <w:basedOn w:val="TabellenInhalt"/>
  </w:style>
  <w:style w:type="paragraph" w:customStyle="1" w:styleId="Kopfzeile">
    <w:name w:val="Kopfzeile"/>
    <w:basedOn w:val="Normal"/>
    <w:pPr>
      <w:suppressLineNumbers/>
      <w:tabs>
        <w:tab w:val="center" w:pos="4819"/>
        <w:tab w:val="right" w:pos="9638"/>
      </w:tabs>
    </w:pPr>
  </w:style>
  <w:style w:type="paragraph" w:customStyle="1" w:styleId="Funote">
    <w:name w:val="Fußnote"/>
    <w:basedOn w:val="Normal"/>
    <w:pPr>
      <w:suppressLineNumbers/>
      <w:ind w:left="339" w:hanging="339"/>
    </w:pPr>
    <w:rPr>
      <w:sz w:val="20"/>
      <w:szCs w:val="20"/>
    </w:rPr>
  </w:style>
  <w:style w:type="paragraph" w:styleId="Footer">
    <w:name w:val="footer"/>
    <w:basedOn w:val="Normal"/>
    <w:link w:val="FooterChar"/>
    <w:uiPriority w:val="99"/>
    <w:unhideWhenUsed/>
    <w:rsid w:val="00825DA9"/>
    <w:pPr>
      <w:tabs>
        <w:tab w:val="center" w:pos="4320"/>
        <w:tab w:val="right" w:pos="8640"/>
      </w:tabs>
    </w:pPr>
  </w:style>
  <w:style w:type="character" w:customStyle="1" w:styleId="FooterChar">
    <w:name w:val="Footer Char"/>
    <w:basedOn w:val="DefaultParagraphFont"/>
    <w:link w:val="Footer"/>
    <w:uiPriority w:val="99"/>
    <w:rsid w:val="00825DA9"/>
  </w:style>
  <w:style w:type="paragraph" w:styleId="Header">
    <w:name w:val="header"/>
    <w:basedOn w:val="Normal"/>
    <w:link w:val="HeaderChar"/>
    <w:uiPriority w:val="99"/>
    <w:unhideWhenUsed/>
    <w:rsid w:val="00825DA9"/>
    <w:pPr>
      <w:tabs>
        <w:tab w:val="center" w:pos="4320"/>
        <w:tab w:val="right" w:pos="8640"/>
      </w:tabs>
    </w:pPr>
  </w:style>
  <w:style w:type="character" w:customStyle="1" w:styleId="HeaderChar">
    <w:name w:val="Header Char"/>
    <w:basedOn w:val="DefaultParagraphFont"/>
    <w:link w:val="Header"/>
    <w:uiPriority w:val="99"/>
    <w:rsid w:val="00825DA9"/>
  </w:style>
  <w:style w:type="character" w:styleId="PageNumber">
    <w:name w:val="page number"/>
    <w:basedOn w:val="DefaultParagraphFont"/>
    <w:uiPriority w:val="99"/>
    <w:semiHidden/>
    <w:unhideWhenUsed/>
    <w:rsid w:val="00825D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3516</Words>
  <Characters>20042</Characters>
  <Application>Microsoft Macintosh Word</Application>
  <DocSecurity>0</DocSecurity>
  <Lines>167</Lines>
  <Paragraphs>47</Paragraphs>
  <ScaleCrop>false</ScaleCrop>
  <Company>www.bahai-library.com</Company>
  <LinksUpToDate>false</LinksUpToDate>
  <CharactersWithSpaces>23511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Jonah Winters</cp:lastModifiedBy>
  <cp:revision>9</cp:revision>
  <dcterms:created xsi:type="dcterms:W3CDTF">2017-08-16T04:56:00Z</dcterms:created>
  <dcterms:modified xsi:type="dcterms:W3CDTF">2017-08-16T05:03:00Z</dcterms:modified>
  <dc:language>de-DE</dc:language>
</cp:coreProperties>
</file>