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29CFE" w14:textId="77777777" w:rsidR="00600297" w:rsidRDefault="00600297" w:rsidP="00E733B7">
      <w:pPr>
        <w:spacing w:line="300" w:lineRule="auto"/>
        <w:jc w:val="center"/>
        <w:rPr>
          <w:rFonts w:asciiTheme="minorHAnsi" w:hAnsiTheme="minorHAnsi" w:cstheme="minorHAnsi"/>
          <w:b/>
          <w:bCs/>
          <w:color w:val="000000" w:themeColor="text1"/>
        </w:rPr>
      </w:pPr>
    </w:p>
    <w:p w14:paraId="3D1D96CA" w14:textId="77777777" w:rsidR="00600297" w:rsidRDefault="00600297" w:rsidP="00E733B7">
      <w:pPr>
        <w:spacing w:line="300" w:lineRule="auto"/>
        <w:jc w:val="center"/>
        <w:rPr>
          <w:rFonts w:asciiTheme="minorHAnsi" w:hAnsiTheme="minorHAnsi" w:cstheme="minorHAnsi"/>
          <w:b/>
          <w:bCs/>
          <w:color w:val="000000" w:themeColor="text1"/>
        </w:rPr>
      </w:pPr>
    </w:p>
    <w:p w14:paraId="332E870B" w14:textId="77777777" w:rsidR="00600297" w:rsidRDefault="00600297" w:rsidP="00E733B7">
      <w:pPr>
        <w:spacing w:line="300" w:lineRule="auto"/>
        <w:jc w:val="center"/>
        <w:rPr>
          <w:rFonts w:asciiTheme="minorHAnsi" w:hAnsiTheme="minorHAnsi" w:cstheme="minorHAnsi"/>
          <w:b/>
          <w:bCs/>
          <w:color w:val="000000" w:themeColor="text1"/>
        </w:rPr>
      </w:pPr>
    </w:p>
    <w:p w14:paraId="2F453F37" w14:textId="77777777" w:rsidR="00DE6F9C" w:rsidRDefault="00DE6F9C" w:rsidP="00E733B7">
      <w:pPr>
        <w:spacing w:line="300" w:lineRule="auto"/>
        <w:jc w:val="center"/>
        <w:rPr>
          <w:rFonts w:asciiTheme="minorHAnsi" w:hAnsiTheme="minorHAnsi" w:cstheme="minorHAnsi"/>
          <w:b/>
          <w:bCs/>
          <w:color w:val="000000" w:themeColor="text1"/>
        </w:rPr>
      </w:pPr>
    </w:p>
    <w:p w14:paraId="1AFF8BA9" w14:textId="77777777" w:rsidR="00600297" w:rsidRDefault="00600297" w:rsidP="00E733B7">
      <w:pPr>
        <w:spacing w:line="300" w:lineRule="auto"/>
        <w:jc w:val="center"/>
        <w:rPr>
          <w:rFonts w:asciiTheme="minorHAnsi" w:hAnsiTheme="minorHAnsi" w:cstheme="minorHAnsi"/>
          <w:b/>
          <w:bCs/>
          <w:color w:val="000000" w:themeColor="text1"/>
        </w:rPr>
      </w:pPr>
    </w:p>
    <w:p w14:paraId="589DA3FE" w14:textId="77777777" w:rsidR="00600297" w:rsidRDefault="00600297" w:rsidP="00E733B7">
      <w:pPr>
        <w:spacing w:line="300" w:lineRule="auto"/>
        <w:jc w:val="center"/>
        <w:rPr>
          <w:rFonts w:asciiTheme="minorHAnsi" w:hAnsiTheme="minorHAnsi" w:cstheme="minorHAnsi"/>
          <w:b/>
          <w:bCs/>
          <w:color w:val="000000" w:themeColor="text1"/>
        </w:rPr>
      </w:pPr>
    </w:p>
    <w:p w14:paraId="32A919B2" w14:textId="77777777" w:rsidR="00600297" w:rsidRDefault="00600297" w:rsidP="00E733B7">
      <w:pPr>
        <w:spacing w:line="300" w:lineRule="auto"/>
        <w:jc w:val="center"/>
        <w:rPr>
          <w:rFonts w:asciiTheme="minorHAnsi" w:hAnsiTheme="minorHAnsi" w:cstheme="minorHAnsi"/>
          <w:b/>
          <w:bCs/>
          <w:color w:val="000000" w:themeColor="text1"/>
        </w:rPr>
      </w:pPr>
    </w:p>
    <w:p w14:paraId="1C4B9403" w14:textId="77777777" w:rsidR="00600297" w:rsidRDefault="00600297" w:rsidP="00E733B7">
      <w:pPr>
        <w:spacing w:line="300" w:lineRule="auto"/>
        <w:jc w:val="center"/>
        <w:rPr>
          <w:rFonts w:asciiTheme="minorHAnsi" w:hAnsiTheme="minorHAnsi" w:cstheme="minorHAnsi"/>
          <w:b/>
          <w:bCs/>
          <w:color w:val="000000" w:themeColor="text1"/>
        </w:rPr>
      </w:pPr>
    </w:p>
    <w:p w14:paraId="1A7A0278" w14:textId="77777777" w:rsidR="00600297" w:rsidRDefault="00600297" w:rsidP="00E733B7">
      <w:pPr>
        <w:spacing w:line="300" w:lineRule="auto"/>
        <w:jc w:val="center"/>
        <w:rPr>
          <w:rFonts w:asciiTheme="minorHAnsi" w:hAnsiTheme="minorHAnsi" w:cstheme="minorHAnsi"/>
          <w:b/>
          <w:bCs/>
          <w:color w:val="000000" w:themeColor="text1"/>
        </w:rPr>
      </w:pPr>
    </w:p>
    <w:p w14:paraId="55BD8517" w14:textId="77777777" w:rsidR="00600297" w:rsidRDefault="00600297" w:rsidP="00E733B7">
      <w:pPr>
        <w:spacing w:line="300" w:lineRule="auto"/>
        <w:jc w:val="center"/>
        <w:rPr>
          <w:rFonts w:asciiTheme="minorHAnsi" w:hAnsiTheme="minorHAnsi" w:cstheme="minorHAnsi"/>
          <w:b/>
          <w:bCs/>
          <w:color w:val="000000" w:themeColor="text1"/>
        </w:rPr>
      </w:pPr>
    </w:p>
    <w:p w14:paraId="62A7B8D7" w14:textId="179A3D9C" w:rsidR="00600297" w:rsidRPr="00697E14" w:rsidRDefault="00DE6F9C" w:rsidP="00E733B7">
      <w:pPr>
        <w:spacing w:line="300" w:lineRule="auto"/>
        <w:jc w:val="center"/>
        <w:rPr>
          <w:sz w:val="36"/>
          <w:szCs w:val="36"/>
        </w:rPr>
      </w:pPr>
      <w:r w:rsidRPr="00697E14">
        <w:rPr>
          <w:rFonts w:asciiTheme="minorHAnsi" w:hAnsiTheme="minorHAnsi" w:cstheme="minorHAnsi"/>
          <w:b/>
          <w:bCs/>
          <w:color w:val="000000" w:themeColor="text1"/>
          <w:sz w:val="36"/>
          <w:szCs w:val="36"/>
        </w:rPr>
        <w:t xml:space="preserve">Áqá </w:t>
      </w:r>
      <w:proofErr w:type="spellStart"/>
      <w:r w:rsidRPr="00697E14">
        <w:rPr>
          <w:rFonts w:asciiTheme="minorHAnsi" w:hAnsiTheme="minorHAnsi" w:cstheme="minorHAnsi"/>
          <w:b/>
          <w:bCs/>
          <w:color w:val="000000" w:themeColor="text1"/>
          <w:sz w:val="36"/>
          <w:szCs w:val="36"/>
        </w:rPr>
        <w:t>Buzurg</w:t>
      </w:r>
      <w:proofErr w:type="spellEnd"/>
    </w:p>
    <w:p w14:paraId="788B4D37" w14:textId="46B1D7C2" w:rsidR="00DE6F9C" w:rsidRPr="00697E14" w:rsidRDefault="00DE6F9C" w:rsidP="00E733B7">
      <w:pPr>
        <w:spacing w:before="120" w:line="300" w:lineRule="auto"/>
        <w:jc w:val="center"/>
        <w:rPr>
          <w:rFonts w:asciiTheme="minorHAnsi" w:hAnsiTheme="minorHAnsi" w:cstheme="minorHAnsi"/>
          <w:b/>
          <w:bCs/>
          <w:color w:val="000000" w:themeColor="text1"/>
          <w:sz w:val="36"/>
          <w:szCs w:val="36"/>
        </w:rPr>
      </w:pPr>
      <w:r w:rsidRPr="00697E14">
        <w:rPr>
          <w:rFonts w:asciiTheme="minorHAnsi" w:hAnsiTheme="minorHAnsi" w:cstheme="minorHAnsi"/>
          <w:b/>
          <w:bCs/>
          <w:color w:val="000000" w:themeColor="text1"/>
          <w:sz w:val="36"/>
          <w:szCs w:val="36"/>
        </w:rPr>
        <w:t xml:space="preserve">Entitled </w:t>
      </w:r>
      <w:proofErr w:type="spellStart"/>
      <w:r w:rsidRPr="00697E14">
        <w:rPr>
          <w:rFonts w:asciiTheme="minorHAnsi" w:hAnsiTheme="minorHAnsi" w:cstheme="minorHAnsi"/>
          <w:b/>
          <w:bCs/>
          <w:color w:val="000000" w:themeColor="text1"/>
          <w:sz w:val="36"/>
          <w:szCs w:val="36"/>
        </w:rPr>
        <w:t>Badí</w:t>
      </w:r>
      <w:proofErr w:type="spellEnd"/>
      <w:r w:rsidRPr="00697E14">
        <w:rPr>
          <w:rFonts w:asciiTheme="minorHAnsi" w:hAnsiTheme="minorHAnsi" w:cstheme="minorHAnsi"/>
          <w:b/>
          <w:bCs/>
          <w:color w:val="000000" w:themeColor="text1"/>
          <w:sz w:val="36"/>
          <w:szCs w:val="36"/>
        </w:rPr>
        <w:t xml:space="preserve"> “The Wonderful”</w:t>
      </w:r>
    </w:p>
    <w:p w14:paraId="131E280D" w14:textId="77777777" w:rsidR="00DE6F9C" w:rsidRPr="00697E14" w:rsidRDefault="00DE6F9C" w:rsidP="00E733B7">
      <w:pPr>
        <w:spacing w:line="300" w:lineRule="auto"/>
        <w:jc w:val="center"/>
        <w:rPr>
          <w:rFonts w:asciiTheme="minorHAnsi" w:hAnsiTheme="minorHAnsi" w:cstheme="minorHAnsi"/>
          <w:sz w:val="32"/>
          <w:szCs w:val="32"/>
        </w:rPr>
      </w:pPr>
    </w:p>
    <w:p w14:paraId="2A5BE6C3" w14:textId="77777777" w:rsidR="00DE6F9C" w:rsidRPr="00697E14" w:rsidRDefault="00DE6F9C" w:rsidP="00E733B7">
      <w:pPr>
        <w:spacing w:line="300" w:lineRule="auto"/>
        <w:jc w:val="center"/>
        <w:rPr>
          <w:rFonts w:asciiTheme="minorHAnsi" w:hAnsiTheme="minorHAnsi" w:cstheme="minorHAnsi"/>
          <w:sz w:val="32"/>
          <w:szCs w:val="32"/>
        </w:rPr>
      </w:pPr>
    </w:p>
    <w:p w14:paraId="06F331F3" w14:textId="77777777" w:rsidR="00DE6F9C" w:rsidRPr="00697E14" w:rsidRDefault="00DE6F9C" w:rsidP="00E733B7">
      <w:pPr>
        <w:spacing w:line="300" w:lineRule="auto"/>
        <w:jc w:val="center"/>
        <w:rPr>
          <w:rFonts w:asciiTheme="minorHAnsi" w:hAnsiTheme="minorHAnsi" w:cstheme="minorHAnsi"/>
          <w:b/>
          <w:bCs/>
          <w:sz w:val="32"/>
          <w:szCs w:val="32"/>
        </w:rPr>
      </w:pPr>
      <w:r w:rsidRPr="00697E14">
        <w:rPr>
          <w:rFonts w:asciiTheme="minorHAnsi" w:hAnsiTheme="minorHAnsi" w:cstheme="minorHAnsi"/>
          <w:b/>
          <w:bCs/>
          <w:sz w:val="32"/>
          <w:szCs w:val="32"/>
        </w:rPr>
        <w:t xml:space="preserve">by Boris </w:t>
      </w:r>
      <w:proofErr w:type="spellStart"/>
      <w:r w:rsidRPr="00697E14">
        <w:rPr>
          <w:rFonts w:asciiTheme="minorHAnsi" w:hAnsiTheme="minorHAnsi" w:cstheme="minorHAnsi"/>
          <w:b/>
          <w:bCs/>
          <w:sz w:val="32"/>
          <w:szCs w:val="32"/>
        </w:rPr>
        <w:t>Handal</w:t>
      </w:r>
      <w:proofErr w:type="spellEnd"/>
    </w:p>
    <w:p w14:paraId="54AD2873" w14:textId="77777777" w:rsidR="00DE6F9C" w:rsidRPr="00697E14" w:rsidRDefault="00DE6F9C" w:rsidP="00E733B7">
      <w:pPr>
        <w:spacing w:line="300" w:lineRule="auto"/>
        <w:jc w:val="center"/>
        <w:rPr>
          <w:rFonts w:asciiTheme="minorHAnsi" w:hAnsiTheme="minorHAnsi" w:cstheme="minorHAnsi"/>
          <w:sz w:val="28"/>
          <w:szCs w:val="28"/>
        </w:rPr>
      </w:pPr>
    </w:p>
    <w:p w14:paraId="11F5A4BD" w14:textId="77777777" w:rsidR="00DE6F9C" w:rsidRPr="00697E14" w:rsidRDefault="00DE6F9C" w:rsidP="00E733B7">
      <w:pPr>
        <w:spacing w:line="300" w:lineRule="auto"/>
        <w:jc w:val="center"/>
        <w:rPr>
          <w:rFonts w:asciiTheme="minorHAnsi" w:hAnsiTheme="minorHAnsi" w:cstheme="minorHAnsi"/>
          <w:sz w:val="32"/>
          <w:szCs w:val="32"/>
        </w:rPr>
      </w:pPr>
      <w:r w:rsidRPr="00697E14">
        <w:rPr>
          <w:rFonts w:asciiTheme="minorHAnsi" w:hAnsiTheme="minorHAnsi" w:cstheme="minorHAnsi"/>
          <w:sz w:val="32"/>
          <w:szCs w:val="32"/>
        </w:rPr>
        <w:t>2023</w:t>
      </w:r>
    </w:p>
    <w:p w14:paraId="5F77F865" w14:textId="77777777" w:rsidR="00600297" w:rsidRPr="00DC0077" w:rsidRDefault="00600297" w:rsidP="00E733B7">
      <w:pPr>
        <w:spacing w:line="300" w:lineRule="auto"/>
        <w:jc w:val="center"/>
        <w:rPr>
          <w:rFonts w:asciiTheme="minorHAnsi" w:hAnsiTheme="minorHAnsi" w:cstheme="minorHAnsi"/>
          <w:b/>
          <w:bCs/>
          <w:color w:val="000000" w:themeColor="text1"/>
        </w:rPr>
      </w:pPr>
    </w:p>
    <w:p w14:paraId="188131AE" w14:textId="77777777" w:rsidR="00600297" w:rsidRPr="00DC0077" w:rsidRDefault="00600297" w:rsidP="00E733B7">
      <w:pPr>
        <w:spacing w:line="300" w:lineRule="auto"/>
        <w:rPr>
          <w:rFonts w:asciiTheme="minorHAnsi" w:hAnsiTheme="minorHAnsi" w:cstheme="minorHAnsi"/>
          <w:b/>
          <w:bCs/>
          <w:color w:val="000000" w:themeColor="text1"/>
        </w:rPr>
      </w:pPr>
    </w:p>
    <w:sdt>
      <w:sdtPr>
        <w:rPr>
          <w:rFonts w:ascii="Times New Roman" w:eastAsia="Times New Roman" w:hAnsi="Times New Roman" w:cs="Times New Roman"/>
          <w:b w:val="0"/>
          <w:bCs w:val="0"/>
          <w:sz w:val="24"/>
          <w:szCs w:val="24"/>
        </w:rPr>
        <w:id w:val="-730077681"/>
        <w:docPartObj>
          <w:docPartGallery w:val="Table of Contents"/>
          <w:docPartUnique/>
        </w:docPartObj>
      </w:sdtPr>
      <w:sdtContent>
        <w:p w14:paraId="2F5BA4C6" w14:textId="77777777" w:rsidR="00600297" w:rsidRDefault="00000000" w:rsidP="00E733B7">
          <w:pPr>
            <w:pStyle w:val="TOAHeading"/>
            <w:spacing w:line="300" w:lineRule="auto"/>
            <w:jc w:val="center"/>
          </w:pPr>
          <w:r w:rsidRPr="00DC0077">
            <w:br w:type="page"/>
          </w:r>
          <w:r w:rsidRPr="00DC0077">
            <w:lastRenderedPageBreak/>
            <w:t>Table of Contents</w:t>
          </w:r>
        </w:p>
        <w:p w14:paraId="314438E6" w14:textId="77777777" w:rsidR="00DE6F9C" w:rsidRPr="00DC0077" w:rsidRDefault="00DE6F9C" w:rsidP="00E733B7">
          <w:pPr>
            <w:pStyle w:val="TOAHeading"/>
            <w:spacing w:line="300" w:lineRule="auto"/>
            <w:jc w:val="center"/>
          </w:pPr>
        </w:p>
        <w:p w14:paraId="6E3FF664" w14:textId="48E51A0A" w:rsidR="00023754" w:rsidRPr="009B194F" w:rsidRDefault="00000000" w:rsidP="00E733B7">
          <w:pPr>
            <w:pStyle w:val="TOC1"/>
            <w:tabs>
              <w:tab w:val="right" w:leader="dot" w:pos="9016"/>
            </w:tabs>
            <w:spacing w:line="300" w:lineRule="auto"/>
            <w:rPr>
              <w:rFonts w:ascii="Calibri" w:eastAsiaTheme="minorEastAsia" w:hAnsi="Calibri" w:cs="Calibri"/>
              <w:b w:val="0"/>
              <w:bCs w:val="0"/>
              <w:i w:val="0"/>
              <w:iCs w:val="0"/>
              <w:noProof/>
              <w:kern w:val="2"/>
              <w14:ligatures w14:val="standardContextual"/>
            </w:rPr>
          </w:pPr>
          <w:r w:rsidRPr="009B194F">
            <w:fldChar w:fldCharType="begin"/>
          </w:r>
          <w:r w:rsidRPr="009B194F">
            <w:rPr>
              <w:rStyle w:val="IndexLink"/>
              <w:rFonts w:ascii="Calibri" w:hAnsi="Calibri" w:cs="Calibri"/>
            </w:rPr>
            <w:instrText>TOC \o "1-3" \h</w:instrText>
          </w:r>
          <w:r w:rsidRPr="009B194F">
            <w:rPr>
              <w:rStyle w:val="IndexLink"/>
              <w:rFonts w:ascii="Calibri" w:hAnsi="Calibri" w:cs="Calibri"/>
            </w:rPr>
            <w:fldChar w:fldCharType="separate"/>
          </w:r>
          <w:hyperlink w:anchor="_Toc137654454" w:history="1">
            <w:r w:rsidR="00023754" w:rsidRPr="009B194F">
              <w:rPr>
                <w:rStyle w:val="Hyperlink"/>
                <w:rFonts w:ascii="Calibri" w:hAnsi="Calibri" w:cs="Calibri"/>
                <w:noProof/>
              </w:rPr>
              <w:t>1 - Áqá Buzurg</w:t>
            </w:r>
            <w:r w:rsidR="00023754" w:rsidRPr="009B194F">
              <w:rPr>
                <w:rFonts w:ascii="Calibri" w:hAnsi="Calibri" w:cs="Calibri"/>
                <w:noProof/>
              </w:rPr>
              <w:tab/>
            </w:r>
            <w:r w:rsidR="00023754" w:rsidRPr="009B194F">
              <w:rPr>
                <w:rFonts w:ascii="Calibri" w:hAnsi="Calibri" w:cs="Calibri"/>
                <w:noProof/>
              </w:rPr>
              <w:fldChar w:fldCharType="begin"/>
            </w:r>
            <w:r w:rsidR="00023754" w:rsidRPr="009B194F">
              <w:rPr>
                <w:rFonts w:ascii="Calibri" w:hAnsi="Calibri" w:cs="Calibri"/>
                <w:noProof/>
              </w:rPr>
              <w:instrText xml:space="preserve"> PAGEREF _Toc137654454 \h </w:instrText>
            </w:r>
            <w:r w:rsidR="00023754" w:rsidRPr="009B194F">
              <w:rPr>
                <w:rFonts w:ascii="Calibri" w:hAnsi="Calibri" w:cs="Calibri"/>
                <w:noProof/>
              </w:rPr>
            </w:r>
            <w:r w:rsidR="00023754" w:rsidRPr="009B194F">
              <w:rPr>
                <w:rFonts w:ascii="Calibri" w:hAnsi="Calibri" w:cs="Calibri"/>
                <w:noProof/>
              </w:rPr>
              <w:fldChar w:fldCharType="separate"/>
            </w:r>
            <w:r w:rsidR="009016B8">
              <w:rPr>
                <w:rFonts w:ascii="Calibri" w:hAnsi="Calibri" w:cs="Calibri"/>
                <w:noProof/>
              </w:rPr>
              <w:t>1</w:t>
            </w:r>
            <w:r w:rsidR="00023754" w:rsidRPr="009B194F">
              <w:rPr>
                <w:rFonts w:ascii="Calibri" w:hAnsi="Calibri" w:cs="Calibri"/>
                <w:noProof/>
              </w:rPr>
              <w:fldChar w:fldCharType="end"/>
            </w:r>
          </w:hyperlink>
        </w:p>
        <w:p w14:paraId="26DC3A77" w14:textId="03CC46AA" w:rsidR="00023754" w:rsidRPr="009B194F" w:rsidRDefault="00000000" w:rsidP="00E733B7">
          <w:pPr>
            <w:pStyle w:val="TOC1"/>
            <w:tabs>
              <w:tab w:val="right" w:leader="dot" w:pos="9016"/>
            </w:tabs>
            <w:spacing w:line="300" w:lineRule="auto"/>
            <w:rPr>
              <w:rFonts w:ascii="Calibri" w:eastAsiaTheme="minorEastAsia" w:hAnsi="Calibri" w:cs="Calibri"/>
              <w:b w:val="0"/>
              <w:bCs w:val="0"/>
              <w:i w:val="0"/>
              <w:iCs w:val="0"/>
              <w:noProof/>
              <w:kern w:val="2"/>
              <w14:ligatures w14:val="standardContextual"/>
            </w:rPr>
          </w:pPr>
          <w:hyperlink w:anchor="_Toc137654455" w:history="1">
            <w:r w:rsidR="00023754" w:rsidRPr="009B194F">
              <w:rPr>
                <w:rStyle w:val="Hyperlink"/>
                <w:rFonts w:ascii="Calibri" w:hAnsi="Calibri" w:cs="Calibri"/>
                <w:noProof/>
              </w:rPr>
              <w:t>2. The Tablet to the Sháh (Lawḥ-i-Sulṭán)</w:t>
            </w:r>
            <w:r w:rsidR="00023754" w:rsidRPr="009B194F">
              <w:rPr>
                <w:rFonts w:ascii="Calibri" w:hAnsi="Calibri" w:cs="Calibri"/>
                <w:noProof/>
              </w:rPr>
              <w:tab/>
            </w:r>
            <w:r w:rsidR="00023754" w:rsidRPr="009B194F">
              <w:rPr>
                <w:rFonts w:ascii="Calibri" w:hAnsi="Calibri" w:cs="Calibri"/>
                <w:noProof/>
              </w:rPr>
              <w:fldChar w:fldCharType="begin"/>
            </w:r>
            <w:r w:rsidR="00023754" w:rsidRPr="009B194F">
              <w:rPr>
                <w:rFonts w:ascii="Calibri" w:hAnsi="Calibri" w:cs="Calibri"/>
                <w:noProof/>
              </w:rPr>
              <w:instrText xml:space="preserve"> PAGEREF _Toc137654455 \h </w:instrText>
            </w:r>
            <w:r w:rsidR="00023754" w:rsidRPr="009B194F">
              <w:rPr>
                <w:rFonts w:ascii="Calibri" w:hAnsi="Calibri" w:cs="Calibri"/>
                <w:noProof/>
              </w:rPr>
            </w:r>
            <w:r w:rsidR="00023754" w:rsidRPr="009B194F">
              <w:rPr>
                <w:rFonts w:ascii="Calibri" w:hAnsi="Calibri" w:cs="Calibri"/>
                <w:noProof/>
              </w:rPr>
              <w:fldChar w:fldCharType="separate"/>
            </w:r>
            <w:r w:rsidR="009016B8">
              <w:rPr>
                <w:rFonts w:ascii="Calibri" w:hAnsi="Calibri" w:cs="Calibri"/>
                <w:noProof/>
              </w:rPr>
              <w:t>7</w:t>
            </w:r>
            <w:r w:rsidR="00023754" w:rsidRPr="009B194F">
              <w:rPr>
                <w:rFonts w:ascii="Calibri" w:hAnsi="Calibri" w:cs="Calibri"/>
                <w:noProof/>
              </w:rPr>
              <w:fldChar w:fldCharType="end"/>
            </w:r>
          </w:hyperlink>
        </w:p>
        <w:p w14:paraId="69BB9C81" w14:textId="0C82E7CB" w:rsidR="00023754" w:rsidRPr="009B194F" w:rsidRDefault="00000000" w:rsidP="00E733B7">
          <w:pPr>
            <w:pStyle w:val="TOC1"/>
            <w:tabs>
              <w:tab w:val="right" w:leader="dot" w:pos="9016"/>
            </w:tabs>
            <w:spacing w:line="300" w:lineRule="auto"/>
            <w:rPr>
              <w:rFonts w:ascii="Calibri" w:eastAsiaTheme="minorEastAsia" w:hAnsi="Calibri" w:cs="Calibri"/>
              <w:b w:val="0"/>
              <w:bCs w:val="0"/>
              <w:i w:val="0"/>
              <w:iCs w:val="0"/>
              <w:noProof/>
              <w:kern w:val="2"/>
              <w14:ligatures w14:val="standardContextual"/>
            </w:rPr>
          </w:pPr>
          <w:hyperlink w:anchor="_Toc137654456" w:history="1">
            <w:r w:rsidR="00023754" w:rsidRPr="009B194F">
              <w:rPr>
                <w:rStyle w:val="Hyperlink"/>
                <w:rFonts w:ascii="Calibri" w:hAnsi="Calibri" w:cs="Calibri"/>
                <w:noProof/>
              </w:rPr>
              <w:t>3. Tablet to Badí from Bahá'u'lláh</w:t>
            </w:r>
            <w:r w:rsidR="00023754" w:rsidRPr="009B194F">
              <w:rPr>
                <w:rFonts w:ascii="Calibri" w:hAnsi="Calibri" w:cs="Calibri"/>
                <w:noProof/>
              </w:rPr>
              <w:tab/>
            </w:r>
            <w:r w:rsidR="00023754" w:rsidRPr="009B194F">
              <w:rPr>
                <w:rFonts w:ascii="Calibri" w:hAnsi="Calibri" w:cs="Calibri"/>
                <w:noProof/>
              </w:rPr>
              <w:fldChar w:fldCharType="begin"/>
            </w:r>
            <w:r w:rsidR="00023754" w:rsidRPr="009B194F">
              <w:rPr>
                <w:rFonts w:ascii="Calibri" w:hAnsi="Calibri" w:cs="Calibri"/>
                <w:noProof/>
              </w:rPr>
              <w:instrText xml:space="preserve"> PAGEREF _Toc137654456 \h </w:instrText>
            </w:r>
            <w:r w:rsidR="00023754" w:rsidRPr="009B194F">
              <w:rPr>
                <w:rFonts w:ascii="Calibri" w:hAnsi="Calibri" w:cs="Calibri"/>
                <w:noProof/>
              </w:rPr>
            </w:r>
            <w:r w:rsidR="00023754" w:rsidRPr="009B194F">
              <w:rPr>
                <w:rFonts w:ascii="Calibri" w:hAnsi="Calibri" w:cs="Calibri"/>
                <w:noProof/>
              </w:rPr>
              <w:fldChar w:fldCharType="separate"/>
            </w:r>
            <w:r w:rsidR="009016B8">
              <w:rPr>
                <w:rFonts w:ascii="Calibri" w:hAnsi="Calibri" w:cs="Calibri"/>
                <w:noProof/>
              </w:rPr>
              <w:t>11</w:t>
            </w:r>
            <w:r w:rsidR="00023754" w:rsidRPr="009B194F">
              <w:rPr>
                <w:rFonts w:ascii="Calibri" w:hAnsi="Calibri" w:cs="Calibri"/>
                <w:noProof/>
              </w:rPr>
              <w:fldChar w:fldCharType="end"/>
            </w:r>
          </w:hyperlink>
        </w:p>
        <w:p w14:paraId="5D6FE052" w14:textId="341C35F1" w:rsidR="00023754" w:rsidRPr="009B194F" w:rsidRDefault="00000000" w:rsidP="00E733B7">
          <w:pPr>
            <w:pStyle w:val="TOC1"/>
            <w:tabs>
              <w:tab w:val="right" w:leader="dot" w:pos="9016"/>
            </w:tabs>
            <w:spacing w:line="300" w:lineRule="auto"/>
            <w:rPr>
              <w:rFonts w:ascii="Calibri" w:eastAsiaTheme="minorEastAsia" w:hAnsi="Calibri" w:cs="Calibri"/>
              <w:b w:val="0"/>
              <w:bCs w:val="0"/>
              <w:i w:val="0"/>
              <w:iCs w:val="0"/>
              <w:noProof/>
              <w:kern w:val="2"/>
              <w14:ligatures w14:val="standardContextual"/>
            </w:rPr>
          </w:pPr>
          <w:hyperlink w:anchor="_Toc137654457" w:history="1">
            <w:r w:rsidR="00023754" w:rsidRPr="009B194F">
              <w:rPr>
                <w:rStyle w:val="Hyperlink"/>
                <w:rFonts w:ascii="Calibri" w:hAnsi="Calibri" w:cs="Calibri"/>
                <w:noProof/>
              </w:rPr>
              <w:t>4. The Pride of the Martyrs of the Bahá'í Faith</w:t>
            </w:r>
            <w:r w:rsidR="00023754" w:rsidRPr="009B194F">
              <w:rPr>
                <w:rFonts w:ascii="Calibri" w:hAnsi="Calibri" w:cs="Calibri"/>
                <w:noProof/>
              </w:rPr>
              <w:tab/>
            </w:r>
            <w:r w:rsidR="00023754" w:rsidRPr="009B194F">
              <w:rPr>
                <w:rFonts w:ascii="Calibri" w:hAnsi="Calibri" w:cs="Calibri"/>
                <w:noProof/>
              </w:rPr>
              <w:fldChar w:fldCharType="begin"/>
            </w:r>
            <w:r w:rsidR="00023754" w:rsidRPr="009B194F">
              <w:rPr>
                <w:rFonts w:ascii="Calibri" w:hAnsi="Calibri" w:cs="Calibri"/>
                <w:noProof/>
              </w:rPr>
              <w:instrText xml:space="preserve"> PAGEREF _Toc137654457 \h </w:instrText>
            </w:r>
            <w:r w:rsidR="00023754" w:rsidRPr="009B194F">
              <w:rPr>
                <w:rFonts w:ascii="Calibri" w:hAnsi="Calibri" w:cs="Calibri"/>
                <w:noProof/>
              </w:rPr>
            </w:r>
            <w:r w:rsidR="00023754" w:rsidRPr="009B194F">
              <w:rPr>
                <w:rFonts w:ascii="Calibri" w:hAnsi="Calibri" w:cs="Calibri"/>
                <w:noProof/>
              </w:rPr>
              <w:fldChar w:fldCharType="separate"/>
            </w:r>
            <w:r w:rsidR="009016B8">
              <w:rPr>
                <w:rFonts w:ascii="Calibri" w:hAnsi="Calibri" w:cs="Calibri"/>
                <w:noProof/>
              </w:rPr>
              <w:t>13</w:t>
            </w:r>
            <w:r w:rsidR="00023754" w:rsidRPr="009B194F">
              <w:rPr>
                <w:rFonts w:ascii="Calibri" w:hAnsi="Calibri" w:cs="Calibri"/>
                <w:noProof/>
              </w:rPr>
              <w:fldChar w:fldCharType="end"/>
            </w:r>
          </w:hyperlink>
        </w:p>
        <w:p w14:paraId="27FD935D" w14:textId="6845A13D" w:rsidR="00023754" w:rsidRPr="009B194F" w:rsidRDefault="00000000" w:rsidP="00E733B7">
          <w:pPr>
            <w:pStyle w:val="TOC1"/>
            <w:tabs>
              <w:tab w:val="right" w:leader="dot" w:pos="9016"/>
            </w:tabs>
            <w:spacing w:line="300" w:lineRule="auto"/>
            <w:rPr>
              <w:rFonts w:ascii="Calibri" w:eastAsiaTheme="minorEastAsia" w:hAnsi="Calibri" w:cs="Calibri"/>
              <w:b w:val="0"/>
              <w:bCs w:val="0"/>
              <w:i w:val="0"/>
              <w:iCs w:val="0"/>
              <w:noProof/>
              <w:kern w:val="2"/>
              <w14:ligatures w14:val="standardContextual"/>
            </w:rPr>
          </w:pPr>
          <w:hyperlink w:anchor="_Toc137654458" w:history="1">
            <w:r w:rsidR="00023754" w:rsidRPr="009B194F">
              <w:rPr>
                <w:rStyle w:val="Hyperlink"/>
                <w:rFonts w:ascii="Calibri" w:hAnsi="Calibri" w:cs="Calibri"/>
                <w:noProof/>
              </w:rPr>
              <w:t>5. Excerpts from the Lawḥ-i-Sultán, revealed by Bahá'u'lláh</w:t>
            </w:r>
            <w:r w:rsidR="00023754" w:rsidRPr="009B194F">
              <w:rPr>
                <w:rFonts w:ascii="Calibri" w:hAnsi="Calibri" w:cs="Calibri"/>
                <w:noProof/>
              </w:rPr>
              <w:tab/>
            </w:r>
            <w:r w:rsidR="00023754" w:rsidRPr="009B194F">
              <w:rPr>
                <w:rFonts w:ascii="Calibri" w:hAnsi="Calibri" w:cs="Calibri"/>
                <w:noProof/>
              </w:rPr>
              <w:fldChar w:fldCharType="begin"/>
            </w:r>
            <w:r w:rsidR="00023754" w:rsidRPr="009B194F">
              <w:rPr>
                <w:rFonts w:ascii="Calibri" w:hAnsi="Calibri" w:cs="Calibri"/>
                <w:noProof/>
              </w:rPr>
              <w:instrText xml:space="preserve"> PAGEREF _Toc137654458 \h </w:instrText>
            </w:r>
            <w:r w:rsidR="00023754" w:rsidRPr="009B194F">
              <w:rPr>
                <w:rFonts w:ascii="Calibri" w:hAnsi="Calibri" w:cs="Calibri"/>
                <w:noProof/>
              </w:rPr>
            </w:r>
            <w:r w:rsidR="00023754" w:rsidRPr="009B194F">
              <w:rPr>
                <w:rFonts w:ascii="Calibri" w:hAnsi="Calibri" w:cs="Calibri"/>
                <w:noProof/>
              </w:rPr>
              <w:fldChar w:fldCharType="separate"/>
            </w:r>
            <w:r w:rsidR="009016B8">
              <w:rPr>
                <w:rFonts w:ascii="Calibri" w:hAnsi="Calibri" w:cs="Calibri"/>
                <w:noProof/>
              </w:rPr>
              <w:t>21</w:t>
            </w:r>
            <w:r w:rsidR="00023754" w:rsidRPr="009B194F">
              <w:rPr>
                <w:rFonts w:ascii="Calibri" w:hAnsi="Calibri" w:cs="Calibri"/>
                <w:noProof/>
              </w:rPr>
              <w:fldChar w:fldCharType="end"/>
            </w:r>
          </w:hyperlink>
        </w:p>
        <w:p w14:paraId="460B2E00" w14:textId="40F56373" w:rsidR="00023754" w:rsidRPr="009B194F" w:rsidRDefault="00000000" w:rsidP="00E733B7">
          <w:pPr>
            <w:pStyle w:val="TOC1"/>
            <w:tabs>
              <w:tab w:val="right" w:leader="dot" w:pos="9016"/>
            </w:tabs>
            <w:spacing w:line="300" w:lineRule="auto"/>
            <w:rPr>
              <w:rFonts w:ascii="Calibri" w:eastAsiaTheme="minorEastAsia" w:hAnsi="Calibri" w:cs="Calibri"/>
              <w:b w:val="0"/>
              <w:bCs w:val="0"/>
              <w:i w:val="0"/>
              <w:iCs w:val="0"/>
              <w:noProof/>
              <w:kern w:val="2"/>
              <w14:ligatures w14:val="standardContextual"/>
            </w:rPr>
          </w:pPr>
          <w:hyperlink w:anchor="_Toc137654459" w:history="1">
            <w:r w:rsidR="00023754" w:rsidRPr="009B194F">
              <w:rPr>
                <w:rStyle w:val="Hyperlink"/>
                <w:rFonts w:ascii="Calibri" w:hAnsi="Calibri" w:cs="Calibri"/>
                <w:noProof/>
              </w:rPr>
              <w:t>Bibliography</w:t>
            </w:r>
            <w:r w:rsidR="00023754" w:rsidRPr="009B194F">
              <w:rPr>
                <w:rFonts w:ascii="Calibri" w:hAnsi="Calibri" w:cs="Calibri"/>
                <w:noProof/>
              </w:rPr>
              <w:tab/>
            </w:r>
            <w:r w:rsidR="00023754" w:rsidRPr="009B194F">
              <w:rPr>
                <w:rFonts w:ascii="Calibri" w:hAnsi="Calibri" w:cs="Calibri"/>
                <w:noProof/>
              </w:rPr>
              <w:fldChar w:fldCharType="begin"/>
            </w:r>
            <w:r w:rsidR="00023754" w:rsidRPr="009B194F">
              <w:rPr>
                <w:rFonts w:ascii="Calibri" w:hAnsi="Calibri" w:cs="Calibri"/>
                <w:noProof/>
              </w:rPr>
              <w:instrText xml:space="preserve"> PAGEREF _Toc137654459 \h </w:instrText>
            </w:r>
            <w:r w:rsidR="00023754" w:rsidRPr="009B194F">
              <w:rPr>
                <w:rFonts w:ascii="Calibri" w:hAnsi="Calibri" w:cs="Calibri"/>
                <w:noProof/>
              </w:rPr>
            </w:r>
            <w:r w:rsidR="00023754" w:rsidRPr="009B194F">
              <w:rPr>
                <w:rFonts w:ascii="Calibri" w:hAnsi="Calibri" w:cs="Calibri"/>
                <w:noProof/>
              </w:rPr>
              <w:fldChar w:fldCharType="separate"/>
            </w:r>
            <w:r w:rsidR="009016B8">
              <w:rPr>
                <w:rFonts w:ascii="Calibri" w:hAnsi="Calibri" w:cs="Calibri"/>
                <w:noProof/>
              </w:rPr>
              <w:t>24</w:t>
            </w:r>
            <w:r w:rsidR="00023754" w:rsidRPr="009B194F">
              <w:rPr>
                <w:rFonts w:ascii="Calibri" w:hAnsi="Calibri" w:cs="Calibri"/>
                <w:noProof/>
              </w:rPr>
              <w:fldChar w:fldCharType="end"/>
            </w:r>
          </w:hyperlink>
        </w:p>
        <w:p w14:paraId="4CAE97A6" w14:textId="35F0A053" w:rsidR="00600297" w:rsidRPr="00DC0077" w:rsidRDefault="00000000" w:rsidP="00E733B7">
          <w:pPr>
            <w:pStyle w:val="TOC1"/>
            <w:tabs>
              <w:tab w:val="right" w:leader="dot" w:pos="9026"/>
            </w:tabs>
            <w:spacing w:line="300" w:lineRule="auto"/>
          </w:pPr>
          <w:r w:rsidRPr="009B194F">
            <w:rPr>
              <w:rStyle w:val="IndexLink"/>
              <w:rFonts w:ascii="Calibri" w:hAnsi="Calibri" w:cs="Calibri"/>
            </w:rPr>
            <w:fldChar w:fldCharType="end"/>
          </w:r>
        </w:p>
        <w:p w14:paraId="60FC9D50" w14:textId="77777777" w:rsidR="00600297" w:rsidRPr="00DC0077" w:rsidRDefault="00000000" w:rsidP="00E733B7">
          <w:pPr>
            <w:spacing w:line="300" w:lineRule="auto"/>
            <w:sectPr w:rsidR="00600297" w:rsidRPr="00DC0077" w:rsidSect="007C4A6D">
              <w:pgSz w:w="11906" w:h="16838"/>
              <w:pgMar w:top="1440" w:right="1440" w:bottom="1440" w:left="1440" w:header="0" w:footer="432" w:gutter="0"/>
              <w:cols w:space="720"/>
              <w:formProt w:val="0"/>
              <w:docGrid w:linePitch="360"/>
            </w:sectPr>
          </w:pPr>
        </w:p>
      </w:sdtContent>
    </w:sdt>
    <w:p w14:paraId="6D4A864D" w14:textId="77777777" w:rsidR="00600297" w:rsidRPr="00957B2B" w:rsidRDefault="00000000" w:rsidP="00E733B7">
      <w:pPr>
        <w:pStyle w:val="Heading1"/>
        <w:spacing w:line="300" w:lineRule="auto"/>
        <w:jc w:val="center"/>
        <w:rPr>
          <w:sz w:val="28"/>
          <w:szCs w:val="28"/>
        </w:rPr>
      </w:pPr>
      <w:bookmarkStart w:id="0" w:name="_Toc134117544"/>
      <w:bookmarkStart w:id="1" w:name="_Toc137654454"/>
      <w:r w:rsidRPr="00957B2B">
        <w:rPr>
          <w:rFonts w:asciiTheme="minorHAnsi" w:hAnsiTheme="minorHAnsi" w:cstheme="minorHAnsi"/>
          <w:b/>
          <w:bCs/>
          <w:color w:val="000000" w:themeColor="text1"/>
          <w:sz w:val="28"/>
          <w:szCs w:val="28"/>
        </w:rPr>
        <w:lastRenderedPageBreak/>
        <w:t xml:space="preserve">1 - Áqá </w:t>
      </w:r>
      <w:proofErr w:type="spellStart"/>
      <w:r w:rsidRPr="00957B2B">
        <w:rPr>
          <w:rFonts w:asciiTheme="minorHAnsi" w:hAnsiTheme="minorHAnsi" w:cstheme="minorHAnsi"/>
          <w:b/>
          <w:bCs/>
          <w:color w:val="000000" w:themeColor="text1"/>
          <w:sz w:val="28"/>
          <w:szCs w:val="28"/>
        </w:rPr>
        <w:t>Buzurg</w:t>
      </w:r>
      <w:bookmarkEnd w:id="0"/>
      <w:bookmarkEnd w:id="1"/>
      <w:proofErr w:type="spellEnd"/>
    </w:p>
    <w:p w14:paraId="5F0F2FDB" w14:textId="77777777" w:rsidR="00600297" w:rsidRPr="00DC0077" w:rsidRDefault="00600297" w:rsidP="00E733B7">
      <w:pPr>
        <w:pStyle w:val="ListParagraph"/>
        <w:spacing w:line="300" w:lineRule="auto"/>
        <w:rPr>
          <w:rFonts w:asciiTheme="minorHAnsi" w:hAnsiTheme="minorHAnsi" w:cstheme="minorHAnsi"/>
          <w:color w:val="000000" w:themeColor="text1"/>
        </w:rPr>
      </w:pPr>
    </w:p>
    <w:p w14:paraId="64ABD65F" w14:textId="4AE5A0FD" w:rsidR="00600297" w:rsidRPr="00DC0077" w:rsidRDefault="00000000" w:rsidP="00E733B7">
      <w:pPr>
        <w:spacing w:line="300" w:lineRule="auto"/>
      </w:pPr>
      <w:r w:rsidRPr="00DC0077">
        <w:rPr>
          <w:rFonts w:asciiTheme="minorHAnsi" w:hAnsiTheme="minorHAnsi" w:cstheme="minorHAnsi"/>
          <w:color w:val="000000" w:themeColor="text1"/>
        </w:rPr>
        <w:t>Bahá'í youth can be proud to be heirs to a valuable spiritual legacy, drawing on the example of the generations of young Bahá'ís from the early years of the Faith of God.</w:t>
      </w:r>
    </w:p>
    <w:p w14:paraId="2F4BF758" w14:textId="77777777" w:rsidR="00600297" w:rsidRPr="00DC0077" w:rsidRDefault="00600297" w:rsidP="00E733B7">
      <w:pPr>
        <w:spacing w:line="300" w:lineRule="auto"/>
        <w:rPr>
          <w:rFonts w:asciiTheme="minorHAnsi" w:hAnsiTheme="minorHAnsi" w:cstheme="minorHAnsi"/>
          <w:color w:val="000000" w:themeColor="text1"/>
        </w:rPr>
      </w:pPr>
    </w:p>
    <w:p w14:paraId="105CB5FA" w14:textId="1B7DF9D2" w:rsidR="00600297" w:rsidRPr="00DC0077" w:rsidRDefault="00000000" w:rsidP="00E733B7">
      <w:pPr>
        <w:spacing w:line="300" w:lineRule="auto"/>
      </w:pPr>
      <w:r w:rsidRPr="00DC0077">
        <w:rPr>
          <w:rFonts w:asciiTheme="minorHAnsi" w:hAnsiTheme="minorHAnsi" w:cstheme="minorHAnsi"/>
          <w:color w:val="000000" w:themeColor="text1"/>
        </w:rPr>
        <w:t xml:space="preserve">Indeed, the youth within the Bahá'í </w:t>
      </w:r>
      <w:r w:rsidR="0026342F">
        <w:rPr>
          <w:rFonts w:asciiTheme="minorHAnsi" w:hAnsiTheme="minorHAnsi" w:cstheme="minorHAnsi"/>
          <w:color w:val="000000" w:themeColor="text1"/>
        </w:rPr>
        <w:t>Community</w:t>
      </w:r>
      <w:r w:rsidR="0026342F"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have consistently demonstrated a remarkable capacity and potential for triumphs and great victories. Endowed with the unique attributes of that age, such as </w:t>
      </w:r>
      <w:r w:rsidRPr="00DC0077">
        <w:rPr>
          <w:rFonts w:asciiTheme="minorHAnsi" w:hAnsiTheme="minorHAnsi" w:cstheme="minorHAnsi"/>
          <w:color w:val="000000" w:themeColor="text1"/>
          <w:shd w:val="clear" w:color="auto" w:fill="FFFFFF"/>
        </w:rPr>
        <w:t>“</w:t>
      </w:r>
      <w:r w:rsidR="00C83102">
        <w:rPr>
          <w:rFonts w:asciiTheme="minorHAnsi" w:hAnsiTheme="minorHAnsi" w:cstheme="minorHAnsi"/>
          <w:color w:val="000000" w:themeColor="text1"/>
          <w:shd w:val="clear" w:color="auto" w:fill="FFFFFF"/>
        </w:rPr>
        <w:t xml:space="preserve">the </w:t>
      </w:r>
      <w:r w:rsidRPr="00DC0077">
        <w:rPr>
          <w:rFonts w:asciiTheme="minorHAnsi" w:hAnsiTheme="minorHAnsi" w:cstheme="minorHAnsi"/>
          <w:color w:val="000000" w:themeColor="text1"/>
          <w:shd w:val="clear" w:color="auto" w:fill="FFFFFF"/>
        </w:rPr>
        <w:t xml:space="preserve">adventurous spirit which they possess, and the </w:t>
      </w:r>
      <w:proofErr w:type="spellStart"/>
      <w:r w:rsidRPr="00DC0077">
        <w:rPr>
          <w:rFonts w:asciiTheme="minorHAnsi" w:hAnsiTheme="minorHAnsi" w:cstheme="minorHAnsi"/>
          <w:color w:val="000000" w:themeColor="text1"/>
          <w:shd w:val="clear" w:color="auto" w:fill="FFFFFF"/>
        </w:rPr>
        <w:t>vigor</w:t>
      </w:r>
      <w:proofErr w:type="spellEnd"/>
      <w:r w:rsidRPr="00DC0077">
        <w:rPr>
          <w:rFonts w:asciiTheme="minorHAnsi" w:hAnsiTheme="minorHAnsi" w:cstheme="minorHAnsi"/>
          <w:color w:val="000000" w:themeColor="text1"/>
          <w:shd w:val="clear" w:color="auto" w:fill="FFFFFF"/>
        </w:rPr>
        <w:t>, the alertness, and optimism they have thus far so consistently shown”</w:t>
      </w:r>
      <w:r w:rsidRPr="00DC0077">
        <w:rPr>
          <w:rFonts w:asciiTheme="minorHAnsi" w:hAnsiTheme="minorHAnsi" w:cstheme="minorHAnsi"/>
          <w:b/>
          <w:bCs/>
          <w:color w:val="000000" w:themeColor="text1"/>
        </w:rPr>
        <w:t xml:space="preserve"> </w:t>
      </w:r>
      <w:r w:rsidRPr="00DC0077">
        <w:rPr>
          <w:rStyle w:val="FootnoteAnchor"/>
          <w:rFonts w:asciiTheme="minorHAnsi" w:hAnsiTheme="minorHAnsi" w:cstheme="minorHAnsi"/>
          <w:b/>
          <w:bCs/>
          <w:color w:val="000000" w:themeColor="text1"/>
        </w:rPr>
        <w:footnoteReference w:id="1"/>
      </w:r>
      <w:r w:rsidRPr="00DC0077">
        <w:rPr>
          <w:rFonts w:asciiTheme="minorHAnsi" w:hAnsiTheme="minorHAnsi" w:cstheme="minorHAnsi"/>
          <w:b/>
          <w:bCs/>
          <w:color w:val="000000" w:themeColor="text1"/>
        </w:rPr>
        <w:t xml:space="preserve"> </w:t>
      </w:r>
      <w:r w:rsidRPr="00DC0077">
        <w:rPr>
          <w:rFonts w:asciiTheme="minorHAnsi" w:hAnsiTheme="minorHAnsi" w:cstheme="minorHAnsi"/>
          <w:color w:val="000000" w:themeColor="text1"/>
        </w:rPr>
        <w:t>the Bahá'í youth have shone like stars in the firmament of love for Bahá'u'lláh.</w:t>
      </w:r>
    </w:p>
    <w:p w14:paraId="4FBDE47A" w14:textId="77777777" w:rsidR="00600297" w:rsidRPr="00DC0077" w:rsidRDefault="00600297" w:rsidP="00E733B7">
      <w:pPr>
        <w:spacing w:line="300" w:lineRule="auto"/>
        <w:rPr>
          <w:rFonts w:asciiTheme="minorHAnsi" w:hAnsiTheme="minorHAnsi" w:cstheme="minorHAnsi"/>
          <w:color w:val="000000" w:themeColor="text1"/>
        </w:rPr>
      </w:pPr>
    </w:p>
    <w:p w14:paraId="42F3000D" w14:textId="3154F116" w:rsidR="00600297" w:rsidRPr="00DC0077" w:rsidRDefault="00000000" w:rsidP="00E733B7">
      <w:pPr>
        <w:spacing w:line="300" w:lineRule="auto"/>
      </w:pPr>
      <w:r w:rsidRPr="00DC0077">
        <w:rPr>
          <w:rFonts w:asciiTheme="minorHAnsi" w:hAnsiTheme="minorHAnsi" w:cstheme="minorHAnsi"/>
          <w:color w:val="000000" w:themeColor="text1"/>
        </w:rPr>
        <w:t xml:space="preserve">Examples of this principle are many: The Báb was twenty-five years old when He declared His mission. Quddús, His highest-ranking disciple, was twenty-two when he embraced the Faith. Likewise, we see the sacrifice of Mírzá Mihdí, the Purest Branch, at twenty-two years of age in the </w:t>
      </w:r>
      <w:proofErr w:type="gramStart"/>
      <w:r w:rsidRPr="00DC0077">
        <w:rPr>
          <w:rFonts w:asciiTheme="minorHAnsi" w:hAnsiTheme="minorHAnsi" w:cstheme="minorHAnsi"/>
          <w:color w:val="000000" w:themeColor="text1"/>
        </w:rPr>
        <w:t>Most Great</w:t>
      </w:r>
      <w:proofErr w:type="gramEnd"/>
      <w:r w:rsidRPr="00DC0077">
        <w:rPr>
          <w:rFonts w:asciiTheme="minorHAnsi" w:hAnsiTheme="minorHAnsi" w:cstheme="minorHAnsi"/>
          <w:color w:val="000000" w:themeColor="text1"/>
        </w:rPr>
        <w:t xml:space="preserve"> Prison. Rúḥu’lláh, the child prodigy of the Bahá'í Faith, </w:t>
      </w:r>
      <w:r w:rsidR="00C83102">
        <w:rPr>
          <w:rFonts w:asciiTheme="minorHAnsi" w:hAnsiTheme="minorHAnsi" w:cstheme="minorHAnsi"/>
          <w:color w:val="000000" w:themeColor="text1"/>
        </w:rPr>
        <w:t xml:space="preserve">who </w:t>
      </w:r>
      <w:r w:rsidRPr="00DC0077">
        <w:rPr>
          <w:rFonts w:asciiTheme="minorHAnsi" w:hAnsiTheme="minorHAnsi" w:cstheme="minorHAnsi"/>
          <w:color w:val="000000" w:themeColor="text1"/>
        </w:rPr>
        <w:t xml:space="preserve">gave up his life at the age of twelve, preferring to die in this world rather than recant his Faith. Similarly,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—with whom we will deal in this account—did not recant at seventeen, being later designated as one of the nineteen Apostles of Bahá'u'lláh. </w:t>
      </w:r>
    </w:p>
    <w:p w14:paraId="7F55C37E" w14:textId="77777777" w:rsidR="00600297" w:rsidRPr="00DC0077" w:rsidRDefault="00600297" w:rsidP="00E733B7">
      <w:pPr>
        <w:spacing w:line="300" w:lineRule="auto"/>
        <w:rPr>
          <w:rFonts w:asciiTheme="minorHAnsi" w:hAnsiTheme="minorHAnsi" w:cstheme="minorHAnsi"/>
          <w:color w:val="000000" w:themeColor="text1"/>
        </w:rPr>
      </w:pPr>
    </w:p>
    <w:p w14:paraId="1839B1A3"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Mullá Ḥusayn, the first Letter of the Living, is another excellent example, as well as the young Nabíl, destined to be the Poet Laureate, </w:t>
      </w:r>
      <w:proofErr w:type="gramStart"/>
      <w:r w:rsidRPr="00DC0077">
        <w:rPr>
          <w:rFonts w:asciiTheme="minorHAnsi" w:hAnsiTheme="minorHAnsi" w:cstheme="minorHAnsi"/>
          <w:color w:val="000000" w:themeColor="text1"/>
        </w:rPr>
        <w:t>chronicler</w:t>
      </w:r>
      <w:proofErr w:type="gramEnd"/>
      <w:r w:rsidRPr="00DC0077">
        <w:rPr>
          <w:rFonts w:asciiTheme="minorHAnsi" w:hAnsiTheme="minorHAnsi" w:cstheme="minorHAnsi"/>
          <w:color w:val="000000" w:themeColor="text1"/>
        </w:rPr>
        <w:t xml:space="preserve"> and indefatigable disciple of Bahá'u'lláh, who embraced and served the Faith since he was sixteen years old.</w:t>
      </w:r>
    </w:p>
    <w:p w14:paraId="78606D3D" w14:textId="77777777" w:rsidR="00600297" w:rsidRPr="00DC0077" w:rsidRDefault="00600297" w:rsidP="00E733B7">
      <w:pPr>
        <w:spacing w:line="300" w:lineRule="auto"/>
        <w:rPr>
          <w:rFonts w:asciiTheme="minorHAnsi" w:hAnsiTheme="minorHAnsi" w:cstheme="minorHAnsi"/>
          <w:color w:val="000000" w:themeColor="text1"/>
        </w:rPr>
      </w:pPr>
    </w:p>
    <w:p w14:paraId="264BB1C0"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'Abdu'l-Bahá —the Centre of the Covenant— rendered invaluable services to his Father during the successive banishments he suffered while he was still young. Shoghi Effendi, assumed the high office of Guardian of the Bahá'í Faith at twenty-four when he was still a student at Oxford University in England. </w:t>
      </w:r>
    </w:p>
    <w:p w14:paraId="40EEDE81" w14:textId="77777777" w:rsidR="00600297" w:rsidRPr="00DC0077" w:rsidRDefault="00600297" w:rsidP="00E733B7">
      <w:pPr>
        <w:spacing w:line="300" w:lineRule="auto"/>
        <w:rPr>
          <w:rFonts w:asciiTheme="minorHAnsi" w:hAnsiTheme="minorHAnsi" w:cstheme="minorHAnsi"/>
          <w:color w:val="000000" w:themeColor="text1"/>
        </w:rPr>
      </w:pPr>
    </w:p>
    <w:p w14:paraId="6C17EC6D" w14:textId="0CCCAE45" w:rsidR="00600297" w:rsidRPr="00DC0077" w:rsidRDefault="00C83102" w:rsidP="00E733B7">
      <w:pPr>
        <w:spacing w:line="300" w:lineRule="auto"/>
      </w:pPr>
      <w:r>
        <w:rPr>
          <w:rFonts w:asciiTheme="minorHAnsi" w:hAnsiTheme="minorHAnsi" w:cstheme="minorHAnsi"/>
          <w:color w:val="000000" w:themeColor="text1"/>
        </w:rPr>
        <w:t>Many others come to mind</w:t>
      </w:r>
      <w:r w:rsidR="00C40BF0">
        <w:rPr>
          <w:rFonts w:asciiTheme="minorHAnsi" w:hAnsiTheme="minorHAnsi" w:cstheme="minorHAnsi"/>
          <w:color w:val="000000" w:themeColor="text1"/>
        </w:rPr>
        <w:t xml:space="preserve">, </w:t>
      </w:r>
      <w:r w:rsidR="00FA3AA8">
        <w:rPr>
          <w:rFonts w:asciiTheme="minorHAnsi" w:hAnsiTheme="minorHAnsi" w:cstheme="minorHAnsi"/>
          <w:color w:val="000000" w:themeColor="text1"/>
        </w:rPr>
        <w:t>a</w:t>
      </w:r>
      <w:r w:rsidR="00C40BF0">
        <w:rPr>
          <w:rFonts w:asciiTheme="minorHAnsi" w:hAnsiTheme="minorHAnsi" w:cstheme="minorHAnsi"/>
          <w:color w:val="000000" w:themeColor="text1"/>
        </w:rPr>
        <w:t>mong them</w:t>
      </w:r>
      <w:r w:rsidRPr="00DC0077">
        <w:rPr>
          <w:rFonts w:asciiTheme="minorHAnsi" w:hAnsiTheme="minorHAnsi" w:cstheme="minorHAnsi"/>
          <w:color w:val="000000" w:themeColor="text1"/>
        </w:rPr>
        <w:t xml:space="preserve"> A</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 xml:space="preserve">raf, </w:t>
      </w:r>
      <w:proofErr w:type="spellStart"/>
      <w:r w:rsidRPr="00DC0077">
        <w:rPr>
          <w:rFonts w:asciiTheme="minorHAnsi" w:hAnsiTheme="minorHAnsi" w:cstheme="minorHAnsi"/>
          <w:color w:val="000000" w:themeColor="text1"/>
        </w:rPr>
        <w:t>Anís</w:t>
      </w:r>
      <w:proofErr w:type="spellEnd"/>
      <w:r w:rsidRPr="00DC0077">
        <w:rPr>
          <w:rFonts w:asciiTheme="minorHAnsi" w:hAnsiTheme="minorHAnsi" w:cstheme="minorHAnsi"/>
          <w:color w:val="000000" w:themeColor="text1"/>
        </w:rPr>
        <w:t xml:space="preserve"> and the young Zaynab</w:t>
      </w:r>
      <w:r w:rsidR="00C40BF0">
        <w:rPr>
          <w:rFonts w:asciiTheme="minorHAnsi" w:hAnsiTheme="minorHAnsi" w:cstheme="minorHAnsi"/>
          <w:color w:val="000000" w:themeColor="text1"/>
        </w:rPr>
        <w:t>. The list would be incomplete without mention of the</w:t>
      </w:r>
      <w:r w:rsidRPr="00DC0077">
        <w:rPr>
          <w:rFonts w:asciiTheme="minorHAnsi" w:hAnsiTheme="minorHAnsi" w:cstheme="minorHAnsi"/>
          <w:color w:val="000000" w:themeColor="text1"/>
        </w:rPr>
        <w:t xml:space="preserve"> recent martyrdoms of brave young Bahá'ís </w:t>
      </w:r>
      <w:r w:rsidR="00C40BF0">
        <w:rPr>
          <w:rFonts w:asciiTheme="minorHAnsi" w:hAnsiTheme="minorHAnsi" w:cstheme="minorHAnsi"/>
          <w:color w:val="000000" w:themeColor="text1"/>
        </w:rPr>
        <w:t xml:space="preserve">who were </w:t>
      </w:r>
      <w:r w:rsidRPr="00DC0077">
        <w:rPr>
          <w:rFonts w:asciiTheme="minorHAnsi" w:hAnsiTheme="minorHAnsi" w:cstheme="minorHAnsi"/>
          <w:color w:val="000000" w:themeColor="text1"/>
        </w:rPr>
        <w:t>unwilling to deny their beloved Faith.</w:t>
      </w:r>
      <w:r w:rsidR="00C8132D">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The Bahá'í youth have also in Bahíyyih </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ánum, the daughter of Bahá'u'lláh, </w:t>
      </w:r>
      <w:r w:rsidR="00C8132D">
        <w:rPr>
          <w:rFonts w:asciiTheme="minorHAnsi" w:hAnsiTheme="minorHAnsi" w:cstheme="minorHAnsi"/>
          <w:color w:val="000000" w:themeColor="text1"/>
        </w:rPr>
        <w:t>a great</w:t>
      </w:r>
      <w:r w:rsidRPr="00DC0077">
        <w:rPr>
          <w:rFonts w:asciiTheme="minorHAnsi" w:hAnsiTheme="minorHAnsi" w:cstheme="minorHAnsi"/>
          <w:color w:val="000000" w:themeColor="text1"/>
        </w:rPr>
        <w:t xml:space="preserve"> example of self-sacrificing Bahá'í service beginning at a young age. </w:t>
      </w:r>
    </w:p>
    <w:p w14:paraId="6CD60D9A" w14:textId="77777777" w:rsidR="00600297" w:rsidRPr="00DC0077" w:rsidRDefault="00600297" w:rsidP="00E733B7">
      <w:pPr>
        <w:spacing w:line="300" w:lineRule="auto"/>
        <w:rPr>
          <w:rFonts w:asciiTheme="minorHAnsi" w:hAnsiTheme="minorHAnsi" w:cstheme="minorHAnsi"/>
          <w:color w:val="000000" w:themeColor="text1"/>
        </w:rPr>
      </w:pPr>
    </w:p>
    <w:p w14:paraId="6AD4BE76" w14:textId="77777777" w:rsidR="00600297" w:rsidRPr="00DC0077" w:rsidRDefault="00000000" w:rsidP="00E733B7">
      <w:pPr>
        <w:spacing w:line="300" w:lineRule="auto"/>
      </w:pPr>
      <w:r w:rsidRPr="00DC0077">
        <w:rPr>
          <w:rFonts w:asciiTheme="minorHAnsi" w:hAnsiTheme="minorHAnsi" w:cstheme="minorHAnsi"/>
          <w:color w:val="000000" w:themeColor="text1"/>
        </w:rPr>
        <w:lastRenderedPageBreak/>
        <w:t xml:space="preserve">Bahá'u'lláh has referred to the invaluable divine confirmations conferred upon the Bahá'í youth who arise to serve God and humanity. </w:t>
      </w:r>
    </w:p>
    <w:p w14:paraId="7E9B95E5" w14:textId="77777777" w:rsidR="00600297" w:rsidRPr="00DC0077" w:rsidRDefault="00600297" w:rsidP="00E733B7">
      <w:pPr>
        <w:spacing w:line="300" w:lineRule="auto"/>
        <w:rPr>
          <w:rFonts w:asciiTheme="minorHAnsi" w:hAnsiTheme="minorHAnsi" w:cstheme="minorHAnsi"/>
          <w:color w:val="000000" w:themeColor="text1"/>
        </w:rPr>
      </w:pPr>
    </w:p>
    <w:p w14:paraId="31D27B16" w14:textId="77777777" w:rsidR="00600297" w:rsidRPr="00DC0077" w:rsidRDefault="00000000" w:rsidP="00E733B7">
      <w:pPr>
        <w:pStyle w:val="Quote"/>
        <w:spacing w:line="300" w:lineRule="auto"/>
      </w:pPr>
      <w:r w:rsidRPr="00DC0077">
        <w:rPr>
          <w:rFonts w:asciiTheme="minorHAnsi" w:hAnsiTheme="minorHAnsi" w:cstheme="minorHAnsi"/>
          <w:i/>
          <w:iCs/>
          <w:color w:val="000000" w:themeColor="text1"/>
          <w:sz w:val="24"/>
          <w:szCs w:val="24"/>
        </w:rPr>
        <w:t xml:space="preserve">Blessed is he who in the prime of his youth and the heyday of his life, will arise to serve the Cause of the Lord of the beginning and of the end and adorn his heart with His love. The manifestation of such a grace is greater than the creation of the heavens and earth. Blessed </w:t>
      </w:r>
      <w:proofErr w:type="gramStart"/>
      <w:r w:rsidRPr="00DC0077">
        <w:rPr>
          <w:rFonts w:asciiTheme="minorHAnsi" w:hAnsiTheme="minorHAnsi" w:cstheme="minorHAnsi"/>
          <w:i/>
          <w:iCs/>
          <w:color w:val="000000" w:themeColor="text1"/>
          <w:sz w:val="24"/>
          <w:szCs w:val="24"/>
        </w:rPr>
        <w:t>are</w:t>
      </w:r>
      <w:proofErr w:type="gramEnd"/>
      <w:r w:rsidRPr="00DC0077">
        <w:rPr>
          <w:rFonts w:asciiTheme="minorHAnsi" w:hAnsiTheme="minorHAnsi" w:cstheme="minorHAnsi"/>
          <w:i/>
          <w:iCs/>
          <w:color w:val="000000" w:themeColor="text1"/>
          <w:sz w:val="24"/>
          <w:szCs w:val="24"/>
        </w:rPr>
        <w:t xml:space="preserve"> the steadfast, and well is it with those who are firm. </w:t>
      </w:r>
      <w:r w:rsidRPr="00DC0077">
        <w:rPr>
          <w:rStyle w:val="FootnoteAnchor"/>
          <w:rFonts w:asciiTheme="minorHAnsi" w:hAnsiTheme="minorHAnsi" w:cstheme="minorHAnsi"/>
          <w:color w:val="000000" w:themeColor="text1"/>
          <w:sz w:val="24"/>
          <w:szCs w:val="24"/>
        </w:rPr>
        <w:footnoteReference w:id="2"/>
      </w:r>
      <w:r w:rsidRPr="00DC0077">
        <w:rPr>
          <w:rFonts w:asciiTheme="minorHAnsi" w:hAnsiTheme="minorHAnsi" w:cstheme="minorHAnsi"/>
          <w:color w:val="000000" w:themeColor="text1"/>
          <w:sz w:val="24"/>
          <w:szCs w:val="24"/>
          <w:vertAlign w:val="superscript"/>
        </w:rPr>
        <w:t xml:space="preserve"> </w:t>
      </w:r>
    </w:p>
    <w:p w14:paraId="72C8CF6F" w14:textId="77777777" w:rsidR="00600297" w:rsidRPr="00DC0077" w:rsidRDefault="00600297" w:rsidP="00E733B7">
      <w:pPr>
        <w:spacing w:line="300" w:lineRule="auto"/>
        <w:rPr>
          <w:rFonts w:asciiTheme="minorHAnsi" w:hAnsiTheme="minorHAnsi" w:cstheme="minorHAnsi"/>
          <w:color w:val="000000" w:themeColor="text1"/>
        </w:rPr>
      </w:pPr>
    </w:p>
    <w:p w14:paraId="1CCACA5D" w14:textId="6BE96A29" w:rsidR="00600297" w:rsidRPr="00DC0077" w:rsidRDefault="00000000" w:rsidP="00E733B7">
      <w:pPr>
        <w:spacing w:line="300" w:lineRule="auto"/>
      </w:pPr>
      <w:r w:rsidRPr="00DC0077">
        <w:rPr>
          <w:rFonts w:asciiTheme="minorHAnsi" w:hAnsiTheme="minorHAnsi" w:cstheme="minorHAnsi"/>
          <w:color w:val="000000" w:themeColor="text1"/>
        </w:rPr>
        <w:t xml:space="preserve">Bahá'í youth </w:t>
      </w:r>
      <w:r w:rsidR="00310E04">
        <w:rPr>
          <w:rFonts w:asciiTheme="minorHAnsi" w:hAnsiTheme="minorHAnsi" w:cstheme="minorHAnsi"/>
          <w:color w:val="000000" w:themeColor="text1"/>
        </w:rPr>
        <w:t xml:space="preserve">would be well-served </w:t>
      </w:r>
      <w:r w:rsidR="004F20D7">
        <w:rPr>
          <w:rFonts w:asciiTheme="minorHAnsi" w:hAnsiTheme="minorHAnsi" w:cstheme="minorHAnsi"/>
          <w:color w:val="000000" w:themeColor="text1"/>
        </w:rPr>
        <w:t>to</w:t>
      </w:r>
      <w:r w:rsidR="00310E04"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reflect on these profound words of the Blessed Perfection and strive to follow the example of those </w:t>
      </w:r>
      <w:r w:rsidR="00310E04">
        <w:rPr>
          <w:rFonts w:asciiTheme="minorHAnsi" w:hAnsiTheme="minorHAnsi" w:cstheme="minorHAnsi"/>
          <w:color w:val="000000" w:themeColor="text1"/>
        </w:rPr>
        <w:t>devoted youth</w:t>
      </w:r>
      <w:r w:rsidRPr="00DC0077">
        <w:rPr>
          <w:rFonts w:asciiTheme="minorHAnsi" w:hAnsiTheme="minorHAnsi" w:cstheme="minorHAnsi"/>
          <w:color w:val="000000" w:themeColor="text1"/>
        </w:rPr>
        <w:t xml:space="preserve"> who have </w:t>
      </w:r>
      <w:r w:rsidR="004F20D7">
        <w:rPr>
          <w:rFonts w:asciiTheme="minorHAnsi" w:hAnsiTheme="minorHAnsi" w:cstheme="minorHAnsi"/>
          <w:color w:val="000000" w:themeColor="text1"/>
        </w:rPr>
        <w:t>arisen to</w:t>
      </w:r>
      <w:r w:rsidRPr="00DC0077">
        <w:rPr>
          <w:rFonts w:asciiTheme="minorHAnsi" w:hAnsiTheme="minorHAnsi" w:cstheme="minorHAnsi"/>
          <w:color w:val="000000" w:themeColor="text1"/>
        </w:rPr>
        <w:t xml:space="preserve"> teach the Faith </w:t>
      </w:r>
      <w:r w:rsidR="004F20D7">
        <w:rPr>
          <w:rFonts w:asciiTheme="minorHAnsi" w:hAnsiTheme="minorHAnsi" w:cstheme="minorHAnsi"/>
          <w:color w:val="000000" w:themeColor="text1"/>
        </w:rPr>
        <w:t xml:space="preserve">with such vigour and </w:t>
      </w:r>
      <w:r w:rsidRPr="00DC0077">
        <w:rPr>
          <w:rFonts w:asciiTheme="minorHAnsi" w:hAnsiTheme="minorHAnsi" w:cstheme="minorHAnsi"/>
          <w:color w:val="000000" w:themeColor="text1"/>
        </w:rPr>
        <w:t>courage.</w:t>
      </w:r>
    </w:p>
    <w:p w14:paraId="2AC22123" w14:textId="77777777" w:rsidR="00600297" w:rsidRPr="00DC0077" w:rsidRDefault="00600297" w:rsidP="00E733B7">
      <w:pPr>
        <w:spacing w:line="300" w:lineRule="auto"/>
        <w:rPr>
          <w:rFonts w:asciiTheme="minorHAnsi" w:hAnsiTheme="minorHAnsi" w:cstheme="minorHAnsi"/>
          <w:color w:val="000000" w:themeColor="text1"/>
        </w:rPr>
      </w:pPr>
    </w:p>
    <w:p w14:paraId="747DFCE6" w14:textId="749A8F44" w:rsidR="00600297" w:rsidRDefault="00000000" w:rsidP="00E733B7">
      <w:pPr>
        <w:spacing w:line="300" w:lineRule="auto"/>
        <w:rPr>
          <w:rFonts w:asciiTheme="minorHAnsi" w:hAnsiTheme="minorHAnsi" w:cstheme="minorHAnsi"/>
          <w:color w:val="000000" w:themeColor="text1"/>
        </w:rPr>
      </w:pPr>
      <w:r w:rsidRPr="00DC0077">
        <w:rPr>
          <w:rFonts w:asciiTheme="minorHAnsi" w:hAnsiTheme="minorHAnsi" w:cstheme="minorHAnsi"/>
          <w:color w:val="000000" w:themeColor="text1"/>
        </w:rPr>
        <w:t xml:space="preserve">One of these unique souls was Áqá </w:t>
      </w:r>
      <w:proofErr w:type="spellStart"/>
      <w:r w:rsidRPr="00DC0077">
        <w:rPr>
          <w:rFonts w:asciiTheme="minorHAnsi" w:hAnsiTheme="minorHAnsi" w:cstheme="minorHAnsi"/>
          <w:color w:val="000000" w:themeColor="text1"/>
        </w:rPr>
        <w:t>Buzurg</w:t>
      </w:r>
      <w:proofErr w:type="spellEnd"/>
      <w:r w:rsidRPr="00DC0077">
        <w:rPr>
          <w:rFonts w:asciiTheme="minorHAnsi" w:hAnsiTheme="minorHAnsi" w:cstheme="minorHAnsi"/>
          <w:color w:val="000000" w:themeColor="text1"/>
        </w:rPr>
        <w:t xml:space="preserve"> of </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urásán, better known by the name </w:t>
      </w:r>
      <w:r w:rsidR="00AC0734">
        <w:rPr>
          <w:rFonts w:asciiTheme="minorHAnsi" w:hAnsiTheme="minorHAnsi" w:cstheme="minorHAnsi"/>
          <w:color w:val="000000" w:themeColor="text1"/>
        </w:rPr>
        <w:t>given to him by</w:t>
      </w:r>
      <w:r w:rsidR="00AC0734"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Bahá'u'lláh, </w:t>
      </w:r>
      <w:proofErr w:type="spellStart"/>
      <w:r w:rsidRPr="00DC0077">
        <w:rPr>
          <w:rFonts w:asciiTheme="minorHAnsi" w:hAnsiTheme="minorHAnsi" w:cstheme="minorHAnsi"/>
          <w:i/>
          <w:iCs/>
          <w:color w:val="000000" w:themeColor="text1"/>
        </w:rPr>
        <w:t>Badí</w:t>
      </w:r>
      <w:proofErr w:type="spellEnd"/>
      <w:r w:rsidRPr="00DC0077">
        <w:rPr>
          <w:rFonts w:asciiTheme="minorHAnsi" w:hAnsiTheme="minorHAnsi" w:cstheme="minorHAnsi"/>
          <w:i/>
          <w:iCs/>
          <w:color w:val="000000" w:themeColor="text1"/>
        </w:rPr>
        <w:t xml:space="preserve"> </w:t>
      </w:r>
      <w:r w:rsidRPr="00DC0077">
        <w:rPr>
          <w:rFonts w:asciiTheme="minorHAnsi" w:hAnsiTheme="minorHAnsi" w:cstheme="minorHAnsi"/>
          <w:color w:val="000000" w:themeColor="text1"/>
        </w:rPr>
        <w:t>(</w:t>
      </w:r>
      <w:r w:rsidR="00AC0734">
        <w:rPr>
          <w:rFonts w:asciiTheme="minorHAnsi" w:hAnsiTheme="minorHAnsi" w:cstheme="minorHAnsi"/>
          <w:color w:val="000000" w:themeColor="text1"/>
        </w:rPr>
        <w:t>‘</w:t>
      </w:r>
      <w:r w:rsidRPr="00DC0077">
        <w:rPr>
          <w:rFonts w:asciiTheme="minorHAnsi" w:hAnsiTheme="minorHAnsi" w:cstheme="minorHAnsi"/>
          <w:color w:val="000000" w:themeColor="text1"/>
        </w:rPr>
        <w:t xml:space="preserve">the </w:t>
      </w:r>
      <w:proofErr w:type="spellStart"/>
      <w:r w:rsidRPr="00DC0077">
        <w:rPr>
          <w:rFonts w:asciiTheme="minorHAnsi" w:hAnsiTheme="minorHAnsi" w:cstheme="minorHAnsi"/>
          <w:color w:val="000000" w:themeColor="text1"/>
        </w:rPr>
        <w:t>Marvelous</w:t>
      </w:r>
      <w:proofErr w:type="spellEnd"/>
      <w:r w:rsidR="00AC0734">
        <w:rPr>
          <w:rFonts w:asciiTheme="minorHAnsi" w:hAnsiTheme="minorHAnsi" w:cstheme="minorHAnsi"/>
          <w:color w:val="000000" w:themeColor="text1"/>
        </w:rPr>
        <w:t>’</w:t>
      </w:r>
      <w:r w:rsidRPr="00DC0077">
        <w:rPr>
          <w:rFonts w:asciiTheme="minorHAnsi" w:hAnsiTheme="minorHAnsi" w:cstheme="minorHAnsi"/>
          <w:color w:val="000000" w:themeColor="text1"/>
        </w:rPr>
        <w:t xml:space="preserve"> or </w:t>
      </w:r>
      <w:r w:rsidR="00AC0734">
        <w:rPr>
          <w:rFonts w:asciiTheme="minorHAnsi" w:hAnsiTheme="minorHAnsi" w:cstheme="minorHAnsi"/>
          <w:color w:val="000000" w:themeColor="text1"/>
        </w:rPr>
        <w:t>‘</w:t>
      </w:r>
      <w:r w:rsidRPr="00DC0077">
        <w:rPr>
          <w:rFonts w:asciiTheme="minorHAnsi" w:hAnsiTheme="minorHAnsi" w:cstheme="minorHAnsi"/>
          <w:color w:val="000000" w:themeColor="text1"/>
        </w:rPr>
        <w:t>the New One</w:t>
      </w:r>
      <w:r w:rsidR="00AC0734">
        <w:rPr>
          <w:rFonts w:asciiTheme="minorHAnsi" w:hAnsiTheme="minorHAnsi" w:cstheme="minorHAnsi"/>
          <w:color w:val="000000" w:themeColor="text1"/>
        </w:rPr>
        <w:t>’</w:t>
      </w:r>
      <w:r w:rsidRPr="00DC0077">
        <w:rPr>
          <w:rFonts w:asciiTheme="minorHAnsi" w:hAnsiTheme="minorHAnsi" w:cstheme="minorHAnsi"/>
          <w:color w:val="000000" w:themeColor="text1"/>
        </w:rPr>
        <w:t>).</w:t>
      </w:r>
    </w:p>
    <w:p w14:paraId="2A90537B" w14:textId="77777777" w:rsidR="00A91927" w:rsidRDefault="00A91927" w:rsidP="00E733B7">
      <w:pPr>
        <w:spacing w:line="300" w:lineRule="auto"/>
        <w:rPr>
          <w:rFonts w:asciiTheme="minorHAnsi" w:hAnsiTheme="minorHAnsi" w:cstheme="minorHAnsi"/>
          <w:color w:val="000000" w:themeColor="text1"/>
        </w:rPr>
      </w:pPr>
    </w:p>
    <w:p w14:paraId="6ED86354" w14:textId="77777777" w:rsidR="009A252F" w:rsidRDefault="009A252F" w:rsidP="00E733B7">
      <w:pPr>
        <w:keepNext/>
        <w:spacing w:line="300" w:lineRule="auto"/>
        <w:jc w:val="center"/>
      </w:pPr>
      <w:r>
        <w:fldChar w:fldCharType="begin"/>
      </w:r>
      <w:r>
        <w:instrText xml:space="preserve"> INCLUDEPICTURE "/Users/borishandal/Library/Group Containers/UBF8T346G9.ms/WebArchiveCopyPasteTempFiles/com.microsoft.Word/Badi1.jpg" \* MERGEFORMATINET </w:instrText>
      </w:r>
      <w:r>
        <w:fldChar w:fldCharType="separate"/>
      </w:r>
      <w:r>
        <w:rPr>
          <w:noProof/>
        </w:rPr>
        <w:drawing>
          <wp:inline distT="0" distB="0" distL="0" distR="0" wp14:anchorId="1FC0804E" wp14:editId="53261644">
            <wp:extent cx="2664856" cy="4549422"/>
            <wp:effectExtent l="0" t="0" r="2540" b="0"/>
            <wp:docPr id="5579697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26181" cy="4824835"/>
                    </a:xfrm>
                    <a:prstGeom prst="rect">
                      <a:avLst/>
                    </a:prstGeom>
                    <a:noFill/>
                    <a:ln>
                      <a:noFill/>
                    </a:ln>
                  </pic:spPr>
                </pic:pic>
              </a:graphicData>
            </a:graphic>
          </wp:inline>
        </w:drawing>
      </w:r>
      <w:r>
        <w:fldChar w:fldCharType="end"/>
      </w:r>
    </w:p>
    <w:p w14:paraId="14344C8A" w14:textId="347E8F2B" w:rsidR="009A252F" w:rsidRDefault="009A252F" w:rsidP="00E733B7">
      <w:pPr>
        <w:pStyle w:val="Caption"/>
        <w:spacing w:before="0" w:after="0" w:line="300" w:lineRule="auto"/>
        <w:jc w:val="center"/>
      </w:pPr>
      <w:r>
        <w:t xml:space="preserve">Figure </w:t>
      </w:r>
      <w:fldSimple w:instr=" SEQ Figure \* ARABIC ">
        <w:r w:rsidR="008415B6">
          <w:rPr>
            <w:noProof/>
          </w:rPr>
          <w:t>1</w:t>
        </w:r>
      </w:fldSimple>
      <w:r>
        <w:t xml:space="preserve">: </w:t>
      </w:r>
      <w:proofErr w:type="spellStart"/>
      <w:r w:rsidRPr="00FB37E6">
        <w:t>Badí</w:t>
      </w:r>
      <w:proofErr w:type="spellEnd"/>
      <w:r w:rsidRPr="00FB37E6">
        <w:t xml:space="preserve"> – Source: Bahá'í Media</w:t>
      </w:r>
    </w:p>
    <w:p w14:paraId="0531396B" w14:textId="0954CA77" w:rsidR="00600297" w:rsidRPr="00FA3AA8" w:rsidRDefault="00000000" w:rsidP="00E733B7">
      <w:pPr>
        <w:spacing w:line="300" w:lineRule="auto"/>
      </w:pPr>
      <w:proofErr w:type="spellStart"/>
      <w:r w:rsidRPr="00DC0077">
        <w:rPr>
          <w:rFonts w:asciiTheme="minorHAnsi" w:hAnsiTheme="minorHAnsi" w:cstheme="minorHAnsi"/>
          <w:color w:val="000000" w:themeColor="text1"/>
        </w:rPr>
        <w:lastRenderedPageBreak/>
        <w:t>Badí’s</w:t>
      </w:r>
      <w:proofErr w:type="spellEnd"/>
      <w:r w:rsidRPr="00DC0077">
        <w:rPr>
          <w:rFonts w:asciiTheme="minorHAnsi" w:hAnsiTheme="minorHAnsi" w:cstheme="minorHAnsi"/>
          <w:color w:val="000000" w:themeColor="text1"/>
        </w:rPr>
        <w:t xml:space="preserve"> father was an enlightened believer and a prosperous owner of a turquoise mine near </w:t>
      </w:r>
      <w:proofErr w:type="spellStart"/>
      <w:r w:rsidRPr="00DC0077">
        <w:rPr>
          <w:rFonts w:asciiTheme="minorHAnsi" w:hAnsiTheme="minorHAnsi" w:cstheme="minorHAnsi"/>
          <w:color w:val="000000" w:themeColor="text1"/>
        </w:rPr>
        <w:t>Níshápúr</w:t>
      </w:r>
      <w:proofErr w:type="spellEnd"/>
      <w:r w:rsidRPr="00DC0077">
        <w:rPr>
          <w:rFonts w:asciiTheme="minorHAnsi" w:hAnsiTheme="minorHAnsi" w:cstheme="minorHAnsi"/>
          <w:color w:val="000000" w:themeColor="text1"/>
        </w:rPr>
        <w:t>, where they lived. His name was 'Abdu'l-</w:t>
      </w:r>
      <w:proofErr w:type="spellStart"/>
      <w:r w:rsidRPr="00DC0077">
        <w:rPr>
          <w:rFonts w:asciiTheme="minorHAnsi" w:hAnsiTheme="minorHAnsi" w:cstheme="minorHAnsi"/>
          <w:color w:val="000000" w:themeColor="text1"/>
        </w:rPr>
        <w:t>Majíd</w:t>
      </w:r>
      <w:proofErr w:type="spellEnd"/>
      <w:r w:rsidRPr="00DC0077">
        <w:rPr>
          <w:rFonts w:asciiTheme="minorHAnsi" w:hAnsiTheme="minorHAnsi" w:cstheme="minorHAnsi"/>
          <w:color w:val="000000" w:themeColor="text1"/>
        </w:rPr>
        <w:t xml:space="preserve">, but his friends in Persia who admired and </w:t>
      </w:r>
      <w:r w:rsidR="00AC0734">
        <w:rPr>
          <w:rFonts w:asciiTheme="minorHAnsi" w:hAnsiTheme="minorHAnsi" w:cstheme="minorHAnsi"/>
          <w:color w:val="000000" w:themeColor="text1"/>
        </w:rPr>
        <w:t>respected</w:t>
      </w:r>
      <w:r w:rsidR="00AC0734"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him called him </w:t>
      </w:r>
      <w:proofErr w:type="spellStart"/>
      <w:r w:rsidRPr="00DC0077">
        <w:rPr>
          <w:rFonts w:asciiTheme="minorHAnsi" w:hAnsiTheme="minorHAnsi" w:cstheme="minorHAnsi"/>
          <w:color w:val="000000" w:themeColor="text1"/>
        </w:rPr>
        <w:t>Ábá-Badí</w:t>
      </w:r>
      <w:proofErr w:type="spellEnd"/>
      <w:r w:rsidRPr="00DC0077">
        <w:rPr>
          <w:rFonts w:asciiTheme="minorHAnsi" w:hAnsiTheme="minorHAnsi" w:cstheme="minorHAnsi"/>
          <w:color w:val="000000" w:themeColor="text1"/>
        </w:rPr>
        <w:t xml:space="preserve">, </w:t>
      </w:r>
      <w:r w:rsidR="0046197F">
        <w:rPr>
          <w:rFonts w:asciiTheme="minorHAnsi" w:hAnsiTheme="minorHAnsi" w:cstheme="minorHAnsi"/>
          <w:color w:val="000000" w:themeColor="text1"/>
        </w:rPr>
        <w:t>F</w:t>
      </w:r>
      <w:r w:rsidRPr="00DC0077">
        <w:rPr>
          <w:rFonts w:asciiTheme="minorHAnsi" w:hAnsiTheme="minorHAnsi" w:cstheme="minorHAnsi"/>
          <w:color w:val="000000" w:themeColor="text1"/>
        </w:rPr>
        <w:t xml:space="preserve">ather of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t>
      </w:r>
      <w:r w:rsidR="00FA3AA8" w:rsidRPr="00FA3AA8">
        <w:rPr>
          <w:rFonts w:asciiTheme="minorHAnsi" w:eastAsiaTheme="minorHAnsi" w:hAnsiTheme="minorHAnsi" w:cstheme="minorHAnsi"/>
          <w:color w:val="000000"/>
          <w:lang w:val="en-GB" w:eastAsia="en-US"/>
          <w14:ligatures w14:val="standardContextual"/>
        </w:rPr>
        <w:t>Regrettably, there is no information available about his mother.</w:t>
      </w:r>
    </w:p>
    <w:p w14:paraId="1A5DA49C" w14:textId="77777777" w:rsidR="009A252F" w:rsidRDefault="009A252F" w:rsidP="00E733B7">
      <w:pPr>
        <w:spacing w:line="300" w:lineRule="auto"/>
        <w:rPr>
          <w:rFonts w:asciiTheme="minorHAnsi" w:hAnsiTheme="minorHAnsi" w:cstheme="minorHAnsi"/>
          <w:color w:val="000000" w:themeColor="text1"/>
        </w:rPr>
      </w:pPr>
    </w:p>
    <w:p w14:paraId="2841AB1F" w14:textId="488B12D1" w:rsidR="00600297" w:rsidRPr="00DC0077" w:rsidRDefault="00000000" w:rsidP="00E733B7">
      <w:pPr>
        <w:spacing w:line="300" w:lineRule="auto"/>
      </w:pP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was a restless, disobedient, and even rebellious boy </w:t>
      </w:r>
      <w:r w:rsidR="00AD2E7E">
        <w:rPr>
          <w:rFonts w:asciiTheme="minorHAnsi" w:hAnsiTheme="minorHAnsi" w:cstheme="minorHAnsi"/>
          <w:color w:val="000000" w:themeColor="text1"/>
        </w:rPr>
        <w:t>towards</w:t>
      </w:r>
      <w:r w:rsidR="00AD2E7E"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his father as a teenager. He gave no visible sign of following in the footsteps of his progenitor. His deplorable character and indifference towards the Faith had made everyone lament about him and lose hope of ever bringing him to the right path.</w:t>
      </w:r>
    </w:p>
    <w:p w14:paraId="7A4E8572" w14:textId="77777777" w:rsidR="00600297" w:rsidRPr="00DC0077" w:rsidRDefault="00600297" w:rsidP="00E733B7">
      <w:pPr>
        <w:spacing w:line="300" w:lineRule="auto"/>
        <w:rPr>
          <w:rFonts w:asciiTheme="minorHAnsi" w:hAnsiTheme="minorHAnsi" w:cstheme="minorHAnsi"/>
          <w:color w:val="000000" w:themeColor="text1"/>
        </w:rPr>
      </w:pPr>
    </w:p>
    <w:p w14:paraId="6F986F44" w14:textId="334C4C74" w:rsidR="00600297" w:rsidRPr="00DC0077" w:rsidRDefault="00000000" w:rsidP="00E733B7">
      <w:pPr>
        <w:spacing w:line="300" w:lineRule="auto"/>
      </w:pPr>
      <w:r w:rsidRPr="00DC0077">
        <w:rPr>
          <w:rFonts w:asciiTheme="minorHAnsi" w:hAnsiTheme="minorHAnsi" w:cstheme="minorHAnsi"/>
          <w:color w:val="000000" w:themeColor="text1"/>
        </w:rPr>
        <w:t xml:space="preserve">Such was the </w:t>
      </w:r>
      <w:proofErr w:type="gramStart"/>
      <w:r w:rsidRPr="00DC0077">
        <w:rPr>
          <w:rFonts w:asciiTheme="minorHAnsi" w:hAnsiTheme="minorHAnsi" w:cstheme="minorHAnsi"/>
          <w:color w:val="000000" w:themeColor="text1"/>
        </w:rPr>
        <w:t>state of affairs</w:t>
      </w:r>
      <w:proofErr w:type="gramEnd"/>
      <w:r w:rsidRPr="00DC0077">
        <w:rPr>
          <w:rFonts w:asciiTheme="minorHAnsi" w:hAnsiTheme="minorHAnsi" w:cstheme="minorHAnsi"/>
          <w:color w:val="000000" w:themeColor="text1"/>
        </w:rPr>
        <w:t xml:space="preserve"> when the notable Nabíl passed through the town of </w:t>
      </w:r>
      <w:proofErr w:type="spellStart"/>
      <w:r w:rsidRPr="00DC0077">
        <w:rPr>
          <w:rFonts w:asciiTheme="minorHAnsi" w:hAnsiTheme="minorHAnsi" w:cstheme="minorHAnsi"/>
          <w:color w:val="000000" w:themeColor="text1"/>
        </w:rPr>
        <w:t>Ní</w:t>
      </w:r>
      <w:r w:rsidRPr="006543C9">
        <w:rPr>
          <w:rFonts w:asciiTheme="minorHAnsi" w:hAnsiTheme="minorHAnsi" w:cstheme="minorHAnsi"/>
          <w:color w:val="000000" w:themeColor="text1"/>
          <w:u w:val="single"/>
        </w:rPr>
        <w:t>sh</w:t>
      </w:r>
      <w:r w:rsidRPr="00DC0077">
        <w:rPr>
          <w:rFonts w:asciiTheme="minorHAnsi" w:hAnsiTheme="minorHAnsi" w:cstheme="minorHAnsi"/>
          <w:color w:val="000000" w:themeColor="text1"/>
        </w:rPr>
        <w:t>ápúr</w:t>
      </w:r>
      <w:proofErr w:type="spellEnd"/>
      <w:r w:rsidRPr="00DC0077">
        <w:rPr>
          <w:rFonts w:asciiTheme="minorHAnsi" w:hAnsiTheme="minorHAnsi" w:cstheme="minorHAnsi"/>
          <w:color w:val="000000" w:themeColor="text1"/>
        </w:rPr>
        <w:t xml:space="preserve">. </w:t>
      </w:r>
      <w:r w:rsidR="0026342F">
        <w:rPr>
          <w:rFonts w:asciiTheme="minorHAnsi" w:hAnsiTheme="minorHAnsi" w:cstheme="minorHAnsi"/>
          <w:color w:val="000000" w:themeColor="text1"/>
        </w:rPr>
        <w:t xml:space="preserve">As indicated above, </w:t>
      </w:r>
      <w:r w:rsidRPr="00DC0077">
        <w:rPr>
          <w:rFonts w:asciiTheme="minorHAnsi" w:hAnsiTheme="minorHAnsi" w:cstheme="minorHAnsi"/>
          <w:color w:val="000000" w:themeColor="text1"/>
        </w:rPr>
        <w:t xml:space="preserve">Nabíl was a </w:t>
      </w:r>
      <w:r w:rsidR="0026342F">
        <w:rPr>
          <w:rFonts w:asciiTheme="minorHAnsi" w:hAnsiTheme="minorHAnsi" w:cstheme="minorHAnsi"/>
          <w:color w:val="000000" w:themeColor="text1"/>
        </w:rPr>
        <w:t>devoted</w:t>
      </w:r>
      <w:r w:rsidR="0026342F"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Bahá'í </w:t>
      </w:r>
      <w:r w:rsidR="0026342F" w:rsidRPr="00DC0077">
        <w:rPr>
          <w:rFonts w:asciiTheme="minorHAnsi" w:hAnsiTheme="minorHAnsi" w:cstheme="minorHAnsi"/>
          <w:color w:val="000000" w:themeColor="text1"/>
        </w:rPr>
        <w:t>intoxicated with the wine of God's love.</w:t>
      </w:r>
      <w:r w:rsidR="00032080" w:rsidRPr="00032080">
        <w:rPr>
          <w:rFonts w:asciiTheme="minorHAnsi" w:hAnsiTheme="minorHAnsi" w:cstheme="minorHAnsi"/>
          <w:color w:val="000000" w:themeColor="text1"/>
        </w:rPr>
        <w:t xml:space="preserve"> </w:t>
      </w:r>
      <w:r w:rsidR="00032080">
        <w:rPr>
          <w:rFonts w:asciiTheme="minorHAnsi" w:hAnsiTheme="minorHAnsi" w:cstheme="minorHAnsi"/>
          <w:color w:val="000000" w:themeColor="text1"/>
        </w:rPr>
        <w:t xml:space="preserve">He </w:t>
      </w:r>
      <w:r w:rsidR="00032080" w:rsidRPr="00DC0077">
        <w:rPr>
          <w:rFonts w:asciiTheme="minorHAnsi" w:hAnsiTheme="minorHAnsi" w:cstheme="minorHAnsi"/>
          <w:color w:val="000000" w:themeColor="text1"/>
        </w:rPr>
        <w:t xml:space="preserve">was dedicated to travelling from place to place, </w:t>
      </w:r>
      <w:r w:rsidRPr="00DC0077">
        <w:rPr>
          <w:rFonts w:asciiTheme="minorHAnsi" w:hAnsiTheme="minorHAnsi" w:cstheme="minorHAnsi"/>
          <w:color w:val="000000" w:themeColor="text1"/>
        </w:rPr>
        <w:t xml:space="preserve">and years later would be the author of the </w:t>
      </w:r>
      <w:r w:rsidR="0026342F">
        <w:rPr>
          <w:rFonts w:asciiTheme="minorHAnsi" w:hAnsiTheme="minorHAnsi" w:cstheme="minorHAnsi"/>
          <w:color w:val="000000" w:themeColor="text1"/>
        </w:rPr>
        <w:t>prized volume</w:t>
      </w:r>
      <w:r w:rsidR="0026342F"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"The Dawnbreakers". Upon reaching that town in the province of Khurásán, he went to the house of his old friend </w:t>
      </w:r>
      <w:proofErr w:type="spellStart"/>
      <w:r w:rsidRPr="00DC0077">
        <w:rPr>
          <w:rFonts w:asciiTheme="minorHAnsi" w:hAnsiTheme="minorHAnsi" w:cstheme="minorHAnsi"/>
          <w:color w:val="000000" w:themeColor="text1"/>
        </w:rPr>
        <w:t>Ábá-Badí</w:t>
      </w:r>
      <w:proofErr w:type="spellEnd"/>
      <w:r w:rsidRPr="00DC0077">
        <w:rPr>
          <w:rFonts w:asciiTheme="minorHAnsi" w:hAnsiTheme="minorHAnsi" w:cstheme="minorHAnsi"/>
          <w:color w:val="000000" w:themeColor="text1"/>
        </w:rPr>
        <w:t xml:space="preserve">. He learns of </w:t>
      </w:r>
      <w:proofErr w:type="spellStart"/>
      <w:r w:rsidRPr="00DC0077">
        <w:rPr>
          <w:rFonts w:asciiTheme="minorHAnsi" w:hAnsiTheme="minorHAnsi" w:cstheme="minorHAnsi"/>
          <w:color w:val="000000" w:themeColor="text1"/>
        </w:rPr>
        <w:t>Badí’s</w:t>
      </w:r>
      <w:proofErr w:type="spellEnd"/>
      <w:r w:rsidRPr="00DC0077">
        <w:rPr>
          <w:rFonts w:asciiTheme="minorHAnsi" w:hAnsiTheme="minorHAnsi" w:cstheme="minorHAnsi"/>
          <w:color w:val="000000" w:themeColor="text1"/>
        </w:rPr>
        <w:t xml:space="preserve"> difficulties and then asks that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be brought to him, and seeing in his heart the traces of a latent but undiscovered spiritual purity, he quotes some moving passages in which Bahá'u'lláh speaks of His own tribulations.</w:t>
      </w:r>
    </w:p>
    <w:p w14:paraId="45F1796A" w14:textId="77777777" w:rsidR="00600297" w:rsidRPr="00DC0077" w:rsidRDefault="00600297" w:rsidP="00E733B7">
      <w:pPr>
        <w:spacing w:line="300" w:lineRule="auto"/>
        <w:rPr>
          <w:rFonts w:asciiTheme="minorHAnsi" w:hAnsiTheme="minorHAnsi" w:cstheme="minorHAnsi"/>
          <w:color w:val="000000" w:themeColor="text1"/>
        </w:rPr>
      </w:pPr>
    </w:p>
    <w:p w14:paraId="5BCBBF22" w14:textId="3A33BE99" w:rsidR="00600297" w:rsidRPr="00DC0077" w:rsidRDefault="00000000" w:rsidP="00E733B7">
      <w:pPr>
        <w:spacing w:line="300" w:lineRule="auto"/>
      </w:pPr>
      <w:r w:rsidRPr="00DC0077">
        <w:rPr>
          <w:rFonts w:asciiTheme="minorHAnsi" w:hAnsiTheme="minorHAnsi" w:cstheme="minorHAnsi"/>
          <w:color w:val="000000" w:themeColor="text1"/>
        </w:rPr>
        <w:t xml:space="preserve">Nabíl later recounts </w:t>
      </w:r>
      <w:r w:rsidR="00032080">
        <w:rPr>
          <w:rFonts w:asciiTheme="minorHAnsi" w:hAnsiTheme="minorHAnsi" w:cstheme="minorHAnsi"/>
          <w:color w:val="000000" w:themeColor="text1"/>
        </w:rPr>
        <w:t>the time</w:t>
      </w:r>
      <w:r w:rsidRPr="00DC0077">
        <w:rPr>
          <w:rFonts w:asciiTheme="minorHAnsi" w:hAnsiTheme="minorHAnsi" w:cstheme="minorHAnsi"/>
          <w:color w:val="000000" w:themeColor="text1"/>
        </w:rPr>
        <w:t xml:space="preserve"> when he finds out about the young man's behaviour:</w:t>
      </w:r>
    </w:p>
    <w:p w14:paraId="32705D36" w14:textId="77777777" w:rsidR="00600297" w:rsidRPr="00DC0077" w:rsidRDefault="00600297" w:rsidP="00E733B7">
      <w:pPr>
        <w:spacing w:line="300" w:lineRule="auto"/>
        <w:rPr>
          <w:rFonts w:asciiTheme="minorHAnsi" w:hAnsiTheme="minorHAnsi" w:cstheme="minorHAnsi"/>
          <w:color w:val="000000" w:themeColor="text1"/>
        </w:rPr>
      </w:pPr>
    </w:p>
    <w:p w14:paraId="1BB49CA3" w14:textId="77777777" w:rsidR="00600297" w:rsidRPr="00DC0077" w:rsidRDefault="00000000" w:rsidP="00E733B7">
      <w:pPr>
        <w:spacing w:line="300" w:lineRule="auto"/>
        <w:ind w:left="720"/>
      </w:pPr>
      <w:r w:rsidRPr="00DC0077">
        <w:rPr>
          <w:rFonts w:asciiTheme="minorHAnsi" w:hAnsiTheme="minorHAnsi" w:cstheme="minorHAnsi"/>
          <w:color w:val="000000" w:themeColor="text1"/>
        </w:rPr>
        <w:t>I said, "Send for him to come, I wish to see him." He was sent for and he came. I saw a tall, gangling youth, who, instead of physical perfections, had merely a simple heart, and I told his father to make him my host and leave his case to God … Then, I mentioned matters, very moving, which would melt a heart of stone.' …</w:t>
      </w:r>
    </w:p>
    <w:p w14:paraId="7AE9DFA5" w14:textId="77777777" w:rsidR="00600297" w:rsidRPr="00DC0077" w:rsidRDefault="00600297" w:rsidP="00E733B7">
      <w:pPr>
        <w:spacing w:line="300" w:lineRule="auto"/>
        <w:ind w:left="720"/>
        <w:rPr>
          <w:rFonts w:asciiTheme="minorHAnsi" w:hAnsiTheme="minorHAnsi" w:cstheme="minorHAnsi"/>
          <w:color w:val="000000" w:themeColor="text1"/>
        </w:rPr>
      </w:pPr>
    </w:p>
    <w:p w14:paraId="7935B340" w14:textId="77777777" w:rsidR="00600297" w:rsidRPr="00DC0077" w:rsidRDefault="00000000" w:rsidP="00E733B7">
      <w:pPr>
        <w:spacing w:line="300" w:lineRule="auto"/>
        <w:ind w:left="720"/>
      </w:pPr>
      <w:r w:rsidRPr="00DC0077">
        <w:rPr>
          <w:rFonts w:asciiTheme="minorHAnsi" w:hAnsiTheme="minorHAnsi" w:cstheme="minorHAnsi"/>
          <w:color w:val="000000" w:themeColor="text1"/>
        </w:rPr>
        <w:t xml:space="preserve">Hearing these divine themes, the colour of the visage of that youth reddened. His eyes welled with tears, and the sound of his lamentation rose high. I calmed his agitation, but throughout that night, his </w:t>
      </w:r>
      <w:proofErr w:type="spellStart"/>
      <w:r w:rsidRPr="00DC0077">
        <w:rPr>
          <w:rFonts w:asciiTheme="minorHAnsi" w:hAnsiTheme="minorHAnsi" w:cstheme="minorHAnsi"/>
          <w:color w:val="000000" w:themeColor="text1"/>
        </w:rPr>
        <w:t>enamourment</w:t>
      </w:r>
      <w:proofErr w:type="spellEnd"/>
      <w:r w:rsidRPr="00DC0077">
        <w:rPr>
          <w:rFonts w:asciiTheme="minorHAnsi" w:hAnsiTheme="minorHAnsi" w:cstheme="minorHAnsi"/>
          <w:color w:val="000000" w:themeColor="text1"/>
        </w:rPr>
        <w:t xml:space="preserve"> and attraction kept sleep away from the eyes of </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ay</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 Muḥammad</w:t>
      </w:r>
      <w:r w:rsidRPr="00DC0077">
        <w:rPr>
          <w:rStyle w:val="FootnoteAnchor"/>
          <w:rFonts w:asciiTheme="minorHAnsi" w:hAnsiTheme="minorHAnsi" w:cstheme="minorHAnsi"/>
          <w:color w:val="000000" w:themeColor="text1"/>
        </w:rPr>
        <w:footnoteReference w:id="3"/>
      </w:r>
      <w:r w:rsidRPr="00DC0077">
        <w:rPr>
          <w:rFonts w:asciiTheme="minorHAnsi" w:hAnsiTheme="minorHAnsi" w:cstheme="minorHAnsi"/>
          <w:color w:val="000000" w:themeColor="text1"/>
        </w:rPr>
        <w:t xml:space="preserve">  and myself. Until the light </w:t>
      </w:r>
      <w:proofErr w:type="gramStart"/>
      <w:r w:rsidRPr="00DC0077">
        <w:rPr>
          <w:rFonts w:asciiTheme="minorHAnsi" w:hAnsiTheme="minorHAnsi" w:cstheme="minorHAnsi"/>
          <w:color w:val="000000" w:themeColor="text1"/>
        </w:rPr>
        <w:t>broke</w:t>
      </w:r>
      <w:proofErr w:type="gramEnd"/>
      <w:r w:rsidRPr="00DC0077">
        <w:rPr>
          <w:rFonts w:asciiTheme="minorHAnsi" w:hAnsiTheme="minorHAnsi" w:cstheme="minorHAnsi"/>
          <w:color w:val="000000" w:themeColor="text1"/>
        </w:rPr>
        <w:t xml:space="preserve"> we read and recited from the holy script. In the morning, when he prepared the samovar for tea, and went out to fetch milk, his father came and said: "I had never heard my son weep. I thought that nothing could move him. Now, what is the spell cast on him to make his tears flow and to cause him to cry out, to make him afire with the love of God?" I said: "In any case he is no longer in command of himself, and you must give him up." And his father said: "This manner of losing </w:t>
      </w:r>
      <w:proofErr w:type="gramStart"/>
      <w:r w:rsidRPr="00DC0077">
        <w:rPr>
          <w:rFonts w:asciiTheme="minorHAnsi" w:hAnsiTheme="minorHAnsi" w:cstheme="minorHAnsi"/>
          <w:color w:val="000000" w:themeColor="text1"/>
        </w:rPr>
        <w:t>one's self</w:t>
      </w:r>
      <w:proofErr w:type="gramEnd"/>
      <w:r w:rsidRPr="00DC0077">
        <w:rPr>
          <w:rFonts w:asciiTheme="minorHAnsi" w:hAnsiTheme="minorHAnsi" w:cstheme="minorHAnsi"/>
          <w:color w:val="000000" w:themeColor="text1"/>
        </w:rPr>
        <w:t xml:space="preserve"> is </w:t>
      </w:r>
      <w:r w:rsidRPr="00DC0077">
        <w:rPr>
          <w:rFonts w:asciiTheme="minorHAnsi" w:hAnsiTheme="minorHAnsi" w:cstheme="minorHAnsi"/>
          <w:color w:val="000000" w:themeColor="text1"/>
        </w:rPr>
        <w:lastRenderedPageBreak/>
        <w:t>exactly what I desired. If he remains firm in the Cause of God, I myself shall serve him."</w:t>
      </w:r>
    </w:p>
    <w:p w14:paraId="1C2A9743" w14:textId="77777777" w:rsidR="00600297" w:rsidRPr="00DC0077" w:rsidRDefault="00600297" w:rsidP="00E733B7">
      <w:pPr>
        <w:spacing w:line="300" w:lineRule="auto"/>
        <w:ind w:left="720"/>
        <w:rPr>
          <w:rFonts w:asciiTheme="minorHAnsi" w:hAnsiTheme="minorHAnsi" w:cstheme="minorHAnsi"/>
          <w:color w:val="000000" w:themeColor="text1"/>
        </w:rPr>
      </w:pPr>
    </w:p>
    <w:p w14:paraId="28F9A64E" w14:textId="77777777" w:rsidR="00600297" w:rsidRPr="00DC0077" w:rsidRDefault="00000000" w:rsidP="00E733B7">
      <w:pPr>
        <w:spacing w:line="300" w:lineRule="auto"/>
        <w:ind w:left="720"/>
      </w:pPr>
      <w:r w:rsidRPr="00DC0077">
        <w:rPr>
          <w:rFonts w:asciiTheme="minorHAnsi" w:hAnsiTheme="minorHAnsi" w:cstheme="minorHAnsi"/>
          <w:color w:val="000000" w:themeColor="text1"/>
        </w:rPr>
        <w:t xml:space="preserve">Áqá </w:t>
      </w:r>
      <w:proofErr w:type="spellStart"/>
      <w:r w:rsidRPr="00DC0077">
        <w:rPr>
          <w:rFonts w:asciiTheme="minorHAnsi" w:hAnsiTheme="minorHAnsi" w:cstheme="minorHAnsi"/>
          <w:color w:val="000000" w:themeColor="text1"/>
        </w:rPr>
        <w:t>Buzurg</w:t>
      </w:r>
      <w:proofErr w:type="spellEnd"/>
      <w:r w:rsidRPr="00DC0077">
        <w:rPr>
          <w:rStyle w:val="FootnoteAnchor"/>
          <w:rFonts w:asciiTheme="minorHAnsi" w:hAnsiTheme="minorHAnsi" w:cstheme="minorHAnsi"/>
          <w:color w:val="000000" w:themeColor="text1"/>
        </w:rPr>
        <w:footnoteReference w:id="4"/>
      </w:r>
      <w:r w:rsidRPr="00DC0077">
        <w:rPr>
          <w:rFonts w:asciiTheme="minorHAnsi" w:hAnsiTheme="minorHAnsi" w:cstheme="minorHAnsi"/>
          <w:color w:val="000000" w:themeColor="text1"/>
        </w:rPr>
        <w:t xml:space="preserve">  was insistent that he should accompany me to Ma</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 xml:space="preserve">had. However, his father said: "I brought </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ay</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 Muḥammad here, specifically to be his tutor, so that he might learn reading and writing within a short time, and study the </w:t>
      </w:r>
      <w:proofErr w:type="spellStart"/>
      <w:r w:rsidRPr="00DC0077">
        <w:rPr>
          <w:rFonts w:asciiTheme="minorHAnsi" w:hAnsiTheme="minorHAnsi" w:cstheme="minorHAnsi"/>
        </w:rPr>
        <w:t>Íqán</w:t>
      </w:r>
      <w:proofErr w:type="spellEnd"/>
      <w:r w:rsidRPr="00DC0077">
        <w:rPr>
          <w:rStyle w:val="FootnoteAnchor"/>
          <w:rFonts w:asciiTheme="minorHAnsi" w:hAnsiTheme="minorHAnsi" w:cstheme="minorHAnsi"/>
          <w:color w:val="000000" w:themeColor="text1"/>
        </w:rPr>
        <w:footnoteReference w:id="5"/>
      </w:r>
      <w:r w:rsidRPr="00DC0077">
        <w:rPr>
          <w:rFonts w:asciiTheme="minorHAnsi" w:hAnsiTheme="minorHAnsi" w:cstheme="minorHAnsi"/>
          <w:color w:val="000000" w:themeColor="text1"/>
        </w:rPr>
        <w:t xml:space="preserve"> under </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ay</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 </w:t>
      </w:r>
      <w:proofErr w:type="spellStart"/>
      <w:r w:rsidRPr="00DC0077">
        <w:rPr>
          <w:rFonts w:asciiTheme="minorHAnsi" w:hAnsiTheme="minorHAnsi" w:cstheme="minorHAnsi"/>
          <w:color w:val="000000" w:themeColor="text1"/>
        </w:rPr>
        <w:t>Muḥammad's</w:t>
      </w:r>
      <w:proofErr w:type="spellEnd"/>
      <w:r w:rsidRPr="00DC0077">
        <w:rPr>
          <w:rFonts w:asciiTheme="minorHAnsi" w:hAnsiTheme="minorHAnsi" w:cstheme="minorHAnsi"/>
          <w:color w:val="000000" w:themeColor="text1"/>
        </w:rPr>
        <w:t xml:space="preserve"> tuition, and make a copy of the book. Should he do these, then I undertake to provide him with a steed and all his expenses."</w:t>
      </w:r>
    </w:p>
    <w:p w14:paraId="0C6DC453" w14:textId="77777777" w:rsidR="00600297" w:rsidRPr="00DC0077" w:rsidRDefault="00600297" w:rsidP="00E733B7">
      <w:pPr>
        <w:spacing w:line="300" w:lineRule="auto"/>
        <w:ind w:left="720"/>
        <w:rPr>
          <w:rFonts w:asciiTheme="minorHAnsi" w:hAnsiTheme="minorHAnsi" w:cstheme="minorHAnsi"/>
          <w:color w:val="000000" w:themeColor="text1"/>
        </w:rPr>
      </w:pPr>
    </w:p>
    <w:p w14:paraId="6A114A4A" w14:textId="3E5A99E6" w:rsidR="00600297" w:rsidRPr="00DC0077" w:rsidRDefault="00000000" w:rsidP="00E733B7">
      <w:pPr>
        <w:spacing w:line="300" w:lineRule="auto"/>
        <w:ind w:left="720"/>
      </w:pPr>
      <w:r w:rsidRPr="00DC0077">
        <w:rPr>
          <w:rFonts w:asciiTheme="minorHAnsi" w:hAnsiTheme="minorHAnsi" w:cstheme="minorHAnsi"/>
          <w:color w:val="000000" w:themeColor="text1"/>
        </w:rPr>
        <w:t xml:space="preserve">Subsequent to my departure from </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urásán and arrival at </w:t>
      </w:r>
      <w:proofErr w:type="spellStart"/>
      <w:r w:rsidRPr="00DC0077">
        <w:rPr>
          <w:rFonts w:asciiTheme="minorHAnsi" w:hAnsiTheme="minorHAnsi" w:cstheme="minorHAnsi"/>
          <w:color w:val="000000" w:themeColor="text1"/>
        </w:rPr>
        <w:t>Ṭihrán</w:t>
      </w:r>
      <w:proofErr w:type="spellEnd"/>
      <w:r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ay</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 </w:t>
      </w:r>
      <w:proofErr w:type="spellStart"/>
      <w:r w:rsidRPr="00DC0077">
        <w:rPr>
          <w:rFonts w:asciiTheme="minorHAnsi" w:hAnsiTheme="minorHAnsi" w:cstheme="minorHAnsi"/>
          <w:color w:val="000000" w:themeColor="text1"/>
        </w:rPr>
        <w:t>Fán</w:t>
      </w:r>
      <w:r w:rsidR="006543C9" w:rsidRPr="00DC0077">
        <w:rPr>
          <w:rFonts w:asciiTheme="minorHAnsi" w:hAnsiTheme="minorHAnsi" w:cstheme="minorHAnsi"/>
          <w:color w:val="000000" w:themeColor="text1"/>
        </w:rPr>
        <w:t>í</w:t>
      </w:r>
      <w:proofErr w:type="spellEnd"/>
      <w:r w:rsidRPr="00DC0077">
        <w:rPr>
          <w:rStyle w:val="FootnoteAnchor"/>
          <w:rFonts w:asciiTheme="minorHAnsi" w:hAnsiTheme="minorHAnsi" w:cstheme="minorHAnsi"/>
          <w:color w:val="000000" w:themeColor="text1"/>
        </w:rPr>
        <w:footnoteReference w:id="6"/>
      </w:r>
      <w:r w:rsidRPr="00DC0077">
        <w:rPr>
          <w:rFonts w:asciiTheme="minorHAnsi" w:hAnsiTheme="minorHAnsi" w:cstheme="minorHAnsi"/>
          <w:color w:val="000000" w:themeColor="text1"/>
        </w:rPr>
        <w:t xml:space="preserve">  reached </w:t>
      </w:r>
      <w:proofErr w:type="spellStart"/>
      <w:r w:rsidRPr="00DC0077">
        <w:rPr>
          <w:rFonts w:asciiTheme="minorHAnsi" w:hAnsiTheme="minorHAnsi" w:cstheme="minorHAnsi"/>
          <w:color w:val="000000" w:themeColor="text1"/>
        </w:rPr>
        <w:t>Ní</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ápúr</w:t>
      </w:r>
      <w:proofErr w:type="spellEnd"/>
      <w:r w:rsidRPr="00DC0077">
        <w:rPr>
          <w:rFonts w:asciiTheme="minorHAnsi" w:hAnsiTheme="minorHAnsi" w:cstheme="minorHAnsi"/>
          <w:color w:val="000000" w:themeColor="text1"/>
        </w:rPr>
        <w:t xml:space="preserve"> and mentioned that he was on his way to Bandar-</w:t>
      </w:r>
      <w:proofErr w:type="spellStart"/>
      <w:r w:rsidRPr="00DC0077">
        <w:rPr>
          <w:rFonts w:asciiTheme="minorHAnsi" w:hAnsiTheme="minorHAnsi" w:cstheme="minorHAnsi"/>
          <w:color w:val="000000" w:themeColor="text1"/>
        </w:rPr>
        <w:t>i</w:t>
      </w:r>
      <w:proofErr w:type="spellEnd"/>
      <w:r w:rsidRPr="00DC0077">
        <w:rPr>
          <w:rFonts w:asciiTheme="minorHAnsi" w:hAnsiTheme="minorHAnsi" w:cstheme="minorHAnsi"/>
          <w:color w:val="000000" w:themeColor="text1"/>
        </w:rPr>
        <w:t>-'</w:t>
      </w:r>
      <w:proofErr w:type="spellStart"/>
      <w:r w:rsidRPr="00DC0077">
        <w:rPr>
          <w:rFonts w:asciiTheme="minorHAnsi" w:hAnsiTheme="minorHAnsi" w:cstheme="minorHAnsi"/>
          <w:color w:val="000000" w:themeColor="text1"/>
        </w:rPr>
        <w:t>Abbás</w:t>
      </w:r>
      <w:proofErr w:type="spellEnd"/>
      <w:r w:rsidRPr="00DC0077">
        <w:rPr>
          <w:rFonts w:asciiTheme="minorHAnsi" w:hAnsiTheme="minorHAnsi" w:cstheme="minorHAnsi"/>
          <w:color w:val="000000" w:themeColor="text1"/>
        </w:rPr>
        <w:t>, so as to go to Ba</w:t>
      </w:r>
      <w:r w:rsidRPr="00DC0077">
        <w:rPr>
          <w:rFonts w:asciiTheme="minorHAnsi" w:hAnsiTheme="minorHAnsi" w:cstheme="minorHAnsi"/>
          <w:color w:val="000000" w:themeColor="text1"/>
          <w:u w:val="single"/>
        </w:rPr>
        <w:t>gh</w:t>
      </w:r>
      <w:r w:rsidRPr="00DC0077">
        <w:rPr>
          <w:rFonts w:asciiTheme="minorHAnsi" w:hAnsiTheme="minorHAnsi" w:cstheme="minorHAnsi"/>
          <w:color w:val="000000" w:themeColor="text1"/>
        </w:rPr>
        <w:t>dád, and ultimately to the Land of Mystery [Adrianople</w:t>
      </w:r>
      <w:proofErr w:type="gramStart"/>
      <w:r w:rsidRPr="00DC0077">
        <w:rPr>
          <w:rFonts w:asciiTheme="minorHAnsi" w:hAnsiTheme="minorHAnsi" w:cstheme="minorHAnsi"/>
          <w:color w:val="000000" w:themeColor="text1"/>
        </w:rPr>
        <w:t>], and</w:t>
      </w:r>
      <w:proofErr w:type="gramEnd"/>
      <w:r w:rsidRPr="00DC0077">
        <w:rPr>
          <w:rFonts w:asciiTheme="minorHAnsi" w:hAnsiTheme="minorHAnsi" w:cstheme="minorHAnsi"/>
          <w:color w:val="000000" w:themeColor="text1"/>
        </w:rPr>
        <w:t xml:space="preserve"> was permitted to take one person with himself. Jináb-</w:t>
      </w:r>
      <w:proofErr w:type="spellStart"/>
      <w:r w:rsidRPr="00DC0077">
        <w:rPr>
          <w:rFonts w:asciiTheme="minorHAnsi" w:hAnsiTheme="minorHAnsi" w:cstheme="minorHAnsi"/>
          <w:color w:val="000000" w:themeColor="text1"/>
        </w:rPr>
        <w:t>i</w:t>
      </w:r>
      <w:proofErr w:type="spellEnd"/>
      <w:r w:rsidRPr="00DC0077">
        <w:rPr>
          <w:rFonts w:asciiTheme="minorHAnsi" w:hAnsiTheme="minorHAnsi" w:cstheme="minorHAnsi"/>
          <w:color w:val="000000" w:themeColor="text1"/>
        </w:rPr>
        <w:t>-</w:t>
      </w:r>
      <w:proofErr w:type="spellStart"/>
      <w:r w:rsidRPr="00DC0077">
        <w:rPr>
          <w:rFonts w:asciiTheme="minorHAnsi" w:hAnsiTheme="minorHAnsi" w:cstheme="minorHAnsi"/>
          <w:color w:val="000000" w:themeColor="text1"/>
        </w:rPr>
        <w:t>Ábá-Badí</w:t>
      </w:r>
      <w:proofErr w:type="spellEnd"/>
      <w:r w:rsidRPr="00DC0077">
        <w:rPr>
          <w:rFonts w:asciiTheme="minorHAnsi" w:hAnsiTheme="minorHAnsi" w:cstheme="minorHAnsi"/>
          <w:color w:val="000000" w:themeColor="text1"/>
        </w:rPr>
        <w:t xml:space="preserve"> [the Father of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provided his dear son with a steed and money, so that he might catch up with me at Ba</w:t>
      </w:r>
      <w:r w:rsidRPr="00DC0077">
        <w:rPr>
          <w:rFonts w:asciiTheme="minorHAnsi" w:hAnsiTheme="minorHAnsi" w:cstheme="minorHAnsi"/>
          <w:color w:val="000000" w:themeColor="text1"/>
          <w:u w:val="single"/>
        </w:rPr>
        <w:t>gh</w:t>
      </w:r>
      <w:r w:rsidRPr="00DC0077">
        <w:rPr>
          <w:rFonts w:asciiTheme="minorHAnsi" w:hAnsiTheme="minorHAnsi" w:cstheme="minorHAnsi"/>
          <w:color w:val="000000" w:themeColor="text1"/>
        </w:rPr>
        <w:t>dád, and we might travel together to the abode of the Beloved.</w:t>
      </w:r>
    </w:p>
    <w:p w14:paraId="345BE42E" w14:textId="77777777" w:rsidR="00600297" w:rsidRPr="00DC0077" w:rsidRDefault="00600297" w:rsidP="00E733B7">
      <w:pPr>
        <w:spacing w:line="300" w:lineRule="auto"/>
        <w:ind w:left="720"/>
        <w:rPr>
          <w:rFonts w:asciiTheme="minorHAnsi" w:hAnsiTheme="minorHAnsi" w:cstheme="minorHAnsi"/>
          <w:color w:val="000000" w:themeColor="text1"/>
        </w:rPr>
      </w:pPr>
    </w:p>
    <w:p w14:paraId="444D96BF" w14:textId="77777777" w:rsidR="00600297" w:rsidRPr="00DC0077" w:rsidRDefault="00000000" w:rsidP="00E733B7">
      <w:pPr>
        <w:spacing w:line="300" w:lineRule="auto"/>
        <w:ind w:left="720"/>
      </w:pP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had accompanied the </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ay</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 up to Yazd, and there had parted company with him, and giving the </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ay</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 all that he possessed, and all alone, had set out on foot to walk all the way to the </w:t>
      </w:r>
      <w:proofErr w:type="spellStart"/>
      <w:r w:rsidRPr="00DC0077">
        <w:rPr>
          <w:rFonts w:asciiTheme="minorHAnsi" w:hAnsiTheme="minorHAnsi" w:cstheme="minorHAnsi"/>
          <w:color w:val="000000" w:themeColor="text1"/>
        </w:rPr>
        <w:t>Dáru’s-Salám</w:t>
      </w:r>
      <w:proofErr w:type="spellEnd"/>
      <w:r w:rsidRPr="00DC0077">
        <w:rPr>
          <w:rFonts w:asciiTheme="minorHAnsi" w:hAnsiTheme="minorHAnsi" w:cstheme="minorHAnsi"/>
          <w:color w:val="000000" w:themeColor="text1"/>
        </w:rPr>
        <w:t xml:space="preserve"> —the Abode of Peace [Ba</w:t>
      </w:r>
      <w:r w:rsidRPr="00DC0077">
        <w:rPr>
          <w:rFonts w:asciiTheme="minorHAnsi" w:hAnsiTheme="minorHAnsi" w:cstheme="minorHAnsi"/>
          <w:color w:val="000000" w:themeColor="text1"/>
          <w:u w:val="single"/>
        </w:rPr>
        <w:t>gh</w:t>
      </w:r>
      <w:r w:rsidRPr="00DC0077">
        <w:rPr>
          <w:rFonts w:asciiTheme="minorHAnsi" w:hAnsiTheme="minorHAnsi" w:cstheme="minorHAnsi"/>
          <w:color w:val="000000" w:themeColor="text1"/>
        </w:rPr>
        <w:t>dád].</w:t>
      </w:r>
    </w:p>
    <w:p w14:paraId="6F9CF5A6" w14:textId="77777777" w:rsidR="00600297" w:rsidRPr="00DC0077" w:rsidRDefault="00600297" w:rsidP="00E733B7">
      <w:pPr>
        <w:spacing w:line="300" w:lineRule="auto"/>
        <w:ind w:left="720"/>
        <w:rPr>
          <w:rFonts w:asciiTheme="minorHAnsi" w:hAnsiTheme="minorHAnsi" w:cstheme="minorHAnsi"/>
          <w:color w:val="000000" w:themeColor="text1"/>
        </w:rPr>
      </w:pPr>
    </w:p>
    <w:p w14:paraId="7388E075" w14:textId="6E23D4D6" w:rsidR="00600297" w:rsidRPr="00DC0077" w:rsidRDefault="00000000" w:rsidP="00E733B7">
      <w:pPr>
        <w:spacing w:line="300" w:lineRule="auto"/>
        <w:ind w:left="720"/>
      </w:pPr>
      <w:r w:rsidRPr="00DC0077">
        <w:rPr>
          <w:rFonts w:asciiTheme="minorHAnsi" w:hAnsiTheme="minorHAnsi" w:cstheme="minorHAnsi"/>
          <w:color w:val="000000" w:themeColor="text1"/>
        </w:rPr>
        <w:t>After his arrival at Ba</w:t>
      </w:r>
      <w:r w:rsidRPr="00DC0077">
        <w:rPr>
          <w:rFonts w:asciiTheme="minorHAnsi" w:hAnsiTheme="minorHAnsi" w:cstheme="minorHAnsi"/>
          <w:color w:val="000000" w:themeColor="text1"/>
          <w:u w:val="single"/>
        </w:rPr>
        <w:t>gh</w:t>
      </w:r>
      <w:r w:rsidRPr="00DC0077">
        <w:rPr>
          <w:rFonts w:asciiTheme="minorHAnsi" w:hAnsiTheme="minorHAnsi" w:cstheme="minorHAnsi"/>
          <w:color w:val="000000" w:themeColor="text1"/>
        </w:rPr>
        <w:t>dád, Áqá '</w:t>
      </w:r>
      <w:proofErr w:type="spellStart"/>
      <w:r w:rsidRPr="00DC0077">
        <w:rPr>
          <w:rFonts w:asciiTheme="minorHAnsi" w:hAnsiTheme="minorHAnsi" w:cstheme="minorHAnsi"/>
          <w:color w:val="000000" w:themeColor="text1"/>
        </w:rPr>
        <w:t>Abdu'r-Rasúl</w:t>
      </w:r>
      <w:proofErr w:type="spellEnd"/>
      <w:r w:rsidRPr="00DC0077">
        <w:rPr>
          <w:rFonts w:asciiTheme="minorHAnsi" w:hAnsiTheme="minorHAnsi" w:cstheme="minorHAnsi"/>
          <w:color w:val="000000" w:themeColor="text1"/>
        </w:rPr>
        <w:t xml:space="preserve"> was martyred, and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stepped in to replace the martyr, carrying Áqá '</w:t>
      </w:r>
      <w:proofErr w:type="spellStart"/>
      <w:r w:rsidRPr="00DC0077">
        <w:rPr>
          <w:rFonts w:asciiTheme="minorHAnsi" w:hAnsiTheme="minorHAnsi" w:cstheme="minorHAnsi"/>
          <w:color w:val="000000" w:themeColor="text1"/>
        </w:rPr>
        <w:t>Abdu'r-Rasúl’s</w:t>
      </w:r>
      <w:proofErr w:type="spellEnd"/>
      <w:r w:rsidRPr="00DC0077">
        <w:rPr>
          <w:rFonts w:asciiTheme="minorHAnsi" w:hAnsiTheme="minorHAnsi" w:cstheme="minorHAnsi"/>
          <w:color w:val="000000" w:themeColor="text1"/>
        </w:rPr>
        <w:t xml:space="preserve"> water-skin over his shoulders, and served as the water-carrier of the companions there. And when the companions were rounded up, to be taken to Mosul, that illumined youth, although wounded in several places by rascally men, betook himself to Mosul, and reached that city before the arrival of the captives, where, once again, he engaged in carrying water for them. Later he set his steps towards the Holy Land, and attained the presence of the Abhá Beauty.'</w:t>
      </w:r>
      <w:r w:rsidRPr="00DC0077">
        <w:rPr>
          <w:rStyle w:val="FootnoteAnchor"/>
          <w:rFonts w:asciiTheme="minorHAnsi" w:hAnsiTheme="minorHAnsi" w:cstheme="minorHAnsi"/>
          <w:b/>
          <w:bCs/>
          <w:color w:val="000000" w:themeColor="text1"/>
        </w:rPr>
        <w:footnoteReference w:id="7"/>
      </w:r>
    </w:p>
    <w:p w14:paraId="6517CBC8" w14:textId="77777777" w:rsidR="00600297" w:rsidRDefault="00600297" w:rsidP="00E733B7">
      <w:pPr>
        <w:spacing w:line="300" w:lineRule="auto"/>
        <w:rPr>
          <w:rFonts w:asciiTheme="minorHAnsi" w:hAnsiTheme="minorHAnsi" w:cstheme="minorHAnsi"/>
          <w:color w:val="000000" w:themeColor="text1"/>
        </w:rPr>
      </w:pPr>
    </w:p>
    <w:p w14:paraId="4CA420B2" w14:textId="77777777" w:rsidR="009A252F" w:rsidRDefault="009A252F" w:rsidP="00E733B7">
      <w:pPr>
        <w:spacing w:line="300" w:lineRule="auto"/>
        <w:rPr>
          <w:rFonts w:asciiTheme="minorHAnsi" w:hAnsiTheme="minorHAnsi" w:cstheme="minorHAnsi"/>
          <w:color w:val="000000" w:themeColor="text1"/>
        </w:rPr>
      </w:pPr>
    </w:p>
    <w:p w14:paraId="6B5A4119" w14:textId="459A37CB" w:rsidR="009A252F" w:rsidRDefault="009A252F" w:rsidP="00E733B7">
      <w:pPr>
        <w:keepNext/>
        <w:spacing w:line="300" w:lineRule="auto"/>
        <w:jc w:val="center"/>
      </w:pPr>
    </w:p>
    <w:p w14:paraId="7E82A9B2" w14:textId="0F1149E2" w:rsidR="00287B5C" w:rsidRDefault="00287B5C" w:rsidP="00E733B7">
      <w:pPr>
        <w:pStyle w:val="Caption"/>
        <w:spacing w:before="0" w:after="0" w:line="300" w:lineRule="auto"/>
        <w:jc w:val="center"/>
      </w:pPr>
      <w:r>
        <w:rPr>
          <w:noProof/>
          <w14:ligatures w14:val="standardContextual"/>
        </w:rPr>
        <w:drawing>
          <wp:inline distT="0" distB="0" distL="0" distR="0" wp14:anchorId="254C12C2" wp14:editId="5AFD61B5">
            <wp:extent cx="5731510" cy="2714625"/>
            <wp:effectExtent l="0" t="0" r="0" b="3175"/>
            <wp:docPr id="1174913418" name="Picture 2" descr="A black and white photo of a desert landsc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913418" name="Picture 2" descr="A black and white photo of a desert landscap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731510" cy="2714625"/>
                    </a:xfrm>
                    <a:prstGeom prst="rect">
                      <a:avLst/>
                    </a:prstGeom>
                  </pic:spPr>
                </pic:pic>
              </a:graphicData>
            </a:graphic>
          </wp:inline>
        </w:drawing>
      </w:r>
    </w:p>
    <w:p w14:paraId="104FC3DB" w14:textId="453E37F4" w:rsidR="009A252F" w:rsidRDefault="009A252F" w:rsidP="00E733B7">
      <w:pPr>
        <w:pStyle w:val="Caption"/>
        <w:spacing w:before="0" w:after="0" w:line="300" w:lineRule="auto"/>
        <w:jc w:val="center"/>
      </w:pPr>
      <w:r>
        <w:t xml:space="preserve">Figure </w:t>
      </w:r>
      <w:fldSimple w:instr=" SEQ Figure \* ARABIC ">
        <w:r w:rsidR="008415B6">
          <w:rPr>
            <w:noProof/>
          </w:rPr>
          <w:t>2</w:t>
        </w:r>
      </w:fldSimple>
      <w:r>
        <w:t xml:space="preserve">: </w:t>
      </w:r>
      <w:r w:rsidR="00287B5C">
        <w:t xml:space="preserve">Village of </w:t>
      </w:r>
      <w:proofErr w:type="spellStart"/>
      <w:r w:rsidRPr="008004D9">
        <w:t>Níshápúr</w:t>
      </w:r>
      <w:proofErr w:type="spellEnd"/>
      <w:r w:rsidR="00287B5C">
        <w:t xml:space="preserve"> — </w:t>
      </w:r>
      <w:r w:rsidRPr="008004D9">
        <w:t>Source: Bahá'í Media</w:t>
      </w:r>
    </w:p>
    <w:p w14:paraId="49214827" w14:textId="77777777" w:rsidR="009A252F" w:rsidRDefault="009A252F" w:rsidP="00E733B7">
      <w:pPr>
        <w:spacing w:line="300" w:lineRule="auto"/>
        <w:jc w:val="center"/>
      </w:pPr>
    </w:p>
    <w:p w14:paraId="7FD9460D" w14:textId="0D812B66" w:rsidR="00600297" w:rsidRPr="00DC0077" w:rsidRDefault="00000000" w:rsidP="00E733B7">
      <w:pPr>
        <w:spacing w:line="300" w:lineRule="auto"/>
      </w:pPr>
      <w:r w:rsidRPr="00DC0077">
        <w:rPr>
          <w:rFonts w:asciiTheme="minorHAnsi" w:hAnsiTheme="minorHAnsi" w:cstheme="minorHAnsi"/>
          <w:color w:val="000000" w:themeColor="text1"/>
        </w:rPr>
        <w:t xml:space="preserve">In this way,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walked the long journey and finally set foot in the prison city of 'Akká</w:t>
      </w:r>
      <w:r w:rsidR="008A3D7F">
        <w:rPr>
          <w:rFonts w:asciiTheme="minorHAnsi" w:hAnsiTheme="minorHAnsi" w:cstheme="minorHAnsi"/>
          <w:color w:val="000000" w:themeColor="text1"/>
        </w:rPr>
        <w:t>, which served as a penal colony at the time</w:t>
      </w:r>
      <w:r w:rsidRPr="00DC0077">
        <w:rPr>
          <w:rFonts w:asciiTheme="minorHAnsi" w:hAnsiTheme="minorHAnsi" w:cstheme="minorHAnsi"/>
          <w:color w:val="000000" w:themeColor="text1"/>
        </w:rPr>
        <w:t>. In those years, ‘Akká was a fortress surrounded by solid, impenetrable walls, with a single access door by land, through which passers-by were controlled.</w:t>
      </w:r>
      <w:r w:rsidR="00C8132D">
        <w:rPr>
          <w:rFonts w:asciiTheme="minorHAnsi" w:hAnsiTheme="minorHAnsi" w:cstheme="minorHAnsi"/>
          <w:color w:val="000000" w:themeColor="text1"/>
        </w:rPr>
        <w:t xml:space="preserve"> </w:t>
      </w:r>
      <w:r w:rsidRPr="00DC0077">
        <w:rPr>
          <w:rFonts w:ascii="Calibri" w:hAnsi="Calibri" w:cstheme="minorHAnsi"/>
          <w:color w:val="000000" w:themeColor="text1"/>
        </w:rPr>
        <w:t>The city consisted of a labyrinth of crowded narrow dirty streets with a pestilential atmosphere and no source of fresh water.</w:t>
      </w:r>
      <w:r w:rsidRPr="00DC0077">
        <w:rPr>
          <w:rFonts w:asciiTheme="minorHAnsi" w:hAnsiTheme="minorHAnsi" w:cstheme="minorHAnsi"/>
          <w:color w:val="000000" w:themeColor="text1"/>
        </w:rPr>
        <w:t xml:space="preserve"> </w:t>
      </w:r>
      <w:r w:rsidR="00641BCA">
        <w:rPr>
          <w:rFonts w:asciiTheme="minorHAnsi" w:hAnsiTheme="minorHAnsi" w:cstheme="minorHAnsi"/>
          <w:color w:val="000000" w:themeColor="text1"/>
        </w:rPr>
        <w:t>W</w:t>
      </w:r>
      <w:r w:rsidRPr="00DC0077">
        <w:rPr>
          <w:rFonts w:asciiTheme="minorHAnsi" w:hAnsiTheme="minorHAnsi" w:cstheme="minorHAnsi"/>
          <w:color w:val="000000" w:themeColor="text1"/>
        </w:rPr>
        <w:t xml:space="preserve">ithin its confines was the prison or stronghold where Bahá'u'lláh was imprisoned by order of the </w:t>
      </w:r>
      <w:proofErr w:type="spellStart"/>
      <w:r w:rsidR="008824AD">
        <w:rPr>
          <w:rFonts w:asciiTheme="minorHAnsi" w:hAnsiTheme="minorHAnsi" w:cstheme="minorHAnsi"/>
          <w:color w:val="000000" w:themeColor="text1"/>
        </w:rPr>
        <w:t>Sultán</w:t>
      </w:r>
      <w:proofErr w:type="spellEnd"/>
      <w:r w:rsidRPr="00DC0077">
        <w:rPr>
          <w:rFonts w:asciiTheme="minorHAnsi" w:hAnsiTheme="minorHAnsi" w:cstheme="minorHAnsi"/>
          <w:color w:val="000000" w:themeColor="text1"/>
        </w:rPr>
        <w:t xml:space="preserve"> of Turkey.</w:t>
      </w:r>
    </w:p>
    <w:p w14:paraId="4D615935" w14:textId="77777777" w:rsidR="00600297" w:rsidRPr="00DC0077" w:rsidRDefault="00600297" w:rsidP="00E733B7">
      <w:pPr>
        <w:spacing w:line="300" w:lineRule="auto"/>
        <w:rPr>
          <w:rFonts w:asciiTheme="minorHAnsi" w:hAnsiTheme="minorHAnsi" w:cstheme="minorHAnsi"/>
          <w:color w:val="000000" w:themeColor="text1"/>
        </w:rPr>
      </w:pPr>
    </w:p>
    <w:p w14:paraId="2AA82317" w14:textId="28AB2EA7" w:rsidR="00600297" w:rsidRPr="00DC0077" w:rsidRDefault="00000000" w:rsidP="00E733B7">
      <w:pPr>
        <w:spacing w:line="300" w:lineRule="auto"/>
      </w:pPr>
      <w:r w:rsidRPr="00DC0077">
        <w:rPr>
          <w:rFonts w:asciiTheme="minorHAnsi" w:hAnsiTheme="minorHAnsi" w:cstheme="minorHAnsi"/>
          <w:color w:val="000000" w:themeColor="text1"/>
        </w:rPr>
        <w:t>It was 1869, the second year of Bahá'u'lláh's imprisonment, and the rigour was still firmly maintained. Any Bah</w:t>
      </w:r>
      <w:r w:rsidR="00F158BD" w:rsidRPr="00DC0077">
        <w:rPr>
          <w:rFonts w:asciiTheme="minorHAnsi" w:hAnsiTheme="minorHAnsi" w:cstheme="minorHAnsi"/>
          <w:color w:val="000000" w:themeColor="text1"/>
        </w:rPr>
        <w:t>á</w:t>
      </w:r>
      <w:r w:rsidRPr="00DC0077">
        <w:rPr>
          <w:rFonts w:asciiTheme="minorHAnsi" w:hAnsiTheme="minorHAnsi" w:cstheme="minorHAnsi"/>
          <w:color w:val="000000" w:themeColor="text1"/>
        </w:rPr>
        <w:t>'</w:t>
      </w:r>
      <w:r w:rsidR="00F158BD" w:rsidRPr="00DC0077">
        <w:rPr>
          <w:rFonts w:asciiTheme="minorHAnsi" w:hAnsiTheme="minorHAnsi" w:cstheme="minorHAnsi"/>
          <w:color w:val="000000" w:themeColor="text1"/>
        </w:rPr>
        <w:t>í</w:t>
      </w:r>
      <w:r w:rsidRPr="00DC0077">
        <w:rPr>
          <w:rFonts w:asciiTheme="minorHAnsi" w:hAnsiTheme="minorHAnsi" w:cstheme="minorHAnsi"/>
          <w:color w:val="000000" w:themeColor="text1"/>
        </w:rPr>
        <w:t xml:space="preserve"> pilgrim that was discovered by the authorities ran the risk of being thrown out of the city, if not severely ill-treated.</w:t>
      </w:r>
    </w:p>
    <w:p w14:paraId="0F570539" w14:textId="77777777" w:rsidR="00600297" w:rsidRPr="00DC0077" w:rsidRDefault="00600297" w:rsidP="00E733B7">
      <w:pPr>
        <w:spacing w:line="300" w:lineRule="auto"/>
        <w:rPr>
          <w:rFonts w:asciiTheme="minorHAnsi" w:hAnsiTheme="minorHAnsi" w:cstheme="minorHAnsi"/>
          <w:color w:val="000000" w:themeColor="text1"/>
        </w:rPr>
      </w:pPr>
    </w:p>
    <w:p w14:paraId="18700359" w14:textId="77777777" w:rsidR="00600297" w:rsidRPr="00DC0077" w:rsidRDefault="00000000" w:rsidP="00E733B7">
      <w:pPr>
        <w:spacing w:line="300" w:lineRule="auto"/>
      </w:pP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entered dressed as a water carrier; thus, no one suspected his being a believer. His heart longed intensely to see his Lord, of whom he had heard wonderful things. This longing strengthened his fearless youthful courage at every moment, sustaining him in that almost impossible undertaking. Passing through the narrow winding streets of the prison-city, he was desperate to find any Persians exiled there. </w:t>
      </w:r>
    </w:p>
    <w:p w14:paraId="1C3D242F" w14:textId="77777777" w:rsidR="00600297" w:rsidRPr="00DC0077" w:rsidRDefault="00600297" w:rsidP="00E733B7">
      <w:pPr>
        <w:spacing w:line="300" w:lineRule="auto"/>
        <w:rPr>
          <w:rFonts w:asciiTheme="minorHAnsi" w:hAnsiTheme="minorHAnsi" w:cstheme="minorHAnsi"/>
          <w:color w:val="000000" w:themeColor="text1"/>
        </w:rPr>
      </w:pPr>
    </w:p>
    <w:p w14:paraId="7807B0EA" w14:textId="18C6EA51" w:rsidR="00600297" w:rsidRPr="00DC0077" w:rsidRDefault="00000000" w:rsidP="00E733B7">
      <w:pPr>
        <w:spacing w:line="300" w:lineRule="auto"/>
      </w:pPr>
      <w:r w:rsidRPr="00DC0077">
        <w:rPr>
          <w:rFonts w:asciiTheme="minorHAnsi" w:hAnsiTheme="minorHAnsi" w:cstheme="minorHAnsi"/>
          <w:color w:val="000000" w:themeColor="text1"/>
        </w:rPr>
        <w:t xml:space="preserve">He longed to find a clue that would lead him to them, but he could not ask anyone because he would immediately give himself away. Oppressed by this anguish, he went to the mosque and prayed, releasing the depths of his </w:t>
      </w:r>
      <w:proofErr w:type="gramStart"/>
      <w:r w:rsidRPr="00DC0077">
        <w:rPr>
          <w:rFonts w:asciiTheme="minorHAnsi" w:hAnsiTheme="minorHAnsi" w:cstheme="minorHAnsi"/>
          <w:color w:val="000000" w:themeColor="text1"/>
        </w:rPr>
        <w:t>heart</w:t>
      </w:r>
      <w:proofErr w:type="gramEnd"/>
      <w:r w:rsidRPr="00DC0077">
        <w:rPr>
          <w:rFonts w:asciiTheme="minorHAnsi" w:hAnsiTheme="minorHAnsi" w:cstheme="minorHAnsi"/>
          <w:color w:val="000000" w:themeColor="text1"/>
        </w:rPr>
        <w:t xml:space="preserve"> and begging for divine assistance. Hours passed, and suddenly 'Abdu'l-Bahá entered surrounded by some believers, all in Persian garb.</w:t>
      </w:r>
    </w:p>
    <w:p w14:paraId="3223A772" w14:textId="43A98BD8" w:rsidR="00600297" w:rsidRPr="00DC0077" w:rsidRDefault="00000000" w:rsidP="00E733B7">
      <w:pPr>
        <w:spacing w:line="300" w:lineRule="auto"/>
      </w:pPr>
      <w:r w:rsidRPr="00DC0077">
        <w:rPr>
          <w:rFonts w:asciiTheme="minorHAnsi" w:hAnsiTheme="minorHAnsi" w:cstheme="minorHAnsi"/>
          <w:color w:val="000000" w:themeColor="text1"/>
        </w:rPr>
        <w:lastRenderedPageBreak/>
        <w:t xml:space="preserve">It was the time of sunset.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although irrepressible in his emotion, knew to control himself and wait for 'Abdu'l-Bahá to finish. Silently he handed the Master a piece of paper on which, without identifying himself, he wrote a few words indicating his status as a Bahá'í.</w:t>
      </w:r>
      <w:r w:rsidR="00C8132D">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'Abdu'l-Bahá made the necessary arrangements so that that same night,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could enter the interior of the barracks disguised as a water carrier with his implements. In this way, he entered the presence of Bahá'u'lláh.</w:t>
      </w:r>
    </w:p>
    <w:p w14:paraId="1CDB99BB" w14:textId="77777777" w:rsidR="00600297" w:rsidRPr="00DC0077" w:rsidRDefault="00600297" w:rsidP="00E733B7">
      <w:pPr>
        <w:spacing w:line="300" w:lineRule="auto"/>
        <w:rPr>
          <w:rFonts w:asciiTheme="minorHAnsi" w:hAnsiTheme="minorHAnsi" w:cstheme="minorHAnsi"/>
          <w:color w:val="000000" w:themeColor="text1"/>
        </w:rPr>
      </w:pPr>
    </w:p>
    <w:p w14:paraId="76B4C1AC" w14:textId="0ED92FCF" w:rsidR="00600297" w:rsidRDefault="00000000" w:rsidP="00E733B7">
      <w:pPr>
        <w:spacing w:line="300" w:lineRule="auto"/>
        <w:rPr>
          <w:rFonts w:asciiTheme="minorHAnsi" w:hAnsiTheme="minorHAnsi" w:cstheme="minorHAnsi"/>
          <w:color w:val="000000" w:themeColor="text1"/>
        </w:rPr>
      </w:pPr>
      <w:r w:rsidRPr="00DC0077">
        <w:rPr>
          <w:rFonts w:asciiTheme="minorHAnsi" w:hAnsiTheme="minorHAnsi" w:cstheme="minorHAnsi"/>
          <w:color w:val="000000" w:themeColor="text1"/>
        </w:rPr>
        <w:t>The incomparable blessing of a one-on-one interview with the Manifestation of God was bestowed twice on this seventeen-year-old youth.</w:t>
      </w:r>
    </w:p>
    <w:p w14:paraId="2FE0823E" w14:textId="77777777" w:rsidR="00957B2B" w:rsidRDefault="00957B2B" w:rsidP="00E733B7">
      <w:pPr>
        <w:spacing w:line="300" w:lineRule="auto"/>
        <w:rPr>
          <w:rFonts w:asciiTheme="minorHAnsi" w:hAnsiTheme="minorHAnsi" w:cstheme="minorHAnsi"/>
          <w:color w:val="000000" w:themeColor="text1"/>
        </w:rPr>
      </w:pPr>
    </w:p>
    <w:p w14:paraId="0A158C10" w14:textId="77777777" w:rsidR="00576542" w:rsidRPr="00DC0077" w:rsidRDefault="00576542" w:rsidP="00E733B7">
      <w:pPr>
        <w:spacing w:line="300" w:lineRule="auto"/>
        <w:rPr>
          <w:rFonts w:asciiTheme="minorHAnsi" w:hAnsiTheme="minorHAnsi" w:cstheme="minorHAnsi"/>
          <w:color w:val="000000" w:themeColor="text1"/>
        </w:rPr>
      </w:pPr>
    </w:p>
    <w:p w14:paraId="6F51C03E" w14:textId="77777777" w:rsidR="00957B2B" w:rsidRDefault="00957B2B">
      <w:pPr>
        <w:rPr>
          <w:rFonts w:asciiTheme="majorHAnsi" w:eastAsiaTheme="majorEastAsia" w:hAnsiTheme="majorHAnsi" w:cstheme="majorBidi"/>
          <w:b/>
          <w:bCs/>
          <w:color w:val="000000" w:themeColor="text1"/>
        </w:rPr>
      </w:pPr>
      <w:bookmarkStart w:id="2" w:name="_Toc134117545"/>
      <w:bookmarkStart w:id="3" w:name="_Toc137654455"/>
      <w:r>
        <w:rPr>
          <w:b/>
          <w:bCs/>
          <w:color w:val="000000" w:themeColor="text1"/>
        </w:rPr>
        <w:br w:type="page"/>
      </w:r>
    </w:p>
    <w:p w14:paraId="0F76D574" w14:textId="2789DF8C" w:rsidR="00600297" w:rsidRPr="00957B2B" w:rsidRDefault="00000000" w:rsidP="00E733B7">
      <w:pPr>
        <w:pStyle w:val="Heading1"/>
        <w:spacing w:line="300" w:lineRule="auto"/>
        <w:jc w:val="center"/>
        <w:rPr>
          <w:sz w:val="28"/>
          <w:szCs w:val="28"/>
        </w:rPr>
      </w:pPr>
      <w:r w:rsidRPr="00957B2B">
        <w:rPr>
          <w:b/>
          <w:bCs/>
          <w:color w:val="000000" w:themeColor="text1"/>
          <w:sz w:val="28"/>
          <w:szCs w:val="28"/>
        </w:rPr>
        <w:lastRenderedPageBreak/>
        <w:t xml:space="preserve">2. The Tablet to the </w:t>
      </w:r>
      <w:r w:rsidRPr="00957B2B">
        <w:rPr>
          <w:b/>
          <w:bCs/>
          <w:color w:val="000000" w:themeColor="text1"/>
          <w:sz w:val="28"/>
          <w:szCs w:val="28"/>
          <w:u w:val="single"/>
        </w:rPr>
        <w:t>Sh</w:t>
      </w:r>
      <w:r w:rsidRPr="00957B2B">
        <w:rPr>
          <w:b/>
          <w:bCs/>
          <w:color w:val="000000" w:themeColor="text1"/>
          <w:sz w:val="28"/>
          <w:szCs w:val="28"/>
        </w:rPr>
        <w:t>áh (</w:t>
      </w:r>
      <w:proofErr w:type="spellStart"/>
      <w:r w:rsidRPr="00957B2B">
        <w:rPr>
          <w:b/>
          <w:bCs/>
          <w:color w:val="000000" w:themeColor="text1"/>
          <w:sz w:val="28"/>
          <w:szCs w:val="28"/>
        </w:rPr>
        <w:t>Lawḥ-i-Sulṭán</w:t>
      </w:r>
      <w:proofErr w:type="spellEnd"/>
      <w:r w:rsidRPr="00957B2B">
        <w:rPr>
          <w:b/>
          <w:bCs/>
          <w:color w:val="000000" w:themeColor="text1"/>
          <w:sz w:val="28"/>
          <w:szCs w:val="28"/>
        </w:rPr>
        <w:t>)</w:t>
      </w:r>
      <w:bookmarkEnd w:id="2"/>
      <w:bookmarkEnd w:id="3"/>
    </w:p>
    <w:p w14:paraId="5CE78141" w14:textId="77777777" w:rsidR="00600297" w:rsidRPr="00DC0077" w:rsidRDefault="00600297" w:rsidP="00E733B7">
      <w:pPr>
        <w:spacing w:line="300" w:lineRule="auto"/>
        <w:jc w:val="center"/>
        <w:rPr>
          <w:rFonts w:asciiTheme="minorHAnsi" w:hAnsiTheme="minorHAnsi" w:cstheme="minorHAnsi"/>
          <w:b/>
          <w:bCs/>
          <w:color w:val="000000" w:themeColor="text1"/>
        </w:rPr>
      </w:pPr>
    </w:p>
    <w:p w14:paraId="38568AB5" w14:textId="08DC7302" w:rsidR="00600297" w:rsidRPr="00DC0077" w:rsidRDefault="00000000" w:rsidP="00E733B7">
      <w:pPr>
        <w:spacing w:line="300" w:lineRule="auto"/>
      </w:pPr>
      <w:r w:rsidRPr="00DC0077">
        <w:rPr>
          <w:rFonts w:asciiTheme="minorHAnsi" w:hAnsiTheme="minorHAnsi" w:cstheme="minorHAnsi"/>
          <w:color w:val="000000" w:themeColor="text1"/>
        </w:rPr>
        <w:t>The successive banishments of Bahá'u'lláh, ordered by two powerful monarchs of the East, removed Him from His native land of Persia first to Ba</w:t>
      </w:r>
      <w:r w:rsidRPr="00DC0077">
        <w:rPr>
          <w:rFonts w:asciiTheme="minorHAnsi" w:hAnsiTheme="minorHAnsi" w:cstheme="minorHAnsi"/>
          <w:color w:val="000000" w:themeColor="text1"/>
          <w:u w:val="single"/>
        </w:rPr>
        <w:t>g</w:t>
      </w:r>
      <w:r w:rsidR="0010480D" w:rsidRPr="00DC0077">
        <w:rPr>
          <w:rFonts w:asciiTheme="minorHAnsi" w:hAnsiTheme="minorHAnsi" w:cstheme="minorHAnsi"/>
          <w:color w:val="000000" w:themeColor="text1"/>
          <w:u w:val="single"/>
        </w:rPr>
        <w:t>h</w:t>
      </w:r>
      <w:r w:rsidRPr="00DC0077">
        <w:rPr>
          <w:rFonts w:asciiTheme="minorHAnsi" w:hAnsiTheme="minorHAnsi" w:cstheme="minorHAnsi"/>
          <w:color w:val="000000" w:themeColor="text1"/>
        </w:rPr>
        <w:t>d</w:t>
      </w:r>
      <w:r w:rsidR="0010480D" w:rsidRPr="00DC0077">
        <w:rPr>
          <w:rFonts w:asciiTheme="minorHAnsi" w:hAnsiTheme="minorHAnsi" w:cstheme="minorHAnsi"/>
          <w:color w:val="000000" w:themeColor="text1"/>
        </w:rPr>
        <w:t>á</w:t>
      </w:r>
      <w:r w:rsidRPr="00DC0077">
        <w:rPr>
          <w:rFonts w:asciiTheme="minorHAnsi" w:hAnsiTheme="minorHAnsi" w:cstheme="minorHAnsi"/>
          <w:color w:val="000000" w:themeColor="text1"/>
        </w:rPr>
        <w:t>d, then Adrianople and Constantinople and finally to the shores of the Holy Land (Israel), to 'Akká, the “Most Great Prison”.</w:t>
      </w:r>
    </w:p>
    <w:p w14:paraId="6B141166" w14:textId="77777777" w:rsidR="00600297" w:rsidRPr="00DC0077" w:rsidRDefault="00600297" w:rsidP="00E733B7">
      <w:pPr>
        <w:spacing w:line="300" w:lineRule="auto"/>
        <w:rPr>
          <w:rFonts w:asciiTheme="minorHAnsi" w:hAnsiTheme="minorHAnsi" w:cstheme="minorHAnsi"/>
          <w:color w:val="000000" w:themeColor="text1"/>
        </w:rPr>
      </w:pPr>
    </w:p>
    <w:p w14:paraId="7BEC797A" w14:textId="39C9CC34" w:rsidR="00600297" w:rsidRPr="00DC0077" w:rsidRDefault="00000000" w:rsidP="00E733B7">
      <w:pPr>
        <w:spacing w:line="300" w:lineRule="auto"/>
      </w:pPr>
      <w:r w:rsidRPr="00DC0077">
        <w:rPr>
          <w:rFonts w:asciiTheme="minorHAnsi" w:hAnsiTheme="minorHAnsi" w:cstheme="minorHAnsi"/>
          <w:color w:val="000000" w:themeColor="text1"/>
        </w:rPr>
        <w:t xml:space="preserve">While in Adrianople, where </w:t>
      </w:r>
      <w:r w:rsidR="00932D7C">
        <w:rPr>
          <w:rFonts w:asciiTheme="minorHAnsi" w:hAnsiTheme="minorHAnsi" w:cstheme="minorHAnsi"/>
          <w:color w:val="000000" w:themeColor="text1"/>
        </w:rPr>
        <w:t>H</w:t>
      </w:r>
      <w:r w:rsidRPr="00DC0077">
        <w:rPr>
          <w:rFonts w:asciiTheme="minorHAnsi" w:hAnsiTheme="minorHAnsi" w:cstheme="minorHAnsi"/>
          <w:color w:val="000000" w:themeColor="text1"/>
        </w:rPr>
        <w:t xml:space="preserve">e suffered the cruel fate of ostracism, the Blessed Beauty revealed very significant Tablets addressed to the </w:t>
      </w:r>
      <w:r w:rsidR="00932D7C">
        <w:rPr>
          <w:rFonts w:asciiTheme="minorHAnsi" w:hAnsiTheme="minorHAnsi" w:cstheme="minorHAnsi"/>
          <w:color w:val="000000" w:themeColor="text1"/>
        </w:rPr>
        <w:t>world’s</w:t>
      </w:r>
      <w:r w:rsidR="00932D7C"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prominent kings, </w:t>
      </w:r>
      <w:proofErr w:type="gramStart"/>
      <w:r w:rsidRPr="00DC0077">
        <w:rPr>
          <w:rFonts w:asciiTheme="minorHAnsi" w:hAnsiTheme="minorHAnsi" w:cstheme="minorHAnsi"/>
          <w:color w:val="000000" w:themeColor="text1"/>
        </w:rPr>
        <w:t>rulers</w:t>
      </w:r>
      <w:proofErr w:type="gramEnd"/>
      <w:r w:rsidRPr="00DC0077">
        <w:rPr>
          <w:rFonts w:asciiTheme="minorHAnsi" w:hAnsiTheme="minorHAnsi" w:cstheme="minorHAnsi"/>
          <w:color w:val="000000" w:themeColor="text1"/>
        </w:rPr>
        <w:t xml:space="preserve"> and religious </w:t>
      </w:r>
      <w:r w:rsidR="00932D7C">
        <w:rPr>
          <w:rFonts w:asciiTheme="minorHAnsi" w:hAnsiTheme="minorHAnsi" w:cstheme="minorHAnsi"/>
          <w:color w:val="000000" w:themeColor="text1"/>
        </w:rPr>
        <w:t>leaders</w:t>
      </w:r>
      <w:r w:rsidR="00932D7C"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who at that time were responsible for the orderly lives of their </w:t>
      </w:r>
      <w:r w:rsidR="00932D7C">
        <w:rPr>
          <w:rFonts w:asciiTheme="minorHAnsi" w:hAnsiTheme="minorHAnsi" w:cstheme="minorHAnsi"/>
          <w:color w:val="000000" w:themeColor="text1"/>
        </w:rPr>
        <w:t>subjects</w:t>
      </w:r>
      <w:r w:rsidR="00932D7C"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and, therefore, the majority of humanity. </w:t>
      </w:r>
    </w:p>
    <w:p w14:paraId="39FD2E3D" w14:textId="77777777" w:rsidR="00600297" w:rsidRPr="00DC0077" w:rsidRDefault="00600297" w:rsidP="00E733B7">
      <w:pPr>
        <w:spacing w:line="300" w:lineRule="auto"/>
        <w:rPr>
          <w:rFonts w:ascii="Calibri" w:hAnsi="Calibri" w:cstheme="minorHAnsi"/>
          <w:color w:val="000000" w:themeColor="text1"/>
        </w:rPr>
      </w:pPr>
    </w:p>
    <w:p w14:paraId="40E3A9CF" w14:textId="14499599" w:rsidR="00600297" w:rsidRPr="00DC0077" w:rsidRDefault="00000000" w:rsidP="00E733B7">
      <w:pPr>
        <w:spacing w:line="300" w:lineRule="auto"/>
      </w:pPr>
      <w:r w:rsidRPr="00DC0077">
        <w:rPr>
          <w:rFonts w:asciiTheme="minorHAnsi" w:hAnsiTheme="minorHAnsi" w:cstheme="minorHAnsi"/>
          <w:color w:val="000000" w:themeColor="text1"/>
        </w:rPr>
        <w:t xml:space="preserve">These momentous </w:t>
      </w:r>
      <w:r w:rsidR="00932D7C">
        <w:rPr>
          <w:rFonts w:asciiTheme="minorHAnsi" w:hAnsiTheme="minorHAnsi" w:cstheme="minorHAnsi"/>
          <w:color w:val="000000" w:themeColor="text1"/>
        </w:rPr>
        <w:t>T</w:t>
      </w:r>
      <w:r w:rsidRPr="00DC0077">
        <w:rPr>
          <w:rFonts w:asciiTheme="minorHAnsi" w:hAnsiTheme="minorHAnsi" w:cstheme="minorHAnsi"/>
          <w:color w:val="000000" w:themeColor="text1"/>
        </w:rPr>
        <w:t xml:space="preserve">ablets were written in language with which the King of Kings addresses His vassals, announcing the coming of the Day of God and warns them with severe admonitions as to the nature of the tests and consequences they would face if they </w:t>
      </w:r>
      <w:proofErr w:type="gramStart"/>
      <w:r w:rsidRPr="00DC0077">
        <w:rPr>
          <w:rFonts w:asciiTheme="minorHAnsi" w:hAnsiTheme="minorHAnsi" w:cstheme="minorHAnsi"/>
          <w:color w:val="000000" w:themeColor="text1"/>
        </w:rPr>
        <w:t>reject</w:t>
      </w:r>
      <w:proofErr w:type="gramEnd"/>
      <w:r w:rsidRPr="00DC0077">
        <w:rPr>
          <w:rFonts w:asciiTheme="minorHAnsi" w:hAnsiTheme="minorHAnsi" w:cstheme="minorHAnsi"/>
          <w:color w:val="000000" w:themeColor="text1"/>
        </w:rPr>
        <w:t xml:space="preserve"> the Messenger of God and His Word. These singular and historical documents also contained teachings for those rulers </w:t>
      </w:r>
      <w:r w:rsidR="00AE6347">
        <w:rPr>
          <w:rFonts w:asciiTheme="minorHAnsi" w:hAnsiTheme="minorHAnsi" w:cstheme="minorHAnsi"/>
          <w:color w:val="000000" w:themeColor="text1"/>
        </w:rPr>
        <w:t>admonishing them to exercise justice</w:t>
      </w:r>
      <w:r w:rsidRPr="00DC0077">
        <w:rPr>
          <w:rFonts w:asciiTheme="minorHAnsi" w:hAnsiTheme="minorHAnsi" w:cstheme="minorHAnsi"/>
          <w:color w:val="000000" w:themeColor="text1"/>
        </w:rPr>
        <w:t xml:space="preserve"> in governing their territories. These proclamations and messages were continued during Bahá'u'lláh's twenty-four-year sojourn in 'Akká as a Prisoner of the Ottoman government.</w:t>
      </w:r>
    </w:p>
    <w:p w14:paraId="78F64742" w14:textId="77777777" w:rsidR="00600297" w:rsidRPr="00DC0077" w:rsidRDefault="00600297" w:rsidP="00E733B7">
      <w:pPr>
        <w:spacing w:line="300" w:lineRule="auto"/>
        <w:rPr>
          <w:rFonts w:ascii="Calibri" w:hAnsi="Calibri" w:cstheme="minorHAnsi"/>
          <w:color w:val="000000" w:themeColor="text1"/>
        </w:rPr>
      </w:pPr>
    </w:p>
    <w:p w14:paraId="1B189FBF" w14:textId="77777777" w:rsidR="00600297" w:rsidRPr="00DC0077" w:rsidRDefault="00000000" w:rsidP="00E733B7">
      <w:pPr>
        <w:spacing w:line="300" w:lineRule="auto"/>
      </w:pPr>
      <w:r w:rsidRPr="00DC0077">
        <w:rPr>
          <w:rFonts w:asciiTheme="minorHAnsi" w:hAnsiTheme="minorHAnsi" w:cstheme="minorHAnsi"/>
          <w:color w:val="000000" w:themeColor="text1"/>
        </w:rPr>
        <w:t>The news of the existence of these Tablets soon spread throughout Asia and Europe, in newspapers and intellectual circles of the time, and many anticipated the realisation of the prophecies contained in these proclamations.</w:t>
      </w:r>
    </w:p>
    <w:p w14:paraId="1AB5241A" w14:textId="77777777" w:rsidR="00600297" w:rsidRPr="00DC0077" w:rsidRDefault="00600297" w:rsidP="00E733B7">
      <w:pPr>
        <w:spacing w:line="300" w:lineRule="auto"/>
        <w:rPr>
          <w:rFonts w:asciiTheme="minorHAnsi" w:hAnsiTheme="minorHAnsi" w:cstheme="minorHAnsi"/>
          <w:color w:val="000000" w:themeColor="text1"/>
        </w:rPr>
      </w:pPr>
    </w:p>
    <w:p w14:paraId="3236B863" w14:textId="77777777" w:rsidR="00600297" w:rsidRPr="00DC0077" w:rsidRDefault="00000000" w:rsidP="00E733B7">
      <w:pPr>
        <w:spacing w:line="300" w:lineRule="auto"/>
        <w:rPr>
          <w:rFonts w:asciiTheme="minorHAnsi" w:hAnsiTheme="minorHAnsi" w:cstheme="minorHAnsi"/>
          <w:color w:val="000000" w:themeColor="text1"/>
        </w:rPr>
      </w:pPr>
      <w:r w:rsidRPr="00DC0077">
        <w:rPr>
          <w:rFonts w:ascii="Calibri" w:hAnsi="Calibri" w:cstheme="minorHAnsi"/>
          <w:color w:val="000000" w:themeColor="text1"/>
        </w:rPr>
        <w:t xml:space="preserve">As foretold by the Supreme Pen, the events and the falling of potentates like shooting stars became evident to all and the fame of Bahá'u'lláh grew like a brilliant morning sunrise. </w:t>
      </w:r>
    </w:p>
    <w:p w14:paraId="784C779E" w14:textId="77777777" w:rsidR="00600297" w:rsidRPr="00DC0077" w:rsidRDefault="00600297" w:rsidP="00E733B7">
      <w:pPr>
        <w:spacing w:line="300" w:lineRule="auto"/>
        <w:rPr>
          <w:rFonts w:asciiTheme="minorHAnsi" w:hAnsiTheme="minorHAnsi" w:cstheme="minorHAnsi"/>
          <w:color w:val="000000" w:themeColor="text1"/>
        </w:rPr>
      </w:pPr>
    </w:p>
    <w:p w14:paraId="2895D772" w14:textId="77777777" w:rsidR="00600297" w:rsidRPr="00DC0077" w:rsidRDefault="00000000" w:rsidP="00E733B7">
      <w:pPr>
        <w:spacing w:line="300" w:lineRule="auto"/>
      </w:pPr>
      <w:r w:rsidRPr="00DC0077">
        <w:rPr>
          <w:rFonts w:asciiTheme="minorHAnsi" w:hAnsiTheme="minorHAnsi" w:cstheme="minorHAnsi"/>
          <w:color w:val="000000" w:themeColor="text1"/>
        </w:rPr>
        <w:t>Bahá'u'lláh has said of these Tablets written to the "crowned heads" of the world:</w:t>
      </w:r>
    </w:p>
    <w:p w14:paraId="1776EB63" w14:textId="77777777" w:rsidR="00600297" w:rsidRPr="00DC0077" w:rsidRDefault="00600297" w:rsidP="00E733B7">
      <w:pPr>
        <w:spacing w:line="300" w:lineRule="auto"/>
        <w:rPr>
          <w:rFonts w:asciiTheme="minorHAnsi" w:hAnsiTheme="minorHAnsi" w:cstheme="minorHAnsi"/>
          <w:color w:val="000000" w:themeColor="text1"/>
        </w:rPr>
      </w:pPr>
    </w:p>
    <w:p w14:paraId="4830E691" w14:textId="62D304A5" w:rsidR="00600297" w:rsidRPr="00DC0077" w:rsidRDefault="00000000" w:rsidP="00E733B7">
      <w:pPr>
        <w:spacing w:line="300" w:lineRule="auto"/>
        <w:ind w:left="720"/>
      </w:pPr>
      <w:r w:rsidRPr="00DC0077">
        <w:rPr>
          <w:rFonts w:asciiTheme="minorHAnsi" w:hAnsiTheme="minorHAnsi" w:cstheme="minorHAnsi"/>
          <w:color w:val="000000" w:themeColor="text1"/>
          <w:shd w:val="clear" w:color="auto" w:fill="FFFFFF"/>
        </w:rPr>
        <w:t xml:space="preserve">Each one of them hath been designated by a special name. The first hath been named 'The Rumbling,' the second, 'The Blow,' the third, 'The Inevitable,' the fourth, 'The Plain,' the fifth, 'The Catastrophe,' and the others, 'The Stunning Trumpet Blast,' 'The Near Event,' 'The Great Terror,' 'The Trumpet,' 'The Bugle,' and their like, so that all the peoples of the earth may know, of a certainty, and may witness, with outward and inner eyes, that He Who is the Lord of Names hath prevailed, and will continue </w:t>
      </w:r>
      <w:r w:rsidRPr="00DC0077">
        <w:rPr>
          <w:rFonts w:asciiTheme="minorHAnsi" w:hAnsiTheme="minorHAnsi" w:cstheme="minorHAnsi"/>
          <w:color w:val="000000" w:themeColor="text1"/>
          <w:shd w:val="clear" w:color="auto" w:fill="FFFFFF"/>
        </w:rPr>
        <w:lastRenderedPageBreak/>
        <w:t>to prevail, under all conditions, over all men.... Never since the beginning of the world hath the Message been so openly proclaimed....</w:t>
      </w:r>
      <w:r w:rsidRPr="00DC0077">
        <w:rPr>
          <w:rStyle w:val="FootnoteCharacters"/>
          <w:rFonts w:asciiTheme="minorHAnsi" w:hAnsiTheme="minorHAnsi" w:cstheme="minorHAnsi"/>
          <w:b/>
          <w:bCs/>
          <w:color w:val="000000" w:themeColor="text1"/>
        </w:rPr>
        <w:t xml:space="preserve"> </w:t>
      </w:r>
      <w:r w:rsidRPr="00DC0077">
        <w:rPr>
          <w:rStyle w:val="FootnoteAnchor"/>
          <w:rFonts w:asciiTheme="minorHAnsi" w:hAnsiTheme="minorHAnsi" w:cstheme="minorHAnsi"/>
          <w:b/>
          <w:bCs/>
          <w:color w:val="000000" w:themeColor="text1"/>
        </w:rPr>
        <w:footnoteReference w:id="8"/>
      </w:r>
    </w:p>
    <w:p w14:paraId="170A2BF5" w14:textId="77777777" w:rsidR="00600297" w:rsidRDefault="00600297" w:rsidP="00E733B7">
      <w:pPr>
        <w:spacing w:line="300" w:lineRule="auto"/>
        <w:rPr>
          <w:rFonts w:asciiTheme="minorHAnsi" w:hAnsiTheme="minorHAnsi" w:cstheme="minorHAnsi"/>
          <w:b/>
          <w:bCs/>
          <w:color w:val="000000" w:themeColor="text1"/>
        </w:rPr>
      </w:pPr>
    </w:p>
    <w:p w14:paraId="6DCFC636" w14:textId="77777777" w:rsidR="009A252F" w:rsidRDefault="009A252F" w:rsidP="00E733B7">
      <w:pPr>
        <w:spacing w:line="300" w:lineRule="auto"/>
        <w:rPr>
          <w:rFonts w:asciiTheme="minorHAnsi" w:hAnsiTheme="minorHAnsi" w:cstheme="minorHAnsi"/>
          <w:b/>
          <w:bCs/>
          <w:color w:val="000000" w:themeColor="text1"/>
        </w:rPr>
      </w:pPr>
    </w:p>
    <w:p w14:paraId="5D3B0980" w14:textId="77777777" w:rsidR="009F4744" w:rsidRDefault="00734081" w:rsidP="00E733B7">
      <w:pPr>
        <w:keepNext/>
        <w:spacing w:line="300" w:lineRule="auto"/>
      </w:pPr>
      <w:r>
        <w:fldChar w:fldCharType="begin"/>
      </w:r>
      <w:r>
        <w:instrText xml:space="preserve"> INCLUDEPICTURE "https://media.bahaiteachings.org/2015/02/Exiled-Again-to-the-Worst-Possible-Prison__v943x396__.jpeg" \* MERGEFORMATINET </w:instrText>
      </w:r>
      <w:r>
        <w:fldChar w:fldCharType="separate"/>
      </w:r>
      <w:r>
        <w:rPr>
          <w:noProof/>
        </w:rPr>
        <w:drawing>
          <wp:inline distT="0" distB="0" distL="0" distR="0" wp14:anchorId="4E2F1015" wp14:editId="7CA5CB51">
            <wp:extent cx="5731510" cy="2404110"/>
            <wp:effectExtent l="0" t="0" r="0" b="0"/>
            <wp:docPr id="1530356384" name="Picture 3" descr="A stone building with many window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0356384" name="Picture 3" descr="A stone building with many windows&#10;&#10;Description automatically generated with low confidenc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31510" cy="2404110"/>
                    </a:xfrm>
                    <a:prstGeom prst="rect">
                      <a:avLst/>
                    </a:prstGeom>
                    <a:noFill/>
                    <a:ln>
                      <a:noFill/>
                    </a:ln>
                  </pic:spPr>
                </pic:pic>
              </a:graphicData>
            </a:graphic>
          </wp:inline>
        </w:drawing>
      </w:r>
      <w:r>
        <w:fldChar w:fldCharType="end"/>
      </w:r>
    </w:p>
    <w:p w14:paraId="68BE6FFC" w14:textId="1832DD3D" w:rsidR="009A252F" w:rsidRDefault="009F4744" w:rsidP="00E733B7">
      <w:pPr>
        <w:pStyle w:val="Caption"/>
        <w:spacing w:before="0" w:after="0" w:line="300" w:lineRule="auto"/>
        <w:jc w:val="center"/>
      </w:pPr>
      <w:r>
        <w:t xml:space="preserve">Figure </w:t>
      </w:r>
      <w:fldSimple w:instr=" SEQ Figure \* ARABIC ">
        <w:r w:rsidR="008415B6">
          <w:rPr>
            <w:noProof/>
          </w:rPr>
          <w:t>3</w:t>
        </w:r>
      </w:fldSimple>
      <w:r>
        <w:t>: The Prison of 'Akk</w:t>
      </w:r>
      <w:r w:rsidRPr="009F4744">
        <w:rPr>
          <w:rFonts w:ascii="Cambria" w:hAnsi="Cambria" w:cstheme="minorHAnsi"/>
          <w:color w:val="000000" w:themeColor="text1"/>
        </w:rPr>
        <w:t>á</w:t>
      </w:r>
      <w:r>
        <w:t xml:space="preserve"> - </w:t>
      </w:r>
      <w:r w:rsidRPr="00BA4810">
        <w:t>Source: Bahá'í Media</w:t>
      </w:r>
    </w:p>
    <w:p w14:paraId="5A648C6E" w14:textId="7A4BD9C9" w:rsidR="00734081" w:rsidRDefault="00734081" w:rsidP="00E733B7">
      <w:pPr>
        <w:spacing w:line="300" w:lineRule="auto"/>
      </w:pPr>
    </w:p>
    <w:p w14:paraId="7C452354"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Among the recipients of the Sacred Epistles were: </w:t>
      </w:r>
    </w:p>
    <w:p w14:paraId="036938BE" w14:textId="77777777" w:rsidR="00600297" w:rsidRPr="00DC0077" w:rsidRDefault="00000000" w:rsidP="00E733B7">
      <w:pPr>
        <w:spacing w:line="300" w:lineRule="auto"/>
      </w:pPr>
      <w:r w:rsidRPr="00DC0077">
        <w:rPr>
          <w:rFonts w:asciiTheme="minorHAnsi" w:hAnsiTheme="minorHAnsi" w:cstheme="minorHAnsi"/>
          <w:color w:val="000000" w:themeColor="text1"/>
        </w:rPr>
        <w:t>- Queen Victoria of England.</w:t>
      </w:r>
    </w:p>
    <w:p w14:paraId="76B281CC"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 Emperor Napoleon III of France. </w:t>
      </w:r>
    </w:p>
    <w:p w14:paraId="392A78D4" w14:textId="77777777" w:rsidR="00600297" w:rsidRPr="00DC0077" w:rsidRDefault="00000000" w:rsidP="00E733B7">
      <w:pPr>
        <w:spacing w:line="300" w:lineRule="auto"/>
      </w:pPr>
      <w:r w:rsidRPr="00DC0077">
        <w:rPr>
          <w:rFonts w:asciiTheme="minorHAnsi" w:hAnsiTheme="minorHAnsi" w:cstheme="minorHAnsi"/>
          <w:color w:val="000000" w:themeColor="text1"/>
        </w:rPr>
        <w:t>- Kaiser Wilhelm I of Germany.</w:t>
      </w:r>
    </w:p>
    <w:p w14:paraId="2D6A3176" w14:textId="26A4302D" w:rsidR="00600297" w:rsidRPr="00DC0077" w:rsidRDefault="00000000" w:rsidP="00E733B7">
      <w:pPr>
        <w:spacing w:line="300" w:lineRule="auto"/>
      </w:pPr>
      <w:r w:rsidRPr="00DC0077">
        <w:rPr>
          <w:rFonts w:asciiTheme="minorHAnsi" w:hAnsiTheme="minorHAnsi" w:cstheme="minorHAnsi"/>
          <w:color w:val="000000" w:themeColor="text1"/>
        </w:rPr>
        <w:t xml:space="preserve">- </w:t>
      </w:r>
      <w:proofErr w:type="spellStart"/>
      <w:r w:rsidR="008824AD">
        <w:rPr>
          <w:rFonts w:asciiTheme="minorHAnsi" w:hAnsiTheme="minorHAnsi" w:cstheme="minorHAnsi"/>
          <w:color w:val="000000" w:themeColor="text1"/>
        </w:rPr>
        <w:t>Sultán</w:t>
      </w:r>
      <w:proofErr w:type="spellEnd"/>
      <w:r w:rsidRPr="00DC0077">
        <w:rPr>
          <w:rFonts w:asciiTheme="minorHAnsi" w:hAnsiTheme="minorHAnsi" w:cstheme="minorHAnsi"/>
          <w:color w:val="000000" w:themeColor="text1"/>
        </w:rPr>
        <w:t xml:space="preserve"> 'Abdu'l-'</w:t>
      </w:r>
      <w:proofErr w:type="spellStart"/>
      <w:r w:rsidRPr="00DC0077">
        <w:rPr>
          <w:rFonts w:asciiTheme="minorHAnsi" w:hAnsiTheme="minorHAnsi" w:cstheme="minorHAnsi"/>
          <w:color w:val="000000" w:themeColor="text1"/>
        </w:rPr>
        <w:t>Azíz</w:t>
      </w:r>
      <w:proofErr w:type="spellEnd"/>
      <w:r w:rsidRPr="00DC0077">
        <w:rPr>
          <w:rFonts w:asciiTheme="minorHAnsi" w:hAnsiTheme="minorHAnsi" w:cstheme="minorHAnsi"/>
          <w:color w:val="000000" w:themeColor="text1"/>
        </w:rPr>
        <w:t xml:space="preserve"> of the Turkish Empire. </w:t>
      </w:r>
    </w:p>
    <w:p w14:paraId="5DF84A8A" w14:textId="77777777" w:rsidR="00600297" w:rsidRPr="00DC0077" w:rsidRDefault="00000000" w:rsidP="00E733B7">
      <w:pPr>
        <w:spacing w:line="300" w:lineRule="auto"/>
      </w:pPr>
      <w:r w:rsidRPr="00DC0077">
        <w:rPr>
          <w:rFonts w:asciiTheme="minorHAnsi" w:hAnsiTheme="minorHAnsi" w:cstheme="minorHAnsi"/>
          <w:color w:val="000000" w:themeColor="text1"/>
        </w:rPr>
        <w:t>- Tsar Alexander II of Russia.</w:t>
      </w:r>
    </w:p>
    <w:p w14:paraId="195085B3"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 Emperor Franz Joseph of the Austro-Hungarian Empire. </w:t>
      </w:r>
    </w:p>
    <w:p w14:paraId="4125D747" w14:textId="77777777" w:rsidR="00600297" w:rsidRPr="00DC0077" w:rsidRDefault="00000000" w:rsidP="00E733B7">
      <w:pPr>
        <w:spacing w:line="300" w:lineRule="auto"/>
      </w:pPr>
      <w:r w:rsidRPr="00DC0077">
        <w:rPr>
          <w:rFonts w:asciiTheme="minorHAnsi" w:hAnsiTheme="minorHAnsi" w:cstheme="minorHAnsi"/>
          <w:color w:val="000000" w:themeColor="text1"/>
        </w:rPr>
        <w:t>- The Presidents of the Republics of America.</w:t>
      </w:r>
    </w:p>
    <w:p w14:paraId="63C0A1EC" w14:textId="77777777" w:rsidR="00600297" w:rsidRPr="00DC0077" w:rsidRDefault="00000000" w:rsidP="00E733B7">
      <w:pPr>
        <w:spacing w:line="300" w:lineRule="auto"/>
      </w:pPr>
      <w:r w:rsidRPr="00DC0077">
        <w:rPr>
          <w:rFonts w:asciiTheme="minorHAnsi" w:hAnsiTheme="minorHAnsi" w:cstheme="minorHAnsi"/>
          <w:color w:val="000000" w:themeColor="text1"/>
        </w:rPr>
        <w:t>- Pope Pius IX.</w:t>
      </w:r>
    </w:p>
    <w:p w14:paraId="7010C07C" w14:textId="355ED197" w:rsidR="00600297" w:rsidRPr="00DC0077" w:rsidRDefault="00000000" w:rsidP="00E733B7">
      <w:pPr>
        <w:spacing w:line="300" w:lineRule="auto"/>
      </w:pPr>
      <w:r w:rsidRPr="00DC0077">
        <w:rPr>
          <w:rFonts w:asciiTheme="minorHAnsi" w:hAnsiTheme="minorHAnsi" w:cstheme="minorHAnsi"/>
          <w:color w:val="000000" w:themeColor="text1"/>
        </w:rPr>
        <w:t xml:space="preserve">- The religious </w:t>
      </w:r>
      <w:r w:rsidR="00056DE7">
        <w:rPr>
          <w:rFonts w:asciiTheme="minorHAnsi" w:hAnsiTheme="minorHAnsi" w:cstheme="minorHAnsi"/>
          <w:color w:val="000000" w:themeColor="text1"/>
        </w:rPr>
        <w:t>leaders</w:t>
      </w:r>
      <w:r w:rsidR="00056DE7"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of the Christian, Muslim, Jewish and Zoroastrian </w:t>
      </w:r>
      <w:r w:rsidR="00C8132D">
        <w:rPr>
          <w:rFonts w:asciiTheme="minorHAnsi" w:hAnsiTheme="minorHAnsi" w:cstheme="minorHAnsi"/>
          <w:color w:val="000000" w:themeColor="text1"/>
        </w:rPr>
        <w:t>faiths</w:t>
      </w:r>
      <w:r w:rsidRPr="00DC0077">
        <w:rPr>
          <w:rFonts w:asciiTheme="minorHAnsi" w:hAnsiTheme="minorHAnsi" w:cstheme="minorHAnsi"/>
          <w:color w:val="000000" w:themeColor="text1"/>
        </w:rPr>
        <w:t>.</w:t>
      </w:r>
    </w:p>
    <w:p w14:paraId="4DB54883"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 The </w:t>
      </w:r>
      <w:r w:rsidRPr="00DC0077">
        <w:rPr>
          <w:rFonts w:asciiTheme="minorHAnsi" w:hAnsiTheme="minorHAnsi" w:cstheme="minorHAnsi"/>
          <w:color w:val="000000" w:themeColor="text1"/>
          <w:u w:val="single"/>
          <w:shd w:val="clear" w:color="auto" w:fill="FFFFFF"/>
        </w:rPr>
        <w:t>Sh</w:t>
      </w:r>
      <w:r w:rsidRPr="00DC0077">
        <w:rPr>
          <w:rFonts w:asciiTheme="minorHAnsi" w:hAnsiTheme="minorHAnsi" w:cstheme="minorHAnsi"/>
          <w:color w:val="000000" w:themeColor="text1"/>
          <w:shd w:val="clear" w:color="auto" w:fill="FFFFFF"/>
        </w:rPr>
        <w:t>áh</w:t>
      </w:r>
      <w:r w:rsidRPr="00DC0077">
        <w:rPr>
          <w:rFonts w:asciiTheme="minorHAnsi" w:hAnsiTheme="minorHAnsi" w:cstheme="minorHAnsi"/>
          <w:color w:val="000000" w:themeColor="text1"/>
        </w:rPr>
        <w:t xml:space="preserve"> of Persia, Náṣiri’d-Dín Sháh.</w:t>
      </w:r>
    </w:p>
    <w:p w14:paraId="3EAB9FFC" w14:textId="77777777" w:rsidR="00600297" w:rsidRPr="00DC0077" w:rsidRDefault="00600297" w:rsidP="00E733B7">
      <w:pPr>
        <w:spacing w:line="300" w:lineRule="auto"/>
        <w:rPr>
          <w:rFonts w:ascii="Calibri" w:hAnsi="Calibri" w:cstheme="minorHAnsi"/>
          <w:color w:val="000000" w:themeColor="text1"/>
        </w:rPr>
      </w:pPr>
    </w:p>
    <w:p w14:paraId="59254A95"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The Tablet to the </w:t>
      </w:r>
      <w:r w:rsidRPr="00DC0077">
        <w:rPr>
          <w:rFonts w:asciiTheme="minorHAnsi" w:hAnsiTheme="minorHAnsi" w:cstheme="minorHAnsi"/>
          <w:color w:val="000000" w:themeColor="text1"/>
          <w:u w:val="single"/>
          <w:shd w:val="clear" w:color="auto" w:fill="FFFFFF"/>
        </w:rPr>
        <w:t>Sh</w:t>
      </w:r>
      <w:r w:rsidRPr="00DC0077">
        <w:rPr>
          <w:rFonts w:asciiTheme="minorHAnsi" w:hAnsiTheme="minorHAnsi" w:cstheme="minorHAnsi"/>
          <w:color w:val="000000" w:themeColor="text1"/>
          <w:shd w:val="clear" w:color="auto" w:fill="FFFFFF"/>
        </w:rPr>
        <w:t>áh</w:t>
      </w:r>
      <w:r w:rsidRPr="00DC0077">
        <w:rPr>
          <w:rFonts w:asciiTheme="minorHAnsi" w:hAnsiTheme="minorHAnsi" w:cstheme="minorHAnsi"/>
          <w:color w:val="000000" w:themeColor="text1"/>
        </w:rPr>
        <w:t xml:space="preserve"> of Persia</w:t>
      </w:r>
      <w:proofErr w:type="gramStart"/>
      <w:r w:rsidRPr="00DC0077">
        <w:rPr>
          <w:rFonts w:asciiTheme="minorHAnsi" w:hAnsiTheme="minorHAnsi" w:cstheme="minorHAnsi"/>
          <w:color w:val="000000" w:themeColor="text1"/>
        </w:rPr>
        <w:t>, in particular, is</w:t>
      </w:r>
      <w:proofErr w:type="gramEnd"/>
      <w:r w:rsidRPr="00DC0077">
        <w:rPr>
          <w:rFonts w:asciiTheme="minorHAnsi" w:hAnsiTheme="minorHAnsi" w:cstheme="minorHAnsi"/>
          <w:color w:val="000000" w:themeColor="text1"/>
        </w:rPr>
        <w:t xml:space="preserve"> the most extensive that was addressed to an individual sovereign. It is better known as </w:t>
      </w:r>
      <w:proofErr w:type="spellStart"/>
      <w:r w:rsidRPr="00DC0077">
        <w:rPr>
          <w:rFonts w:asciiTheme="minorHAnsi" w:hAnsiTheme="minorHAnsi" w:cstheme="minorHAnsi"/>
          <w:color w:val="000000" w:themeColor="text1"/>
        </w:rPr>
        <w:t>Lawḥ-i-Sulṭán</w:t>
      </w:r>
      <w:proofErr w:type="spellEnd"/>
      <w:r w:rsidRPr="00DC0077">
        <w:rPr>
          <w:rFonts w:asciiTheme="minorHAnsi" w:hAnsiTheme="minorHAnsi" w:cstheme="minorHAnsi"/>
          <w:color w:val="000000" w:themeColor="text1"/>
        </w:rPr>
        <w:t xml:space="preserve"> (Tablet to the King). Its volume is equivalent to a book and is a rich treasure of wisdom and divine rebukes.</w:t>
      </w:r>
    </w:p>
    <w:p w14:paraId="06AB0D46" w14:textId="77777777" w:rsidR="00600297" w:rsidRPr="00DC0077" w:rsidRDefault="00600297" w:rsidP="00E733B7">
      <w:pPr>
        <w:spacing w:line="300" w:lineRule="auto"/>
        <w:rPr>
          <w:rFonts w:ascii="Calibri" w:hAnsi="Calibri" w:cstheme="minorHAnsi"/>
          <w:color w:val="000000" w:themeColor="text1"/>
        </w:rPr>
      </w:pPr>
    </w:p>
    <w:p w14:paraId="6B28F36B" w14:textId="1EA5E6ED" w:rsidR="00600297" w:rsidRPr="00DC0077" w:rsidRDefault="00000000" w:rsidP="00E733B7">
      <w:pPr>
        <w:spacing w:line="300" w:lineRule="auto"/>
      </w:pPr>
      <w:r w:rsidRPr="00DC0077">
        <w:rPr>
          <w:rFonts w:asciiTheme="minorHAnsi" w:hAnsiTheme="minorHAnsi" w:cstheme="minorHAnsi"/>
          <w:color w:val="000000" w:themeColor="text1"/>
        </w:rPr>
        <w:t xml:space="preserve">Náṣiri’d-Dín </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 xml:space="preserve">áh means the "Defender of the Faith", but his cruelty and tyranny towards Bahá'u'lláh, </w:t>
      </w:r>
      <w:r w:rsidR="00BB71C7">
        <w:rPr>
          <w:rFonts w:asciiTheme="minorHAnsi" w:hAnsiTheme="minorHAnsi" w:cstheme="minorHAnsi"/>
          <w:color w:val="000000" w:themeColor="text1"/>
        </w:rPr>
        <w:t xml:space="preserve">and </w:t>
      </w:r>
      <w:r w:rsidR="00BB71C7" w:rsidRPr="00DC0077">
        <w:rPr>
          <w:rFonts w:asciiTheme="minorHAnsi" w:hAnsiTheme="minorHAnsi" w:cstheme="minorHAnsi"/>
          <w:color w:val="000000" w:themeColor="text1"/>
        </w:rPr>
        <w:t xml:space="preserve">towards the believers in general, </w:t>
      </w:r>
      <w:r w:rsidR="00BB71C7">
        <w:rPr>
          <w:rFonts w:asciiTheme="minorHAnsi" w:hAnsiTheme="minorHAnsi" w:cstheme="minorHAnsi"/>
          <w:color w:val="000000" w:themeColor="text1"/>
        </w:rPr>
        <w:t>prompted</w:t>
      </w:r>
      <w:r w:rsidRPr="00DC0077">
        <w:rPr>
          <w:rFonts w:asciiTheme="minorHAnsi" w:hAnsiTheme="minorHAnsi" w:cstheme="minorHAnsi"/>
          <w:color w:val="000000" w:themeColor="text1"/>
        </w:rPr>
        <w:t xml:space="preserve"> the Tongue of Power and </w:t>
      </w:r>
      <w:r w:rsidRPr="00DC0077">
        <w:rPr>
          <w:rFonts w:asciiTheme="minorHAnsi" w:hAnsiTheme="minorHAnsi" w:cstheme="minorHAnsi"/>
          <w:color w:val="000000" w:themeColor="text1"/>
        </w:rPr>
        <w:lastRenderedPageBreak/>
        <w:t xml:space="preserve">Strength to stigmatize him as the </w:t>
      </w:r>
      <w:r w:rsidRPr="00DC0077">
        <w:rPr>
          <w:rFonts w:cstheme="minorHAnsi"/>
          <w:color w:val="000000" w:themeColor="text1"/>
          <w:sz w:val="20"/>
          <w:szCs w:val="20"/>
        </w:rPr>
        <w:t xml:space="preserve"> </w:t>
      </w:r>
      <w:r w:rsidRPr="00DC0077">
        <w:rPr>
          <w:rFonts w:asciiTheme="minorHAnsi" w:hAnsiTheme="minorHAnsi" w:cstheme="minorHAnsi"/>
          <w:color w:val="000000" w:themeColor="text1"/>
        </w:rPr>
        <w:t>“</w:t>
      </w:r>
      <w:r w:rsidRPr="00DC0077">
        <w:rPr>
          <w:rFonts w:asciiTheme="minorHAnsi" w:hAnsiTheme="minorHAnsi" w:cstheme="minorHAnsi"/>
          <w:i/>
          <w:iCs/>
          <w:color w:val="000000" w:themeColor="text1"/>
        </w:rPr>
        <w:t>Prince of Oppressors."</w:t>
      </w:r>
      <w:r w:rsidRPr="00DC0077">
        <w:rPr>
          <w:rFonts w:cstheme="minorHAnsi"/>
          <w:color w:val="000000" w:themeColor="text1"/>
          <w:sz w:val="20"/>
          <w:szCs w:val="20"/>
        </w:rPr>
        <w:t xml:space="preserve"> </w:t>
      </w:r>
      <w:r w:rsidRPr="00DC0077">
        <w:rPr>
          <w:rStyle w:val="FootnoteAnchor"/>
          <w:rFonts w:cstheme="minorHAnsi"/>
          <w:color w:val="000000" w:themeColor="text1"/>
          <w:sz w:val="20"/>
          <w:szCs w:val="20"/>
        </w:rPr>
        <w:footnoteReference w:id="9"/>
      </w:r>
      <w:r w:rsidRPr="00DC0077">
        <w:rPr>
          <w:rFonts w:cstheme="minorHAnsi"/>
          <w:color w:val="000000" w:themeColor="text1"/>
          <w:sz w:val="20"/>
          <w:szCs w:val="20"/>
        </w:rPr>
        <w:t xml:space="preserve"> </w:t>
      </w:r>
      <w:r w:rsidRPr="00DC0077">
        <w:rPr>
          <w:rFonts w:asciiTheme="minorHAnsi" w:hAnsiTheme="minorHAnsi" w:cstheme="minorHAnsi"/>
          <w:color w:val="000000" w:themeColor="text1"/>
        </w:rPr>
        <w:t xml:space="preserve"> Moreover, Bahá'u'lláh warned that he would soon become </w:t>
      </w:r>
      <w:r w:rsidRPr="00DC0077">
        <w:rPr>
          <w:rFonts w:asciiTheme="minorHAnsi" w:hAnsiTheme="minorHAnsi" w:cstheme="minorHAnsi"/>
          <w:i/>
          <w:iCs/>
          <w:color w:val="000000" w:themeColor="text1"/>
        </w:rPr>
        <w:t>"an object-lesson for the world"</w:t>
      </w:r>
      <w:r w:rsidRPr="00DC0077">
        <w:rPr>
          <w:rFonts w:asciiTheme="minorHAnsi" w:hAnsiTheme="minorHAnsi" w:cstheme="minorHAnsi"/>
          <w:color w:val="000000" w:themeColor="text1"/>
        </w:rPr>
        <w:t xml:space="preserve">. </w:t>
      </w:r>
      <w:r w:rsidRPr="00DC0077">
        <w:rPr>
          <w:rStyle w:val="FootnoteAnchor"/>
          <w:rFonts w:asciiTheme="minorHAnsi" w:hAnsiTheme="minorHAnsi" w:cstheme="minorHAnsi"/>
          <w:color w:val="000000" w:themeColor="text1"/>
        </w:rPr>
        <w:footnoteReference w:id="10"/>
      </w:r>
      <w:r w:rsidRPr="00DC0077">
        <w:rPr>
          <w:rFonts w:asciiTheme="minorHAnsi" w:hAnsiTheme="minorHAnsi" w:cstheme="minorHAnsi"/>
          <w:color w:val="000000" w:themeColor="text1"/>
        </w:rPr>
        <w:t xml:space="preserve"> </w:t>
      </w:r>
    </w:p>
    <w:p w14:paraId="1D0F4A88" w14:textId="77777777" w:rsidR="00600297" w:rsidRPr="00DC0077" w:rsidRDefault="00600297" w:rsidP="00E733B7">
      <w:pPr>
        <w:spacing w:line="300" w:lineRule="auto"/>
        <w:rPr>
          <w:rFonts w:asciiTheme="minorHAnsi" w:hAnsiTheme="minorHAnsi" w:cstheme="minorHAnsi"/>
          <w:color w:val="000000" w:themeColor="text1"/>
        </w:rPr>
      </w:pPr>
    </w:p>
    <w:p w14:paraId="52F73FAE" w14:textId="365E5F28" w:rsidR="00600297" w:rsidRPr="00DC0077" w:rsidRDefault="00000000" w:rsidP="00E733B7">
      <w:pPr>
        <w:spacing w:line="300" w:lineRule="auto"/>
      </w:pPr>
      <w:r w:rsidRPr="00DC0077">
        <w:rPr>
          <w:rFonts w:asciiTheme="minorHAnsi" w:hAnsiTheme="minorHAnsi" w:cstheme="minorHAnsi"/>
          <w:color w:val="000000" w:themeColor="text1"/>
        </w:rPr>
        <w:t>This despot was responsible for the torture and massacre of thousands of believers in the Cradle of Faith and for the successive banishments of the Blessed Perfection to Ba</w:t>
      </w:r>
      <w:r w:rsidRPr="00DC0077">
        <w:rPr>
          <w:rFonts w:asciiTheme="minorHAnsi" w:hAnsiTheme="minorHAnsi" w:cstheme="minorHAnsi"/>
          <w:color w:val="000000" w:themeColor="text1"/>
          <w:u w:val="single"/>
        </w:rPr>
        <w:t>g</w:t>
      </w:r>
      <w:r w:rsidR="0010480D" w:rsidRPr="00DC0077">
        <w:rPr>
          <w:rFonts w:asciiTheme="minorHAnsi" w:hAnsiTheme="minorHAnsi" w:cstheme="minorHAnsi"/>
          <w:color w:val="000000" w:themeColor="text1"/>
          <w:u w:val="single"/>
        </w:rPr>
        <w:t>h</w:t>
      </w:r>
      <w:r w:rsidRPr="00DC0077">
        <w:rPr>
          <w:rFonts w:asciiTheme="minorHAnsi" w:hAnsiTheme="minorHAnsi" w:cstheme="minorHAnsi"/>
          <w:color w:val="000000" w:themeColor="text1"/>
        </w:rPr>
        <w:t>d</w:t>
      </w:r>
      <w:r w:rsidR="0010480D" w:rsidRPr="00DC0077">
        <w:rPr>
          <w:rFonts w:asciiTheme="minorHAnsi" w:hAnsiTheme="minorHAnsi" w:cstheme="minorHAnsi"/>
          <w:color w:val="000000" w:themeColor="text1"/>
        </w:rPr>
        <w:t>á</w:t>
      </w:r>
      <w:r w:rsidRPr="00DC0077">
        <w:rPr>
          <w:rFonts w:asciiTheme="minorHAnsi" w:hAnsiTheme="minorHAnsi" w:cstheme="minorHAnsi"/>
          <w:color w:val="000000" w:themeColor="text1"/>
        </w:rPr>
        <w:t>d, Constantinople, Adrianople and</w:t>
      </w:r>
      <w:r w:rsidR="00BB71C7">
        <w:rPr>
          <w:rFonts w:asciiTheme="minorHAnsi" w:hAnsiTheme="minorHAnsi" w:cstheme="minorHAnsi"/>
          <w:color w:val="000000" w:themeColor="text1"/>
        </w:rPr>
        <w:t xml:space="preserve"> finally to</w:t>
      </w:r>
      <w:r w:rsidRPr="00DC0077">
        <w:rPr>
          <w:rFonts w:asciiTheme="minorHAnsi" w:hAnsiTheme="minorHAnsi" w:cstheme="minorHAnsi"/>
          <w:color w:val="000000" w:themeColor="text1"/>
        </w:rPr>
        <w:t xml:space="preserve"> 'Akká. During the fifty years of his reign, he plunged the nation into the deepest chaos, </w:t>
      </w:r>
      <w:proofErr w:type="gramStart"/>
      <w:r w:rsidRPr="00DC0077">
        <w:rPr>
          <w:rFonts w:asciiTheme="minorHAnsi" w:hAnsiTheme="minorHAnsi" w:cstheme="minorHAnsi"/>
          <w:color w:val="000000" w:themeColor="text1"/>
        </w:rPr>
        <w:t>bankruptcy</w:t>
      </w:r>
      <w:proofErr w:type="gramEnd"/>
      <w:r w:rsidRPr="00DC0077">
        <w:rPr>
          <w:rFonts w:asciiTheme="minorHAnsi" w:hAnsiTheme="minorHAnsi" w:cstheme="minorHAnsi"/>
          <w:color w:val="000000" w:themeColor="text1"/>
        </w:rPr>
        <w:t xml:space="preserve"> and oppression. He allied himself with the opponents of the Faith and the </w:t>
      </w:r>
      <w:proofErr w:type="spellStart"/>
      <w:r w:rsidR="008824AD">
        <w:rPr>
          <w:rFonts w:asciiTheme="minorHAnsi" w:hAnsiTheme="minorHAnsi" w:cstheme="minorHAnsi"/>
          <w:color w:val="000000" w:themeColor="text1"/>
        </w:rPr>
        <w:t>Sultán</w:t>
      </w:r>
      <w:proofErr w:type="spellEnd"/>
      <w:r w:rsidRPr="00DC0077">
        <w:rPr>
          <w:rFonts w:asciiTheme="minorHAnsi" w:hAnsiTheme="minorHAnsi" w:cstheme="minorHAnsi"/>
          <w:color w:val="000000" w:themeColor="text1"/>
        </w:rPr>
        <w:t xml:space="preserve"> of Turkey, trying to uproot the Cause of God with all the means his vast power allowed him.</w:t>
      </w:r>
      <w:r w:rsidR="00C8132D">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This sovereign never knew Bahá'u'lláh personally but earlier when he was still the heir to the throne had met the Báb and was eventually responsible for His martyrdom in 1850.</w:t>
      </w:r>
      <w:r w:rsidR="00C8132D">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Apparently, he had not read any of the Holy Writings as his information regarding the Faith came from the prejudiced religious leaders of his court, on whom he always relied.</w:t>
      </w:r>
    </w:p>
    <w:p w14:paraId="7252D225" w14:textId="77777777" w:rsidR="00600297" w:rsidRPr="00DC0077" w:rsidRDefault="00600297" w:rsidP="00E733B7">
      <w:pPr>
        <w:spacing w:line="300" w:lineRule="auto"/>
        <w:rPr>
          <w:rFonts w:ascii="Calibri" w:hAnsi="Calibri" w:cstheme="minorHAnsi"/>
          <w:color w:val="000000" w:themeColor="text1"/>
        </w:rPr>
      </w:pPr>
    </w:p>
    <w:p w14:paraId="6E54D0C5" w14:textId="15BD7E6B" w:rsidR="00600297" w:rsidRPr="00DC0077" w:rsidRDefault="00000000" w:rsidP="00E733B7">
      <w:pPr>
        <w:spacing w:line="300" w:lineRule="auto"/>
      </w:pPr>
      <w:r w:rsidRPr="00DC0077">
        <w:rPr>
          <w:rFonts w:asciiTheme="minorHAnsi" w:hAnsiTheme="minorHAnsi" w:cstheme="minorHAnsi"/>
          <w:color w:val="000000" w:themeColor="text1"/>
        </w:rPr>
        <w:t xml:space="preserve">The </w:t>
      </w:r>
      <w:proofErr w:type="spellStart"/>
      <w:r w:rsidRPr="00DC0077">
        <w:rPr>
          <w:rFonts w:asciiTheme="minorHAnsi" w:hAnsiTheme="minorHAnsi" w:cstheme="minorHAnsi"/>
          <w:color w:val="000000" w:themeColor="text1"/>
        </w:rPr>
        <w:t>Lawḥ-i-Sulṭán</w:t>
      </w:r>
      <w:proofErr w:type="spellEnd"/>
      <w:r w:rsidRPr="00DC0077">
        <w:rPr>
          <w:rFonts w:asciiTheme="minorHAnsi" w:hAnsiTheme="minorHAnsi" w:cstheme="minorHAnsi"/>
          <w:color w:val="000000" w:themeColor="text1"/>
        </w:rPr>
        <w:t xml:space="preserve"> was revealed during the Adrianople period, several years before </w:t>
      </w:r>
      <w:proofErr w:type="spellStart"/>
      <w:r w:rsidRPr="00DC0077">
        <w:rPr>
          <w:rFonts w:asciiTheme="minorHAnsi" w:hAnsiTheme="minorHAnsi" w:cstheme="minorHAnsi"/>
          <w:color w:val="000000" w:themeColor="text1"/>
        </w:rPr>
        <w:t>Badí's</w:t>
      </w:r>
      <w:proofErr w:type="spellEnd"/>
      <w:r w:rsidRPr="00DC0077">
        <w:rPr>
          <w:rFonts w:asciiTheme="minorHAnsi" w:hAnsiTheme="minorHAnsi" w:cstheme="minorHAnsi"/>
          <w:color w:val="000000" w:themeColor="text1"/>
        </w:rPr>
        <w:t xml:space="preserve"> pilgrimage to the </w:t>
      </w:r>
      <w:proofErr w:type="gramStart"/>
      <w:r w:rsidRPr="00DC0077">
        <w:rPr>
          <w:rFonts w:asciiTheme="minorHAnsi" w:hAnsiTheme="minorHAnsi" w:cstheme="minorHAnsi"/>
          <w:color w:val="000000" w:themeColor="text1"/>
        </w:rPr>
        <w:t>Most Great</w:t>
      </w:r>
      <w:proofErr w:type="gramEnd"/>
      <w:r w:rsidRPr="00DC0077">
        <w:rPr>
          <w:rFonts w:asciiTheme="minorHAnsi" w:hAnsiTheme="minorHAnsi" w:cstheme="minorHAnsi"/>
          <w:color w:val="000000" w:themeColor="text1"/>
        </w:rPr>
        <w:t xml:space="preserve"> Prison</w:t>
      </w:r>
      <w:r w:rsidR="00BB71C7">
        <w:rPr>
          <w:rFonts w:asciiTheme="minorHAnsi" w:hAnsiTheme="minorHAnsi" w:cstheme="minorHAnsi"/>
          <w:color w:val="000000" w:themeColor="text1"/>
        </w:rPr>
        <w:t xml:space="preserve">. It </w:t>
      </w:r>
      <w:r w:rsidRPr="00DC0077">
        <w:rPr>
          <w:rFonts w:asciiTheme="minorHAnsi" w:hAnsiTheme="minorHAnsi" w:cstheme="minorHAnsi"/>
          <w:color w:val="000000" w:themeColor="text1"/>
        </w:rPr>
        <w:t xml:space="preserve">is written in </w:t>
      </w:r>
      <w:r w:rsidR="00C8132D">
        <w:rPr>
          <w:rFonts w:asciiTheme="minorHAnsi" w:hAnsiTheme="minorHAnsi" w:cstheme="minorHAnsi"/>
          <w:color w:val="000000" w:themeColor="text1"/>
        </w:rPr>
        <w:t xml:space="preserve">classical </w:t>
      </w:r>
      <w:r w:rsidRPr="00DC0077">
        <w:rPr>
          <w:rFonts w:asciiTheme="minorHAnsi" w:hAnsiTheme="minorHAnsi" w:cstheme="minorHAnsi"/>
          <w:color w:val="000000" w:themeColor="text1"/>
        </w:rPr>
        <w:t xml:space="preserve">Arabic form, a common mode used by scholars. </w:t>
      </w:r>
    </w:p>
    <w:p w14:paraId="46DA152B" w14:textId="77777777" w:rsidR="00600297" w:rsidRPr="00DC0077" w:rsidRDefault="00600297" w:rsidP="00E733B7">
      <w:pPr>
        <w:spacing w:line="300" w:lineRule="auto"/>
        <w:rPr>
          <w:rFonts w:asciiTheme="minorHAnsi" w:hAnsiTheme="minorHAnsi" w:cstheme="minorHAnsi"/>
          <w:color w:val="000000" w:themeColor="text1"/>
        </w:rPr>
      </w:pPr>
    </w:p>
    <w:p w14:paraId="376AF959" w14:textId="5D7085B1" w:rsidR="00600297" w:rsidRPr="00DC0077" w:rsidRDefault="00000000" w:rsidP="00E733B7">
      <w:pPr>
        <w:spacing w:line="300" w:lineRule="auto"/>
      </w:pPr>
      <w:r w:rsidRPr="00DC0077">
        <w:rPr>
          <w:rFonts w:asciiTheme="minorHAnsi" w:hAnsiTheme="minorHAnsi" w:cstheme="minorHAnsi"/>
          <w:color w:val="000000" w:themeColor="text1"/>
        </w:rPr>
        <w:t xml:space="preserve">On the cover of this Epistle, Bahá'u'lláh </w:t>
      </w:r>
      <w:r w:rsidR="00114161">
        <w:rPr>
          <w:rFonts w:asciiTheme="minorHAnsi" w:hAnsiTheme="minorHAnsi" w:cstheme="minorHAnsi"/>
          <w:color w:val="000000" w:themeColor="text1"/>
        </w:rPr>
        <w:t>revealed the verses</w:t>
      </w:r>
      <w:r w:rsidRPr="00DC0077">
        <w:rPr>
          <w:rFonts w:asciiTheme="minorHAnsi" w:hAnsiTheme="minorHAnsi" w:cstheme="minorHAnsi"/>
          <w:color w:val="000000" w:themeColor="text1"/>
        </w:rPr>
        <w:t xml:space="preserve"> that follow in the next section, which were addressed to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and known as the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Tablet, even though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had not yet been </w:t>
      </w:r>
      <w:r w:rsidR="00114161">
        <w:rPr>
          <w:rFonts w:asciiTheme="minorHAnsi" w:hAnsiTheme="minorHAnsi" w:cstheme="minorHAnsi"/>
          <w:color w:val="000000" w:themeColor="text1"/>
        </w:rPr>
        <w:t>openly</w:t>
      </w:r>
      <w:r w:rsidR="00114161"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selected as the deliverer of the message</w:t>
      </w:r>
      <w:r w:rsidR="00BE75CB">
        <w:rPr>
          <w:rFonts w:ascii="Calibri" w:hAnsi="Calibri" w:cs="Calibri"/>
          <w:color w:val="000000" w:themeColor="text1"/>
        </w:rPr>
        <w:t>–</w:t>
      </w:r>
      <w:r w:rsidRPr="00DC0077">
        <w:rPr>
          <w:rFonts w:asciiTheme="minorHAnsi" w:hAnsiTheme="minorHAnsi" w:cstheme="minorHAnsi"/>
          <w:color w:val="000000" w:themeColor="text1"/>
        </w:rPr>
        <w:t>that would take place several years later.</w:t>
      </w:r>
    </w:p>
    <w:p w14:paraId="1DECA64C" w14:textId="77777777" w:rsidR="00600297" w:rsidRPr="00DC0077" w:rsidRDefault="00600297" w:rsidP="00E733B7">
      <w:pPr>
        <w:spacing w:line="300" w:lineRule="auto"/>
        <w:rPr>
          <w:rFonts w:ascii="Calibri" w:hAnsi="Calibri" w:cstheme="minorHAnsi"/>
          <w:color w:val="000000" w:themeColor="text1"/>
        </w:rPr>
      </w:pPr>
    </w:p>
    <w:p w14:paraId="4CE34795" w14:textId="04C8B49E" w:rsidR="00BE75CB" w:rsidRPr="00003F60" w:rsidRDefault="00BE75CB" w:rsidP="00E733B7">
      <w:pPr>
        <w:spacing w:line="300" w:lineRule="auto"/>
        <w:rPr>
          <w:rFonts w:asciiTheme="minorHAnsi" w:hAnsiTheme="minorHAnsi" w:cstheme="minorHAnsi"/>
        </w:rPr>
      </w:pPr>
      <w:r w:rsidRPr="00003F60">
        <w:rPr>
          <w:rFonts w:asciiTheme="minorHAnsi" w:hAnsiTheme="minorHAnsi" w:cstheme="minorHAnsi"/>
        </w:rPr>
        <w:t xml:space="preserve">In this Tablet, the Blessed Beauty asks the sovereign to call Him to the Royal Court </w:t>
      </w:r>
      <w:proofErr w:type="gramStart"/>
      <w:r w:rsidRPr="00003F60">
        <w:rPr>
          <w:rFonts w:asciiTheme="minorHAnsi" w:hAnsiTheme="minorHAnsi" w:cstheme="minorHAnsi"/>
        </w:rPr>
        <w:t>in order to</w:t>
      </w:r>
      <w:proofErr w:type="gramEnd"/>
      <w:r w:rsidRPr="00003F60">
        <w:rPr>
          <w:rFonts w:asciiTheme="minorHAnsi" w:hAnsiTheme="minorHAnsi" w:cstheme="minorHAnsi"/>
        </w:rPr>
        <w:t xml:space="preserve"> explain and defend His teachings to the sovereign and his religious dignitaries. Furthermore, </w:t>
      </w:r>
      <w:proofErr w:type="spellStart"/>
      <w:r w:rsidRPr="00003F60">
        <w:rPr>
          <w:rFonts w:asciiTheme="minorHAnsi" w:hAnsiTheme="minorHAnsi" w:cstheme="minorHAnsi"/>
        </w:rPr>
        <w:t>Bahá'u'Iláh</w:t>
      </w:r>
      <w:proofErr w:type="spellEnd"/>
      <w:r w:rsidRPr="00003F60">
        <w:rPr>
          <w:rFonts w:asciiTheme="minorHAnsi" w:hAnsiTheme="minorHAnsi" w:cstheme="minorHAnsi"/>
        </w:rPr>
        <w:t xml:space="preserve"> tells the monarch that He is willing to show produce any evidence or proof to demonstrate the truth from falsehood.</w:t>
      </w:r>
    </w:p>
    <w:p w14:paraId="1887ECC9" w14:textId="77777777" w:rsidR="00600297" w:rsidRPr="00DC0077" w:rsidRDefault="00600297" w:rsidP="00E733B7">
      <w:pPr>
        <w:spacing w:line="300" w:lineRule="auto"/>
        <w:rPr>
          <w:rFonts w:asciiTheme="minorHAnsi" w:hAnsiTheme="minorHAnsi" w:cstheme="minorHAnsi"/>
          <w:color w:val="000000" w:themeColor="text1"/>
        </w:rPr>
      </w:pPr>
    </w:p>
    <w:p w14:paraId="31938881" w14:textId="77777777" w:rsidR="00600297" w:rsidRPr="00DC0077" w:rsidRDefault="00000000" w:rsidP="00E733B7">
      <w:pPr>
        <w:spacing w:line="300" w:lineRule="auto"/>
        <w:rPr>
          <w:rFonts w:asciiTheme="minorHAnsi" w:hAnsiTheme="minorHAnsi" w:cstheme="minorHAnsi"/>
          <w:color w:val="000000" w:themeColor="text1"/>
        </w:rPr>
      </w:pPr>
      <w:r w:rsidRPr="00DC0077">
        <w:rPr>
          <w:rFonts w:ascii="Calibri" w:hAnsi="Calibri" w:cstheme="minorHAnsi"/>
          <w:color w:val="000000" w:themeColor="text1"/>
        </w:rPr>
        <w:t xml:space="preserve">It is interesting to note that previous Messengers of God were always reluctant to perform any miracle or sign, but in the </w:t>
      </w:r>
      <w:proofErr w:type="spellStart"/>
      <w:r w:rsidRPr="00DC0077">
        <w:rPr>
          <w:rFonts w:ascii="Calibri" w:hAnsi="Calibri" w:cstheme="minorHAnsi"/>
          <w:color w:val="000000" w:themeColor="text1"/>
        </w:rPr>
        <w:t>Lawḥ-i-Sulṭán</w:t>
      </w:r>
      <w:proofErr w:type="spellEnd"/>
      <w:r w:rsidRPr="00DC0077">
        <w:rPr>
          <w:rFonts w:ascii="Calibri" w:hAnsi="Calibri" w:cstheme="minorHAnsi"/>
          <w:color w:val="000000" w:themeColor="text1"/>
        </w:rPr>
        <w:t xml:space="preserve">, </w:t>
      </w:r>
      <w:proofErr w:type="spellStart"/>
      <w:r w:rsidRPr="00DC0077">
        <w:rPr>
          <w:rFonts w:ascii="Calibri" w:hAnsi="Calibri" w:cstheme="minorHAnsi"/>
          <w:color w:val="000000" w:themeColor="text1"/>
        </w:rPr>
        <w:t>Bahá'u'Iláh</w:t>
      </w:r>
      <w:proofErr w:type="spellEnd"/>
      <w:r w:rsidRPr="00DC0077">
        <w:rPr>
          <w:rFonts w:ascii="Calibri" w:hAnsi="Calibri" w:cstheme="minorHAnsi"/>
          <w:color w:val="000000" w:themeColor="text1"/>
        </w:rPr>
        <w:t xml:space="preserve"> accepts any challenge of this nature.</w:t>
      </w:r>
    </w:p>
    <w:p w14:paraId="03E87A29" w14:textId="77777777" w:rsidR="00600297" w:rsidRDefault="00600297" w:rsidP="00E733B7">
      <w:pPr>
        <w:spacing w:line="300" w:lineRule="auto"/>
        <w:rPr>
          <w:rFonts w:asciiTheme="minorHAnsi" w:hAnsiTheme="minorHAnsi" w:cstheme="minorHAnsi"/>
          <w:color w:val="000000" w:themeColor="text1"/>
        </w:rPr>
      </w:pPr>
    </w:p>
    <w:p w14:paraId="4D611317" w14:textId="77777777" w:rsidR="009F4744" w:rsidRDefault="009F4744" w:rsidP="00E733B7">
      <w:pPr>
        <w:keepNext/>
        <w:spacing w:line="300" w:lineRule="auto"/>
        <w:jc w:val="center"/>
      </w:pPr>
      <w:r>
        <w:lastRenderedPageBreak/>
        <w:fldChar w:fldCharType="begin"/>
      </w:r>
      <w:r>
        <w:instrText xml:space="preserve"> INCLUDEPICTURE "/Users/borishandal/Library/Group Containers/UBF8T346G9.ms/WebArchiveCopyPasteTempFiles/com.microsoft.Word/cell-bahaullah-interior.jpg?b30c5e32" \* MERGEFORMATINET </w:instrText>
      </w:r>
      <w:r>
        <w:fldChar w:fldCharType="separate"/>
      </w:r>
      <w:r>
        <w:rPr>
          <w:noProof/>
        </w:rPr>
        <w:drawing>
          <wp:inline distT="0" distB="0" distL="0" distR="0" wp14:anchorId="53248E11" wp14:editId="0578952C">
            <wp:extent cx="3684596" cy="2773857"/>
            <wp:effectExtent l="0" t="0" r="0" b="0"/>
            <wp:docPr id="859686651" name="Picture 4" descr="The interior of the cell occupied by Bahá’u’llá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he interior of the cell occupied by Bahá’u’lláh."/>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712141" cy="2794594"/>
                    </a:xfrm>
                    <a:prstGeom prst="rect">
                      <a:avLst/>
                    </a:prstGeom>
                    <a:noFill/>
                    <a:ln>
                      <a:noFill/>
                    </a:ln>
                  </pic:spPr>
                </pic:pic>
              </a:graphicData>
            </a:graphic>
          </wp:inline>
        </w:drawing>
      </w:r>
      <w:r>
        <w:fldChar w:fldCharType="end"/>
      </w:r>
    </w:p>
    <w:p w14:paraId="460475EB" w14:textId="31CD07C8" w:rsidR="009F4744" w:rsidRDefault="009F4744" w:rsidP="00E733B7">
      <w:pPr>
        <w:pStyle w:val="Caption"/>
        <w:spacing w:line="300" w:lineRule="auto"/>
        <w:jc w:val="center"/>
      </w:pPr>
      <w:r>
        <w:t xml:space="preserve">Figure </w:t>
      </w:r>
      <w:fldSimple w:instr=" SEQ Figure \* ARABIC ">
        <w:r w:rsidR="008415B6">
          <w:rPr>
            <w:noProof/>
          </w:rPr>
          <w:t>4</w:t>
        </w:r>
      </w:fldSimple>
      <w:r>
        <w:t xml:space="preserve">: </w:t>
      </w:r>
      <w:r w:rsidRPr="00BA2FA1">
        <w:t>The Cell of Bahá'u'lláh in the Prison of 'Akká - Source: Bahá'í Media</w:t>
      </w:r>
    </w:p>
    <w:p w14:paraId="6F091A68" w14:textId="77777777" w:rsidR="009F4744" w:rsidRDefault="009F4744" w:rsidP="00E733B7">
      <w:pPr>
        <w:spacing w:line="300" w:lineRule="auto"/>
      </w:pPr>
    </w:p>
    <w:p w14:paraId="7FADF8D8" w14:textId="77777777" w:rsidR="009F4744" w:rsidRPr="00DC0077" w:rsidRDefault="009F4744" w:rsidP="00E733B7">
      <w:pPr>
        <w:spacing w:line="300" w:lineRule="auto"/>
        <w:rPr>
          <w:rFonts w:asciiTheme="minorHAnsi" w:hAnsiTheme="minorHAnsi" w:cstheme="minorHAnsi"/>
          <w:color w:val="000000" w:themeColor="text1"/>
        </w:rPr>
      </w:pPr>
    </w:p>
    <w:p w14:paraId="08A31A57" w14:textId="24E51966" w:rsidR="00600297" w:rsidRPr="00DC0077" w:rsidRDefault="00000000" w:rsidP="00E733B7">
      <w:pPr>
        <w:spacing w:line="300" w:lineRule="auto"/>
        <w:rPr>
          <w:rFonts w:asciiTheme="minorHAnsi" w:hAnsiTheme="minorHAnsi" w:cstheme="minorHAnsi"/>
          <w:color w:val="000000" w:themeColor="text1"/>
        </w:rPr>
      </w:pPr>
      <w:r w:rsidRPr="00DC0077">
        <w:rPr>
          <w:rFonts w:ascii="Calibri" w:hAnsi="Calibri" w:cstheme="minorHAnsi"/>
          <w:color w:val="000000" w:themeColor="text1"/>
        </w:rPr>
        <w:t xml:space="preserve">Once the </w:t>
      </w:r>
      <w:r w:rsidR="00F158BD" w:rsidRPr="000315C1">
        <w:rPr>
          <w:rFonts w:asciiTheme="minorHAnsi" w:hAnsiTheme="minorHAnsi" w:cstheme="minorHAnsi"/>
          <w:color w:val="000000" w:themeColor="text1"/>
          <w:u w:val="single"/>
        </w:rPr>
        <w:t>Sh</w:t>
      </w:r>
      <w:r w:rsidR="00F158BD" w:rsidRPr="000315C1">
        <w:rPr>
          <w:rFonts w:asciiTheme="minorHAnsi" w:hAnsiTheme="minorHAnsi" w:cstheme="minorHAnsi"/>
          <w:color w:val="000000" w:themeColor="text1"/>
        </w:rPr>
        <w:t>áh</w:t>
      </w:r>
      <w:r w:rsidRPr="00DC0077">
        <w:rPr>
          <w:rFonts w:ascii="Calibri" w:hAnsi="Calibri" w:cstheme="minorHAnsi"/>
          <w:color w:val="000000" w:themeColor="text1"/>
        </w:rPr>
        <w:t xml:space="preserve"> received this Epistle</w:t>
      </w:r>
      <w:r w:rsidR="00BC736C">
        <w:rPr>
          <w:rFonts w:ascii="Calibri" w:hAnsi="Calibri" w:cstheme="minorHAnsi"/>
          <w:color w:val="000000" w:themeColor="text1"/>
        </w:rPr>
        <w:t>,</w:t>
      </w:r>
      <w:r w:rsidRPr="00DC0077">
        <w:rPr>
          <w:rFonts w:ascii="Calibri" w:hAnsi="Calibri" w:cstheme="minorHAnsi"/>
          <w:color w:val="000000" w:themeColor="text1"/>
        </w:rPr>
        <w:t xml:space="preserve"> he no longer had any pretext to argue before the throne of God or the judgement of history.</w:t>
      </w:r>
    </w:p>
    <w:p w14:paraId="74362BDB" w14:textId="77777777" w:rsidR="00600297" w:rsidRPr="00DC0077" w:rsidRDefault="00600297" w:rsidP="00E733B7">
      <w:pPr>
        <w:spacing w:line="300" w:lineRule="auto"/>
        <w:rPr>
          <w:rFonts w:asciiTheme="minorHAnsi" w:hAnsiTheme="minorHAnsi" w:cstheme="minorHAnsi"/>
          <w:color w:val="000000" w:themeColor="text1"/>
        </w:rPr>
      </w:pPr>
    </w:p>
    <w:p w14:paraId="5D3D6FDC" w14:textId="77777777" w:rsidR="00600297" w:rsidRPr="00DC0077" w:rsidRDefault="00000000" w:rsidP="00E733B7">
      <w:pPr>
        <w:spacing w:line="300" w:lineRule="auto"/>
      </w:pPr>
      <w:r w:rsidRPr="00DC0077">
        <w:rPr>
          <w:rFonts w:asciiTheme="minorHAnsi" w:hAnsiTheme="minorHAnsi" w:cstheme="minorHAnsi"/>
          <w:color w:val="000000" w:themeColor="text1"/>
        </w:rPr>
        <w:t>In this Tablet, among other points, Bahá'u'lláh tells the monarch:</w:t>
      </w:r>
    </w:p>
    <w:p w14:paraId="18F93C24" w14:textId="77777777" w:rsidR="00600297" w:rsidRPr="00DC0077" w:rsidRDefault="00000000" w:rsidP="00E733B7">
      <w:pPr>
        <w:spacing w:beforeAutospacing="1" w:afterAutospacing="1" w:line="300" w:lineRule="auto"/>
        <w:ind w:left="720"/>
      </w:pPr>
      <w:r w:rsidRPr="00DC0077">
        <w:rPr>
          <w:rFonts w:asciiTheme="minorHAnsi" w:hAnsiTheme="minorHAnsi" w:cstheme="minorHAnsi"/>
          <w:i/>
          <w:iCs/>
          <w:color w:val="000000" w:themeColor="text1"/>
        </w:rPr>
        <w:t>Look upon this Youth, O King, with the eyes of justice; judge thou, then, with truth concerning what hath befallen Him. Of a verity, God hath made thee His shadow amongst men, and the sign of His power unto all that dwell on earth.</w:t>
      </w:r>
    </w:p>
    <w:p w14:paraId="2C84F62A" w14:textId="36EF38F3" w:rsidR="00600297" w:rsidRPr="00DC0077" w:rsidRDefault="00000000" w:rsidP="00E733B7">
      <w:pPr>
        <w:spacing w:beforeAutospacing="1" w:afterAutospacing="1" w:line="300" w:lineRule="auto"/>
        <w:ind w:left="720"/>
      </w:pPr>
      <w:r w:rsidRPr="00DC0077">
        <w:rPr>
          <w:rFonts w:asciiTheme="minorHAnsi" w:hAnsiTheme="minorHAnsi" w:cstheme="minorHAnsi"/>
          <w:i/>
          <w:iCs/>
          <w:color w:val="000000" w:themeColor="text1"/>
        </w:rPr>
        <w:t>O King! Wert thou to incline thine ear unto the shrill</w:t>
      </w:r>
      <w:r w:rsidR="0081342B">
        <w:rPr>
          <w:rFonts w:asciiTheme="minorHAnsi" w:hAnsiTheme="minorHAnsi" w:cstheme="minorHAnsi"/>
          <w:i/>
          <w:iCs/>
          <w:color w:val="000000" w:themeColor="text1"/>
        </w:rPr>
        <w:t xml:space="preserve"> voice</w:t>
      </w:r>
      <w:r w:rsidRPr="00DC0077">
        <w:rPr>
          <w:rFonts w:asciiTheme="minorHAnsi" w:hAnsiTheme="minorHAnsi" w:cstheme="minorHAnsi"/>
          <w:i/>
          <w:iCs/>
          <w:color w:val="000000" w:themeColor="text1"/>
        </w:rPr>
        <w:t xml:space="preserve"> of the Pen of Glory and the cooing of the Dove of Eternity … thou wouldst attain unto a station from which thou wouldst behold in the world of being naught save the effulgence of the Adored One, and wouldst regard thy sovereignty as the most contemptible of thy possessions, abandoning it to whosoever might desire it, and setting thy face toward the Horizon aglow with the light of His countenance.</w:t>
      </w:r>
      <w:r w:rsidRPr="00DC0077">
        <w:rPr>
          <w:rFonts w:asciiTheme="minorHAnsi" w:hAnsiTheme="minorHAnsi" w:cstheme="minorHAnsi"/>
          <w:color w:val="000000" w:themeColor="text1"/>
        </w:rPr>
        <w:t xml:space="preserve"> </w:t>
      </w:r>
      <w:r w:rsidRPr="00DC0077">
        <w:rPr>
          <w:rStyle w:val="FootnoteAnchor"/>
          <w:rFonts w:asciiTheme="minorHAnsi" w:hAnsiTheme="minorHAnsi" w:cstheme="minorHAnsi"/>
          <w:b/>
          <w:bCs/>
          <w:color w:val="000000" w:themeColor="text1"/>
        </w:rPr>
        <w:footnoteReference w:id="11"/>
      </w:r>
    </w:p>
    <w:p w14:paraId="6D7E0AAB" w14:textId="2D62AD7E" w:rsidR="00600297" w:rsidRDefault="00000000" w:rsidP="00A40A91">
      <w:pPr>
        <w:spacing w:line="300" w:lineRule="auto"/>
        <w:ind w:left="720"/>
        <w:rPr>
          <w:rFonts w:asciiTheme="minorHAnsi" w:hAnsiTheme="minorHAnsi" w:cstheme="minorHAnsi"/>
          <w:color w:val="000000" w:themeColor="text1"/>
        </w:rPr>
      </w:pPr>
      <w:r w:rsidRPr="00DC0077">
        <w:rPr>
          <w:rFonts w:asciiTheme="minorHAnsi" w:hAnsiTheme="minorHAnsi" w:cstheme="minorHAnsi"/>
          <w:i/>
          <w:iCs/>
          <w:color w:val="000000" w:themeColor="text1"/>
        </w:rPr>
        <w:t>We fain would hope, however, that His Majesty the</w:t>
      </w:r>
      <w:r w:rsidRPr="00DC0077">
        <w:rPr>
          <w:rStyle w:val="apple-converted-space"/>
          <w:rFonts w:asciiTheme="minorHAnsi" w:eastAsiaTheme="majorEastAsia" w:hAnsiTheme="minorHAnsi" w:cstheme="minorHAnsi"/>
          <w:i/>
          <w:iCs/>
          <w:color w:val="000000" w:themeColor="text1"/>
        </w:rPr>
        <w:t> </w:t>
      </w:r>
      <w:r w:rsidRPr="00DC0077">
        <w:rPr>
          <w:rFonts w:asciiTheme="minorHAnsi" w:hAnsiTheme="minorHAnsi" w:cstheme="minorHAnsi"/>
          <w:i/>
          <w:iCs/>
          <w:color w:val="000000" w:themeColor="text1"/>
          <w:u w:val="single"/>
        </w:rPr>
        <w:t>Sh</w:t>
      </w:r>
      <w:r w:rsidRPr="00DC0077">
        <w:rPr>
          <w:rFonts w:asciiTheme="minorHAnsi" w:hAnsiTheme="minorHAnsi" w:cstheme="minorHAnsi"/>
          <w:i/>
          <w:iCs/>
          <w:color w:val="000000" w:themeColor="text1"/>
        </w:rPr>
        <w:t>áh will himself examine these matters, and bring hope to the hearts. That which We have submitted to thy Majesty is indeed for thine highest good.</w:t>
      </w:r>
      <w:r w:rsidRPr="00DC0077">
        <w:rPr>
          <w:rFonts w:asciiTheme="minorHAnsi" w:hAnsiTheme="minorHAnsi" w:cstheme="minorHAnsi"/>
          <w:color w:val="000000" w:themeColor="text1"/>
        </w:rPr>
        <w:t xml:space="preserve"> </w:t>
      </w:r>
      <w:r w:rsidRPr="00DC0077">
        <w:rPr>
          <w:rStyle w:val="FootnoteAnchor"/>
          <w:rFonts w:asciiTheme="minorHAnsi" w:hAnsiTheme="minorHAnsi" w:cstheme="minorHAnsi"/>
          <w:b/>
          <w:bCs/>
          <w:color w:val="000000" w:themeColor="text1"/>
        </w:rPr>
        <w:footnoteReference w:id="12"/>
      </w:r>
    </w:p>
    <w:p w14:paraId="35D4B3EE" w14:textId="77777777" w:rsidR="00A40A91" w:rsidRPr="00DC0077" w:rsidRDefault="00A40A91" w:rsidP="00A40A91">
      <w:pPr>
        <w:spacing w:line="300" w:lineRule="auto"/>
        <w:ind w:left="720"/>
        <w:rPr>
          <w:rFonts w:asciiTheme="minorHAnsi" w:hAnsiTheme="minorHAnsi" w:cstheme="minorHAnsi"/>
          <w:color w:val="000000" w:themeColor="text1"/>
        </w:rPr>
      </w:pPr>
    </w:p>
    <w:p w14:paraId="2F2DBC6B" w14:textId="52F15452" w:rsidR="00600297" w:rsidRPr="00957B2B" w:rsidRDefault="00000000" w:rsidP="00E733B7">
      <w:pPr>
        <w:pStyle w:val="Heading1"/>
        <w:spacing w:line="300" w:lineRule="auto"/>
        <w:jc w:val="center"/>
        <w:rPr>
          <w:sz w:val="28"/>
          <w:szCs w:val="28"/>
        </w:rPr>
      </w:pPr>
      <w:bookmarkStart w:id="4" w:name="_Toc134117546"/>
      <w:bookmarkStart w:id="5" w:name="_Toc137654456"/>
      <w:r w:rsidRPr="00957B2B">
        <w:rPr>
          <w:b/>
          <w:bCs/>
          <w:color w:val="000000" w:themeColor="text1"/>
          <w:sz w:val="28"/>
          <w:szCs w:val="28"/>
        </w:rPr>
        <w:lastRenderedPageBreak/>
        <w:t xml:space="preserve">3. Tablet to </w:t>
      </w:r>
      <w:proofErr w:type="spellStart"/>
      <w:r w:rsidRPr="00957B2B">
        <w:rPr>
          <w:b/>
          <w:bCs/>
          <w:color w:val="000000" w:themeColor="text1"/>
          <w:sz w:val="28"/>
          <w:szCs w:val="28"/>
        </w:rPr>
        <w:t>Badí</w:t>
      </w:r>
      <w:proofErr w:type="spellEnd"/>
      <w:r w:rsidRPr="00957B2B">
        <w:rPr>
          <w:b/>
          <w:bCs/>
          <w:color w:val="000000" w:themeColor="text1"/>
          <w:sz w:val="28"/>
          <w:szCs w:val="28"/>
        </w:rPr>
        <w:t xml:space="preserve"> from Bahá'u'lláh</w:t>
      </w:r>
      <w:bookmarkEnd w:id="4"/>
      <w:bookmarkEnd w:id="5"/>
    </w:p>
    <w:p w14:paraId="08A21F5B" w14:textId="77777777" w:rsidR="00600297" w:rsidRPr="00DC0077" w:rsidRDefault="00600297" w:rsidP="00E733B7">
      <w:pPr>
        <w:spacing w:line="300" w:lineRule="auto"/>
        <w:rPr>
          <w:rFonts w:asciiTheme="minorHAnsi" w:hAnsiTheme="minorHAnsi" w:cstheme="minorHAnsi"/>
          <w:color w:val="000000" w:themeColor="text1"/>
        </w:rPr>
      </w:pPr>
    </w:p>
    <w:p w14:paraId="4E99884D" w14:textId="77777777" w:rsidR="00600297" w:rsidRPr="00D765C9" w:rsidRDefault="00000000" w:rsidP="00E733B7">
      <w:pPr>
        <w:spacing w:line="300" w:lineRule="auto"/>
        <w:rPr>
          <w:rFonts w:asciiTheme="minorHAnsi" w:hAnsiTheme="minorHAnsi" w:cstheme="minorHAnsi"/>
          <w:i/>
          <w:iCs/>
          <w:color w:val="000000" w:themeColor="text1"/>
          <w:sz w:val="26"/>
          <w:szCs w:val="26"/>
        </w:rPr>
      </w:pPr>
      <w:r w:rsidRPr="00D765C9">
        <w:rPr>
          <w:rFonts w:asciiTheme="minorHAnsi" w:hAnsiTheme="minorHAnsi" w:cstheme="minorHAnsi"/>
          <w:i/>
          <w:iCs/>
          <w:color w:val="000000" w:themeColor="text1"/>
          <w:sz w:val="26"/>
          <w:szCs w:val="26"/>
        </w:rPr>
        <w:t>He is God, exalted is He.</w:t>
      </w:r>
    </w:p>
    <w:p w14:paraId="13BF0BB4" w14:textId="77777777" w:rsidR="00D765C9" w:rsidRPr="00D765C9" w:rsidRDefault="00D765C9" w:rsidP="00E733B7">
      <w:pPr>
        <w:spacing w:line="300" w:lineRule="auto"/>
        <w:rPr>
          <w:sz w:val="26"/>
          <w:szCs w:val="26"/>
        </w:rPr>
      </w:pPr>
    </w:p>
    <w:p w14:paraId="730ECC2F" w14:textId="50289253" w:rsidR="00600297" w:rsidRDefault="00000000" w:rsidP="00E733B7">
      <w:pPr>
        <w:spacing w:line="300" w:lineRule="auto"/>
        <w:rPr>
          <w:rFonts w:asciiTheme="minorHAnsi" w:hAnsiTheme="minorHAnsi" w:cstheme="minorHAnsi"/>
          <w:i/>
          <w:iCs/>
          <w:color w:val="000000" w:themeColor="text1"/>
        </w:rPr>
      </w:pPr>
      <w:r w:rsidRPr="00D765C9">
        <w:rPr>
          <w:rFonts w:asciiTheme="minorHAnsi" w:hAnsiTheme="minorHAnsi" w:cstheme="minorHAnsi"/>
          <w:i/>
          <w:iCs/>
          <w:color w:val="000000" w:themeColor="text1"/>
          <w:sz w:val="26"/>
          <w:szCs w:val="26"/>
        </w:rPr>
        <w:t xml:space="preserve">We ask God to send one of His servants, and to detach him from Contingent Being, and to adorn his heart with the decoration of strength and composure, that he may help his Lord amidst the concourse of creatures, and, when he becometh aware of what hath been revealed for His Majesty the King, that he may arise and take the Letter, by the permission of his Lord, the Mighty, the Bounteous, and go with speed to the abode of the King. And when he shall arrive at the place of his throne let him alight in the inn, and let him hold converse with none till he </w:t>
      </w:r>
      <w:proofErr w:type="spellStart"/>
      <w:r w:rsidRPr="00D765C9">
        <w:rPr>
          <w:rFonts w:asciiTheme="minorHAnsi" w:hAnsiTheme="minorHAnsi" w:cstheme="minorHAnsi"/>
          <w:i/>
          <w:iCs/>
          <w:color w:val="000000" w:themeColor="text1"/>
          <w:sz w:val="26"/>
          <w:szCs w:val="26"/>
        </w:rPr>
        <w:t>goeth</w:t>
      </w:r>
      <w:proofErr w:type="spellEnd"/>
      <w:r w:rsidRPr="00D765C9">
        <w:rPr>
          <w:rFonts w:asciiTheme="minorHAnsi" w:hAnsiTheme="minorHAnsi" w:cstheme="minorHAnsi"/>
          <w:i/>
          <w:iCs/>
          <w:color w:val="000000" w:themeColor="text1"/>
          <w:sz w:val="26"/>
          <w:szCs w:val="26"/>
        </w:rPr>
        <w:t xml:space="preserve"> forth one day and </w:t>
      </w:r>
      <w:proofErr w:type="spellStart"/>
      <w:r w:rsidRPr="00D765C9">
        <w:rPr>
          <w:rFonts w:asciiTheme="minorHAnsi" w:hAnsiTheme="minorHAnsi" w:cstheme="minorHAnsi"/>
          <w:i/>
          <w:iCs/>
          <w:color w:val="000000" w:themeColor="text1"/>
          <w:sz w:val="26"/>
          <w:szCs w:val="26"/>
        </w:rPr>
        <w:t>standeth</w:t>
      </w:r>
      <w:proofErr w:type="spellEnd"/>
      <w:r w:rsidRPr="00D765C9">
        <w:rPr>
          <w:rFonts w:asciiTheme="minorHAnsi" w:hAnsiTheme="minorHAnsi" w:cstheme="minorHAnsi"/>
          <w:i/>
          <w:iCs/>
          <w:color w:val="000000" w:themeColor="text1"/>
          <w:sz w:val="26"/>
          <w:szCs w:val="26"/>
        </w:rPr>
        <w:t xml:space="preserve"> where he [</w:t>
      </w:r>
      <w:proofErr w:type="gramStart"/>
      <w:r w:rsidRPr="00D765C9">
        <w:rPr>
          <w:rFonts w:asciiTheme="minorHAnsi" w:hAnsiTheme="minorHAnsi" w:cstheme="minorHAnsi"/>
          <w:i/>
          <w:iCs/>
          <w:color w:val="000000" w:themeColor="text1"/>
          <w:sz w:val="26"/>
          <w:szCs w:val="26"/>
        </w:rPr>
        <w:t>i.e.</w:t>
      </w:r>
      <w:proofErr w:type="gramEnd"/>
      <w:r w:rsidRPr="00D765C9">
        <w:rPr>
          <w:rFonts w:asciiTheme="minorHAnsi" w:hAnsiTheme="minorHAnsi" w:cstheme="minorHAnsi"/>
          <w:i/>
          <w:iCs/>
          <w:color w:val="000000" w:themeColor="text1"/>
          <w:sz w:val="26"/>
          <w:szCs w:val="26"/>
        </w:rPr>
        <w:t xml:space="preserve"> the King] shall pass by. And when the Royal harbingers shall appear, let him raise up the Letter with the utmost humility and courtesy, and say, “It hath been sent on the part of the Prisoner.” And it is incumbent upon him to be in such a mood that, should the King decree his death, he shall not be troubled within himself, and shall - hasten to the place of sacrifice saying, “O Lord, praise be to Thee because that Thou hast made me a helper to Thy religion, and hast decreed unto me martyrdom in Thy way! By Thy Glory, I would not exchange this cup for [all] the cups in the worlds, for Thou hast not ordained any equivalent to this, neither do </w:t>
      </w:r>
      <w:proofErr w:type="spellStart"/>
      <w:r w:rsidRPr="00D765C9">
        <w:rPr>
          <w:rFonts w:asciiTheme="minorHAnsi" w:hAnsiTheme="minorHAnsi" w:cstheme="minorHAnsi"/>
          <w:i/>
          <w:iCs/>
          <w:color w:val="000000" w:themeColor="text1"/>
          <w:sz w:val="26"/>
          <w:szCs w:val="26"/>
        </w:rPr>
        <w:t>Kawthar</w:t>
      </w:r>
      <w:proofErr w:type="spellEnd"/>
      <w:r w:rsidRPr="00D765C9">
        <w:rPr>
          <w:rFonts w:asciiTheme="minorHAnsi" w:hAnsiTheme="minorHAnsi" w:cstheme="minorHAnsi"/>
          <w:i/>
          <w:iCs/>
          <w:color w:val="000000" w:themeColor="text1"/>
          <w:sz w:val="26"/>
          <w:szCs w:val="26"/>
        </w:rPr>
        <w:t xml:space="preserve"> and </w:t>
      </w:r>
      <w:proofErr w:type="spellStart"/>
      <w:r w:rsidRPr="00D765C9">
        <w:rPr>
          <w:rFonts w:asciiTheme="minorHAnsi" w:hAnsiTheme="minorHAnsi" w:cstheme="minorHAnsi"/>
          <w:i/>
          <w:iCs/>
          <w:color w:val="000000" w:themeColor="text1"/>
          <w:sz w:val="26"/>
          <w:szCs w:val="26"/>
        </w:rPr>
        <w:t>Salsabil</w:t>
      </w:r>
      <w:proofErr w:type="spellEnd"/>
      <w:r w:rsidRPr="00D765C9">
        <w:rPr>
          <w:rStyle w:val="FootnoteAnchor"/>
          <w:rFonts w:asciiTheme="minorHAnsi" w:hAnsiTheme="minorHAnsi" w:cstheme="minorHAnsi"/>
          <w:i/>
          <w:iCs/>
          <w:color w:val="000000" w:themeColor="text1"/>
          <w:sz w:val="26"/>
          <w:szCs w:val="26"/>
        </w:rPr>
        <w:footnoteReference w:id="13"/>
      </w:r>
      <w:r w:rsidRPr="00D765C9">
        <w:rPr>
          <w:rFonts w:asciiTheme="minorHAnsi" w:hAnsiTheme="minorHAnsi" w:cstheme="minorHAnsi"/>
          <w:i/>
          <w:iCs/>
          <w:color w:val="000000" w:themeColor="text1"/>
          <w:sz w:val="26"/>
          <w:szCs w:val="26"/>
        </w:rPr>
        <w:t xml:space="preserve">  rival it!” But if he [i.e. the King] </w:t>
      </w:r>
      <w:proofErr w:type="spellStart"/>
      <w:r w:rsidRPr="00D765C9">
        <w:rPr>
          <w:rFonts w:asciiTheme="minorHAnsi" w:hAnsiTheme="minorHAnsi" w:cstheme="minorHAnsi"/>
          <w:i/>
          <w:iCs/>
          <w:color w:val="000000" w:themeColor="text1"/>
          <w:sz w:val="26"/>
          <w:szCs w:val="26"/>
        </w:rPr>
        <w:t>letteth</w:t>
      </w:r>
      <w:proofErr w:type="spellEnd"/>
      <w:r w:rsidRPr="00D765C9">
        <w:rPr>
          <w:rFonts w:asciiTheme="minorHAnsi" w:hAnsiTheme="minorHAnsi" w:cstheme="minorHAnsi"/>
          <w:i/>
          <w:iCs/>
          <w:color w:val="000000" w:themeColor="text1"/>
          <w:sz w:val="26"/>
          <w:szCs w:val="26"/>
        </w:rPr>
        <w:t xml:space="preserve"> him [i.e. the messenger] go, and </w:t>
      </w:r>
      <w:proofErr w:type="spellStart"/>
      <w:r w:rsidRPr="00D765C9">
        <w:rPr>
          <w:rFonts w:asciiTheme="minorHAnsi" w:hAnsiTheme="minorHAnsi" w:cstheme="minorHAnsi"/>
          <w:i/>
          <w:iCs/>
          <w:color w:val="000000" w:themeColor="text1"/>
          <w:sz w:val="26"/>
          <w:szCs w:val="26"/>
        </w:rPr>
        <w:t>interfereth</w:t>
      </w:r>
      <w:proofErr w:type="spellEnd"/>
      <w:r w:rsidRPr="00D765C9">
        <w:rPr>
          <w:rFonts w:asciiTheme="minorHAnsi" w:hAnsiTheme="minorHAnsi" w:cstheme="minorHAnsi"/>
          <w:i/>
          <w:iCs/>
          <w:color w:val="000000" w:themeColor="text1"/>
          <w:sz w:val="26"/>
          <w:szCs w:val="26"/>
        </w:rPr>
        <w:t xml:space="preserve"> not with him, let him </w:t>
      </w:r>
      <w:proofErr w:type="gramStart"/>
      <w:r w:rsidRPr="00D765C9">
        <w:rPr>
          <w:rFonts w:asciiTheme="minorHAnsi" w:hAnsiTheme="minorHAnsi" w:cstheme="minorHAnsi"/>
          <w:i/>
          <w:iCs/>
          <w:color w:val="000000" w:themeColor="text1"/>
          <w:sz w:val="26"/>
          <w:szCs w:val="26"/>
        </w:rPr>
        <w:t>say ”To</w:t>
      </w:r>
      <w:proofErr w:type="gramEnd"/>
      <w:r w:rsidRPr="00D765C9">
        <w:rPr>
          <w:rFonts w:asciiTheme="minorHAnsi" w:hAnsiTheme="minorHAnsi" w:cstheme="minorHAnsi"/>
          <w:i/>
          <w:iCs/>
          <w:color w:val="000000" w:themeColor="text1"/>
          <w:sz w:val="26"/>
          <w:szCs w:val="26"/>
        </w:rPr>
        <w:t xml:space="preserve"> Thee be praise, O Lord of the worlds! Verily I am content with Thy good pleasure and what Thou hast predestined unto me in Thy way, even though I did desire that the earth might be dyed with my blood for Thy love. But what Thou </w:t>
      </w:r>
      <w:proofErr w:type="spellStart"/>
      <w:r w:rsidRPr="00D765C9">
        <w:rPr>
          <w:rFonts w:asciiTheme="minorHAnsi" w:hAnsiTheme="minorHAnsi" w:cstheme="minorHAnsi"/>
          <w:i/>
          <w:iCs/>
          <w:color w:val="000000" w:themeColor="text1"/>
          <w:sz w:val="26"/>
          <w:szCs w:val="26"/>
        </w:rPr>
        <w:t>willest</w:t>
      </w:r>
      <w:proofErr w:type="spellEnd"/>
      <w:r w:rsidRPr="00D765C9">
        <w:rPr>
          <w:rFonts w:asciiTheme="minorHAnsi" w:hAnsiTheme="minorHAnsi" w:cstheme="minorHAnsi"/>
          <w:i/>
          <w:iCs/>
          <w:color w:val="000000" w:themeColor="text1"/>
          <w:sz w:val="26"/>
          <w:szCs w:val="26"/>
        </w:rPr>
        <w:t xml:space="preserve"> is best for me: verily Thou </w:t>
      </w:r>
      <w:proofErr w:type="spellStart"/>
      <w:r w:rsidRPr="00D765C9">
        <w:rPr>
          <w:rFonts w:asciiTheme="minorHAnsi" w:hAnsiTheme="minorHAnsi" w:cstheme="minorHAnsi"/>
          <w:i/>
          <w:iCs/>
          <w:color w:val="000000" w:themeColor="text1"/>
          <w:sz w:val="26"/>
          <w:szCs w:val="26"/>
        </w:rPr>
        <w:t>knowest</w:t>
      </w:r>
      <w:proofErr w:type="spellEnd"/>
      <w:r w:rsidRPr="00D765C9">
        <w:rPr>
          <w:rFonts w:asciiTheme="minorHAnsi" w:hAnsiTheme="minorHAnsi" w:cstheme="minorHAnsi"/>
          <w:i/>
          <w:iCs/>
          <w:color w:val="000000" w:themeColor="text1"/>
          <w:sz w:val="26"/>
          <w:szCs w:val="26"/>
        </w:rPr>
        <w:t xml:space="preserve"> what is in my soul, while I know not what is in Thy soul; and Thou art the All-knowing, the Informed.” </w:t>
      </w:r>
      <w:r w:rsidRPr="00DC0077">
        <w:rPr>
          <w:rStyle w:val="FootnoteAnchor"/>
          <w:rFonts w:asciiTheme="minorHAnsi" w:hAnsiTheme="minorHAnsi" w:cstheme="minorHAnsi"/>
          <w:b/>
          <w:bCs/>
          <w:i/>
          <w:iCs/>
          <w:color w:val="000000" w:themeColor="text1"/>
        </w:rPr>
        <w:footnoteReference w:id="14"/>
      </w:r>
    </w:p>
    <w:p w14:paraId="56A88A3F" w14:textId="77777777" w:rsidR="008C0145" w:rsidRDefault="008C0145" w:rsidP="00E733B7">
      <w:pPr>
        <w:spacing w:line="300" w:lineRule="auto"/>
        <w:rPr>
          <w:rFonts w:asciiTheme="minorHAnsi" w:hAnsiTheme="minorHAnsi" w:cstheme="minorHAnsi"/>
          <w:i/>
          <w:iCs/>
          <w:color w:val="000000" w:themeColor="text1"/>
        </w:rPr>
      </w:pPr>
    </w:p>
    <w:p w14:paraId="47BFBC8B" w14:textId="6B7B61B0" w:rsidR="008415B6" w:rsidRDefault="00D765C9" w:rsidP="00E733B7">
      <w:pPr>
        <w:keepNext/>
        <w:spacing w:line="300" w:lineRule="auto"/>
        <w:jc w:val="center"/>
      </w:pPr>
      <w:r>
        <w:lastRenderedPageBreak/>
        <w:fldChar w:fldCharType="begin"/>
      </w:r>
      <w:r>
        <w:instrText xml:space="preserve"> INCLUDEPICTURE "/Users/borishandal/Library/Group Containers/UBF8T346G9.ms/WebArchiveCopyPasteTempFiles/com.microsoft.Word/510px-DB_ch18pg316img1.jpg?20100724204426" \* MERGEFORMATINET </w:instrText>
      </w:r>
      <w:r>
        <w:fldChar w:fldCharType="separate"/>
      </w:r>
      <w:r>
        <w:rPr>
          <w:noProof/>
        </w:rPr>
        <w:drawing>
          <wp:inline distT="0" distB="0" distL="0" distR="0" wp14:anchorId="775F86F5" wp14:editId="06FEF58D">
            <wp:extent cx="5238183" cy="7890933"/>
            <wp:effectExtent l="0" t="0" r="0" b="0"/>
            <wp:docPr id="1315103443" name="Picture 7" descr="A person in a military unifor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5103443" name="Picture 7" descr="A person in a military uniform&#10;&#10;Description automatically generat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18054" cy="8011252"/>
                    </a:xfrm>
                    <a:prstGeom prst="rect">
                      <a:avLst/>
                    </a:prstGeom>
                    <a:noFill/>
                    <a:ln>
                      <a:noFill/>
                    </a:ln>
                  </pic:spPr>
                </pic:pic>
              </a:graphicData>
            </a:graphic>
          </wp:inline>
        </w:drawing>
      </w:r>
      <w:r>
        <w:fldChar w:fldCharType="end"/>
      </w:r>
    </w:p>
    <w:p w14:paraId="5B3129FE" w14:textId="01B32B79" w:rsidR="008415B6" w:rsidRDefault="008415B6" w:rsidP="00E733B7">
      <w:pPr>
        <w:pStyle w:val="Caption"/>
        <w:spacing w:before="0" w:after="0" w:line="300" w:lineRule="auto"/>
        <w:jc w:val="center"/>
        <w:rPr>
          <w:rFonts w:asciiTheme="minorHAnsi" w:hAnsiTheme="minorHAnsi" w:cstheme="minorHAnsi"/>
          <w:i w:val="0"/>
          <w:iCs w:val="0"/>
          <w:color w:val="000000" w:themeColor="text1"/>
        </w:rPr>
      </w:pPr>
      <w:r>
        <w:t xml:space="preserve">Figure </w:t>
      </w:r>
      <w:fldSimple w:instr=" SEQ Figure \* ARABIC ">
        <w:r>
          <w:rPr>
            <w:noProof/>
          </w:rPr>
          <w:t>5</w:t>
        </w:r>
      </w:fldSimple>
      <w:r>
        <w:t xml:space="preserve">: </w:t>
      </w:r>
      <w:r w:rsidRPr="002D6971">
        <w:t>Náṣiri’d-Dín Sháh. Source: Bahá'í Media</w:t>
      </w:r>
    </w:p>
    <w:p w14:paraId="0CBDFDDB" w14:textId="77777777" w:rsidR="008C0145" w:rsidRPr="00DC0077" w:rsidRDefault="008C0145" w:rsidP="00E733B7">
      <w:pPr>
        <w:spacing w:line="300" w:lineRule="auto"/>
      </w:pPr>
    </w:p>
    <w:p w14:paraId="19BC1B97" w14:textId="77777777" w:rsidR="00600297" w:rsidRDefault="00000000" w:rsidP="00E733B7">
      <w:pPr>
        <w:spacing w:line="300" w:lineRule="auto"/>
      </w:pPr>
      <w:r w:rsidRPr="00DC0077">
        <w:br w:type="page"/>
      </w:r>
    </w:p>
    <w:p w14:paraId="607B34B7" w14:textId="77777777" w:rsidR="00600297" w:rsidRPr="00957B2B" w:rsidRDefault="00000000" w:rsidP="00E733B7">
      <w:pPr>
        <w:pStyle w:val="Heading1"/>
        <w:spacing w:line="300" w:lineRule="auto"/>
        <w:jc w:val="center"/>
        <w:rPr>
          <w:sz w:val="28"/>
          <w:szCs w:val="28"/>
        </w:rPr>
      </w:pPr>
      <w:bookmarkStart w:id="6" w:name="_Toc134117547"/>
      <w:bookmarkStart w:id="7" w:name="_Toc137654457"/>
      <w:r w:rsidRPr="00957B2B">
        <w:rPr>
          <w:rFonts w:asciiTheme="minorHAnsi" w:hAnsiTheme="minorHAnsi" w:cstheme="minorHAnsi"/>
          <w:b/>
          <w:bCs/>
          <w:color w:val="000000" w:themeColor="text1"/>
          <w:sz w:val="28"/>
          <w:szCs w:val="28"/>
        </w:rPr>
        <w:lastRenderedPageBreak/>
        <w:t>4. The Pride of the Martyrs of the Bahá'í Faith</w:t>
      </w:r>
      <w:bookmarkEnd w:id="6"/>
      <w:bookmarkEnd w:id="7"/>
    </w:p>
    <w:p w14:paraId="71A2278B" w14:textId="77777777" w:rsidR="00600297" w:rsidRPr="00DC0077" w:rsidRDefault="00600297" w:rsidP="00E733B7">
      <w:pPr>
        <w:spacing w:line="300" w:lineRule="auto"/>
        <w:rPr>
          <w:rFonts w:asciiTheme="minorHAnsi" w:hAnsiTheme="minorHAnsi" w:cstheme="minorHAnsi"/>
          <w:color w:val="000000" w:themeColor="text1"/>
        </w:rPr>
      </w:pPr>
    </w:p>
    <w:p w14:paraId="74D4023E" w14:textId="3F82527E" w:rsidR="00600297" w:rsidRPr="00DC0077" w:rsidRDefault="00000000" w:rsidP="00E733B7">
      <w:pPr>
        <w:spacing w:line="300" w:lineRule="auto"/>
      </w:pPr>
      <w:r w:rsidRPr="00DC0077">
        <w:rPr>
          <w:rFonts w:asciiTheme="minorHAnsi" w:hAnsiTheme="minorHAnsi" w:cstheme="minorHAnsi"/>
          <w:color w:val="000000" w:themeColor="text1"/>
        </w:rPr>
        <w:t xml:space="preserve">Even until the last year of His life, Bahá'u'lláh </w:t>
      </w:r>
      <w:r w:rsidR="0089007E">
        <w:rPr>
          <w:rFonts w:asciiTheme="minorHAnsi" w:hAnsiTheme="minorHAnsi" w:cstheme="minorHAnsi"/>
          <w:color w:val="000000" w:themeColor="text1"/>
        </w:rPr>
        <w:t>recalls</w:t>
      </w:r>
      <w:r w:rsidR="0089007E"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the sacrifice of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w:t>
      </w:r>
    </w:p>
    <w:p w14:paraId="04670362" w14:textId="77777777" w:rsidR="00600297" w:rsidRPr="00DC0077" w:rsidRDefault="00600297" w:rsidP="00E733B7">
      <w:pPr>
        <w:spacing w:line="300" w:lineRule="auto"/>
        <w:rPr>
          <w:rFonts w:asciiTheme="minorHAnsi" w:hAnsiTheme="minorHAnsi" w:cstheme="minorHAnsi"/>
          <w:color w:val="000000" w:themeColor="text1"/>
        </w:rPr>
      </w:pPr>
    </w:p>
    <w:p w14:paraId="7EF967A4" w14:textId="77777777" w:rsidR="00600297" w:rsidRPr="00DC0077" w:rsidRDefault="00000000" w:rsidP="00E733B7">
      <w:pPr>
        <w:spacing w:line="300" w:lineRule="auto"/>
        <w:ind w:left="720"/>
      </w:pPr>
      <w:r w:rsidRPr="00DC0077">
        <w:rPr>
          <w:rFonts w:asciiTheme="minorHAnsi" w:hAnsiTheme="minorHAnsi" w:cstheme="minorHAnsi"/>
          <w:i/>
          <w:iCs/>
          <w:color w:val="000000" w:themeColor="text1"/>
          <w:shd w:val="clear" w:color="auto" w:fill="FFFFFF"/>
        </w:rPr>
        <w:t xml:space="preserve">Call </w:t>
      </w:r>
      <w:proofErr w:type="gramStart"/>
      <w:r w:rsidRPr="00DC0077">
        <w:rPr>
          <w:rFonts w:asciiTheme="minorHAnsi" w:hAnsiTheme="minorHAnsi" w:cstheme="minorHAnsi"/>
          <w:i/>
          <w:iCs/>
          <w:color w:val="000000" w:themeColor="text1"/>
          <w:shd w:val="clear" w:color="auto" w:fill="FFFFFF"/>
        </w:rPr>
        <w:t>thou</w:t>
      </w:r>
      <w:proofErr w:type="gramEnd"/>
      <w:r w:rsidRPr="00DC0077">
        <w:rPr>
          <w:rFonts w:asciiTheme="minorHAnsi" w:hAnsiTheme="minorHAnsi" w:cstheme="minorHAnsi"/>
          <w:i/>
          <w:iCs/>
          <w:color w:val="000000" w:themeColor="text1"/>
          <w:shd w:val="clear" w:color="auto" w:fill="FFFFFF"/>
        </w:rPr>
        <w:t xml:space="preserve"> to mind his </w:t>
      </w:r>
      <w:proofErr w:type="spellStart"/>
      <w:r w:rsidRPr="00DC0077">
        <w:rPr>
          <w:rFonts w:asciiTheme="minorHAnsi" w:hAnsiTheme="minorHAnsi" w:cstheme="minorHAnsi"/>
          <w:i/>
          <w:iCs/>
          <w:color w:val="000000" w:themeColor="text1"/>
          <w:shd w:val="clear" w:color="auto" w:fill="FFFFFF"/>
        </w:rPr>
        <w:t>honor</w:t>
      </w:r>
      <w:proofErr w:type="spellEnd"/>
      <w:r w:rsidRPr="00DC0077">
        <w:rPr>
          <w:rFonts w:asciiTheme="minorHAnsi" w:hAnsiTheme="minorHAnsi" w:cstheme="minorHAnsi"/>
          <w:i/>
          <w:iCs/>
          <w:color w:val="000000" w:themeColor="text1"/>
          <w:shd w:val="clear" w:color="auto" w:fill="FFFFFF"/>
        </w:rPr>
        <w:t xml:space="preserve"> </w:t>
      </w:r>
      <w:proofErr w:type="spellStart"/>
      <w:r w:rsidRPr="00DC0077">
        <w:rPr>
          <w:rFonts w:asciiTheme="minorHAnsi" w:hAnsiTheme="minorHAnsi" w:cstheme="minorHAnsi"/>
          <w:i/>
          <w:iCs/>
          <w:color w:val="000000" w:themeColor="text1"/>
          <w:shd w:val="clear" w:color="auto" w:fill="FFFFFF"/>
        </w:rPr>
        <w:t>Badí</w:t>
      </w:r>
      <w:proofErr w:type="spellEnd"/>
      <w:r w:rsidRPr="00DC0077">
        <w:rPr>
          <w:rFonts w:asciiTheme="minorHAnsi" w:hAnsiTheme="minorHAnsi" w:cstheme="minorHAnsi"/>
          <w:i/>
          <w:iCs/>
          <w:color w:val="000000" w:themeColor="text1"/>
          <w:shd w:val="clear" w:color="auto" w:fill="FFFFFF"/>
        </w:rPr>
        <w:t>, who was the bearer of the Tablet to His Majesty the</w:t>
      </w:r>
      <w:r w:rsidRPr="00DC0077">
        <w:rPr>
          <w:rStyle w:val="apple-converted-space"/>
          <w:rFonts w:asciiTheme="minorHAnsi" w:eastAsiaTheme="majorEastAsia" w:hAnsiTheme="minorHAnsi" w:cstheme="minorHAnsi"/>
          <w:i/>
          <w:iCs/>
          <w:color w:val="000000" w:themeColor="text1"/>
          <w:shd w:val="clear" w:color="auto" w:fill="FFFFFF"/>
        </w:rPr>
        <w:t> </w:t>
      </w:r>
      <w:r w:rsidRPr="00DC0077">
        <w:rPr>
          <w:rFonts w:asciiTheme="minorHAnsi" w:hAnsiTheme="minorHAnsi" w:cstheme="minorHAnsi"/>
          <w:i/>
          <w:iCs/>
          <w:color w:val="000000" w:themeColor="text1"/>
          <w:u w:val="single"/>
        </w:rPr>
        <w:t>Sh</w:t>
      </w:r>
      <w:r w:rsidRPr="00DC0077">
        <w:rPr>
          <w:rFonts w:asciiTheme="minorHAnsi" w:hAnsiTheme="minorHAnsi" w:cstheme="minorHAnsi"/>
          <w:i/>
          <w:iCs/>
          <w:color w:val="000000" w:themeColor="text1"/>
          <w:shd w:val="clear" w:color="auto" w:fill="FFFFFF"/>
        </w:rPr>
        <w:t>áh, and reflect how he laid down his life. That knight, who spurred on his charger in the arena of renunciation, threw down the precious crown of life for the sake of Him Who is the Incomparable Friend.</w:t>
      </w:r>
      <w:r w:rsidRPr="00DC0077">
        <w:rPr>
          <w:rStyle w:val="FootnoteAnchor"/>
          <w:rFonts w:asciiTheme="minorHAnsi" w:hAnsiTheme="minorHAnsi" w:cstheme="minorHAnsi"/>
          <w:b/>
          <w:bCs/>
          <w:i/>
          <w:iCs/>
          <w:color w:val="000000" w:themeColor="text1"/>
        </w:rPr>
        <w:footnoteReference w:id="15"/>
      </w:r>
    </w:p>
    <w:p w14:paraId="410A02C0" w14:textId="77777777" w:rsidR="00600297" w:rsidRPr="00DC0077" w:rsidRDefault="00000000" w:rsidP="00E733B7">
      <w:pPr>
        <w:spacing w:line="300" w:lineRule="auto"/>
        <w:rPr>
          <w:rFonts w:asciiTheme="minorHAnsi" w:hAnsiTheme="minorHAnsi" w:cstheme="minorHAnsi"/>
          <w:color w:val="000000" w:themeColor="text1"/>
        </w:rPr>
      </w:pPr>
      <w:r w:rsidRPr="00DC0077">
        <w:t xml:space="preserve"> </w:t>
      </w:r>
    </w:p>
    <w:p w14:paraId="1B932C1D" w14:textId="51FE792C" w:rsidR="00600297" w:rsidRPr="00DC0077" w:rsidRDefault="00000000" w:rsidP="00E733B7">
      <w:pPr>
        <w:spacing w:line="300" w:lineRule="auto"/>
        <w:rPr>
          <w:rFonts w:asciiTheme="minorHAnsi" w:hAnsiTheme="minorHAnsi" w:cstheme="minorHAnsi"/>
          <w:color w:val="000000" w:themeColor="text1"/>
        </w:rPr>
      </w:pPr>
      <w:r w:rsidRPr="00DC0077">
        <w:rPr>
          <w:rFonts w:asciiTheme="minorHAnsi" w:hAnsiTheme="minorHAnsi" w:cstheme="minorHAnsi"/>
          <w:color w:val="000000" w:themeColor="text1"/>
        </w:rPr>
        <w:t>Several prominent believers, aware of the existence of the Epistle, had asked to be deserving of the honour of acting as its bearer, knowing in advance the fatal fate with which the mission would end.</w:t>
      </w:r>
      <w:r w:rsidR="00D65C06">
        <w:rPr>
          <w:rFonts w:ascii="Calibri" w:hAnsi="Calibri" w:cstheme="minorHAnsi"/>
          <w:color w:val="000000" w:themeColor="text1"/>
        </w:rPr>
        <w:t xml:space="preserve"> </w:t>
      </w:r>
      <w:r w:rsidRPr="00DC0077">
        <w:rPr>
          <w:rFonts w:ascii="Calibri" w:hAnsi="Calibri" w:cstheme="minorHAnsi"/>
          <w:color w:val="000000" w:themeColor="text1"/>
        </w:rPr>
        <w:t xml:space="preserve">However, Bahá'u'lláh waited and accepted none of them and mentioned to the believers that the messenger would soon arrive. The Blessed Beauty, knowing the difficulties and the danger implied in approaching that arrogant man, chose and entrusted </w:t>
      </w:r>
      <w:proofErr w:type="spellStart"/>
      <w:r w:rsidRPr="00DC0077">
        <w:rPr>
          <w:rFonts w:ascii="Calibri" w:hAnsi="Calibri" w:cstheme="minorHAnsi"/>
          <w:color w:val="000000" w:themeColor="text1"/>
        </w:rPr>
        <w:t>Badí</w:t>
      </w:r>
      <w:proofErr w:type="spellEnd"/>
      <w:r w:rsidRPr="00DC0077">
        <w:rPr>
          <w:rFonts w:ascii="Calibri" w:hAnsi="Calibri" w:cstheme="minorHAnsi"/>
          <w:color w:val="000000" w:themeColor="text1"/>
        </w:rPr>
        <w:t xml:space="preserve"> to be the messenger to deliver it to the presence of the </w:t>
      </w:r>
      <w:r w:rsidRPr="000315C1">
        <w:rPr>
          <w:rFonts w:asciiTheme="minorHAnsi" w:hAnsiTheme="minorHAnsi" w:cstheme="minorHAnsi"/>
          <w:color w:val="000000" w:themeColor="text1"/>
          <w:u w:val="single"/>
        </w:rPr>
        <w:t>Sh</w:t>
      </w:r>
      <w:r w:rsidRPr="000315C1">
        <w:rPr>
          <w:rFonts w:asciiTheme="minorHAnsi" w:hAnsiTheme="minorHAnsi" w:cstheme="minorHAnsi"/>
          <w:color w:val="000000" w:themeColor="text1"/>
        </w:rPr>
        <w:t>áh</w:t>
      </w:r>
      <w:r w:rsidRPr="000315C1">
        <w:rPr>
          <w:rFonts w:ascii="Calibri" w:hAnsi="Calibri" w:cstheme="minorHAnsi"/>
          <w:color w:val="000000" w:themeColor="text1"/>
        </w:rPr>
        <w:t>.</w:t>
      </w:r>
      <w:r w:rsidRPr="00DC0077">
        <w:rPr>
          <w:rFonts w:ascii="Calibri" w:hAnsi="Calibri" w:cstheme="minorHAnsi"/>
          <w:color w:val="000000" w:themeColor="text1"/>
        </w:rPr>
        <w:t xml:space="preserve"> </w:t>
      </w:r>
    </w:p>
    <w:p w14:paraId="78101040" w14:textId="77777777" w:rsidR="00600297" w:rsidRPr="00DC0077" w:rsidRDefault="00600297" w:rsidP="00E733B7">
      <w:pPr>
        <w:spacing w:line="300" w:lineRule="auto"/>
        <w:rPr>
          <w:rFonts w:asciiTheme="minorHAnsi" w:hAnsiTheme="minorHAnsi" w:cstheme="minorHAnsi"/>
          <w:color w:val="000000" w:themeColor="text1"/>
        </w:rPr>
      </w:pPr>
    </w:p>
    <w:p w14:paraId="5E0331F6" w14:textId="0736279C" w:rsidR="00600297" w:rsidRPr="00DC0077" w:rsidRDefault="00000000" w:rsidP="00E733B7">
      <w:pPr>
        <w:spacing w:line="300" w:lineRule="auto"/>
      </w:pPr>
      <w:r w:rsidRPr="00DC0077">
        <w:rPr>
          <w:rFonts w:asciiTheme="minorHAnsi" w:hAnsiTheme="minorHAnsi" w:cstheme="minorHAnsi"/>
          <w:color w:val="000000" w:themeColor="text1"/>
        </w:rPr>
        <w:t xml:space="preserve">As noted earlier,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was honoured with two private audiences with Bahá'u'lláh. During a meeting where some Bahá'ís were present, Bahá'u'lláh seized the </w:t>
      </w:r>
      <w:proofErr w:type="spellStart"/>
      <w:r w:rsidR="0089007E" w:rsidRPr="00DC0077">
        <w:rPr>
          <w:rFonts w:asciiTheme="minorHAnsi" w:hAnsiTheme="minorHAnsi" w:cstheme="minorHAnsi"/>
          <w:color w:val="000000" w:themeColor="text1"/>
        </w:rPr>
        <w:t>Lawḥ-i-Sulṭán</w:t>
      </w:r>
      <w:proofErr w:type="spellEnd"/>
      <w:r w:rsidR="0089007E"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and asked: "Who will be the one to take it to the </w:t>
      </w:r>
      <w:r w:rsidR="00F158BD" w:rsidRPr="000315C1">
        <w:rPr>
          <w:rFonts w:asciiTheme="minorHAnsi" w:hAnsiTheme="minorHAnsi" w:cstheme="minorHAnsi"/>
          <w:color w:val="000000" w:themeColor="text1"/>
          <w:u w:val="single"/>
        </w:rPr>
        <w:t>Sh</w:t>
      </w:r>
      <w:r w:rsidR="00F158BD" w:rsidRPr="000315C1">
        <w:rPr>
          <w:rFonts w:asciiTheme="minorHAnsi" w:hAnsiTheme="minorHAnsi" w:cstheme="minorHAnsi"/>
          <w:color w:val="000000" w:themeColor="text1"/>
        </w:rPr>
        <w:t>áh</w:t>
      </w:r>
      <w:r w:rsidRPr="00DC0077">
        <w:rPr>
          <w:rFonts w:asciiTheme="minorHAnsi" w:hAnsiTheme="minorHAnsi" w:cstheme="minorHAnsi"/>
          <w:color w:val="000000" w:themeColor="text1"/>
        </w:rPr>
        <w:t xml:space="preserve"> of Persia?" </w:t>
      </w:r>
      <w:r w:rsidRPr="00DC0077">
        <w:rPr>
          <w:rStyle w:val="FootnoteAnchor"/>
          <w:rFonts w:asciiTheme="minorHAnsi" w:hAnsiTheme="minorHAnsi" w:cstheme="minorHAnsi"/>
          <w:b/>
          <w:bCs/>
          <w:color w:val="000000" w:themeColor="text1"/>
        </w:rPr>
        <w:footnoteReference w:id="16"/>
      </w:r>
      <w:r w:rsidR="00D65C06">
        <w:rPr>
          <w:rFonts w:asciiTheme="minorHAnsi" w:hAnsiTheme="minorHAnsi" w:cstheme="minorHAnsi"/>
          <w:color w:val="000000" w:themeColor="text1"/>
        </w:rPr>
        <w:t xml:space="preserve">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jumped from his seat and, bowing before the Messenger of God, said, "I will carry this Tablet."</w:t>
      </w:r>
      <w:r w:rsidRPr="00DC0077">
        <w:rPr>
          <w:rStyle w:val="FootnoteAnchor"/>
          <w:rFonts w:asciiTheme="minorHAnsi" w:hAnsiTheme="minorHAnsi" w:cstheme="minorHAnsi"/>
          <w:b/>
          <w:bCs/>
          <w:color w:val="000000" w:themeColor="text1"/>
        </w:rPr>
        <w:footnoteReference w:id="17"/>
      </w:r>
      <w:r w:rsidRPr="00DC0077">
        <w:rPr>
          <w:rFonts w:asciiTheme="minorHAnsi" w:hAnsiTheme="minorHAnsi" w:cstheme="minorHAnsi"/>
          <w:b/>
          <w:bCs/>
          <w:color w:val="000000" w:themeColor="text1"/>
        </w:rPr>
        <w:t xml:space="preserve"> </w:t>
      </w:r>
      <w:r w:rsidRPr="00DC0077">
        <w:rPr>
          <w:rFonts w:asciiTheme="minorHAnsi" w:hAnsiTheme="minorHAnsi" w:cstheme="minorHAnsi"/>
          <w:color w:val="000000" w:themeColor="text1"/>
        </w:rPr>
        <w:t xml:space="preserve">The Blessed Beauty repeated the question, and the young pilgrim begged for this honour. Again, He asked the same question, and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again begged to be considered for that mission. </w:t>
      </w:r>
    </w:p>
    <w:p w14:paraId="3BA098BD" w14:textId="77777777" w:rsidR="00600297" w:rsidRPr="00DC0077" w:rsidRDefault="00600297" w:rsidP="00E733B7">
      <w:pPr>
        <w:spacing w:line="300" w:lineRule="auto"/>
        <w:rPr>
          <w:rFonts w:asciiTheme="minorHAnsi" w:hAnsiTheme="minorHAnsi" w:cstheme="minorHAnsi"/>
          <w:color w:val="000000" w:themeColor="text1"/>
        </w:rPr>
      </w:pPr>
    </w:p>
    <w:p w14:paraId="62F61031" w14:textId="51AB8782" w:rsidR="00600297" w:rsidRPr="00DC0077" w:rsidRDefault="00000000" w:rsidP="00E733B7">
      <w:pPr>
        <w:spacing w:line="300" w:lineRule="auto"/>
      </w:pPr>
      <w:r w:rsidRPr="00DC0077">
        <w:rPr>
          <w:rFonts w:asciiTheme="minorHAnsi" w:hAnsiTheme="minorHAnsi" w:cstheme="minorHAnsi"/>
          <w:color w:val="000000" w:themeColor="text1"/>
        </w:rPr>
        <w:t xml:space="preserve">It was </w:t>
      </w:r>
      <w:proofErr w:type="gramStart"/>
      <w:r w:rsidRPr="00DC0077">
        <w:rPr>
          <w:rFonts w:asciiTheme="minorHAnsi" w:hAnsiTheme="minorHAnsi" w:cstheme="minorHAnsi"/>
          <w:color w:val="000000" w:themeColor="text1"/>
        </w:rPr>
        <w:t>in the course of</w:t>
      </w:r>
      <w:proofErr w:type="gramEnd"/>
      <w:r w:rsidRPr="00DC0077">
        <w:rPr>
          <w:rFonts w:asciiTheme="minorHAnsi" w:hAnsiTheme="minorHAnsi" w:cstheme="minorHAnsi"/>
          <w:color w:val="000000" w:themeColor="text1"/>
        </w:rPr>
        <w:t xml:space="preserve"> these two meetings that Bahá'u'lláh conferred on him his new name of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w:t>
      </w:r>
      <w:r w:rsidR="00D65C06">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The Blessed Perfection related that He recreated the spirit of the boy for the second time. "</w:t>
      </w:r>
      <w:r w:rsidRPr="00DC0077">
        <w:rPr>
          <w:rFonts w:asciiTheme="minorHAnsi" w:hAnsiTheme="minorHAnsi" w:cstheme="minorHAnsi"/>
          <w:color w:val="123350"/>
          <w:shd w:val="clear" w:color="auto" w:fill="FBFCFC"/>
        </w:rPr>
        <w:t>We took a handful of dust, mixed it with the waters of might and power and breathed into it the spirit of assurance</w:t>
      </w:r>
      <w:r w:rsidRPr="00DC0077">
        <w:rPr>
          <w:rFonts w:asciiTheme="minorHAnsi" w:hAnsiTheme="minorHAnsi" w:cstheme="minorHAnsi"/>
          <w:color w:val="000000" w:themeColor="text1"/>
        </w:rPr>
        <w:t>"</w:t>
      </w:r>
      <w:r w:rsidR="0089007E">
        <w:rPr>
          <w:rFonts w:asciiTheme="minorHAnsi" w:hAnsiTheme="minorHAnsi" w:cstheme="minorHAnsi"/>
          <w:color w:val="000000" w:themeColor="text1"/>
        </w:rPr>
        <w:t>.</w:t>
      </w:r>
      <w:r w:rsidRPr="00DC0077">
        <w:rPr>
          <w:rStyle w:val="FootnoteAnchor"/>
          <w:rFonts w:asciiTheme="minorHAnsi" w:hAnsiTheme="minorHAnsi" w:cstheme="minorHAnsi"/>
          <w:color w:val="000000" w:themeColor="text1"/>
        </w:rPr>
        <w:footnoteReference w:id="18"/>
      </w:r>
    </w:p>
    <w:p w14:paraId="14D81413" w14:textId="77777777" w:rsidR="00600297" w:rsidRPr="00DC0077" w:rsidRDefault="00600297" w:rsidP="00E733B7">
      <w:pPr>
        <w:spacing w:line="300" w:lineRule="auto"/>
        <w:rPr>
          <w:rFonts w:asciiTheme="minorHAnsi" w:hAnsiTheme="minorHAnsi" w:cstheme="minorHAnsi"/>
          <w:color w:val="000000" w:themeColor="text1"/>
        </w:rPr>
      </w:pPr>
    </w:p>
    <w:p w14:paraId="4086E270" w14:textId="3F65F1A6" w:rsidR="00600297" w:rsidRPr="00DC0077" w:rsidRDefault="00000000" w:rsidP="00E733B7">
      <w:pPr>
        <w:pStyle w:val="NormalWeb"/>
        <w:spacing w:beforeAutospacing="0" w:afterAutospacing="0" w:line="300" w:lineRule="auto"/>
      </w:pPr>
      <w:r w:rsidRPr="00DC0077">
        <w:rPr>
          <w:rFonts w:asciiTheme="minorHAnsi" w:hAnsiTheme="minorHAnsi" w:cstheme="minorHAnsi"/>
          <w:color w:val="000000" w:themeColor="text1"/>
        </w:rPr>
        <w:t xml:space="preserve">"In a Tablet revealed in honour of the father of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t>
      </w:r>
      <w:proofErr w:type="spellStart"/>
      <w:r w:rsidRPr="00DC0077">
        <w:rPr>
          <w:rFonts w:asciiTheme="minorHAnsi" w:hAnsiTheme="minorHAnsi" w:cstheme="minorHAnsi"/>
          <w:color w:val="000000" w:themeColor="text1"/>
        </w:rPr>
        <w:t>Adib</w:t>
      </w:r>
      <w:proofErr w:type="spellEnd"/>
      <w:r w:rsidRPr="00DC0077">
        <w:rPr>
          <w:rFonts w:asciiTheme="minorHAnsi" w:hAnsiTheme="minorHAnsi" w:cstheme="minorHAnsi"/>
          <w:color w:val="000000" w:themeColor="text1"/>
        </w:rPr>
        <w:t xml:space="preserve"> Taherzadeh wrote, “who was also martyred a few years later, the Pen of the </w:t>
      </w:r>
      <w:proofErr w:type="gramStart"/>
      <w:r w:rsidRPr="00DC0077">
        <w:rPr>
          <w:rFonts w:asciiTheme="minorHAnsi" w:hAnsiTheme="minorHAnsi" w:cstheme="minorHAnsi"/>
          <w:color w:val="000000" w:themeColor="text1"/>
        </w:rPr>
        <w:t>Most High</w:t>
      </w:r>
      <w:proofErr w:type="gramEnd"/>
      <w:r w:rsidRPr="00DC0077">
        <w:rPr>
          <w:rFonts w:asciiTheme="minorHAnsi" w:hAnsiTheme="minorHAnsi" w:cstheme="minorHAnsi"/>
          <w:color w:val="000000" w:themeColor="text1"/>
        </w:rPr>
        <w:t xml:space="preserve">, in great detail, portrays the manner in which this new creation came into being. He describes that when the appointed time had arrived the Tongue of Grandeur uttered “one word” which caused his whole being </w:t>
      </w:r>
      <w:r w:rsidRPr="00DC0077">
        <w:rPr>
          <w:rFonts w:asciiTheme="minorHAnsi" w:hAnsiTheme="minorHAnsi" w:cstheme="minorHAnsi"/>
          <w:color w:val="000000" w:themeColor="text1"/>
        </w:rPr>
        <w:lastRenderedPageBreak/>
        <w:t xml:space="preserve">to tremble, and that were it not for God’s protection he would have been dumbfounded. Then the Hand of Omnipotence began creating the new creation, and “breathed into him the spirit of might and power”. So great had been the infusion of this might, as attested by Bahá’u’lláh, that, single and alone,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w:t>
      </w:r>
      <w:r w:rsidR="00C8132D">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could have conquered all that is on earth and in heaven. Bahá’u’lláh </w:t>
      </w:r>
      <w:r w:rsidR="00D30845">
        <w:rPr>
          <w:rFonts w:asciiTheme="minorHAnsi" w:hAnsiTheme="minorHAnsi" w:cstheme="minorHAnsi"/>
          <w:color w:val="000000" w:themeColor="text1"/>
        </w:rPr>
        <w:t>observed</w:t>
      </w:r>
      <w:r w:rsidR="00D30845"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that when this new creation came into being,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had smiled in His presence and manifested such steadfastness that the Concourse on high was deeply moved and uplifted …In the same Tablet, referring to the loftiness of the station of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He states that no Tablet can convey its significance nor any pen describe its glory".</w:t>
      </w:r>
      <w:r w:rsidRPr="00DC0077">
        <w:rPr>
          <w:rStyle w:val="FootnoteAnchor"/>
          <w:rFonts w:asciiTheme="minorHAnsi" w:hAnsiTheme="minorHAnsi" w:cstheme="minorHAnsi"/>
          <w:b/>
          <w:bCs/>
          <w:color w:val="000000" w:themeColor="text1"/>
        </w:rPr>
        <w:footnoteReference w:id="19"/>
      </w:r>
    </w:p>
    <w:p w14:paraId="11A9ABBF" w14:textId="77777777" w:rsidR="00600297" w:rsidRPr="00DC0077" w:rsidRDefault="00600297" w:rsidP="00E733B7">
      <w:pPr>
        <w:spacing w:line="300" w:lineRule="auto"/>
        <w:rPr>
          <w:rFonts w:asciiTheme="minorHAnsi" w:hAnsiTheme="minorHAnsi" w:cstheme="minorHAnsi"/>
          <w:color w:val="000000" w:themeColor="text1"/>
        </w:rPr>
      </w:pPr>
    </w:p>
    <w:p w14:paraId="352E75AF" w14:textId="2EC07918" w:rsidR="00600297" w:rsidRPr="00DC0077" w:rsidRDefault="00000000" w:rsidP="00E733B7">
      <w:pPr>
        <w:spacing w:line="300" w:lineRule="auto"/>
      </w:pPr>
      <w:r w:rsidRPr="00DC0077">
        <w:rPr>
          <w:rFonts w:asciiTheme="minorHAnsi" w:hAnsiTheme="minorHAnsi" w:cstheme="minorHAnsi"/>
          <w:color w:val="000000" w:themeColor="text1"/>
        </w:rPr>
        <w:t xml:space="preserve">Given the danger to which believers were subjected,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went to Haifa to collect the Tablet. There, on Mount Carmel, he prepared himself in prayer and waited until Hájí A</w:t>
      </w:r>
      <w:r w:rsidRPr="007B1C7A">
        <w:rPr>
          <w:rFonts w:asciiTheme="minorHAnsi" w:hAnsiTheme="minorHAnsi" w:cstheme="minorHAnsi"/>
          <w:color w:val="000000" w:themeColor="text1"/>
          <w:u w:val="single"/>
        </w:rPr>
        <w:t>kh</w:t>
      </w:r>
      <w:r w:rsidRPr="00DC0077">
        <w:rPr>
          <w:rFonts w:asciiTheme="minorHAnsi" w:hAnsiTheme="minorHAnsi" w:cstheme="minorHAnsi"/>
          <w:color w:val="000000" w:themeColor="text1"/>
        </w:rPr>
        <w:t xml:space="preserve">und, the Trustee of Bahá'u'lláh, came and gave him both the </w:t>
      </w:r>
      <w:proofErr w:type="spellStart"/>
      <w:r w:rsidR="008824AD">
        <w:rPr>
          <w:rFonts w:asciiTheme="minorHAnsi" w:hAnsiTheme="minorHAnsi" w:cstheme="minorHAnsi"/>
          <w:color w:val="000000" w:themeColor="text1"/>
        </w:rPr>
        <w:t>Lawḥ</w:t>
      </w:r>
      <w:r w:rsidRPr="00DC0077">
        <w:rPr>
          <w:rFonts w:asciiTheme="minorHAnsi" w:hAnsiTheme="minorHAnsi" w:cstheme="minorHAnsi"/>
          <w:color w:val="000000" w:themeColor="text1"/>
        </w:rPr>
        <w:t>-i-Sultán</w:t>
      </w:r>
      <w:proofErr w:type="spellEnd"/>
      <w:r w:rsidRPr="00DC0077">
        <w:rPr>
          <w:rFonts w:asciiTheme="minorHAnsi" w:hAnsiTheme="minorHAnsi" w:cstheme="minorHAnsi"/>
          <w:color w:val="000000" w:themeColor="text1"/>
        </w:rPr>
        <w:t xml:space="preserve"> and the Tablet addressed to him.</w:t>
      </w:r>
    </w:p>
    <w:p w14:paraId="5265965C" w14:textId="77777777" w:rsidR="00600297" w:rsidRPr="00DC0077" w:rsidRDefault="00600297" w:rsidP="00E733B7">
      <w:pPr>
        <w:spacing w:line="300" w:lineRule="auto"/>
        <w:rPr>
          <w:rFonts w:asciiTheme="minorHAnsi" w:hAnsiTheme="minorHAnsi" w:cstheme="minorHAnsi"/>
          <w:color w:val="000000" w:themeColor="text1"/>
        </w:rPr>
      </w:pPr>
    </w:p>
    <w:p w14:paraId="1E4634D2"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The instructions were that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had to make the journey without company and not contact anyone. Hájí </w:t>
      </w:r>
      <w:r w:rsidRPr="00DC0077">
        <w:rPr>
          <w:rFonts w:asciiTheme="minorHAnsi" w:hAnsiTheme="minorHAnsi" w:cstheme="minorHAnsi"/>
        </w:rPr>
        <w:t>Á</w:t>
      </w:r>
      <w:r w:rsidRPr="00DC0077">
        <w:rPr>
          <w:rFonts w:asciiTheme="minorHAnsi" w:hAnsiTheme="minorHAnsi" w:cstheme="minorHAnsi"/>
          <w:u w:val="single"/>
        </w:rPr>
        <w:t>kh</w:t>
      </w:r>
      <w:r w:rsidRPr="00DC0077">
        <w:rPr>
          <w:rFonts w:asciiTheme="minorHAnsi" w:hAnsiTheme="minorHAnsi" w:cstheme="minorHAnsi"/>
        </w:rPr>
        <w:t>únd</w:t>
      </w:r>
      <w:r w:rsidRPr="00DC0077">
        <w:rPr>
          <w:rFonts w:asciiTheme="minorHAnsi" w:hAnsiTheme="minorHAnsi" w:cstheme="minorHAnsi"/>
          <w:color w:val="000000" w:themeColor="text1"/>
        </w:rPr>
        <w:t xml:space="preserve">, Hand of the Cause of God, later recounted the final moments of </w:t>
      </w:r>
      <w:proofErr w:type="spellStart"/>
      <w:r w:rsidRPr="00DC0077">
        <w:rPr>
          <w:rFonts w:asciiTheme="minorHAnsi" w:hAnsiTheme="minorHAnsi" w:cstheme="minorHAnsi"/>
          <w:color w:val="000000" w:themeColor="text1"/>
        </w:rPr>
        <w:t>Badí's</w:t>
      </w:r>
      <w:proofErr w:type="spellEnd"/>
      <w:r w:rsidRPr="00DC0077">
        <w:rPr>
          <w:rFonts w:asciiTheme="minorHAnsi" w:hAnsiTheme="minorHAnsi" w:cstheme="minorHAnsi"/>
          <w:color w:val="000000" w:themeColor="text1"/>
        </w:rPr>
        <w:t xml:space="preserve"> stay in the Holy Land:</w:t>
      </w:r>
    </w:p>
    <w:p w14:paraId="06651743" w14:textId="77777777" w:rsidR="00600297" w:rsidRPr="00DC0077" w:rsidRDefault="00600297" w:rsidP="00E733B7">
      <w:pPr>
        <w:spacing w:line="300" w:lineRule="auto"/>
        <w:rPr>
          <w:rFonts w:asciiTheme="minorHAnsi" w:hAnsiTheme="minorHAnsi" w:cstheme="minorHAnsi"/>
          <w:color w:val="000000" w:themeColor="text1"/>
        </w:rPr>
      </w:pPr>
    </w:p>
    <w:p w14:paraId="6F3A16F1" w14:textId="77777777" w:rsidR="00600297" w:rsidRPr="00DC0077" w:rsidRDefault="00000000" w:rsidP="00E733B7">
      <w:pPr>
        <w:spacing w:line="300" w:lineRule="auto"/>
        <w:ind w:left="720"/>
      </w:pPr>
      <w:r w:rsidRPr="00DC0077">
        <w:rPr>
          <w:rFonts w:asciiTheme="minorHAnsi" w:hAnsiTheme="minorHAnsi" w:cstheme="minorHAnsi"/>
          <w:color w:val="000000" w:themeColor="text1"/>
        </w:rPr>
        <w:t>I was given a small box, the length of which was one and a half spans, its width was less than one span and its thickness was one-quarter of a span, and I was told to deliver it to him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in Haifa together with a few pounds. I did not know what was in the box. I met him in Haifa and gave him the good news that a favour had been bestowed upon him and I was entrusted with its delivery. And so we went outside the town, onto Mount Carmel, and I delivered the box to him. He held it with both hands and kissed it, then he prostrated himself. There was also a sealed envelope for him which he took from me. He walked some twenty or thirty paces away from me and, turning towards the place of Bahá’u’lláh's imprisonment, he sat down and read it. He then prostrated himself again and his face was radiant with joy and ecstasy. I asked him whether I could also have the honour of reading the Tablet which he had received but he replied: "There is no time." I understood that it was a matter which could not be divulged. What was it? I had no idea at </w:t>
      </w:r>
      <w:proofErr w:type="gramStart"/>
      <w:r w:rsidRPr="00DC0077">
        <w:rPr>
          <w:rFonts w:asciiTheme="minorHAnsi" w:hAnsiTheme="minorHAnsi" w:cstheme="minorHAnsi"/>
          <w:color w:val="000000" w:themeColor="text1"/>
        </w:rPr>
        <w:t>all of</w:t>
      </w:r>
      <w:proofErr w:type="gramEnd"/>
      <w:r w:rsidRPr="00DC0077">
        <w:rPr>
          <w:rFonts w:asciiTheme="minorHAnsi" w:hAnsiTheme="minorHAnsi" w:cstheme="minorHAnsi"/>
          <w:color w:val="000000" w:themeColor="text1"/>
        </w:rPr>
        <w:t xml:space="preserve"> the significance of what was happening, nor of the importance of the task with which he had been commissioned.</w:t>
      </w:r>
    </w:p>
    <w:p w14:paraId="228EFED5" w14:textId="77777777" w:rsidR="00600297" w:rsidRPr="00DC0077" w:rsidRDefault="00600297" w:rsidP="00E733B7">
      <w:pPr>
        <w:spacing w:line="300" w:lineRule="auto"/>
        <w:ind w:left="720"/>
        <w:rPr>
          <w:rFonts w:asciiTheme="minorHAnsi" w:hAnsiTheme="minorHAnsi" w:cstheme="minorHAnsi"/>
          <w:color w:val="000000" w:themeColor="text1"/>
        </w:rPr>
      </w:pPr>
    </w:p>
    <w:p w14:paraId="62D2FEC7" w14:textId="39FF0275" w:rsidR="00600297" w:rsidRPr="00DC0077" w:rsidRDefault="00000000" w:rsidP="00E733B7">
      <w:pPr>
        <w:spacing w:line="300" w:lineRule="auto"/>
        <w:ind w:left="720"/>
      </w:pPr>
      <w:r w:rsidRPr="00DC0077">
        <w:rPr>
          <w:rFonts w:asciiTheme="minorHAnsi" w:hAnsiTheme="minorHAnsi" w:cstheme="minorHAnsi"/>
          <w:color w:val="000000" w:themeColor="text1"/>
        </w:rPr>
        <w:t xml:space="preserve">I said to him, "Come with me into Haifa for I have been instructed to deliver a sum of money to you." He replied, "I won't come into the town with you, you go and bring </w:t>
      </w:r>
      <w:r w:rsidRPr="00DC0077">
        <w:rPr>
          <w:rFonts w:asciiTheme="minorHAnsi" w:hAnsiTheme="minorHAnsi" w:cstheme="minorHAnsi"/>
          <w:color w:val="000000" w:themeColor="text1"/>
        </w:rPr>
        <w:lastRenderedPageBreak/>
        <w:t xml:space="preserve">the money." I went and returned but could not find him anywhere - he had departed. I wrote to Beirut that they should give him the money there but they had not seen him. I had no further news of him until I heard reports of his martyrdom from Ṭihrán. Then I realized that in that box had been the </w:t>
      </w:r>
      <w:proofErr w:type="spellStart"/>
      <w:r w:rsidR="008824AD">
        <w:rPr>
          <w:rFonts w:asciiTheme="minorHAnsi" w:hAnsiTheme="minorHAnsi" w:cstheme="minorHAnsi"/>
          <w:color w:val="000000" w:themeColor="text1"/>
        </w:rPr>
        <w:t>Lawḥ</w:t>
      </w:r>
      <w:r w:rsidRPr="00DC0077">
        <w:rPr>
          <w:rFonts w:asciiTheme="minorHAnsi" w:hAnsiTheme="minorHAnsi" w:cstheme="minorHAnsi"/>
          <w:color w:val="000000" w:themeColor="text1"/>
        </w:rPr>
        <w:t>-i-</w:t>
      </w:r>
      <w:r w:rsidR="008824AD">
        <w:rPr>
          <w:rFonts w:asciiTheme="minorHAnsi" w:hAnsiTheme="minorHAnsi" w:cstheme="minorHAnsi"/>
          <w:color w:val="000000" w:themeColor="text1"/>
        </w:rPr>
        <w:t>Sultán</w:t>
      </w:r>
      <w:proofErr w:type="spellEnd"/>
      <w:r w:rsidRPr="00DC0077">
        <w:rPr>
          <w:rFonts w:asciiTheme="minorHAnsi" w:hAnsiTheme="minorHAnsi" w:cstheme="minorHAnsi"/>
          <w:color w:val="000000" w:themeColor="text1"/>
        </w:rPr>
        <w:t>, and in the envelope had been a Tablet bearing tidings of the martyrdom of that essence of steadfastness and constancy…</w:t>
      </w:r>
      <w:r w:rsidR="008824AD">
        <w:rPr>
          <w:rFonts w:asciiTheme="minorHAnsi" w:hAnsiTheme="minorHAnsi" w:cstheme="minorHAnsi"/>
          <w:color w:val="000000" w:themeColor="text1"/>
        </w:rPr>
        <w:t xml:space="preserve"> </w:t>
      </w:r>
    </w:p>
    <w:p w14:paraId="53850A7C" w14:textId="77777777" w:rsidR="00600297" w:rsidRPr="00DC0077" w:rsidRDefault="00600297" w:rsidP="00E733B7">
      <w:pPr>
        <w:spacing w:line="300" w:lineRule="auto"/>
        <w:ind w:left="720"/>
        <w:rPr>
          <w:rFonts w:asciiTheme="minorHAnsi" w:hAnsiTheme="minorHAnsi" w:cstheme="minorHAnsi"/>
          <w:color w:val="000000" w:themeColor="text1"/>
        </w:rPr>
      </w:pPr>
    </w:p>
    <w:p w14:paraId="31F009FE" w14:textId="77777777" w:rsidR="00600297" w:rsidRPr="00DC0077" w:rsidRDefault="00000000" w:rsidP="00E733B7">
      <w:pPr>
        <w:spacing w:line="300" w:lineRule="auto"/>
        <w:ind w:left="720"/>
      </w:pPr>
      <w:r w:rsidRPr="00DC0077">
        <w:rPr>
          <w:rFonts w:asciiTheme="minorHAnsi" w:hAnsiTheme="minorHAnsi" w:cstheme="minorHAnsi"/>
          <w:color w:val="000000" w:themeColor="text1"/>
        </w:rPr>
        <w:t>The late Ḥájí 'Alí, brother of Ḥá</w:t>
      </w:r>
      <w:r w:rsidRPr="00DC0077">
        <w:rPr>
          <w:rFonts w:asciiTheme="minorHAnsi" w:eastAsia="PMingLiU" w:hAnsiTheme="minorHAnsi" w:cstheme="minorHAnsi"/>
          <w:color w:val="000000" w:themeColor="text1"/>
          <w:lang w:eastAsia="zh-TW"/>
        </w:rPr>
        <w:t>j</w:t>
      </w:r>
      <w:r w:rsidRPr="00DC0077">
        <w:rPr>
          <w:rFonts w:asciiTheme="minorHAnsi" w:hAnsiTheme="minorHAnsi" w:cstheme="minorHAnsi"/>
          <w:color w:val="000000" w:themeColor="text1"/>
        </w:rPr>
        <w:t>í Aḥmad of Port Sa‘íd, used to recount: "From Trebizond</w:t>
      </w:r>
      <w:r w:rsidRPr="00DC0077">
        <w:rPr>
          <w:rStyle w:val="FootnoteAnchor"/>
          <w:rFonts w:asciiTheme="minorHAnsi" w:hAnsiTheme="minorHAnsi" w:cstheme="minorHAnsi"/>
          <w:color w:val="000000" w:themeColor="text1"/>
        </w:rPr>
        <w:footnoteReference w:id="20"/>
      </w:r>
      <w:r w:rsidRPr="00DC0077">
        <w:rPr>
          <w:rFonts w:asciiTheme="minorHAnsi" w:hAnsiTheme="minorHAnsi" w:cstheme="minorHAnsi"/>
          <w:color w:val="000000" w:themeColor="text1"/>
        </w:rPr>
        <w:t xml:space="preserve"> to </w:t>
      </w:r>
      <w:proofErr w:type="spellStart"/>
      <w:r w:rsidRPr="00DC0077">
        <w:rPr>
          <w:rFonts w:asciiTheme="minorHAnsi" w:hAnsiTheme="minorHAnsi" w:cstheme="minorHAnsi"/>
          <w:color w:val="000000" w:themeColor="text1"/>
        </w:rPr>
        <w:t>Tabríz</w:t>
      </w:r>
      <w:proofErr w:type="spellEnd"/>
      <w:r w:rsidRPr="00DC0077">
        <w:rPr>
          <w:rFonts w:asciiTheme="minorHAnsi" w:hAnsiTheme="minorHAnsi" w:cstheme="minorHAnsi"/>
          <w:color w:val="000000" w:themeColor="text1"/>
        </w:rPr>
        <w:t xml:space="preserve"> (Iran) I was in his [</w:t>
      </w:r>
      <w:proofErr w:type="spellStart"/>
      <w:r w:rsidRPr="00DC0077">
        <w:rPr>
          <w:rFonts w:asciiTheme="minorHAnsi" w:hAnsiTheme="minorHAnsi" w:cstheme="minorHAnsi"/>
          <w:color w:val="000000" w:themeColor="text1"/>
        </w:rPr>
        <w:t>Badí's</w:t>
      </w:r>
      <w:proofErr w:type="spellEnd"/>
      <w:r w:rsidRPr="00DC0077">
        <w:rPr>
          <w:rFonts w:asciiTheme="minorHAnsi" w:hAnsiTheme="minorHAnsi" w:cstheme="minorHAnsi"/>
          <w:color w:val="000000" w:themeColor="text1"/>
        </w:rPr>
        <w:t xml:space="preserve">] company for some of the stages of the journey. He was full of joy, laughter, </w:t>
      </w:r>
      <w:proofErr w:type="gramStart"/>
      <w:r w:rsidRPr="00DC0077">
        <w:rPr>
          <w:rFonts w:asciiTheme="minorHAnsi" w:hAnsiTheme="minorHAnsi" w:cstheme="minorHAnsi"/>
          <w:color w:val="000000" w:themeColor="text1"/>
        </w:rPr>
        <w:t>gratitude</w:t>
      </w:r>
      <w:proofErr w:type="gramEnd"/>
      <w:r w:rsidRPr="00DC0077">
        <w:rPr>
          <w:rFonts w:asciiTheme="minorHAnsi" w:hAnsiTheme="minorHAnsi" w:cstheme="minorHAnsi"/>
          <w:color w:val="000000" w:themeColor="text1"/>
        </w:rPr>
        <w:t xml:space="preserve"> and forbearance. And I only knew that he had been in the presence of Bahá’u’lláh and was now returning to his home in </w:t>
      </w:r>
      <w:r w:rsidRPr="00DC0077">
        <w:rPr>
          <w:rFonts w:asciiTheme="minorHAnsi" w:hAnsiTheme="minorHAnsi" w:cstheme="minorHAnsi"/>
          <w:color w:val="000000" w:themeColor="text1"/>
          <w:u w:val="single"/>
        </w:rPr>
        <w:t>Kh</w:t>
      </w:r>
      <w:r w:rsidRPr="00DC0077">
        <w:rPr>
          <w:rFonts w:asciiTheme="minorHAnsi" w:hAnsiTheme="minorHAnsi" w:cstheme="minorHAnsi"/>
          <w:color w:val="000000" w:themeColor="text1"/>
        </w:rPr>
        <w:t>urásán. Time and again I observed that, having walked a little more or less than one hundred paces, he would leave the road and, turning to face 'Akká, would prostrate himself and could be heard to say: 'O God, that which you have bestowed upon me through Your bounty, do not take back through Your justice; rather grant me strength to safeguard it.'"</w:t>
      </w:r>
      <w:r w:rsidRPr="00DC0077">
        <w:rPr>
          <w:rStyle w:val="apple-converted-space"/>
          <w:rFonts w:asciiTheme="minorHAnsi" w:eastAsiaTheme="majorEastAsia" w:hAnsiTheme="minorHAnsi" w:cstheme="minorHAnsi"/>
          <w:color w:val="000000" w:themeColor="text1"/>
        </w:rPr>
        <w:t> </w:t>
      </w:r>
      <w:r w:rsidRPr="00DC0077">
        <w:rPr>
          <w:rStyle w:val="FootnoteAnchor"/>
          <w:rFonts w:asciiTheme="minorHAnsi" w:hAnsiTheme="minorHAnsi" w:cstheme="minorHAnsi"/>
          <w:b/>
          <w:bCs/>
          <w:color w:val="000000" w:themeColor="text1"/>
        </w:rPr>
        <w:footnoteReference w:id="21"/>
      </w:r>
    </w:p>
    <w:p w14:paraId="60BC3208" w14:textId="77777777" w:rsidR="00600297" w:rsidRPr="00DC0077" w:rsidRDefault="00600297" w:rsidP="00E733B7">
      <w:pPr>
        <w:spacing w:line="300" w:lineRule="auto"/>
        <w:rPr>
          <w:rFonts w:asciiTheme="minorHAnsi" w:hAnsiTheme="minorHAnsi" w:cstheme="minorHAnsi"/>
          <w:color w:val="000000" w:themeColor="text1"/>
        </w:rPr>
      </w:pPr>
    </w:p>
    <w:p w14:paraId="2ED8582A" w14:textId="65981B77" w:rsidR="00600297" w:rsidRPr="00DC0077" w:rsidRDefault="00000000" w:rsidP="00E733B7">
      <w:pPr>
        <w:spacing w:line="300" w:lineRule="auto"/>
      </w:pPr>
      <w:r w:rsidRPr="00DC0077">
        <w:rPr>
          <w:rFonts w:asciiTheme="minorHAnsi" w:hAnsiTheme="minorHAnsi" w:cstheme="minorHAnsi"/>
          <w:color w:val="000000" w:themeColor="text1"/>
        </w:rPr>
        <w:t xml:space="preserve">After four months of travelling on foot from Haifa,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arrived in </w:t>
      </w:r>
      <w:r w:rsidR="00C64DC9">
        <w:rPr>
          <w:rFonts w:asciiTheme="minorHAnsi" w:hAnsiTheme="minorHAnsi" w:cstheme="minorHAnsi"/>
          <w:color w:val="000000" w:themeColor="text1"/>
        </w:rPr>
        <w:t>Tehran</w:t>
      </w:r>
      <w:r w:rsidRPr="00DC0077">
        <w:rPr>
          <w:rFonts w:asciiTheme="minorHAnsi" w:hAnsiTheme="minorHAnsi" w:cstheme="minorHAnsi"/>
          <w:color w:val="000000" w:themeColor="text1"/>
        </w:rPr>
        <w:t xml:space="preserve"> and once there, he kept a three-day fast while </w:t>
      </w:r>
      <w:r w:rsidR="00443922">
        <w:rPr>
          <w:rFonts w:asciiTheme="minorHAnsi" w:hAnsiTheme="minorHAnsi" w:cstheme="minorHAnsi"/>
          <w:color w:val="000000" w:themeColor="text1"/>
        </w:rPr>
        <w:t>finding out</w:t>
      </w:r>
      <w:r w:rsidR="00443922"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where the </w:t>
      </w:r>
      <w:r w:rsidRPr="00F158BD">
        <w:rPr>
          <w:rFonts w:asciiTheme="minorHAnsi" w:hAnsiTheme="minorHAnsi" w:cstheme="minorHAnsi"/>
          <w:color w:val="000000" w:themeColor="text1"/>
          <w:u w:val="single"/>
        </w:rPr>
        <w:t>Sh</w:t>
      </w:r>
      <w:r w:rsidRPr="00DC0077">
        <w:rPr>
          <w:rFonts w:asciiTheme="minorHAnsi" w:hAnsiTheme="minorHAnsi" w:cstheme="minorHAnsi"/>
          <w:color w:val="000000" w:themeColor="text1"/>
        </w:rPr>
        <w:t xml:space="preserve">áh was located. </w:t>
      </w:r>
    </w:p>
    <w:p w14:paraId="3E95F21A" w14:textId="77777777" w:rsidR="008415B6" w:rsidRDefault="008415B6" w:rsidP="00E733B7">
      <w:pPr>
        <w:spacing w:line="300" w:lineRule="auto"/>
        <w:rPr>
          <w:rFonts w:asciiTheme="minorHAnsi" w:hAnsiTheme="minorHAnsi" w:cstheme="minorHAnsi"/>
          <w:color w:val="000000" w:themeColor="text1"/>
        </w:rPr>
      </w:pPr>
    </w:p>
    <w:p w14:paraId="185FBF24" w14:textId="77777777" w:rsidR="008415B6" w:rsidRDefault="008415B6" w:rsidP="00E733B7">
      <w:pPr>
        <w:keepNext/>
        <w:spacing w:line="300" w:lineRule="auto"/>
        <w:jc w:val="center"/>
      </w:pPr>
      <w:r>
        <w:fldChar w:fldCharType="begin"/>
      </w:r>
      <w:r>
        <w:instrText xml:space="preserve"> INCLUDEPICTURE "/Users/borishandal/Library/Group Containers/UBF8T346G9.ms/WebArchiveCopyPasteTempFiles/com.microsoft.Word/Wilson_Haifa.jpg" \* MERGEFORMATINET </w:instrText>
      </w:r>
      <w:r>
        <w:fldChar w:fldCharType="separate"/>
      </w:r>
      <w:r>
        <w:rPr>
          <w:noProof/>
        </w:rPr>
        <w:drawing>
          <wp:inline distT="0" distB="0" distL="0" distR="0" wp14:anchorId="1C25F30C" wp14:editId="69E789E5">
            <wp:extent cx="4739233" cy="3273778"/>
            <wp:effectExtent l="0" t="0" r="0" b="3175"/>
            <wp:docPr id="1759228606" name="Picture 8" descr="A person riding camels on a beach&#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9228606" name="Picture 8" descr="A person riding camels on a beach&#10;&#10;Description automatically generated with low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76933" cy="3299821"/>
                    </a:xfrm>
                    <a:prstGeom prst="rect">
                      <a:avLst/>
                    </a:prstGeom>
                    <a:noFill/>
                    <a:ln>
                      <a:noFill/>
                    </a:ln>
                  </pic:spPr>
                </pic:pic>
              </a:graphicData>
            </a:graphic>
          </wp:inline>
        </w:drawing>
      </w:r>
      <w:r>
        <w:fldChar w:fldCharType="end"/>
      </w:r>
    </w:p>
    <w:p w14:paraId="5EBC24B2" w14:textId="64B818FA" w:rsidR="008415B6" w:rsidRDefault="008415B6" w:rsidP="00E733B7">
      <w:pPr>
        <w:pStyle w:val="Caption"/>
        <w:spacing w:before="0" w:after="0" w:line="300" w:lineRule="auto"/>
        <w:jc w:val="center"/>
      </w:pPr>
      <w:r>
        <w:t xml:space="preserve">Figure </w:t>
      </w:r>
      <w:fldSimple w:instr=" SEQ Figure \* ARABIC ">
        <w:r>
          <w:rPr>
            <w:noProof/>
          </w:rPr>
          <w:t>6</w:t>
        </w:r>
      </w:fldSimple>
      <w:r>
        <w:t>: The Bay of Haifa - Source: public domain</w:t>
      </w:r>
    </w:p>
    <w:p w14:paraId="6C773A84" w14:textId="77777777" w:rsidR="008415B6" w:rsidRDefault="008415B6" w:rsidP="00E733B7">
      <w:pPr>
        <w:spacing w:line="300" w:lineRule="auto"/>
        <w:jc w:val="center"/>
      </w:pPr>
    </w:p>
    <w:p w14:paraId="70300712" w14:textId="72D8B8EC" w:rsidR="00600297" w:rsidRPr="00DC0077" w:rsidRDefault="00000000" w:rsidP="00E733B7">
      <w:pPr>
        <w:spacing w:line="300" w:lineRule="auto"/>
      </w:pPr>
      <w:r w:rsidRPr="00DC0077">
        <w:rPr>
          <w:rFonts w:asciiTheme="minorHAnsi" w:hAnsiTheme="minorHAnsi" w:cstheme="minorHAnsi"/>
          <w:color w:val="000000" w:themeColor="text1"/>
        </w:rPr>
        <w:t>Dressed entirely in white</w:t>
      </w:r>
      <w:r w:rsidR="00443922">
        <w:rPr>
          <w:rFonts w:asciiTheme="minorHAnsi" w:hAnsiTheme="minorHAnsi" w:cstheme="minorHAnsi"/>
          <w:color w:val="000000" w:themeColor="text1"/>
        </w:rPr>
        <w:t>,</w:t>
      </w:r>
      <w:r w:rsidRPr="00DC0077">
        <w:rPr>
          <w:rFonts w:asciiTheme="minorHAnsi" w:hAnsiTheme="minorHAnsi" w:cstheme="minorHAnsi"/>
          <w:color w:val="000000" w:themeColor="text1"/>
        </w:rPr>
        <w:t xml:space="preserve">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then </w:t>
      </w:r>
      <w:r w:rsidR="00443922">
        <w:rPr>
          <w:rFonts w:asciiTheme="minorHAnsi" w:hAnsiTheme="minorHAnsi" w:cstheme="minorHAnsi"/>
          <w:color w:val="000000" w:themeColor="text1"/>
        </w:rPr>
        <w:t xml:space="preserve">made his way nearby one of the </w:t>
      </w:r>
      <w:proofErr w:type="spellStart"/>
      <w:r w:rsidR="00F158BD" w:rsidRPr="000315C1">
        <w:rPr>
          <w:rFonts w:asciiTheme="minorHAnsi" w:hAnsiTheme="minorHAnsi" w:cstheme="minorHAnsi"/>
          <w:color w:val="000000" w:themeColor="text1"/>
          <w:u w:val="single"/>
        </w:rPr>
        <w:t>Sh</w:t>
      </w:r>
      <w:r w:rsidR="00F158BD" w:rsidRPr="000315C1">
        <w:rPr>
          <w:rFonts w:asciiTheme="minorHAnsi" w:hAnsiTheme="minorHAnsi" w:cstheme="minorHAnsi"/>
          <w:color w:val="000000" w:themeColor="text1"/>
        </w:rPr>
        <w:t>áh</w:t>
      </w:r>
      <w:r w:rsidR="00443922">
        <w:rPr>
          <w:rFonts w:asciiTheme="minorHAnsi" w:hAnsiTheme="minorHAnsi" w:cstheme="minorHAnsi"/>
          <w:color w:val="000000" w:themeColor="text1"/>
        </w:rPr>
        <w:t>’s</w:t>
      </w:r>
      <w:proofErr w:type="spellEnd"/>
      <w:r w:rsidRPr="00DC0077">
        <w:rPr>
          <w:rFonts w:asciiTheme="minorHAnsi" w:hAnsiTheme="minorHAnsi" w:cstheme="minorHAnsi"/>
          <w:color w:val="000000" w:themeColor="text1"/>
        </w:rPr>
        <w:t xml:space="preserve"> summer residence</w:t>
      </w:r>
      <w:r w:rsidR="00443922">
        <w:rPr>
          <w:rFonts w:asciiTheme="minorHAnsi" w:hAnsiTheme="minorHAnsi" w:cstheme="minorHAnsi"/>
          <w:color w:val="000000" w:themeColor="text1"/>
        </w:rPr>
        <w:t>s</w:t>
      </w:r>
      <w:r w:rsidRPr="00DC0077">
        <w:rPr>
          <w:rFonts w:asciiTheme="minorHAnsi" w:hAnsiTheme="minorHAnsi" w:cstheme="minorHAnsi"/>
          <w:color w:val="000000" w:themeColor="text1"/>
        </w:rPr>
        <w:t xml:space="preserve"> and seated himself on a small hill overlooking </w:t>
      </w:r>
      <w:r w:rsidR="00443922">
        <w:rPr>
          <w:rFonts w:asciiTheme="minorHAnsi" w:hAnsiTheme="minorHAnsi" w:cstheme="minorHAnsi"/>
          <w:color w:val="000000" w:themeColor="text1"/>
        </w:rPr>
        <w:t>it</w:t>
      </w:r>
      <w:r w:rsidRPr="00DC0077">
        <w:rPr>
          <w:rFonts w:asciiTheme="minorHAnsi" w:hAnsiTheme="minorHAnsi" w:cstheme="minorHAnsi"/>
          <w:color w:val="000000" w:themeColor="text1"/>
        </w:rPr>
        <w:t xml:space="preserve">. Due to the strict vigilance and security kept around the Monarch,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could not immediately approach him</w:t>
      </w:r>
      <w:r w:rsidR="00443922">
        <w:rPr>
          <w:rFonts w:asciiTheme="minorHAnsi" w:hAnsiTheme="minorHAnsi" w:cstheme="minorHAnsi"/>
          <w:color w:val="000000" w:themeColor="text1"/>
        </w:rPr>
        <w:t xml:space="preserve"> in </w:t>
      </w:r>
      <w:proofErr w:type="gramStart"/>
      <w:r w:rsidR="00443922">
        <w:rPr>
          <w:rFonts w:asciiTheme="minorHAnsi" w:hAnsiTheme="minorHAnsi" w:cstheme="minorHAnsi"/>
          <w:color w:val="000000" w:themeColor="text1"/>
        </w:rPr>
        <w:t>close proximity</w:t>
      </w:r>
      <w:proofErr w:type="gramEnd"/>
      <w:r w:rsidRPr="00DC0077">
        <w:rPr>
          <w:rFonts w:asciiTheme="minorHAnsi" w:hAnsiTheme="minorHAnsi" w:cstheme="minorHAnsi"/>
          <w:color w:val="000000" w:themeColor="text1"/>
        </w:rPr>
        <w:t>.</w:t>
      </w:r>
    </w:p>
    <w:p w14:paraId="7D8C3FC3" w14:textId="77777777" w:rsidR="00600297" w:rsidRPr="00DC0077" w:rsidRDefault="00600297" w:rsidP="00E733B7">
      <w:pPr>
        <w:spacing w:line="300" w:lineRule="auto"/>
        <w:rPr>
          <w:rFonts w:asciiTheme="minorHAnsi" w:hAnsiTheme="minorHAnsi" w:cstheme="minorHAnsi"/>
          <w:color w:val="000000" w:themeColor="text1"/>
        </w:rPr>
      </w:pPr>
    </w:p>
    <w:p w14:paraId="0877105B" w14:textId="7C000731" w:rsidR="00600297" w:rsidRPr="00DC0077" w:rsidRDefault="00000000" w:rsidP="00E733B7">
      <w:pPr>
        <w:spacing w:line="300" w:lineRule="auto"/>
      </w:pPr>
      <w:r w:rsidRPr="00DC0077">
        <w:rPr>
          <w:rFonts w:asciiTheme="minorHAnsi" w:hAnsiTheme="minorHAnsi" w:cstheme="minorHAnsi"/>
          <w:color w:val="000000" w:themeColor="text1"/>
        </w:rPr>
        <w:t xml:space="preserve">In this manner,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remained for four days. As the </w:t>
      </w:r>
      <w:r w:rsidR="00F158BD" w:rsidRPr="000315C1">
        <w:rPr>
          <w:rFonts w:asciiTheme="minorHAnsi" w:hAnsiTheme="minorHAnsi" w:cstheme="minorHAnsi"/>
          <w:color w:val="000000" w:themeColor="text1"/>
          <w:u w:val="single"/>
        </w:rPr>
        <w:t>Sh</w:t>
      </w:r>
      <w:r w:rsidR="00F158BD" w:rsidRPr="000315C1">
        <w:rPr>
          <w:rFonts w:asciiTheme="minorHAnsi" w:hAnsiTheme="minorHAnsi" w:cstheme="minorHAnsi"/>
          <w:color w:val="000000" w:themeColor="text1"/>
        </w:rPr>
        <w:t>áh</w:t>
      </w:r>
      <w:r w:rsidR="00F158BD"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was preparing to go hunting</w:t>
      </w:r>
      <w:r w:rsidR="00443922">
        <w:rPr>
          <w:rFonts w:asciiTheme="minorHAnsi" w:hAnsiTheme="minorHAnsi" w:cstheme="minorHAnsi"/>
          <w:color w:val="000000" w:themeColor="text1"/>
        </w:rPr>
        <w:t>,</w:t>
      </w:r>
      <w:r w:rsidRPr="00DC0077">
        <w:rPr>
          <w:rFonts w:asciiTheme="minorHAnsi" w:hAnsiTheme="minorHAnsi" w:cstheme="minorHAnsi"/>
          <w:color w:val="000000" w:themeColor="text1"/>
        </w:rPr>
        <w:t xml:space="preserve"> he noticed </w:t>
      </w:r>
      <w:r w:rsidR="00C64DC9">
        <w:rPr>
          <w:rFonts w:asciiTheme="minorHAnsi" w:hAnsiTheme="minorHAnsi" w:cstheme="minorHAnsi"/>
          <w:color w:val="000000" w:themeColor="text1"/>
        </w:rPr>
        <w:t xml:space="preserve">probably </w:t>
      </w:r>
      <w:r w:rsidRPr="00DC0077">
        <w:rPr>
          <w:rFonts w:asciiTheme="minorHAnsi" w:hAnsiTheme="minorHAnsi" w:cstheme="minorHAnsi"/>
          <w:color w:val="000000" w:themeColor="text1"/>
        </w:rPr>
        <w:t>through his binoculars the strange attire and attitude of that youth. Perhaps he thought within himself that it could be one of his subjects desiring a favour or in need of justice, a rare gesture from that despot.</w:t>
      </w:r>
    </w:p>
    <w:p w14:paraId="5B5D0970" w14:textId="77777777" w:rsidR="00600297" w:rsidRPr="00DC0077" w:rsidRDefault="00600297" w:rsidP="00E733B7">
      <w:pPr>
        <w:spacing w:line="300" w:lineRule="auto"/>
        <w:rPr>
          <w:rFonts w:asciiTheme="minorHAnsi" w:hAnsiTheme="minorHAnsi" w:cstheme="minorHAnsi"/>
          <w:color w:val="000000" w:themeColor="text1"/>
        </w:rPr>
      </w:pPr>
    </w:p>
    <w:p w14:paraId="1B3FEA14" w14:textId="2C036672" w:rsidR="00600297" w:rsidRPr="00DC0077" w:rsidRDefault="00000000" w:rsidP="00E733B7">
      <w:pPr>
        <w:spacing w:line="300" w:lineRule="auto"/>
      </w:pPr>
      <w:r w:rsidRPr="00DC0077">
        <w:rPr>
          <w:rFonts w:asciiTheme="minorHAnsi" w:hAnsiTheme="minorHAnsi" w:cstheme="minorHAnsi"/>
          <w:color w:val="000000" w:themeColor="text1"/>
        </w:rPr>
        <w:t xml:space="preserve">The </w:t>
      </w:r>
      <w:r w:rsidR="00F158BD" w:rsidRPr="000315C1">
        <w:rPr>
          <w:rFonts w:asciiTheme="minorHAnsi" w:hAnsiTheme="minorHAnsi" w:cstheme="minorHAnsi"/>
          <w:color w:val="000000" w:themeColor="text1"/>
          <w:u w:val="single"/>
        </w:rPr>
        <w:t>Sh</w:t>
      </w:r>
      <w:r w:rsidR="00F158BD" w:rsidRPr="000315C1">
        <w:rPr>
          <w:rFonts w:asciiTheme="minorHAnsi" w:hAnsiTheme="minorHAnsi" w:cstheme="minorHAnsi"/>
          <w:color w:val="000000" w:themeColor="text1"/>
        </w:rPr>
        <w:t>áh</w:t>
      </w:r>
      <w:r w:rsidRPr="00DC0077">
        <w:rPr>
          <w:rFonts w:asciiTheme="minorHAnsi" w:hAnsiTheme="minorHAnsi" w:cstheme="minorHAnsi"/>
          <w:color w:val="000000" w:themeColor="text1"/>
        </w:rPr>
        <w:t xml:space="preserve"> ordered his guards to discover the stranger's intention. They </w:t>
      </w:r>
      <w:r w:rsidR="007B444A">
        <w:rPr>
          <w:rFonts w:asciiTheme="minorHAnsi" w:hAnsiTheme="minorHAnsi" w:cstheme="minorHAnsi"/>
          <w:color w:val="000000" w:themeColor="text1"/>
        </w:rPr>
        <w:t>approached</w:t>
      </w:r>
      <w:r w:rsidRPr="00DC0077">
        <w:rPr>
          <w:rFonts w:asciiTheme="minorHAnsi" w:hAnsiTheme="minorHAnsi" w:cstheme="minorHAnsi"/>
          <w:color w:val="000000" w:themeColor="text1"/>
        </w:rPr>
        <w:t xml:space="preserve">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and he explained that he had a very important Letter for the </w:t>
      </w:r>
      <w:r w:rsidRPr="00DC0077">
        <w:rPr>
          <w:rFonts w:asciiTheme="minorHAnsi" w:hAnsiTheme="minorHAnsi" w:cstheme="minorHAnsi"/>
          <w:color w:val="000000" w:themeColor="text1"/>
          <w:u w:val="single"/>
          <w:shd w:val="clear" w:color="auto" w:fill="FFFFFF"/>
        </w:rPr>
        <w:t>Sh</w:t>
      </w:r>
      <w:r w:rsidRPr="00DC0077">
        <w:rPr>
          <w:rFonts w:asciiTheme="minorHAnsi" w:hAnsiTheme="minorHAnsi" w:cstheme="minorHAnsi"/>
          <w:color w:val="000000" w:themeColor="text1"/>
          <w:shd w:val="clear" w:color="auto" w:fill="FFFFFF"/>
        </w:rPr>
        <w:t>áh</w:t>
      </w:r>
      <w:r w:rsidRPr="00DC0077">
        <w:rPr>
          <w:rFonts w:asciiTheme="minorHAnsi" w:hAnsiTheme="minorHAnsi" w:cstheme="minorHAnsi"/>
          <w:color w:val="000000" w:themeColor="text1"/>
        </w:rPr>
        <w:t xml:space="preserve">. The guards attempted to get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to give them the Tablet, but he refused and did not give in. The guards returned and explained to the King who immediately ordered them to bring him into his presence.</w:t>
      </w:r>
    </w:p>
    <w:p w14:paraId="7E03B350" w14:textId="77777777" w:rsidR="00600297" w:rsidRPr="00DC0077" w:rsidRDefault="00600297" w:rsidP="00E733B7">
      <w:pPr>
        <w:spacing w:line="300" w:lineRule="auto"/>
        <w:rPr>
          <w:rFonts w:asciiTheme="minorHAnsi" w:hAnsiTheme="minorHAnsi" w:cstheme="minorHAnsi"/>
          <w:color w:val="000000" w:themeColor="text1"/>
        </w:rPr>
      </w:pPr>
    </w:p>
    <w:p w14:paraId="6F031126" w14:textId="4AF58DF4" w:rsidR="00600297" w:rsidRPr="00DC0077" w:rsidRDefault="00000000" w:rsidP="00E733B7">
      <w:pPr>
        <w:spacing w:line="300" w:lineRule="auto"/>
      </w:pP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with the "greatest humility and courtesy"</w:t>
      </w:r>
      <w:r w:rsidR="007B444A">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approached him with the Tablet. The reverent and dignified appearance of this young man most certainly attracted the attention of Náṣiri’d-Dín </w:t>
      </w:r>
      <w:r w:rsidRPr="00693358">
        <w:rPr>
          <w:rFonts w:asciiTheme="minorHAnsi" w:hAnsiTheme="minorHAnsi" w:cstheme="minorHAnsi"/>
          <w:color w:val="000000" w:themeColor="text1"/>
          <w:u w:val="single"/>
        </w:rPr>
        <w:t>Sh</w:t>
      </w:r>
      <w:r w:rsidRPr="00DC0077">
        <w:rPr>
          <w:rFonts w:asciiTheme="minorHAnsi" w:hAnsiTheme="minorHAnsi" w:cstheme="minorHAnsi"/>
          <w:color w:val="000000" w:themeColor="text1"/>
        </w:rPr>
        <w:t xml:space="preserve">áh. With a resolute and solemn voice,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said:</w:t>
      </w:r>
    </w:p>
    <w:p w14:paraId="63B5E034" w14:textId="77777777" w:rsidR="00600297" w:rsidRPr="00DC0077" w:rsidRDefault="00600297" w:rsidP="00E733B7">
      <w:pPr>
        <w:spacing w:line="300" w:lineRule="auto"/>
        <w:rPr>
          <w:rFonts w:asciiTheme="minorHAnsi" w:hAnsiTheme="minorHAnsi" w:cstheme="minorHAnsi"/>
          <w:color w:val="000000" w:themeColor="text1"/>
        </w:rPr>
      </w:pPr>
    </w:p>
    <w:p w14:paraId="53671F67" w14:textId="77777777" w:rsidR="00600297" w:rsidRPr="00DC0077" w:rsidRDefault="00000000" w:rsidP="00E733B7">
      <w:pPr>
        <w:spacing w:line="300" w:lineRule="auto"/>
      </w:pPr>
      <w:r w:rsidRPr="00DC0077">
        <w:rPr>
          <w:rFonts w:asciiTheme="minorHAnsi" w:hAnsiTheme="minorHAnsi" w:cstheme="minorHAnsi"/>
          <w:color w:val="000000" w:themeColor="text1"/>
          <w:shd w:val="clear" w:color="auto" w:fill="FFFFFF"/>
        </w:rPr>
        <w:t>"</w:t>
      </w:r>
      <w:r w:rsidRPr="00DC0077">
        <w:rPr>
          <w:rStyle w:val="Emphasis"/>
          <w:rFonts w:asciiTheme="minorHAnsi" w:eastAsiaTheme="majorEastAsia" w:hAnsiTheme="minorHAnsi" w:cstheme="minorHAnsi"/>
          <w:i w:val="0"/>
          <w:iCs w:val="0"/>
          <w:color w:val="000000" w:themeColor="text1"/>
        </w:rPr>
        <w:t>O King</w:t>
      </w:r>
      <w:r w:rsidRPr="00DC0077">
        <w:rPr>
          <w:rFonts w:asciiTheme="minorHAnsi" w:hAnsiTheme="minorHAnsi" w:cstheme="minorHAnsi"/>
          <w:color w:val="000000" w:themeColor="text1"/>
          <w:shd w:val="clear" w:color="auto" w:fill="FFFFFF"/>
        </w:rPr>
        <w:t>,</w:t>
      </w:r>
      <w:r w:rsidRPr="00DC0077">
        <w:rPr>
          <w:rStyle w:val="apple-converted-space"/>
          <w:rFonts w:asciiTheme="minorHAnsi" w:hAnsiTheme="minorHAnsi" w:cstheme="minorHAnsi"/>
          <w:color w:val="000000" w:themeColor="text1"/>
          <w:shd w:val="clear" w:color="auto" w:fill="FFFFFF"/>
        </w:rPr>
        <w:t> </w:t>
      </w:r>
      <w:r w:rsidRPr="00DC0077">
        <w:rPr>
          <w:rStyle w:val="Emphasis"/>
          <w:rFonts w:asciiTheme="minorHAnsi" w:eastAsiaTheme="majorEastAsia" w:hAnsiTheme="minorHAnsi" w:cstheme="minorHAnsi"/>
          <w:i w:val="0"/>
          <w:iCs w:val="0"/>
          <w:color w:val="000000" w:themeColor="text1"/>
        </w:rPr>
        <w:t>I have come</w:t>
      </w:r>
      <w:r w:rsidRPr="00DC0077">
        <w:rPr>
          <w:rStyle w:val="apple-converted-space"/>
          <w:rFonts w:asciiTheme="minorHAnsi" w:hAnsiTheme="minorHAnsi" w:cstheme="minorHAnsi"/>
          <w:color w:val="000000" w:themeColor="text1"/>
          <w:shd w:val="clear" w:color="auto" w:fill="FFFFFF"/>
        </w:rPr>
        <w:t> </w:t>
      </w:r>
      <w:r w:rsidRPr="00DC0077">
        <w:rPr>
          <w:rFonts w:asciiTheme="minorHAnsi" w:hAnsiTheme="minorHAnsi" w:cstheme="minorHAnsi"/>
          <w:color w:val="000000" w:themeColor="text1"/>
          <w:shd w:val="clear" w:color="auto" w:fill="FFFFFF"/>
        </w:rPr>
        <w:t>unto thee from</w:t>
      </w:r>
      <w:r w:rsidRPr="00DC0077">
        <w:rPr>
          <w:rStyle w:val="apple-converted-space"/>
          <w:rFonts w:asciiTheme="minorHAnsi" w:hAnsiTheme="minorHAnsi" w:cstheme="minorHAnsi"/>
          <w:color w:val="000000" w:themeColor="text1"/>
          <w:shd w:val="clear" w:color="auto" w:fill="FFFFFF"/>
        </w:rPr>
        <w:t> </w:t>
      </w:r>
      <w:r w:rsidRPr="00DC0077">
        <w:rPr>
          <w:rStyle w:val="Emphasis"/>
          <w:rFonts w:asciiTheme="minorHAnsi" w:eastAsiaTheme="majorEastAsia" w:hAnsiTheme="minorHAnsi" w:cstheme="minorHAnsi"/>
          <w:i w:val="0"/>
          <w:iCs w:val="0"/>
          <w:color w:val="000000" w:themeColor="text1"/>
        </w:rPr>
        <w:t>Sheba</w:t>
      </w:r>
      <w:r w:rsidRPr="00DC0077">
        <w:rPr>
          <w:rStyle w:val="apple-converted-space"/>
          <w:rFonts w:asciiTheme="minorHAnsi" w:hAnsiTheme="minorHAnsi" w:cstheme="minorHAnsi"/>
          <w:color w:val="000000" w:themeColor="text1"/>
          <w:shd w:val="clear" w:color="auto" w:fill="FFFFFF"/>
        </w:rPr>
        <w:t> </w:t>
      </w:r>
      <w:r w:rsidRPr="00DC0077">
        <w:rPr>
          <w:rFonts w:asciiTheme="minorHAnsi" w:hAnsiTheme="minorHAnsi" w:cstheme="minorHAnsi"/>
          <w:color w:val="000000" w:themeColor="text1"/>
          <w:shd w:val="clear" w:color="auto" w:fill="FFFFFF"/>
        </w:rPr>
        <w:t>with a weighty</w:t>
      </w:r>
      <w:r w:rsidRPr="00DC0077">
        <w:rPr>
          <w:rStyle w:val="apple-converted-space"/>
          <w:rFonts w:asciiTheme="minorHAnsi" w:hAnsiTheme="minorHAnsi" w:cstheme="minorHAnsi"/>
          <w:color w:val="000000" w:themeColor="text1"/>
          <w:shd w:val="clear" w:color="auto" w:fill="FFFFFF"/>
        </w:rPr>
        <w:t> </w:t>
      </w:r>
      <w:r w:rsidRPr="00DC0077">
        <w:rPr>
          <w:rStyle w:val="Emphasis"/>
          <w:rFonts w:asciiTheme="minorHAnsi" w:eastAsiaTheme="majorEastAsia" w:hAnsiTheme="minorHAnsi" w:cstheme="minorHAnsi"/>
          <w:i w:val="0"/>
          <w:iCs w:val="0"/>
          <w:color w:val="000000" w:themeColor="text1"/>
        </w:rPr>
        <w:t>message</w:t>
      </w:r>
      <w:r w:rsidRPr="00DC0077">
        <w:rPr>
          <w:rFonts w:asciiTheme="minorHAnsi" w:hAnsiTheme="minorHAnsi" w:cstheme="minorHAnsi"/>
          <w:color w:val="000000" w:themeColor="text1"/>
          <w:shd w:val="clear" w:color="auto" w:fill="FFFFFF"/>
        </w:rPr>
        <w:t>!</w:t>
      </w:r>
      <w:r w:rsidRPr="00DC0077">
        <w:rPr>
          <w:rFonts w:asciiTheme="minorHAnsi" w:hAnsiTheme="minorHAnsi" w:cstheme="minorHAnsi"/>
          <w:color w:val="000000" w:themeColor="text1"/>
        </w:rPr>
        <w:t>” (Qu’r</w:t>
      </w:r>
      <w:r w:rsidRPr="00DC0077">
        <w:rPr>
          <w:rFonts w:asciiTheme="minorHAnsi" w:hAnsiTheme="minorHAnsi" w:cstheme="minorHAnsi"/>
          <w:color w:val="000000" w:themeColor="text1"/>
          <w:shd w:val="clear" w:color="auto" w:fill="FFFFFF"/>
        </w:rPr>
        <w:t>á</w:t>
      </w:r>
      <w:r w:rsidRPr="00DC0077">
        <w:rPr>
          <w:rFonts w:asciiTheme="minorHAnsi" w:hAnsiTheme="minorHAnsi" w:cstheme="minorHAnsi"/>
          <w:color w:val="000000" w:themeColor="text1"/>
        </w:rPr>
        <w:t>n 27:22)</w:t>
      </w:r>
    </w:p>
    <w:p w14:paraId="362C9D91" w14:textId="77777777" w:rsidR="00600297" w:rsidRPr="00DC0077" w:rsidRDefault="00600297" w:rsidP="00E733B7">
      <w:pPr>
        <w:spacing w:line="300" w:lineRule="auto"/>
        <w:rPr>
          <w:rFonts w:asciiTheme="minorHAnsi" w:hAnsiTheme="minorHAnsi" w:cstheme="minorHAnsi"/>
          <w:color w:val="000000" w:themeColor="text1"/>
        </w:rPr>
      </w:pPr>
    </w:p>
    <w:p w14:paraId="68A593C6"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From the tone of those words, the monarch deduced that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was a follower of the Prisoner of 'Akká and ordered the sacred Epistle to be taken from him.</w:t>
      </w:r>
    </w:p>
    <w:p w14:paraId="3322F370" w14:textId="77777777" w:rsidR="00600297" w:rsidRPr="00DC0077" w:rsidRDefault="00600297" w:rsidP="00E733B7">
      <w:pPr>
        <w:spacing w:line="300" w:lineRule="auto"/>
        <w:rPr>
          <w:rFonts w:asciiTheme="minorHAnsi" w:hAnsiTheme="minorHAnsi" w:cstheme="minorHAnsi"/>
          <w:color w:val="000000" w:themeColor="text1"/>
        </w:rPr>
      </w:pPr>
    </w:p>
    <w:p w14:paraId="5EE1E7BA" w14:textId="16880020" w:rsidR="00600297" w:rsidRPr="00DC0077" w:rsidRDefault="00572E59" w:rsidP="00E733B7">
      <w:pPr>
        <w:spacing w:line="300" w:lineRule="auto"/>
      </w:pPr>
      <w:r>
        <w:rPr>
          <w:rFonts w:asciiTheme="minorHAnsi" w:hAnsiTheme="minorHAnsi" w:cstheme="minorHAnsi"/>
          <w:color w:val="000000" w:themeColor="text1"/>
        </w:rPr>
        <w:t xml:space="preserve">The </w:t>
      </w:r>
      <w:r w:rsidR="00F158BD" w:rsidRPr="000315C1">
        <w:rPr>
          <w:rFonts w:asciiTheme="minorHAnsi" w:hAnsiTheme="minorHAnsi" w:cstheme="minorHAnsi"/>
          <w:color w:val="000000" w:themeColor="text1"/>
          <w:u w:val="single"/>
        </w:rPr>
        <w:t>Sh</w:t>
      </w:r>
      <w:r w:rsidR="00F158BD" w:rsidRPr="000315C1">
        <w:rPr>
          <w:rFonts w:asciiTheme="minorHAnsi" w:hAnsiTheme="minorHAnsi" w:cstheme="minorHAnsi"/>
          <w:color w:val="000000" w:themeColor="text1"/>
        </w:rPr>
        <w:t>áh</w:t>
      </w:r>
      <w:r w:rsidRPr="00DC0077">
        <w:rPr>
          <w:rFonts w:asciiTheme="minorHAnsi" w:hAnsiTheme="minorHAnsi" w:cstheme="minorHAnsi"/>
          <w:color w:val="000000" w:themeColor="text1"/>
        </w:rPr>
        <w:t xml:space="preserve"> then requested seven of Tehran's leading and eminent clerics to prepare a reply. However, finding themselves unable to comply with the King’s order, they attempted to evade the issue by offering to provide explanations to his Majesty to dispel any doubts he had regarding the Tablet. The </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áh was intens</w:t>
      </w:r>
      <w:r w:rsidR="003572C1">
        <w:rPr>
          <w:rFonts w:asciiTheme="minorHAnsi" w:hAnsiTheme="minorHAnsi" w:cstheme="minorHAnsi"/>
          <w:color w:val="000000" w:themeColor="text1"/>
        </w:rPr>
        <w:t>e</w:t>
      </w:r>
      <w:r w:rsidRPr="00DC0077">
        <w:rPr>
          <w:rFonts w:asciiTheme="minorHAnsi" w:hAnsiTheme="minorHAnsi" w:cstheme="minorHAnsi"/>
          <w:color w:val="000000" w:themeColor="text1"/>
        </w:rPr>
        <w:t>ly dissatisfied with their attitude and lamented their inability to respond to the Message despite the trust he had accorded them for so long.</w:t>
      </w:r>
    </w:p>
    <w:p w14:paraId="1B83B4D2" w14:textId="77777777" w:rsidR="00600297" w:rsidRPr="00DC0077" w:rsidRDefault="00600297" w:rsidP="00E733B7">
      <w:pPr>
        <w:spacing w:line="300" w:lineRule="auto"/>
        <w:rPr>
          <w:rFonts w:ascii="Calibri" w:hAnsi="Calibri" w:cstheme="minorHAnsi"/>
          <w:color w:val="000000" w:themeColor="text1"/>
        </w:rPr>
      </w:pPr>
    </w:p>
    <w:p w14:paraId="26BCA57F" w14:textId="1F291B82" w:rsidR="00600297" w:rsidRPr="00DC0077" w:rsidRDefault="007513D7" w:rsidP="00E733B7">
      <w:pPr>
        <w:spacing w:line="300" w:lineRule="auto"/>
      </w:pPr>
      <w:r>
        <w:rPr>
          <w:rFonts w:asciiTheme="minorHAnsi" w:hAnsiTheme="minorHAnsi" w:cstheme="minorHAnsi"/>
          <w:color w:val="000000" w:themeColor="text1"/>
        </w:rPr>
        <w:t>Subsequently,</w:t>
      </w:r>
      <w:r w:rsidRPr="00DC0077">
        <w:rPr>
          <w:rFonts w:asciiTheme="minorHAnsi" w:hAnsiTheme="minorHAnsi" w:cstheme="minorHAnsi"/>
          <w:color w:val="000000" w:themeColor="text1"/>
        </w:rPr>
        <w:t xml:space="preserve"> the sovereign dispatched the Tablet to his Ambassador to the Turkish Government in Constantinople, </w:t>
      </w:r>
      <w:proofErr w:type="spellStart"/>
      <w:r w:rsidRPr="00DC0077">
        <w:rPr>
          <w:rFonts w:asciiTheme="minorHAnsi" w:hAnsiTheme="minorHAnsi" w:cstheme="minorHAnsi"/>
          <w:color w:val="000000" w:themeColor="text1"/>
        </w:rPr>
        <w:t>Mu</w:t>
      </w:r>
      <w:r w:rsidRPr="00DC0077">
        <w:rPr>
          <w:rFonts w:asciiTheme="minorHAnsi" w:hAnsiTheme="minorHAnsi" w:cstheme="minorHAnsi"/>
          <w:color w:val="000000" w:themeColor="text1"/>
          <w:u w:val="single"/>
        </w:rPr>
        <w:t>sh</w:t>
      </w:r>
      <w:r w:rsidRPr="00DC0077">
        <w:rPr>
          <w:rFonts w:asciiTheme="minorHAnsi" w:hAnsiTheme="minorHAnsi" w:cstheme="minorHAnsi"/>
          <w:color w:val="000000" w:themeColor="text1"/>
        </w:rPr>
        <w:t>íru’d-Dawlih</w:t>
      </w:r>
      <w:proofErr w:type="spellEnd"/>
      <w:r w:rsidRPr="00DC0077">
        <w:rPr>
          <w:rFonts w:asciiTheme="minorHAnsi" w:hAnsiTheme="minorHAnsi" w:cstheme="minorHAnsi"/>
          <w:color w:val="000000" w:themeColor="text1"/>
        </w:rPr>
        <w:t>, to intervene and increase the severity of the imprisonment of Bahá'u'lláh, His family and friends in 'Akká.</w:t>
      </w:r>
    </w:p>
    <w:p w14:paraId="2E25BE5F" w14:textId="77777777" w:rsidR="00600297" w:rsidRPr="00DC0077" w:rsidRDefault="00600297" w:rsidP="00E733B7">
      <w:pPr>
        <w:spacing w:line="300" w:lineRule="auto"/>
        <w:rPr>
          <w:rFonts w:ascii="Calibri" w:hAnsi="Calibri" w:cstheme="minorHAnsi"/>
          <w:color w:val="000000" w:themeColor="text1"/>
        </w:rPr>
      </w:pPr>
    </w:p>
    <w:p w14:paraId="7905160E"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In this way, Náṣiri’d-Dín </w:t>
      </w:r>
      <w:r w:rsidRPr="00F158BD">
        <w:rPr>
          <w:rFonts w:asciiTheme="minorHAnsi" w:hAnsiTheme="minorHAnsi" w:cstheme="minorHAnsi"/>
          <w:color w:val="000000" w:themeColor="text1"/>
          <w:u w:val="single"/>
        </w:rPr>
        <w:t>Sh</w:t>
      </w:r>
      <w:r w:rsidRPr="00DC0077">
        <w:rPr>
          <w:rFonts w:asciiTheme="minorHAnsi" w:hAnsiTheme="minorHAnsi" w:cstheme="minorHAnsi"/>
          <w:color w:val="000000" w:themeColor="text1"/>
        </w:rPr>
        <w:t>áh filled a black chapter of his darkest life and plunged again into the swamps of the most horrendous sin to persecute a Divine Messenger.</w:t>
      </w:r>
    </w:p>
    <w:p w14:paraId="5AD182DF" w14:textId="5FC0216D" w:rsidR="00600297" w:rsidRPr="00DC0077" w:rsidRDefault="00000000" w:rsidP="00E733B7">
      <w:pPr>
        <w:spacing w:line="300" w:lineRule="auto"/>
        <w:rPr>
          <w:rFonts w:asciiTheme="minorHAnsi" w:hAnsiTheme="minorHAnsi" w:cstheme="minorHAnsi"/>
          <w:color w:val="000000" w:themeColor="text1"/>
        </w:rPr>
      </w:pPr>
      <w:r w:rsidRPr="00DC0077">
        <w:rPr>
          <w:rFonts w:ascii="Calibri" w:hAnsi="Calibri" w:cstheme="minorHAnsi"/>
          <w:color w:val="000000" w:themeColor="text1"/>
        </w:rPr>
        <w:lastRenderedPageBreak/>
        <w:t xml:space="preserve">The royal authority failed at that time to accept the opportunity that he was benevolently offered. Instead of listening to the words of Bahá'u'lláh, Náṣiri’d-Dín </w:t>
      </w:r>
      <w:r w:rsidRPr="00DC0077">
        <w:rPr>
          <w:rFonts w:ascii="Calibri" w:hAnsi="Calibri" w:cstheme="minorHAnsi"/>
          <w:color w:val="000000" w:themeColor="text1"/>
          <w:u w:val="single"/>
        </w:rPr>
        <w:t>Sh</w:t>
      </w:r>
      <w:r w:rsidRPr="00DC0077">
        <w:rPr>
          <w:rFonts w:ascii="Calibri" w:hAnsi="Calibri" w:cstheme="minorHAnsi"/>
          <w:color w:val="000000" w:themeColor="text1"/>
        </w:rPr>
        <w:t>áh preferred to take vengeance on the person of that innocent boy</w:t>
      </w:r>
      <w:r w:rsidR="003572C1">
        <w:rPr>
          <w:rFonts w:ascii="Calibri" w:hAnsi="Calibri" w:cstheme="minorHAnsi"/>
          <w:color w:val="000000" w:themeColor="text1"/>
        </w:rPr>
        <w:t>,</w:t>
      </w:r>
      <w:r w:rsidRPr="00DC0077">
        <w:rPr>
          <w:rFonts w:ascii="Calibri" w:hAnsi="Calibri" w:cstheme="minorHAnsi"/>
          <w:color w:val="000000" w:themeColor="text1"/>
        </w:rPr>
        <w:t xml:space="preserve"> incapable </w:t>
      </w:r>
      <w:r w:rsidR="003572C1">
        <w:rPr>
          <w:rFonts w:ascii="Calibri" w:hAnsi="Calibri" w:cstheme="minorHAnsi"/>
          <w:color w:val="000000" w:themeColor="text1"/>
        </w:rPr>
        <w:t xml:space="preserve">as he was </w:t>
      </w:r>
      <w:r w:rsidRPr="00DC0077">
        <w:rPr>
          <w:rFonts w:ascii="Calibri" w:hAnsi="Calibri" w:cstheme="minorHAnsi"/>
          <w:color w:val="000000" w:themeColor="text1"/>
        </w:rPr>
        <w:t>of restraining the hatred of his soul and laying his wolf's claws on the Prisoner of 'Akká.</w:t>
      </w:r>
    </w:p>
    <w:p w14:paraId="32968811" w14:textId="77777777" w:rsidR="00600297" w:rsidRPr="00DC0077" w:rsidRDefault="00600297" w:rsidP="00E733B7">
      <w:pPr>
        <w:spacing w:line="300" w:lineRule="auto"/>
        <w:rPr>
          <w:rFonts w:asciiTheme="minorHAnsi" w:hAnsiTheme="minorHAnsi" w:cstheme="minorHAnsi"/>
        </w:rPr>
      </w:pPr>
    </w:p>
    <w:p w14:paraId="53EED2F6" w14:textId="47127A2E" w:rsidR="00600297" w:rsidRPr="00DC0077" w:rsidRDefault="00000000" w:rsidP="00E733B7">
      <w:pPr>
        <w:spacing w:line="300" w:lineRule="auto"/>
      </w:pPr>
      <w:r w:rsidRPr="00DC0077">
        <w:rPr>
          <w:rFonts w:asciiTheme="minorHAnsi" w:hAnsiTheme="minorHAnsi" w:cstheme="minorHAnsi"/>
          <w:color w:val="000000" w:themeColor="text1"/>
        </w:rPr>
        <w:t xml:space="preserve">The </w:t>
      </w:r>
      <w:r w:rsidRPr="00F158BD">
        <w:rPr>
          <w:rFonts w:asciiTheme="minorHAnsi" w:hAnsiTheme="minorHAnsi" w:cstheme="minorHAnsi"/>
          <w:color w:val="000000" w:themeColor="text1"/>
          <w:u w:val="single"/>
        </w:rPr>
        <w:t>Sh</w:t>
      </w:r>
      <w:r w:rsidRPr="00DC0077">
        <w:rPr>
          <w:rFonts w:asciiTheme="minorHAnsi" w:hAnsiTheme="minorHAnsi" w:cstheme="minorHAnsi"/>
          <w:color w:val="000000" w:themeColor="text1"/>
        </w:rPr>
        <w:t xml:space="preserve">áh then ordered his officers to arrest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and extract </w:t>
      </w:r>
      <w:r w:rsidR="007513D7">
        <w:rPr>
          <w:rFonts w:asciiTheme="minorHAnsi" w:hAnsiTheme="minorHAnsi" w:cstheme="minorHAnsi"/>
          <w:color w:val="000000" w:themeColor="text1"/>
        </w:rPr>
        <w:t xml:space="preserve">from him </w:t>
      </w:r>
      <w:r w:rsidRPr="00DC0077">
        <w:rPr>
          <w:rFonts w:asciiTheme="minorHAnsi" w:hAnsiTheme="minorHAnsi" w:cstheme="minorHAnsi"/>
          <w:color w:val="000000" w:themeColor="text1"/>
        </w:rPr>
        <w:t xml:space="preserve">the names of his companions.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did not respond as demanded because, truthfully, he had not associated himself with any Bahá'í on his journey according to the wisdom of Bahá'u'lláh's instructions.</w:t>
      </w:r>
    </w:p>
    <w:p w14:paraId="0C1FF898" w14:textId="77777777" w:rsidR="00600297" w:rsidRPr="00DC0077" w:rsidRDefault="00600297" w:rsidP="00E733B7">
      <w:pPr>
        <w:spacing w:line="300" w:lineRule="auto"/>
        <w:rPr>
          <w:rFonts w:asciiTheme="minorHAnsi" w:hAnsiTheme="minorHAnsi" w:cstheme="minorHAnsi"/>
          <w:color w:val="000000" w:themeColor="text1"/>
        </w:rPr>
      </w:pPr>
    </w:p>
    <w:p w14:paraId="41908ECC" w14:textId="77777777" w:rsidR="00600297" w:rsidRPr="00DC0077" w:rsidRDefault="00000000" w:rsidP="00E733B7">
      <w:pPr>
        <w:spacing w:line="300" w:lineRule="auto"/>
      </w:pPr>
      <w:r w:rsidRPr="00DC0077">
        <w:rPr>
          <w:rFonts w:asciiTheme="minorHAnsi" w:hAnsiTheme="minorHAnsi" w:cstheme="minorHAnsi"/>
          <w:color w:val="000000" w:themeColor="text1"/>
        </w:rPr>
        <w:t>- "Give us a complete account of all this," they demanded.</w:t>
      </w:r>
    </w:p>
    <w:p w14:paraId="61C30F0F" w14:textId="77777777" w:rsidR="00600297" w:rsidRPr="00DC0077" w:rsidRDefault="00000000" w:rsidP="00E733B7">
      <w:pPr>
        <w:spacing w:line="300" w:lineRule="auto"/>
      </w:pPr>
      <w:r w:rsidRPr="00DC0077">
        <w:rPr>
          <w:rFonts w:asciiTheme="minorHAnsi" w:hAnsiTheme="minorHAnsi" w:cstheme="minorHAnsi"/>
          <w:color w:val="000000" w:themeColor="text1"/>
        </w:rPr>
        <w:t>- "Who gave you this letter?"</w:t>
      </w:r>
    </w:p>
    <w:p w14:paraId="1325A252" w14:textId="77777777" w:rsidR="00600297" w:rsidRPr="00DC0077" w:rsidRDefault="00000000" w:rsidP="00E733B7">
      <w:pPr>
        <w:spacing w:line="300" w:lineRule="auto"/>
      </w:pPr>
      <w:r w:rsidRPr="00DC0077">
        <w:rPr>
          <w:rFonts w:asciiTheme="minorHAnsi" w:hAnsiTheme="minorHAnsi" w:cstheme="minorHAnsi"/>
          <w:color w:val="000000" w:themeColor="text1"/>
        </w:rPr>
        <w:t>- "Where did you get it from?" - "How long?"</w:t>
      </w:r>
    </w:p>
    <w:p w14:paraId="25D0DE89" w14:textId="77777777" w:rsidR="00600297" w:rsidRPr="00DC0077" w:rsidRDefault="00000000" w:rsidP="00E733B7">
      <w:pPr>
        <w:spacing w:line="300" w:lineRule="auto"/>
      </w:pPr>
      <w:r w:rsidRPr="00DC0077">
        <w:rPr>
          <w:rFonts w:asciiTheme="minorHAnsi" w:hAnsiTheme="minorHAnsi" w:cstheme="minorHAnsi"/>
          <w:color w:val="000000" w:themeColor="text1"/>
        </w:rPr>
        <w:t>- "Who are your companions?"</w:t>
      </w:r>
    </w:p>
    <w:p w14:paraId="58F5F0D4" w14:textId="77777777" w:rsidR="00600297" w:rsidRPr="00DC0077" w:rsidRDefault="00600297" w:rsidP="00E733B7">
      <w:pPr>
        <w:spacing w:line="300" w:lineRule="auto"/>
        <w:rPr>
          <w:rFonts w:asciiTheme="minorHAnsi" w:hAnsiTheme="minorHAnsi" w:cstheme="minorHAnsi"/>
          <w:color w:val="000000" w:themeColor="text1"/>
        </w:rPr>
      </w:pPr>
    </w:p>
    <w:p w14:paraId="6E24E4A8"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answered all the questions except the last one.</w:t>
      </w:r>
    </w:p>
    <w:p w14:paraId="1864F399" w14:textId="77777777" w:rsidR="00600297" w:rsidRDefault="00600297" w:rsidP="00E733B7">
      <w:pPr>
        <w:spacing w:line="300" w:lineRule="auto"/>
        <w:rPr>
          <w:rFonts w:asciiTheme="minorHAnsi" w:hAnsiTheme="minorHAnsi" w:cstheme="minorHAnsi"/>
          <w:color w:val="000000" w:themeColor="text1"/>
        </w:rPr>
      </w:pPr>
    </w:p>
    <w:p w14:paraId="53D48DD5" w14:textId="77777777" w:rsidR="008C0145" w:rsidRDefault="008C0145" w:rsidP="00E733B7">
      <w:pPr>
        <w:keepNext/>
        <w:spacing w:line="300" w:lineRule="auto"/>
        <w:jc w:val="center"/>
      </w:pPr>
      <w:r>
        <w:fldChar w:fldCharType="begin"/>
      </w:r>
      <w:r>
        <w:instrText xml:space="preserve"> INCLUDEPICTURE "https://bahaiwritings.files.wordpress.com/2012/02/picture-of-badi-2.jpg?w=300&amp;h=257" \* MERGEFORMATINET </w:instrText>
      </w:r>
      <w:r>
        <w:fldChar w:fldCharType="separate"/>
      </w:r>
      <w:r>
        <w:rPr>
          <w:noProof/>
        </w:rPr>
        <w:drawing>
          <wp:inline distT="0" distB="0" distL="0" distR="0" wp14:anchorId="601BF743" wp14:editId="670578C9">
            <wp:extent cx="4216277" cy="3612445"/>
            <wp:effectExtent l="0" t="0" r="635" b="0"/>
            <wp:docPr id="1395386069" name="Picture 5" descr="A picture containing clothing, person, human face, mamm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5386069" name="Picture 5" descr="A picture containing clothing, person, human face, mammal&#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229350" cy="3623646"/>
                    </a:xfrm>
                    <a:prstGeom prst="rect">
                      <a:avLst/>
                    </a:prstGeom>
                    <a:noFill/>
                    <a:ln>
                      <a:noFill/>
                    </a:ln>
                  </pic:spPr>
                </pic:pic>
              </a:graphicData>
            </a:graphic>
          </wp:inline>
        </w:drawing>
      </w:r>
      <w:r>
        <w:fldChar w:fldCharType="end"/>
      </w:r>
    </w:p>
    <w:p w14:paraId="188BBD40" w14:textId="3B588C1A" w:rsidR="008C0145" w:rsidRDefault="008C0145" w:rsidP="00E733B7">
      <w:pPr>
        <w:pStyle w:val="Caption"/>
        <w:spacing w:before="0" w:after="0" w:line="300" w:lineRule="auto"/>
        <w:jc w:val="center"/>
      </w:pPr>
      <w:r>
        <w:t xml:space="preserve">Figure </w:t>
      </w:r>
      <w:fldSimple w:instr=" SEQ Figure \* ARABIC ">
        <w:r w:rsidR="008415B6">
          <w:rPr>
            <w:noProof/>
          </w:rPr>
          <w:t>7</w:t>
        </w:r>
      </w:fldSimple>
      <w:r>
        <w:t xml:space="preserve">: </w:t>
      </w:r>
      <w:proofErr w:type="spellStart"/>
      <w:r w:rsidRPr="00E75523">
        <w:t>Badí</w:t>
      </w:r>
      <w:proofErr w:type="spellEnd"/>
      <w:r w:rsidRPr="00E75523">
        <w:t xml:space="preserve"> being tortured: Source: Bahá'í Media</w:t>
      </w:r>
    </w:p>
    <w:p w14:paraId="482A8592" w14:textId="77777777" w:rsidR="008C0145" w:rsidRDefault="008C0145" w:rsidP="00E733B7">
      <w:pPr>
        <w:spacing w:line="300" w:lineRule="auto"/>
        <w:rPr>
          <w:rFonts w:asciiTheme="minorHAnsi" w:hAnsiTheme="minorHAnsi" w:cstheme="minorHAnsi"/>
          <w:color w:val="000000" w:themeColor="text1"/>
        </w:rPr>
      </w:pPr>
    </w:p>
    <w:p w14:paraId="73E20414" w14:textId="219D5C2F" w:rsidR="00600297" w:rsidRPr="00DC0077" w:rsidRDefault="00000000" w:rsidP="00E733B7">
      <w:pPr>
        <w:spacing w:line="300" w:lineRule="auto"/>
      </w:pPr>
      <w:r w:rsidRPr="00DC0077">
        <w:rPr>
          <w:rFonts w:asciiTheme="minorHAnsi" w:hAnsiTheme="minorHAnsi" w:cstheme="minorHAnsi"/>
          <w:color w:val="000000" w:themeColor="text1"/>
        </w:rPr>
        <w:t xml:space="preserve">When the officers were </w:t>
      </w:r>
      <w:proofErr w:type="gramStart"/>
      <w:r w:rsidRPr="00DC0077">
        <w:rPr>
          <w:rFonts w:asciiTheme="minorHAnsi" w:hAnsiTheme="minorHAnsi" w:cstheme="minorHAnsi"/>
          <w:color w:val="000000" w:themeColor="text1"/>
        </w:rPr>
        <w:t>convinced</w:t>
      </w:r>
      <w:proofErr w:type="gramEnd"/>
      <w:r w:rsidRPr="00DC0077">
        <w:rPr>
          <w:rFonts w:asciiTheme="minorHAnsi" w:hAnsiTheme="minorHAnsi" w:cstheme="minorHAnsi"/>
          <w:color w:val="000000" w:themeColor="text1"/>
        </w:rPr>
        <w:t xml:space="preserve"> they would not get the answers the sovereign wanted, they offered to intercede for him if he would only recant his faith.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was firm as ever, more </w:t>
      </w:r>
      <w:r w:rsidR="007513D7">
        <w:rPr>
          <w:rFonts w:asciiTheme="minorHAnsi" w:hAnsiTheme="minorHAnsi" w:cstheme="minorHAnsi"/>
          <w:color w:val="000000" w:themeColor="text1"/>
        </w:rPr>
        <w:t xml:space="preserve">solid </w:t>
      </w:r>
      <w:r w:rsidRPr="00DC0077">
        <w:rPr>
          <w:rFonts w:asciiTheme="minorHAnsi" w:hAnsiTheme="minorHAnsi" w:cstheme="minorHAnsi"/>
          <w:color w:val="000000" w:themeColor="text1"/>
        </w:rPr>
        <w:t xml:space="preserve">than a mountain. He knew from the beginning of the mission of his ultimate </w:t>
      </w:r>
      <w:r w:rsidRPr="00DC0077">
        <w:rPr>
          <w:rFonts w:asciiTheme="minorHAnsi" w:hAnsiTheme="minorHAnsi" w:cstheme="minorHAnsi"/>
          <w:color w:val="000000" w:themeColor="text1"/>
        </w:rPr>
        <w:lastRenderedPageBreak/>
        <w:t>destination. His heart was filled with love for his Lord. Would there then be a place to harbour love for this world?</w:t>
      </w:r>
    </w:p>
    <w:p w14:paraId="5A828DE6" w14:textId="77777777" w:rsidR="00600297" w:rsidRPr="00DC0077" w:rsidRDefault="00600297" w:rsidP="00E733B7">
      <w:pPr>
        <w:spacing w:line="300" w:lineRule="auto"/>
        <w:rPr>
          <w:rFonts w:asciiTheme="minorHAnsi" w:hAnsiTheme="minorHAnsi" w:cstheme="minorHAnsi"/>
          <w:color w:val="000000" w:themeColor="text1"/>
        </w:rPr>
      </w:pPr>
    </w:p>
    <w:p w14:paraId="5D8A9B7A" w14:textId="78C4071C" w:rsidR="00600297" w:rsidRPr="00DC0077" w:rsidRDefault="00000000" w:rsidP="00E733B7">
      <w:pPr>
        <w:spacing w:line="300" w:lineRule="auto"/>
      </w:pPr>
      <w:r w:rsidRPr="00DC0077">
        <w:rPr>
          <w:rFonts w:asciiTheme="minorHAnsi" w:hAnsiTheme="minorHAnsi" w:cstheme="minorHAnsi"/>
          <w:color w:val="000000" w:themeColor="text1"/>
        </w:rPr>
        <w:t xml:space="preserve">His executioners began torturing him </w:t>
      </w:r>
      <w:proofErr w:type="gramStart"/>
      <w:r w:rsidRPr="00DC0077">
        <w:rPr>
          <w:rFonts w:asciiTheme="minorHAnsi" w:hAnsiTheme="minorHAnsi" w:cstheme="minorHAnsi"/>
          <w:color w:val="000000" w:themeColor="text1"/>
        </w:rPr>
        <w:t>in an attempt to</w:t>
      </w:r>
      <w:proofErr w:type="gramEnd"/>
      <w:r w:rsidRPr="00DC0077">
        <w:rPr>
          <w:rFonts w:asciiTheme="minorHAnsi" w:hAnsiTheme="minorHAnsi" w:cstheme="minorHAnsi"/>
          <w:color w:val="000000" w:themeColor="text1"/>
        </w:rPr>
        <w:t xml:space="preserve"> extract more information from him, for example, using the punishment of the bastinado</w:t>
      </w:r>
      <w:r w:rsidRPr="00DC0077">
        <w:rPr>
          <w:rStyle w:val="FootnoteAnchor"/>
          <w:rFonts w:asciiTheme="minorHAnsi" w:hAnsiTheme="minorHAnsi" w:cstheme="minorHAnsi"/>
          <w:color w:val="000000" w:themeColor="text1"/>
          <w:sz w:val="22"/>
          <w:szCs w:val="22"/>
        </w:rPr>
        <w:footnoteReference w:id="22"/>
      </w:r>
      <w:r w:rsidRPr="00DC0077">
        <w:rPr>
          <w:rFonts w:asciiTheme="minorHAnsi" w:hAnsiTheme="minorHAnsi" w:cstheme="minorHAnsi"/>
          <w:color w:val="000000" w:themeColor="text1"/>
          <w:sz w:val="22"/>
          <w:szCs w:val="22"/>
        </w:rPr>
        <w:t xml:space="preserve"> u</w:t>
      </w:r>
      <w:r w:rsidRPr="00DC0077">
        <w:rPr>
          <w:rFonts w:asciiTheme="minorHAnsi" w:hAnsiTheme="minorHAnsi" w:cstheme="minorHAnsi"/>
          <w:color w:val="000000" w:themeColor="text1"/>
        </w:rPr>
        <w:t xml:space="preserve">ntil his feet were bleeding, treating him most violently. For three days, they continued their torture.  Nevertheless,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was already the personification of "strength and serenity." Like the ancient apostles, he had sublimated the sharpness of pain by the inextinguishable forces of love for God, the latter being </w:t>
      </w:r>
      <w:r w:rsidR="007513D7">
        <w:rPr>
          <w:rFonts w:asciiTheme="minorHAnsi" w:hAnsiTheme="minorHAnsi" w:cstheme="minorHAnsi"/>
          <w:color w:val="000000" w:themeColor="text1"/>
        </w:rPr>
        <w:t xml:space="preserve">the </w:t>
      </w:r>
      <w:r w:rsidRPr="00DC0077">
        <w:rPr>
          <w:rFonts w:asciiTheme="minorHAnsi" w:hAnsiTheme="minorHAnsi" w:cstheme="minorHAnsi"/>
          <w:color w:val="000000" w:themeColor="text1"/>
        </w:rPr>
        <w:t xml:space="preserve">fruit of self-denial. Unaware of himself and the atrocities that befell him, he was smiling </w:t>
      </w:r>
      <w:r w:rsidR="007513D7">
        <w:rPr>
          <w:rFonts w:asciiTheme="minorHAnsi" w:hAnsiTheme="minorHAnsi" w:cstheme="minorHAnsi"/>
          <w:color w:val="000000" w:themeColor="text1"/>
        </w:rPr>
        <w:t>to</w:t>
      </w:r>
      <w:r w:rsidR="007513D7"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the astonishment of the executioners. They burned his chest with red hot irons and he asked them to do the same on his back, to see if he could feel the fire of suffering for his whole being.</w:t>
      </w:r>
      <w:r w:rsidR="00C64DC9">
        <w:rPr>
          <w:rStyle w:val="FootnoteReference"/>
          <w:rFonts w:asciiTheme="minorHAnsi" w:hAnsiTheme="minorHAnsi" w:cstheme="minorHAnsi"/>
          <w:color w:val="000000" w:themeColor="text1"/>
        </w:rPr>
        <w:footnoteReference w:id="23"/>
      </w:r>
      <w:r w:rsidRPr="00DC0077">
        <w:rPr>
          <w:rFonts w:asciiTheme="minorHAnsi" w:hAnsiTheme="minorHAnsi" w:cstheme="minorHAnsi"/>
          <w:color w:val="000000" w:themeColor="text1"/>
        </w:rPr>
        <w:t xml:space="preserve"> They did so, but due to no change</w:t>
      </w:r>
      <w:r w:rsidR="002B5C34">
        <w:rPr>
          <w:rFonts w:asciiTheme="minorHAnsi" w:hAnsiTheme="minorHAnsi" w:cstheme="minorHAnsi"/>
          <w:color w:val="000000" w:themeColor="text1"/>
        </w:rPr>
        <w:t xml:space="preserve"> in any way</w:t>
      </w:r>
      <w:r w:rsidRPr="00DC0077">
        <w:rPr>
          <w:rFonts w:asciiTheme="minorHAnsi" w:hAnsiTheme="minorHAnsi" w:cstheme="minorHAnsi"/>
          <w:color w:val="000000" w:themeColor="text1"/>
        </w:rPr>
        <w:t xml:space="preserve"> in </w:t>
      </w:r>
      <w:proofErr w:type="spellStart"/>
      <w:r w:rsidRPr="00DC0077">
        <w:rPr>
          <w:rFonts w:asciiTheme="minorHAnsi" w:hAnsiTheme="minorHAnsi" w:cstheme="minorHAnsi"/>
          <w:color w:val="000000" w:themeColor="text1"/>
        </w:rPr>
        <w:t>Badí’s</w:t>
      </w:r>
      <w:proofErr w:type="spellEnd"/>
      <w:r w:rsidRPr="00DC0077">
        <w:rPr>
          <w:rFonts w:asciiTheme="minorHAnsi" w:hAnsiTheme="minorHAnsi" w:cstheme="minorHAnsi"/>
          <w:color w:val="000000" w:themeColor="text1"/>
        </w:rPr>
        <w:t xml:space="preserve"> </w:t>
      </w:r>
      <w:r w:rsidR="002B5C34">
        <w:rPr>
          <w:rFonts w:asciiTheme="minorHAnsi" w:hAnsiTheme="minorHAnsi" w:cstheme="minorHAnsi"/>
          <w:color w:val="000000" w:themeColor="text1"/>
        </w:rPr>
        <w:t>composure</w:t>
      </w:r>
      <w:r w:rsidR="002B5C34"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their </w:t>
      </w:r>
      <w:r w:rsidR="00686EBA">
        <w:rPr>
          <w:rFonts w:asciiTheme="minorHAnsi" w:hAnsiTheme="minorHAnsi" w:cstheme="minorHAnsi"/>
          <w:color w:val="000000" w:themeColor="text1"/>
        </w:rPr>
        <w:t>marvel</w:t>
      </w:r>
      <w:r w:rsidR="00686EBA"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and astonishment only increased and they came to think they had someone other than a human before them.</w:t>
      </w:r>
    </w:p>
    <w:p w14:paraId="297B78E1" w14:textId="77777777" w:rsidR="00600297" w:rsidRPr="00DC0077" w:rsidRDefault="00600297" w:rsidP="00E733B7">
      <w:pPr>
        <w:spacing w:line="300" w:lineRule="auto"/>
        <w:rPr>
          <w:rFonts w:asciiTheme="minorHAnsi" w:hAnsiTheme="minorHAnsi" w:cstheme="minorHAnsi"/>
          <w:color w:val="000000" w:themeColor="text1"/>
        </w:rPr>
      </w:pPr>
    </w:p>
    <w:p w14:paraId="00D91640" w14:textId="0B91F080" w:rsidR="00600297" w:rsidRPr="00DC0077" w:rsidRDefault="00000000" w:rsidP="00E733B7">
      <w:pPr>
        <w:spacing w:line="300" w:lineRule="auto"/>
      </w:pPr>
      <w:r w:rsidRPr="00DC0077">
        <w:rPr>
          <w:rFonts w:asciiTheme="minorHAnsi" w:hAnsiTheme="minorHAnsi" w:cstheme="minorHAnsi"/>
          <w:color w:val="000000" w:themeColor="text1"/>
        </w:rPr>
        <w:t xml:space="preserve">They hurried to the </w:t>
      </w:r>
      <w:r w:rsidRPr="00DC0077">
        <w:rPr>
          <w:rFonts w:asciiTheme="minorHAnsi" w:hAnsiTheme="minorHAnsi" w:cstheme="minorHAnsi"/>
          <w:color w:val="000000" w:themeColor="text1"/>
          <w:u w:val="single"/>
          <w:shd w:val="clear" w:color="auto" w:fill="FFFFFF"/>
        </w:rPr>
        <w:t>Sh</w:t>
      </w:r>
      <w:r w:rsidRPr="00DC0077">
        <w:rPr>
          <w:rFonts w:asciiTheme="minorHAnsi" w:hAnsiTheme="minorHAnsi" w:cstheme="minorHAnsi"/>
          <w:color w:val="000000" w:themeColor="text1"/>
          <w:shd w:val="clear" w:color="auto" w:fill="FFFFFF"/>
        </w:rPr>
        <w:t>áh</w:t>
      </w:r>
      <w:r w:rsidRPr="00DC0077">
        <w:rPr>
          <w:rFonts w:asciiTheme="minorHAnsi" w:hAnsiTheme="minorHAnsi" w:cstheme="minorHAnsi"/>
          <w:color w:val="000000" w:themeColor="text1"/>
        </w:rPr>
        <w:t xml:space="preserve"> and reported to him </w:t>
      </w:r>
      <w:r w:rsidR="00686EBA">
        <w:rPr>
          <w:rFonts w:asciiTheme="minorHAnsi" w:hAnsiTheme="minorHAnsi" w:cstheme="minorHAnsi"/>
          <w:color w:val="000000" w:themeColor="text1"/>
        </w:rPr>
        <w:t>that which</w:t>
      </w:r>
      <w:r w:rsidR="00686EBA" w:rsidRPr="00DC0077">
        <w:rPr>
          <w:rFonts w:asciiTheme="minorHAnsi" w:hAnsiTheme="minorHAnsi" w:cstheme="minorHAnsi"/>
          <w:color w:val="000000" w:themeColor="text1"/>
        </w:rPr>
        <w:t xml:space="preserve"> </w:t>
      </w:r>
      <w:r w:rsidRPr="00DC0077">
        <w:rPr>
          <w:rFonts w:asciiTheme="minorHAnsi" w:hAnsiTheme="minorHAnsi" w:cstheme="minorHAnsi"/>
          <w:color w:val="000000" w:themeColor="text1"/>
        </w:rPr>
        <w:t xml:space="preserve">they had done and seen. The sovereign ordered a photograph of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to be taken and brought to him but not to be shown to anyone else for fear of their becoming a Bahá'í. In this photo, we see a completely transformed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forged with a fibre of absolute calm. At an order from Náṣiri’d-Dín Sháh,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was finally killed by having his skull smashed, literally to a pulp, with a rifle butt.</w:t>
      </w:r>
    </w:p>
    <w:p w14:paraId="233745CE" w14:textId="77777777" w:rsidR="00600297" w:rsidRPr="00DC0077" w:rsidRDefault="00600297" w:rsidP="00E733B7">
      <w:pPr>
        <w:spacing w:line="300" w:lineRule="auto"/>
        <w:rPr>
          <w:rFonts w:asciiTheme="minorHAnsi" w:hAnsiTheme="minorHAnsi" w:cstheme="minorHAnsi"/>
          <w:color w:val="000000" w:themeColor="text1"/>
        </w:rPr>
      </w:pPr>
    </w:p>
    <w:p w14:paraId="1A7DBE4A"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Until the last moment of his life,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offered thanks to his Lord for allowing him to serve him with the greatest loyalty and remain firm in his Cause, winning for himself the glory of martyrdom.</w:t>
      </w:r>
    </w:p>
    <w:p w14:paraId="64F9E2AD" w14:textId="77777777" w:rsidR="00600297" w:rsidRPr="00DC0077" w:rsidRDefault="00600297" w:rsidP="00E733B7">
      <w:pPr>
        <w:spacing w:line="300" w:lineRule="auto"/>
        <w:rPr>
          <w:rFonts w:asciiTheme="minorHAnsi" w:hAnsiTheme="minorHAnsi" w:cstheme="minorHAnsi"/>
          <w:color w:val="000000" w:themeColor="text1"/>
        </w:rPr>
      </w:pPr>
    </w:p>
    <w:p w14:paraId="6179FB79" w14:textId="0DE7177C" w:rsidR="00600297" w:rsidRPr="00DC0077" w:rsidRDefault="00000000" w:rsidP="00E733B7">
      <w:pPr>
        <w:spacing w:line="300" w:lineRule="auto"/>
      </w:pPr>
      <w:r w:rsidRPr="00DC0077">
        <w:rPr>
          <w:rFonts w:asciiTheme="minorHAnsi" w:hAnsiTheme="minorHAnsi" w:cstheme="minorHAnsi"/>
          <w:color w:val="000000" w:themeColor="text1"/>
        </w:rPr>
        <w:t xml:space="preserve">His mutilated body was dressed in his white garment, thrown into a </w:t>
      </w:r>
      <w:proofErr w:type="gramStart"/>
      <w:r w:rsidRPr="00DC0077">
        <w:rPr>
          <w:rFonts w:asciiTheme="minorHAnsi" w:hAnsiTheme="minorHAnsi" w:cstheme="minorHAnsi"/>
          <w:color w:val="000000" w:themeColor="text1"/>
        </w:rPr>
        <w:t>hole</w:t>
      </w:r>
      <w:proofErr w:type="gramEnd"/>
      <w:r w:rsidRPr="00DC0077">
        <w:rPr>
          <w:rFonts w:asciiTheme="minorHAnsi" w:hAnsiTheme="minorHAnsi" w:cstheme="minorHAnsi"/>
          <w:color w:val="000000" w:themeColor="text1"/>
        </w:rPr>
        <w:t xml:space="preserve"> and covered with stones and dirt in a place called Galan </w:t>
      </w:r>
      <w:proofErr w:type="spellStart"/>
      <w:r w:rsidRPr="00DC0077">
        <w:rPr>
          <w:rFonts w:asciiTheme="minorHAnsi" w:hAnsiTheme="minorHAnsi" w:cstheme="minorHAnsi"/>
          <w:color w:val="000000" w:themeColor="text1"/>
        </w:rPr>
        <w:t>Duak</w:t>
      </w:r>
      <w:proofErr w:type="spellEnd"/>
      <w:r w:rsidRPr="00DC0077">
        <w:rPr>
          <w:rFonts w:asciiTheme="minorHAnsi" w:hAnsiTheme="minorHAnsi" w:cstheme="minorHAnsi"/>
          <w:color w:val="000000" w:themeColor="text1"/>
        </w:rPr>
        <w:t xml:space="preserve">. It was the month of July 1869.  </w:t>
      </w:r>
    </w:p>
    <w:p w14:paraId="1FB1336A" w14:textId="77777777" w:rsidR="00600297" w:rsidRPr="00DC0077" w:rsidRDefault="00600297" w:rsidP="00E733B7">
      <w:pPr>
        <w:spacing w:line="300" w:lineRule="auto"/>
        <w:rPr>
          <w:rFonts w:ascii="Calibri" w:hAnsi="Calibri" w:cstheme="minorHAnsi"/>
          <w:color w:val="000000" w:themeColor="text1"/>
        </w:rPr>
      </w:pPr>
    </w:p>
    <w:p w14:paraId="6C0E36E8" w14:textId="2AC576AE" w:rsidR="00600297" w:rsidRPr="00DC0077" w:rsidRDefault="00000000" w:rsidP="00E733B7">
      <w:pPr>
        <w:spacing w:line="300" w:lineRule="auto"/>
      </w:pPr>
      <w:r w:rsidRPr="00DC0077">
        <w:rPr>
          <w:rFonts w:asciiTheme="minorHAnsi" w:hAnsiTheme="minorHAnsi" w:cstheme="minorHAnsi"/>
          <w:color w:val="000000" w:themeColor="text1"/>
        </w:rPr>
        <w:t xml:space="preserve">Upon his death, Bahá'u'lláh extolled his memory as the “Pride of Martyrs”. </w:t>
      </w:r>
      <w:proofErr w:type="spellStart"/>
      <w:r w:rsidRPr="00DC0077">
        <w:rPr>
          <w:rFonts w:asciiTheme="minorHAnsi" w:hAnsiTheme="minorHAnsi" w:cstheme="minorHAnsi"/>
          <w:color w:val="000000" w:themeColor="text1"/>
        </w:rPr>
        <w:t>Ábá</w:t>
      </w:r>
      <w:proofErr w:type="spellEnd"/>
      <w:r w:rsidRPr="00DC0077">
        <w:rPr>
          <w:rFonts w:asciiTheme="minorHAnsi" w:hAnsiTheme="minorHAnsi" w:cstheme="minorHAnsi"/>
          <w:color w:val="000000" w:themeColor="text1"/>
        </w:rPr>
        <w:t xml:space="preserve"> </w:t>
      </w:r>
      <w:proofErr w:type="spellStart"/>
      <w:r w:rsidRPr="00DC0077">
        <w:rPr>
          <w:rFonts w:asciiTheme="minorHAnsi" w:hAnsiTheme="minorHAnsi" w:cstheme="minorHAnsi"/>
          <w:color w:val="000000" w:themeColor="text1"/>
        </w:rPr>
        <w:t>Badí</w:t>
      </w:r>
      <w:proofErr w:type="spellEnd"/>
      <w:r w:rsidRPr="00DC0077">
        <w:rPr>
          <w:rFonts w:asciiTheme="minorHAnsi" w:hAnsiTheme="minorHAnsi" w:cstheme="minorHAnsi"/>
          <w:color w:val="000000" w:themeColor="text1"/>
        </w:rPr>
        <w:t xml:space="preserve">, upon learning of his son's fate, fell </w:t>
      </w:r>
      <w:r w:rsidR="00A67988">
        <w:rPr>
          <w:rFonts w:asciiTheme="minorHAnsi" w:hAnsiTheme="minorHAnsi" w:cstheme="minorHAnsi"/>
          <w:color w:val="000000" w:themeColor="text1"/>
        </w:rPr>
        <w:t>into the depths of misery</w:t>
      </w:r>
      <w:r w:rsidRPr="00DC0077">
        <w:rPr>
          <w:rFonts w:asciiTheme="minorHAnsi" w:hAnsiTheme="minorHAnsi" w:cstheme="minorHAnsi"/>
          <w:color w:val="000000" w:themeColor="text1"/>
        </w:rPr>
        <w:t xml:space="preserve"> that he could not repress or lessen. From the </w:t>
      </w:r>
      <w:proofErr w:type="gramStart"/>
      <w:r w:rsidRPr="00DC0077">
        <w:rPr>
          <w:rFonts w:asciiTheme="minorHAnsi" w:hAnsiTheme="minorHAnsi" w:cstheme="minorHAnsi"/>
          <w:color w:val="000000" w:themeColor="text1"/>
        </w:rPr>
        <w:t>Most Great</w:t>
      </w:r>
      <w:proofErr w:type="gramEnd"/>
      <w:r w:rsidRPr="00DC0077">
        <w:rPr>
          <w:rFonts w:asciiTheme="minorHAnsi" w:hAnsiTheme="minorHAnsi" w:cstheme="minorHAnsi"/>
          <w:color w:val="000000" w:themeColor="text1"/>
        </w:rPr>
        <w:t xml:space="preserve"> Prison of 'Akká, Bahá'u'lláh wrote an Epistle to him stating:</w:t>
      </w:r>
    </w:p>
    <w:p w14:paraId="785D5478" w14:textId="77777777" w:rsidR="00600297" w:rsidRPr="00DC0077" w:rsidRDefault="00600297" w:rsidP="00E733B7">
      <w:pPr>
        <w:spacing w:line="300" w:lineRule="auto"/>
        <w:rPr>
          <w:rFonts w:asciiTheme="minorHAnsi" w:hAnsiTheme="minorHAnsi" w:cstheme="minorHAnsi"/>
          <w:color w:val="000000" w:themeColor="text1"/>
        </w:rPr>
      </w:pPr>
    </w:p>
    <w:p w14:paraId="2F7E78E7" w14:textId="20BB9A69" w:rsidR="00600297" w:rsidRPr="00DC0077" w:rsidRDefault="00000000" w:rsidP="00E733B7">
      <w:pPr>
        <w:spacing w:line="300" w:lineRule="auto"/>
        <w:ind w:left="720"/>
      </w:pPr>
      <w:r w:rsidRPr="00DC0077">
        <w:rPr>
          <w:rFonts w:asciiTheme="minorHAnsi" w:hAnsiTheme="minorHAnsi" w:cstheme="minorHAnsi"/>
          <w:i/>
          <w:iCs/>
          <w:color w:val="000000" w:themeColor="text1"/>
          <w:shd w:val="clear" w:color="auto" w:fill="FFFFFF"/>
        </w:rPr>
        <w:t>“</w:t>
      </w:r>
      <w:proofErr w:type="gramStart"/>
      <w:r w:rsidRPr="00DC0077">
        <w:rPr>
          <w:rFonts w:asciiTheme="minorHAnsi" w:hAnsiTheme="minorHAnsi" w:cstheme="minorHAnsi"/>
          <w:i/>
          <w:iCs/>
          <w:color w:val="000000" w:themeColor="text1"/>
          <w:shd w:val="clear" w:color="auto" w:fill="FFFFFF"/>
        </w:rPr>
        <w:t>Dost</w:t>
      </w:r>
      <w:proofErr w:type="gramEnd"/>
      <w:r w:rsidRPr="00DC0077">
        <w:rPr>
          <w:rFonts w:asciiTheme="minorHAnsi" w:hAnsiTheme="minorHAnsi" w:cstheme="minorHAnsi"/>
          <w:i/>
          <w:iCs/>
          <w:color w:val="000000" w:themeColor="text1"/>
          <w:shd w:val="clear" w:color="auto" w:fill="FFFFFF"/>
        </w:rPr>
        <w:t xml:space="preserve"> thou think that he is dead? No, by the </w:t>
      </w:r>
      <w:proofErr w:type="spellStart"/>
      <w:r w:rsidRPr="00DC0077">
        <w:rPr>
          <w:rFonts w:asciiTheme="minorHAnsi" w:hAnsiTheme="minorHAnsi" w:cstheme="minorHAnsi"/>
          <w:i/>
          <w:iCs/>
          <w:color w:val="000000" w:themeColor="text1"/>
          <w:shd w:val="clear" w:color="auto" w:fill="FFFFFF"/>
        </w:rPr>
        <w:t>Revealer</w:t>
      </w:r>
      <w:proofErr w:type="spellEnd"/>
      <w:r w:rsidRPr="00DC0077">
        <w:rPr>
          <w:rFonts w:asciiTheme="minorHAnsi" w:hAnsiTheme="minorHAnsi" w:cstheme="minorHAnsi"/>
          <w:i/>
          <w:iCs/>
          <w:color w:val="000000" w:themeColor="text1"/>
          <w:shd w:val="clear" w:color="auto" w:fill="FFFFFF"/>
        </w:rPr>
        <w:t xml:space="preserve"> of Signs! Through him the spirit of life joyfully </w:t>
      </w:r>
      <w:proofErr w:type="spellStart"/>
      <w:r w:rsidRPr="00DC0077">
        <w:rPr>
          <w:rFonts w:asciiTheme="minorHAnsi" w:hAnsiTheme="minorHAnsi" w:cstheme="minorHAnsi"/>
          <w:i/>
          <w:iCs/>
          <w:color w:val="000000" w:themeColor="text1"/>
          <w:shd w:val="clear" w:color="auto" w:fill="FFFFFF"/>
        </w:rPr>
        <w:t>moveth</w:t>
      </w:r>
      <w:proofErr w:type="spellEnd"/>
      <w:r w:rsidRPr="00DC0077">
        <w:rPr>
          <w:rFonts w:asciiTheme="minorHAnsi" w:hAnsiTheme="minorHAnsi" w:cstheme="minorHAnsi"/>
          <w:i/>
          <w:iCs/>
          <w:color w:val="000000" w:themeColor="text1"/>
          <w:shd w:val="clear" w:color="auto" w:fill="FFFFFF"/>
        </w:rPr>
        <w:t xml:space="preserve"> in the hearts of the universe."</w:t>
      </w:r>
      <w:r w:rsidRPr="00DC0077">
        <w:rPr>
          <w:rFonts w:asciiTheme="minorHAnsi" w:hAnsiTheme="minorHAnsi" w:cstheme="minorHAnsi"/>
          <w:color w:val="000000" w:themeColor="text1"/>
          <w:shd w:val="clear" w:color="auto" w:fill="FFFFFF"/>
        </w:rPr>
        <w:t xml:space="preserve"> </w:t>
      </w:r>
      <w:r w:rsidR="004F30A7">
        <w:rPr>
          <w:rFonts w:asciiTheme="minorHAnsi" w:hAnsiTheme="minorHAnsi" w:cstheme="minorHAnsi"/>
          <w:color w:val="000000" w:themeColor="text1"/>
          <w:shd w:val="clear" w:color="auto" w:fill="FFFFFF"/>
        </w:rPr>
        <w:t xml:space="preserve">In this same Tablet, </w:t>
      </w:r>
      <w:r w:rsidR="004F30A7" w:rsidRPr="00DC0077">
        <w:rPr>
          <w:rFonts w:asciiTheme="minorHAnsi" w:hAnsiTheme="minorHAnsi" w:cstheme="minorHAnsi"/>
          <w:color w:val="000000" w:themeColor="text1"/>
        </w:rPr>
        <w:t xml:space="preserve">Bahá'u'lláh </w:t>
      </w:r>
      <w:r w:rsidR="004F30A7">
        <w:rPr>
          <w:rFonts w:asciiTheme="minorHAnsi" w:hAnsiTheme="minorHAnsi" w:cstheme="minorHAnsi"/>
          <w:color w:val="000000" w:themeColor="text1"/>
        </w:rPr>
        <w:lastRenderedPageBreak/>
        <w:t xml:space="preserve">says </w:t>
      </w:r>
      <w:r w:rsidRPr="00DC0077">
        <w:rPr>
          <w:rFonts w:asciiTheme="minorHAnsi" w:hAnsiTheme="minorHAnsi" w:cstheme="minorHAnsi"/>
          <w:color w:val="000000" w:themeColor="text1"/>
          <w:shd w:val="clear" w:color="auto" w:fill="FFFFFF"/>
        </w:rPr>
        <w:t xml:space="preserve">that in </w:t>
      </w:r>
      <w:proofErr w:type="spellStart"/>
      <w:r w:rsidRPr="00DC0077">
        <w:rPr>
          <w:rFonts w:asciiTheme="minorHAnsi" w:hAnsiTheme="minorHAnsi" w:cstheme="minorHAnsi"/>
          <w:color w:val="000000" w:themeColor="text1"/>
          <w:shd w:val="clear" w:color="auto" w:fill="FFFFFF"/>
        </w:rPr>
        <w:t>Badí</w:t>
      </w:r>
      <w:proofErr w:type="spellEnd"/>
      <w:r w:rsidRPr="00DC0077">
        <w:rPr>
          <w:rFonts w:asciiTheme="minorHAnsi" w:hAnsiTheme="minorHAnsi" w:cstheme="minorHAnsi"/>
          <w:color w:val="000000" w:themeColor="text1"/>
          <w:shd w:val="clear" w:color="auto" w:fill="FFFFFF"/>
        </w:rPr>
        <w:t xml:space="preserve"> "</w:t>
      </w:r>
      <w:r w:rsidRPr="00DC0077">
        <w:rPr>
          <w:rFonts w:asciiTheme="minorHAnsi" w:hAnsiTheme="minorHAnsi" w:cstheme="minorHAnsi"/>
          <w:i/>
          <w:iCs/>
          <w:color w:val="000000" w:themeColor="text1"/>
          <w:shd w:val="clear" w:color="auto" w:fill="FFFFFF"/>
        </w:rPr>
        <w:t>the spirit of might and power was breathed</w:t>
      </w:r>
      <w:r w:rsidRPr="00DC0077">
        <w:rPr>
          <w:rFonts w:asciiTheme="minorHAnsi" w:hAnsiTheme="minorHAnsi" w:cstheme="minorHAnsi"/>
          <w:color w:val="000000" w:themeColor="text1"/>
          <w:shd w:val="clear" w:color="auto" w:fill="FFFFFF"/>
        </w:rPr>
        <w:t xml:space="preserve">"; that </w:t>
      </w:r>
      <w:r w:rsidR="004F30A7">
        <w:rPr>
          <w:rFonts w:asciiTheme="minorHAnsi" w:hAnsiTheme="minorHAnsi" w:cstheme="minorHAnsi"/>
          <w:color w:val="000000" w:themeColor="text1"/>
          <w:shd w:val="clear" w:color="auto" w:fill="FFFFFF"/>
        </w:rPr>
        <w:t>…</w:t>
      </w:r>
      <w:r w:rsidRPr="00DC0077">
        <w:rPr>
          <w:rFonts w:asciiTheme="minorHAnsi" w:hAnsiTheme="minorHAnsi" w:cstheme="minorHAnsi"/>
          <w:color w:val="000000" w:themeColor="text1"/>
          <w:shd w:val="clear" w:color="auto" w:fill="FFFFFF"/>
        </w:rPr>
        <w:t>"</w:t>
      </w:r>
      <w:r w:rsidRPr="00DC0077">
        <w:rPr>
          <w:rFonts w:asciiTheme="minorHAnsi" w:hAnsiTheme="minorHAnsi" w:cstheme="minorHAnsi"/>
          <w:i/>
          <w:iCs/>
          <w:color w:val="000000" w:themeColor="text1"/>
          <w:shd w:val="clear" w:color="auto" w:fill="FFFFFF"/>
        </w:rPr>
        <w:t>should We have commanded him, he would have subdued all in heaven and upon the earth</w:t>
      </w:r>
      <w:r w:rsidR="004F30A7">
        <w:rPr>
          <w:rFonts w:asciiTheme="minorHAnsi" w:hAnsiTheme="minorHAnsi" w:cstheme="minorHAnsi"/>
          <w:i/>
          <w:iCs/>
          <w:color w:val="000000" w:themeColor="text1"/>
          <w:shd w:val="clear" w:color="auto" w:fill="FFFFFF"/>
        </w:rPr>
        <w:t>.</w:t>
      </w:r>
      <w:r w:rsidRPr="00DC0077">
        <w:rPr>
          <w:rFonts w:asciiTheme="minorHAnsi" w:hAnsiTheme="minorHAnsi" w:cstheme="minorHAnsi"/>
          <w:color w:val="000000" w:themeColor="text1"/>
          <w:shd w:val="clear" w:color="auto" w:fill="FFFFFF"/>
        </w:rPr>
        <w:t>”</w:t>
      </w:r>
      <w:r w:rsidRPr="00DC0077">
        <w:rPr>
          <w:rFonts w:asciiTheme="minorHAnsi" w:hAnsiTheme="minorHAnsi" w:cstheme="minorHAnsi"/>
          <w:color w:val="000000" w:themeColor="text1"/>
        </w:rPr>
        <w:t xml:space="preserve">  </w:t>
      </w:r>
      <w:r w:rsidR="004F30A7">
        <w:rPr>
          <w:rFonts w:asciiTheme="minorHAnsi" w:hAnsiTheme="minorHAnsi" w:cstheme="minorHAnsi"/>
          <w:color w:val="000000" w:themeColor="text1"/>
        </w:rPr>
        <w:t>T</w:t>
      </w:r>
      <w:r w:rsidRPr="00DC0077">
        <w:rPr>
          <w:rFonts w:asciiTheme="minorHAnsi" w:hAnsiTheme="minorHAnsi" w:cstheme="minorHAnsi"/>
          <w:color w:val="000000" w:themeColor="text1"/>
        </w:rPr>
        <w:t>hat</w:t>
      </w:r>
      <w:r w:rsidRPr="00DC0077">
        <w:rPr>
          <w:rFonts w:asciiTheme="minorHAnsi" w:hAnsiTheme="minorHAnsi" w:cstheme="minorHAnsi"/>
          <w:color w:val="000000" w:themeColor="text1"/>
          <w:shd w:val="clear" w:color="auto" w:fill="FFFFFF"/>
        </w:rPr>
        <w:t xml:space="preserve"> "</w:t>
      </w:r>
      <w:r w:rsidRPr="00DC0077">
        <w:rPr>
          <w:rFonts w:asciiTheme="minorHAnsi" w:hAnsiTheme="minorHAnsi" w:cstheme="minorHAnsi"/>
          <w:i/>
          <w:iCs/>
          <w:color w:val="000000" w:themeColor="text1"/>
          <w:shd w:val="clear" w:color="auto" w:fill="FFFFFF"/>
        </w:rPr>
        <w:t>Joy overtook him</w:t>
      </w:r>
      <w:r w:rsidRPr="00DC0077">
        <w:rPr>
          <w:rFonts w:asciiTheme="minorHAnsi" w:hAnsiTheme="minorHAnsi" w:cstheme="minorHAnsi"/>
          <w:color w:val="000000" w:themeColor="text1"/>
          <w:shd w:val="clear" w:color="auto" w:fill="FFFFFF"/>
        </w:rPr>
        <w:t xml:space="preserve">," and that he </w:t>
      </w:r>
      <w:r w:rsidR="004F30A7">
        <w:rPr>
          <w:rFonts w:asciiTheme="minorHAnsi" w:hAnsiTheme="minorHAnsi" w:cstheme="minorHAnsi"/>
          <w:color w:val="000000" w:themeColor="text1"/>
          <w:shd w:val="clear" w:color="auto" w:fill="FFFFFF"/>
        </w:rPr>
        <w:t>went to his</w:t>
      </w:r>
      <w:r w:rsidR="004F30A7" w:rsidRPr="00DC0077">
        <w:rPr>
          <w:rFonts w:asciiTheme="minorHAnsi" w:hAnsiTheme="minorHAnsi" w:cstheme="minorHAnsi"/>
          <w:color w:val="000000" w:themeColor="text1"/>
          <w:shd w:val="clear" w:color="auto" w:fill="FFFFFF"/>
        </w:rPr>
        <w:t xml:space="preserve"> </w:t>
      </w:r>
      <w:r w:rsidRPr="00DC0077">
        <w:rPr>
          <w:rFonts w:asciiTheme="minorHAnsi" w:hAnsiTheme="minorHAnsi" w:cstheme="minorHAnsi"/>
          <w:color w:val="000000" w:themeColor="text1"/>
          <w:shd w:val="clear" w:color="auto" w:fill="FFFFFF"/>
        </w:rPr>
        <w:t>death "</w:t>
      </w:r>
      <w:r w:rsidRPr="00DC0077">
        <w:rPr>
          <w:rFonts w:asciiTheme="minorHAnsi" w:hAnsiTheme="minorHAnsi" w:cstheme="minorHAnsi"/>
          <w:i/>
          <w:iCs/>
          <w:color w:val="000000" w:themeColor="text1"/>
          <w:shd w:val="clear" w:color="auto" w:fill="FFFFFF"/>
        </w:rPr>
        <w:t>with power and authority, advancing with such strength as to overturn the Supreme Concourse and the denizens of the Cities of Names</w:t>
      </w:r>
      <w:r w:rsidRPr="00DC0077">
        <w:rPr>
          <w:rFonts w:asciiTheme="minorHAnsi" w:hAnsiTheme="minorHAnsi" w:cstheme="minorHAnsi"/>
          <w:color w:val="000000" w:themeColor="text1"/>
          <w:shd w:val="clear" w:color="auto" w:fill="FFFFFF"/>
        </w:rPr>
        <w:t>.”</w:t>
      </w:r>
      <w:r w:rsidRPr="00DC0077">
        <w:rPr>
          <w:rStyle w:val="FootnoteAnchor"/>
          <w:rFonts w:asciiTheme="minorHAnsi" w:hAnsiTheme="minorHAnsi" w:cstheme="minorHAnsi"/>
          <w:b/>
          <w:bCs/>
          <w:color w:val="000000" w:themeColor="text1"/>
        </w:rPr>
        <w:footnoteReference w:id="24"/>
      </w:r>
    </w:p>
    <w:p w14:paraId="21F112C2" w14:textId="77777777" w:rsidR="00600297" w:rsidRPr="00DC0077" w:rsidRDefault="00600297" w:rsidP="00E733B7">
      <w:pPr>
        <w:spacing w:line="300" w:lineRule="auto"/>
        <w:rPr>
          <w:rFonts w:asciiTheme="minorHAnsi" w:hAnsiTheme="minorHAnsi" w:cstheme="minorHAnsi"/>
          <w:color w:val="000000" w:themeColor="text1"/>
        </w:rPr>
      </w:pPr>
    </w:p>
    <w:p w14:paraId="386951FA" w14:textId="581F825D" w:rsidR="00600297" w:rsidRPr="00DC0077" w:rsidRDefault="00A96EB5" w:rsidP="00E733B7">
      <w:pPr>
        <w:spacing w:line="300" w:lineRule="auto"/>
      </w:pPr>
      <w:r>
        <w:rPr>
          <w:rFonts w:asciiTheme="minorHAnsi" w:hAnsiTheme="minorHAnsi" w:cstheme="minorHAnsi"/>
          <w:color w:val="000000" w:themeColor="text1"/>
        </w:rPr>
        <w:t>Shoghi Effendi, t</w:t>
      </w:r>
      <w:r w:rsidRPr="00DC0077">
        <w:rPr>
          <w:rFonts w:asciiTheme="minorHAnsi" w:hAnsiTheme="minorHAnsi" w:cstheme="minorHAnsi"/>
          <w:color w:val="000000" w:themeColor="text1"/>
        </w:rPr>
        <w:t>he Guardian of the Bahá'í Faith wrote: "</w:t>
      </w:r>
      <w:r w:rsidRPr="00DC0077">
        <w:rPr>
          <w:rFonts w:asciiTheme="minorHAnsi" w:eastAsia="Arial Unicode MS" w:hAnsiTheme="minorHAnsi" w:cstheme="minorHAnsi"/>
          <w:color w:val="000000" w:themeColor="text1"/>
        </w:rPr>
        <w:t>For a space of three years Bahá’u’lláh continued to extol in His writings the heroism of that youth, characterizing the references made by Him to that sublime sacrifice as the ‘</w:t>
      </w:r>
      <w:r w:rsidRPr="00DC0077">
        <w:rPr>
          <w:rStyle w:val="hb"/>
          <w:rFonts w:asciiTheme="minorHAnsi" w:eastAsia="Arial Unicode MS" w:hAnsiTheme="minorHAnsi" w:cstheme="minorHAnsi"/>
          <w:i/>
          <w:iCs/>
          <w:color w:val="000000" w:themeColor="text1"/>
        </w:rPr>
        <w:t>salt of My Tablets’</w:t>
      </w:r>
      <w:r w:rsidRPr="00DC0077">
        <w:rPr>
          <w:rFonts w:asciiTheme="minorHAnsi" w:eastAsia="Arial Unicode MS" w:hAnsiTheme="minorHAnsi" w:cstheme="minorHAnsi"/>
          <w:color w:val="000000" w:themeColor="text1"/>
        </w:rPr>
        <w:t>”</w:t>
      </w:r>
      <w:r w:rsidR="004F30A7">
        <w:rPr>
          <w:rFonts w:asciiTheme="minorHAnsi" w:eastAsia="Arial Unicode MS" w:hAnsiTheme="minorHAnsi" w:cstheme="minorHAnsi"/>
          <w:color w:val="000000" w:themeColor="text1"/>
        </w:rPr>
        <w:t>.</w:t>
      </w:r>
      <w:r w:rsidRPr="00DC0077">
        <w:rPr>
          <w:rStyle w:val="FootnoteCharacters"/>
          <w:rFonts w:asciiTheme="minorHAnsi" w:hAnsiTheme="minorHAnsi" w:cstheme="minorHAnsi"/>
          <w:b/>
          <w:bCs/>
          <w:color w:val="000000" w:themeColor="text1"/>
        </w:rPr>
        <w:t xml:space="preserve"> </w:t>
      </w:r>
      <w:r w:rsidRPr="00DC0077">
        <w:rPr>
          <w:rStyle w:val="FootnoteAnchor"/>
          <w:rFonts w:asciiTheme="minorHAnsi" w:hAnsiTheme="minorHAnsi" w:cstheme="minorHAnsi"/>
          <w:b/>
          <w:bCs/>
          <w:color w:val="000000" w:themeColor="text1"/>
        </w:rPr>
        <w:footnoteReference w:id="25"/>
      </w:r>
      <w:r w:rsidRPr="00DC0077">
        <w:rPr>
          <w:rFonts w:asciiTheme="minorHAnsi" w:hAnsiTheme="minorHAnsi" w:cstheme="minorHAnsi"/>
          <w:color w:val="000000" w:themeColor="text1"/>
        </w:rPr>
        <w:t xml:space="preserve"> </w:t>
      </w:r>
    </w:p>
    <w:p w14:paraId="3B7AB1D2" w14:textId="77777777" w:rsidR="00600297" w:rsidRDefault="00600297" w:rsidP="00E733B7">
      <w:pPr>
        <w:spacing w:line="300" w:lineRule="auto"/>
        <w:rPr>
          <w:rFonts w:asciiTheme="minorHAnsi" w:hAnsiTheme="minorHAnsi" w:cstheme="minorHAnsi"/>
          <w:color w:val="000000" w:themeColor="text1"/>
        </w:rPr>
      </w:pPr>
    </w:p>
    <w:p w14:paraId="3F95AA10" w14:textId="4C46BEED" w:rsidR="008C0145" w:rsidRDefault="008C0145" w:rsidP="00E733B7">
      <w:pPr>
        <w:keepNext/>
        <w:spacing w:line="300" w:lineRule="auto"/>
        <w:jc w:val="center"/>
      </w:pPr>
      <w:r>
        <w:fldChar w:fldCharType="begin"/>
      </w:r>
      <w:r>
        <w:instrText xml:space="preserve"> INCLUDEPICTURE "https://bahaiwritings.files.wordpress.com/2012/02/picture-of-badi-1.jpg?w=490&amp;h=556" \* MERGEFORMATINET </w:instrText>
      </w:r>
      <w:r>
        <w:fldChar w:fldCharType="separate"/>
      </w:r>
      <w:r>
        <w:rPr>
          <w:noProof/>
        </w:rPr>
        <w:drawing>
          <wp:inline distT="0" distB="0" distL="0" distR="0" wp14:anchorId="51177984" wp14:editId="154154D3">
            <wp:extent cx="3092211" cy="3508800"/>
            <wp:effectExtent l="0" t="0" r="0" b="0"/>
            <wp:docPr id="1663595128" name="Picture 6" descr="A person in a white robe with a chain around his neck&#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3595128" name="Picture 6" descr="A person in a white robe with a chain around his neck&#10;&#10;Description automatically generated with low confidence"/>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134916" cy="3557259"/>
                    </a:xfrm>
                    <a:prstGeom prst="rect">
                      <a:avLst/>
                    </a:prstGeom>
                    <a:noFill/>
                    <a:ln>
                      <a:noFill/>
                    </a:ln>
                  </pic:spPr>
                </pic:pic>
              </a:graphicData>
            </a:graphic>
          </wp:inline>
        </w:drawing>
      </w:r>
      <w:r>
        <w:fldChar w:fldCharType="end"/>
      </w:r>
    </w:p>
    <w:p w14:paraId="6FFC3317" w14:textId="3E4D4F32" w:rsidR="008C0145" w:rsidRDefault="008C0145" w:rsidP="00E733B7">
      <w:pPr>
        <w:pStyle w:val="Caption"/>
        <w:spacing w:before="0" w:after="0" w:line="300" w:lineRule="auto"/>
        <w:jc w:val="center"/>
      </w:pPr>
      <w:r>
        <w:t xml:space="preserve">Figure </w:t>
      </w:r>
      <w:fldSimple w:instr=" SEQ Figure \* ARABIC ">
        <w:r w:rsidR="008415B6">
          <w:rPr>
            <w:noProof/>
          </w:rPr>
          <w:t>8</w:t>
        </w:r>
      </w:fldSimple>
      <w:r>
        <w:t xml:space="preserve">: </w:t>
      </w:r>
      <w:proofErr w:type="spellStart"/>
      <w:r w:rsidRPr="00747AD9">
        <w:t>Badí</w:t>
      </w:r>
      <w:proofErr w:type="spellEnd"/>
      <w:r w:rsidRPr="00747AD9">
        <w:t xml:space="preserve"> being tortured: Source: Bahá'í Media</w:t>
      </w:r>
    </w:p>
    <w:p w14:paraId="7AC0C8B2" w14:textId="77777777" w:rsidR="008C0145" w:rsidRPr="00DC0077" w:rsidRDefault="008C0145" w:rsidP="00E733B7">
      <w:pPr>
        <w:spacing w:line="300" w:lineRule="auto"/>
        <w:rPr>
          <w:rFonts w:asciiTheme="minorHAnsi" w:hAnsiTheme="minorHAnsi" w:cstheme="minorHAnsi"/>
          <w:color w:val="000000" w:themeColor="text1"/>
        </w:rPr>
      </w:pPr>
    </w:p>
    <w:p w14:paraId="6D04A27F" w14:textId="77777777" w:rsidR="00600297" w:rsidRPr="00DC0077" w:rsidRDefault="00000000" w:rsidP="00E733B7">
      <w:pPr>
        <w:spacing w:line="300" w:lineRule="auto"/>
      </w:pPr>
      <w:r w:rsidRPr="00DC0077">
        <w:rPr>
          <w:rFonts w:asciiTheme="minorHAnsi" w:hAnsiTheme="minorHAnsi" w:cstheme="minorHAnsi"/>
          <w:color w:val="000000" w:themeColor="text1"/>
        </w:rPr>
        <w:t>Shoghi Effendi also wrote: “</w:t>
      </w:r>
      <w:r w:rsidRPr="00DC0077">
        <w:rPr>
          <w:rFonts w:asciiTheme="minorHAnsi" w:eastAsia="Arial Unicode MS" w:hAnsiTheme="minorHAnsi" w:cstheme="minorHAnsi"/>
          <w:color w:val="000000" w:themeColor="text1"/>
        </w:rPr>
        <w:t xml:space="preserve">Mention should, moreover, be made of the devastating famine which, about a year after the illustrious </w:t>
      </w:r>
      <w:proofErr w:type="spellStart"/>
      <w:r w:rsidRPr="00DC0077">
        <w:rPr>
          <w:rFonts w:asciiTheme="minorHAnsi" w:eastAsia="Arial Unicode MS" w:hAnsiTheme="minorHAnsi" w:cstheme="minorHAnsi"/>
          <w:color w:val="000000" w:themeColor="text1"/>
        </w:rPr>
        <w:t>Badí</w:t>
      </w:r>
      <w:proofErr w:type="spellEnd"/>
      <w:r w:rsidRPr="00DC0077">
        <w:rPr>
          <w:rFonts w:asciiTheme="minorHAnsi" w:eastAsia="Arial Unicode MS" w:hAnsiTheme="minorHAnsi" w:cstheme="minorHAnsi"/>
          <w:color w:val="000000" w:themeColor="text1"/>
        </w:rPr>
        <w:t xml:space="preserve"> had been tortured to death, ravaged Persia and reduced the population to such extremities that even the rich went hungry, and hundreds of mothers ghoulishly devoured their own children.”</w:t>
      </w:r>
      <w:r w:rsidRPr="00DC0077">
        <w:rPr>
          <w:rStyle w:val="FootnoteCharacters"/>
          <w:rFonts w:asciiTheme="minorHAnsi" w:hAnsiTheme="minorHAnsi" w:cstheme="minorHAnsi"/>
          <w:b/>
          <w:bCs/>
          <w:color w:val="000000" w:themeColor="text1"/>
        </w:rPr>
        <w:t xml:space="preserve"> </w:t>
      </w:r>
      <w:r w:rsidRPr="00DC0077">
        <w:rPr>
          <w:rStyle w:val="FootnoteAnchor"/>
          <w:rFonts w:asciiTheme="minorHAnsi" w:hAnsiTheme="minorHAnsi" w:cstheme="minorHAnsi"/>
          <w:b/>
          <w:bCs/>
          <w:color w:val="000000" w:themeColor="text1"/>
        </w:rPr>
        <w:footnoteReference w:id="26"/>
      </w:r>
      <w:r w:rsidRPr="00DC0077">
        <w:rPr>
          <w:rFonts w:asciiTheme="minorHAnsi" w:hAnsiTheme="minorHAnsi" w:cstheme="minorHAnsi"/>
          <w:b/>
          <w:bCs/>
          <w:color w:val="000000" w:themeColor="text1"/>
        </w:rPr>
        <w:t xml:space="preserve"> </w:t>
      </w:r>
      <w:r w:rsidRPr="00DC0077">
        <w:rPr>
          <w:rFonts w:asciiTheme="minorHAnsi" w:hAnsiTheme="minorHAnsi" w:cstheme="minorHAnsi"/>
          <w:color w:val="000000" w:themeColor="text1"/>
        </w:rPr>
        <w:t>Bahá'u'lláh later affirmed that this was divine punishment for the death of His young disciple and that if it had not been for the Bahá'ís living on Persian soil, the entire nation would have been annihilated.</w:t>
      </w:r>
    </w:p>
    <w:p w14:paraId="65DAE0D7" w14:textId="77777777" w:rsidR="00600297" w:rsidRPr="00DC0077" w:rsidRDefault="00600297" w:rsidP="00E733B7">
      <w:pPr>
        <w:spacing w:line="300" w:lineRule="auto"/>
        <w:rPr>
          <w:rFonts w:asciiTheme="minorHAnsi" w:hAnsiTheme="minorHAnsi" w:cstheme="minorHAnsi"/>
          <w:color w:val="000000" w:themeColor="text1"/>
        </w:rPr>
      </w:pPr>
    </w:p>
    <w:p w14:paraId="18F077F1" w14:textId="77777777" w:rsidR="00600297" w:rsidRPr="00DC0077" w:rsidRDefault="00000000" w:rsidP="00E733B7">
      <w:pPr>
        <w:spacing w:line="300" w:lineRule="auto"/>
      </w:pPr>
      <w:r w:rsidRPr="00DC0077">
        <w:rPr>
          <w:rFonts w:asciiTheme="minorHAnsi" w:hAnsiTheme="minorHAnsi" w:cstheme="minorHAnsi"/>
          <w:color w:val="000000" w:themeColor="text1"/>
        </w:rPr>
        <w:lastRenderedPageBreak/>
        <w:t>A Bahá'í wrote a supplication to the Manifestation of God, on behalf of his people asking for forgiveness, and He mercifully granted it. Then, the never-before-seen drought ended.</w:t>
      </w:r>
    </w:p>
    <w:p w14:paraId="5C36183D" w14:textId="77777777" w:rsidR="00600297" w:rsidRPr="00DC0077" w:rsidRDefault="00600297" w:rsidP="00E733B7">
      <w:pPr>
        <w:spacing w:line="300" w:lineRule="auto"/>
        <w:rPr>
          <w:rFonts w:asciiTheme="minorHAnsi" w:hAnsiTheme="minorHAnsi" w:cstheme="minorHAnsi"/>
          <w:color w:val="000000" w:themeColor="text1"/>
        </w:rPr>
      </w:pPr>
    </w:p>
    <w:p w14:paraId="224CC523" w14:textId="28AB324C" w:rsidR="00600297" w:rsidRPr="00DC0077" w:rsidRDefault="00000000" w:rsidP="00E733B7">
      <w:pPr>
        <w:spacing w:line="300" w:lineRule="auto"/>
        <w:rPr>
          <w:rFonts w:asciiTheme="minorHAnsi" w:hAnsiTheme="minorHAnsi" w:cstheme="minorHAnsi"/>
          <w:color w:val="000000" w:themeColor="text1"/>
        </w:rPr>
      </w:pPr>
      <w:r w:rsidRPr="00DC0077">
        <w:rPr>
          <w:rFonts w:ascii="Calibri" w:hAnsi="Calibri" w:cstheme="minorHAnsi"/>
          <w:color w:val="000000" w:themeColor="text1"/>
        </w:rPr>
        <w:t>In 1896, to celebrate the fiftieth anniversary of his ascension to the throne</w:t>
      </w:r>
      <w:r w:rsidR="00A96EB5">
        <w:rPr>
          <w:rFonts w:ascii="Calibri" w:hAnsi="Calibri" w:cstheme="minorHAnsi"/>
          <w:color w:val="000000" w:themeColor="text1"/>
        </w:rPr>
        <w:t>,</w:t>
      </w:r>
      <w:r w:rsidRPr="00DC0077">
        <w:rPr>
          <w:rFonts w:ascii="Calibri" w:hAnsi="Calibri" w:cstheme="minorHAnsi"/>
          <w:color w:val="000000" w:themeColor="text1"/>
        </w:rPr>
        <w:t xml:space="preserve">  Náṣiri’d-Dín </w:t>
      </w:r>
      <w:r w:rsidRPr="00F158BD">
        <w:rPr>
          <w:rFonts w:ascii="Calibri" w:hAnsi="Calibri" w:cstheme="minorHAnsi"/>
          <w:color w:val="000000" w:themeColor="text1"/>
          <w:u w:val="single"/>
        </w:rPr>
        <w:t>Sh</w:t>
      </w:r>
      <w:r w:rsidRPr="00DC0077">
        <w:rPr>
          <w:rFonts w:ascii="Calibri" w:hAnsi="Calibri" w:cstheme="minorHAnsi"/>
          <w:color w:val="000000" w:themeColor="text1"/>
        </w:rPr>
        <w:t xml:space="preserve">áh declared a national holiday and was preparing a magnificent celebration never seen </w:t>
      </w:r>
      <w:r w:rsidR="00A96EB5">
        <w:rPr>
          <w:rFonts w:ascii="Calibri" w:hAnsi="Calibri" w:cstheme="minorHAnsi"/>
          <w:color w:val="000000" w:themeColor="text1"/>
        </w:rPr>
        <w:t xml:space="preserve">hitherto </w:t>
      </w:r>
      <w:r w:rsidRPr="00DC0077">
        <w:rPr>
          <w:rFonts w:ascii="Calibri" w:hAnsi="Calibri" w:cstheme="minorHAnsi"/>
          <w:color w:val="000000" w:themeColor="text1"/>
        </w:rPr>
        <w:t xml:space="preserve">by the public and was assassinated the day before the event by a revolutionary Muslim.  </w:t>
      </w:r>
      <w:r w:rsidRPr="00DC0077">
        <w:br w:type="page"/>
      </w:r>
    </w:p>
    <w:p w14:paraId="33FD00CA" w14:textId="47CD6365" w:rsidR="00600297" w:rsidRPr="00957B2B" w:rsidRDefault="00000000" w:rsidP="00E733B7">
      <w:pPr>
        <w:pStyle w:val="Heading1"/>
        <w:spacing w:before="0" w:line="300" w:lineRule="auto"/>
        <w:jc w:val="center"/>
        <w:rPr>
          <w:sz w:val="28"/>
          <w:szCs w:val="28"/>
        </w:rPr>
      </w:pPr>
      <w:bookmarkStart w:id="8" w:name="_Toc134117548"/>
      <w:bookmarkStart w:id="9" w:name="_Toc137654458"/>
      <w:r w:rsidRPr="00957B2B">
        <w:rPr>
          <w:rFonts w:asciiTheme="minorHAnsi" w:hAnsiTheme="minorHAnsi" w:cstheme="minorHAnsi"/>
          <w:b/>
          <w:bCs/>
          <w:color w:val="000000" w:themeColor="text1"/>
          <w:sz w:val="28"/>
          <w:szCs w:val="28"/>
        </w:rPr>
        <w:lastRenderedPageBreak/>
        <w:t xml:space="preserve">5. Excerpts from the </w:t>
      </w:r>
      <w:proofErr w:type="spellStart"/>
      <w:r w:rsidRPr="00957B2B">
        <w:rPr>
          <w:rFonts w:asciiTheme="minorHAnsi" w:hAnsiTheme="minorHAnsi" w:cstheme="minorHAnsi"/>
          <w:b/>
          <w:bCs/>
          <w:color w:val="000000" w:themeColor="text1"/>
          <w:sz w:val="28"/>
          <w:szCs w:val="28"/>
        </w:rPr>
        <w:t>Lawḥ-i-</w:t>
      </w:r>
      <w:r w:rsidR="008824AD" w:rsidRPr="00957B2B">
        <w:rPr>
          <w:rFonts w:asciiTheme="minorHAnsi" w:hAnsiTheme="minorHAnsi" w:cstheme="minorHAnsi"/>
          <w:b/>
          <w:bCs/>
          <w:color w:val="000000" w:themeColor="text1"/>
          <w:sz w:val="28"/>
          <w:szCs w:val="28"/>
        </w:rPr>
        <w:t>Sultán</w:t>
      </w:r>
      <w:proofErr w:type="spellEnd"/>
      <w:r w:rsidRPr="00957B2B">
        <w:rPr>
          <w:rFonts w:asciiTheme="minorHAnsi" w:hAnsiTheme="minorHAnsi" w:cstheme="minorHAnsi"/>
          <w:b/>
          <w:bCs/>
          <w:color w:val="000000" w:themeColor="text1"/>
          <w:sz w:val="28"/>
          <w:szCs w:val="28"/>
        </w:rPr>
        <w:t>, revealed by Bahá'u'lláh</w:t>
      </w:r>
      <w:bookmarkEnd w:id="8"/>
      <w:bookmarkEnd w:id="9"/>
    </w:p>
    <w:p w14:paraId="0C1412A3" w14:textId="77777777" w:rsidR="00600297" w:rsidRPr="00DC0077" w:rsidRDefault="00600297" w:rsidP="00E733B7">
      <w:pPr>
        <w:spacing w:line="300" w:lineRule="auto"/>
        <w:rPr>
          <w:rFonts w:asciiTheme="minorHAnsi" w:hAnsiTheme="minorHAnsi" w:cstheme="minorHAnsi"/>
          <w:b/>
          <w:bCs/>
          <w:color w:val="000000" w:themeColor="text1"/>
        </w:rPr>
      </w:pPr>
    </w:p>
    <w:p w14:paraId="39E1C3EA" w14:textId="77777777" w:rsidR="00C4202A" w:rsidRPr="00876F73" w:rsidRDefault="00000000" w:rsidP="00E733B7">
      <w:pPr>
        <w:spacing w:line="300" w:lineRule="auto"/>
        <w:rPr>
          <w:rFonts w:asciiTheme="minorHAnsi" w:hAnsiTheme="minorHAnsi" w:cstheme="minorHAnsi"/>
          <w:color w:val="000000" w:themeColor="text1"/>
          <w:sz w:val="26"/>
          <w:szCs w:val="26"/>
          <w:shd w:val="clear" w:color="auto" w:fill="FFFFFF"/>
        </w:rPr>
      </w:pPr>
      <w:r w:rsidRPr="00876F73">
        <w:rPr>
          <w:rFonts w:asciiTheme="minorHAnsi" w:hAnsiTheme="minorHAnsi" w:cstheme="minorHAnsi"/>
          <w:color w:val="000000" w:themeColor="text1"/>
          <w:sz w:val="26"/>
          <w:szCs w:val="26"/>
          <w:shd w:val="clear" w:color="auto" w:fill="FFFFFF"/>
        </w:rPr>
        <w:t xml:space="preserve">O King! I was but a man like others, asleep upon My couch, when lo, the breezes of the All-Glorious were wafted over Me, and taught Me the knowledge of all that hath been. This thing is not from Me, but from One Who is Almighty and All-Knowing. And He bade Me </w:t>
      </w:r>
      <w:proofErr w:type="gramStart"/>
      <w:r w:rsidRPr="00876F73">
        <w:rPr>
          <w:rFonts w:asciiTheme="minorHAnsi" w:hAnsiTheme="minorHAnsi" w:cstheme="minorHAnsi"/>
          <w:color w:val="000000" w:themeColor="text1"/>
          <w:sz w:val="26"/>
          <w:szCs w:val="26"/>
          <w:shd w:val="clear" w:color="auto" w:fill="FFFFFF"/>
        </w:rPr>
        <w:t>lift up</w:t>
      </w:r>
      <w:proofErr w:type="gramEnd"/>
      <w:r w:rsidRPr="00876F73">
        <w:rPr>
          <w:rFonts w:asciiTheme="minorHAnsi" w:hAnsiTheme="minorHAnsi" w:cstheme="minorHAnsi"/>
          <w:color w:val="000000" w:themeColor="text1"/>
          <w:sz w:val="26"/>
          <w:szCs w:val="26"/>
          <w:shd w:val="clear" w:color="auto" w:fill="FFFFFF"/>
        </w:rPr>
        <w:t xml:space="preserve"> My voice between earth and heaven, and for this there befell Me what hath caused the tears of every man of understanding to flow. The learning current amongst men I studied not; their schools I entered not. Ask of the city wherein I dwelt, that thou mayest be well assured that I am not of them who speak falsely. This is but a leaf which the winds of the will of thy Lord, the Almighty, the All-Praised, have stirred. Can it be still when the tempestuous winds are blowing? Nay, by Him Who is the Lord of all Names and Attributes! They move it as they list. The evanescent is as nothing before Him Who is the Ever-Abiding. His all-compelling summons hath reached Me, and caused Me to speak His praise amidst all people. I was indeed as one dead when His behest was uttered. The hand of the will of thy Lord, the Compassionate, the Merciful, transformed Me. Can anyone speak forth of his own accord that for which all men, both high and low, will </w:t>
      </w:r>
      <w:proofErr w:type="gramStart"/>
      <w:r w:rsidRPr="00876F73">
        <w:rPr>
          <w:rFonts w:asciiTheme="minorHAnsi" w:hAnsiTheme="minorHAnsi" w:cstheme="minorHAnsi"/>
          <w:color w:val="000000" w:themeColor="text1"/>
          <w:sz w:val="26"/>
          <w:szCs w:val="26"/>
          <w:shd w:val="clear" w:color="auto" w:fill="FFFFFF"/>
        </w:rPr>
        <w:t>protest against</w:t>
      </w:r>
      <w:proofErr w:type="gramEnd"/>
      <w:r w:rsidRPr="00876F73">
        <w:rPr>
          <w:rFonts w:asciiTheme="minorHAnsi" w:hAnsiTheme="minorHAnsi" w:cstheme="minorHAnsi"/>
          <w:color w:val="000000" w:themeColor="text1"/>
          <w:sz w:val="26"/>
          <w:szCs w:val="26"/>
          <w:shd w:val="clear" w:color="auto" w:fill="FFFFFF"/>
        </w:rPr>
        <w:t xml:space="preserve"> him? Nay, by Him Who taught the Pen the eternal mysteries, save him whom the grace of the Almighty, the All-Powerful, hath strengthened. </w:t>
      </w:r>
    </w:p>
    <w:p w14:paraId="1BA4C26C" w14:textId="77777777" w:rsidR="00C4202A" w:rsidRPr="00876F73" w:rsidRDefault="00C4202A" w:rsidP="00E733B7">
      <w:pPr>
        <w:spacing w:line="300" w:lineRule="auto"/>
        <w:rPr>
          <w:rFonts w:asciiTheme="minorHAnsi" w:hAnsiTheme="minorHAnsi" w:cstheme="minorHAnsi"/>
          <w:color w:val="000000" w:themeColor="text1"/>
          <w:sz w:val="26"/>
          <w:szCs w:val="26"/>
          <w:shd w:val="clear" w:color="auto" w:fill="FFFFFF"/>
        </w:rPr>
      </w:pPr>
    </w:p>
    <w:p w14:paraId="791BB51A" w14:textId="7BC6FB54" w:rsidR="00600297" w:rsidRPr="00876F73" w:rsidRDefault="00000000" w:rsidP="00E733B7">
      <w:pPr>
        <w:spacing w:line="300" w:lineRule="auto"/>
        <w:rPr>
          <w:sz w:val="26"/>
          <w:szCs w:val="26"/>
        </w:rPr>
      </w:pPr>
      <w:r w:rsidRPr="00876F73">
        <w:rPr>
          <w:rFonts w:asciiTheme="minorHAnsi" w:hAnsiTheme="minorHAnsi" w:cstheme="minorHAnsi"/>
          <w:color w:val="000000" w:themeColor="text1"/>
          <w:sz w:val="26"/>
          <w:szCs w:val="26"/>
          <w:shd w:val="clear" w:color="auto" w:fill="FFFFFF"/>
        </w:rPr>
        <w:t xml:space="preserve">The Pen of the </w:t>
      </w:r>
      <w:proofErr w:type="gramStart"/>
      <w:r w:rsidRPr="00876F73">
        <w:rPr>
          <w:rFonts w:asciiTheme="minorHAnsi" w:hAnsiTheme="minorHAnsi" w:cstheme="minorHAnsi"/>
          <w:color w:val="000000" w:themeColor="text1"/>
          <w:sz w:val="26"/>
          <w:szCs w:val="26"/>
          <w:shd w:val="clear" w:color="auto" w:fill="FFFFFF"/>
        </w:rPr>
        <w:t>Most High</w:t>
      </w:r>
      <w:proofErr w:type="gramEnd"/>
      <w:r w:rsidRPr="00876F73">
        <w:rPr>
          <w:rFonts w:asciiTheme="minorHAnsi" w:hAnsiTheme="minorHAnsi" w:cstheme="minorHAnsi"/>
          <w:color w:val="000000" w:themeColor="text1"/>
          <w:sz w:val="26"/>
          <w:szCs w:val="26"/>
          <w:shd w:val="clear" w:color="auto" w:fill="FFFFFF"/>
        </w:rPr>
        <w:t xml:space="preserve"> </w:t>
      </w:r>
      <w:proofErr w:type="spellStart"/>
      <w:r w:rsidRPr="00876F73">
        <w:rPr>
          <w:rFonts w:asciiTheme="minorHAnsi" w:hAnsiTheme="minorHAnsi" w:cstheme="minorHAnsi"/>
          <w:color w:val="000000" w:themeColor="text1"/>
          <w:sz w:val="26"/>
          <w:szCs w:val="26"/>
          <w:shd w:val="clear" w:color="auto" w:fill="FFFFFF"/>
        </w:rPr>
        <w:t>addresseth</w:t>
      </w:r>
      <w:proofErr w:type="spellEnd"/>
      <w:r w:rsidRPr="00876F73">
        <w:rPr>
          <w:rFonts w:asciiTheme="minorHAnsi" w:hAnsiTheme="minorHAnsi" w:cstheme="minorHAnsi"/>
          <w:color w:val="000000" w:themeColor="text1"/>
          <w:sz w:val="26"/>
          <w:szCs w:val="26"/>
          <w:shd w:val="clear" w:color="auto" w:fill="FFFFFF"/>
        </w:rPr>
        <w:t xml:space="preserve"> Me saying: Fear not. Relate unto His Majesty the </w:t>
      </w:r>
      <w:r w:rsidRPr="00876F73">
        <w:rPr>
          <w:rFonts w:asciiTheme="minorHAnsi" w:hAnsiTheme="minorHAnsi" w:cstheme="minorHAnsi"/>
          <w:color w:val="000000" w:themeColor="text1"/>
          <w:sz w:val="26"/>
          <w:szCs w:val="26"/>
          <w:u w:val="single"/>
          <w:shd w:val="clear" w:color="auto" w:fill="FFFFFF"/>
        </w:rPr>
        <w:t>Sh</w:t>
      </w:r>
      <w:r w:rsidRPr="00876F73">
        <w:rPr>
          <w:rFonts w:asciiTheme="minorHAnsi" w:hAnsiTheme="minorHAnsi" w:cstheme="minorHAnsi"/>
          <w:color w:val="000000" w:themeColor="text1"/>
          <w:sz w:val="26"/>
          <w:szCs w:val="26"/>
          <w:shd w:val="clear" w:color="auto" w:fill="FFFFFF"/>
        </w:rPr>
        <w:t xml:space="preserve">áh that which befell thee. His heart, verily, is between the fingers of thy Lord, the God of Mercy, that haply the sun of justice and bounty may shine forth above the horizon of his heart. </w:t>
      </w:r>
      <w:proofErr w:type="gramStart"/>
      <w:r w:rsidRPr="00876F73">
        <w:rPr>
          <w:rFonts w:asciiTheme="minorHAnsi" w:hAnsiTheme="minorHAnsi" w:cstheme="minorHAnsi"/>
          <w:color w:val="000000" w:themeColor="text1"/>
          <w:sz w:val="26"/>
          <w:szCs w:val="26"/>
          <w:shd w:val="clear" w:color="auto" w:fill="FFFFFF"/>
        </w:rPr>
        <w:t>Thus</w:t>
      </w:r>
      <w:proofErr w:type="gramEnd"/>
      <w:r w:rsidRPr="00876F73">
        <w:rPr>
          <w:rFonts w:asciiTheme="minorHAnsi" w:hAnsiTheme="minorHAnsi" w:cstheme="minorHAnsi"/>
          <w:color w:val="000000" w:themeColor="text1"/>
          <w:sz w:val="26"/>
          <w:szCs w:val="26"/>
          <w:shd w:val="clear" w:color="auto" w:fill="FFFFFF"/>
        </w:rPr>
        <w:t xml:space="preserve"> hath the decree been irrevocably fixed by Him Who is the All-Wise.</w:t>
      </w:r>
    </w:p>
    <w:p w14:paraId="36FFA7FF" w14:textId="77777777" w:rsidR="00600297" w:rsidRPr="00876F73" w:rsidRDefault="00600297" w:rsidP="00E733B7">
      <w:pPr>
        <w:spacing w:line="300" w:lineRule="auto"/>
        <w:rPr>
          <w:rFonts w:asciiTheme="minorHAnsi" w:hAnsiTheme="minorHAnsi" w:cstheme="minorHAnsi"/>
          <w:color w:val="000000" w:themeColor="text1"/>
          <w:sz w:val="26"/>
          <w:szCs w:val="26"/>
        </w:rPr>
      </w:pPr>
    </w:p>
    <w:p w14:paraId="08DCBDBA" w14:textId="77777777" w:rsidR="00600297" w:rsidRPr="00876F73" w:rsidRDefault="00000000" w:rsidP="00E733B7">
      <w:pPr>
        <w:spacing w:line="300" w:lineRule="auto"/>
        <w:rPr>
          <w:sz w:val="26"/>
          <w:szCs w:val="26"/>
        </w:rPr>
      </w:pPr>
      <w:r w:rsidRPr="00876F73">
        <w:rPr>
          <w:rFonts w:asciiTheme="minorHAnsi" w:hAnsiTheme="minorHAnsi" w:cstheme="minorHAnsi"/>
          <w:color w:val="000000" w:themeColor="text1"/>
          <w:sz w:val="26"/>
          <w:szCs w:val="26"/>
          <w:shd w:val="clear" w:color="auto" w:fill="FFFFFF"/>
        </w:rPr>
        <w:t xml:space="preserve">Look upon this Youth, O King, with the eyes of justice; judge thou, then, with truth concerning what hath befallen Him. Of a verity, God hath made thee His shadow amongst men, and the sign of His power unto all that dwell on earth. Judge thou between Us and them that have wronged Us without proof and without an enlightening Book. They that surround thee love thee for their own sakes, whereas this youth loveth thee for thine own sake, and hath had no desire except to draw thee nigh unto the seat of grace, and to turn thee toward the right hand of justice. Thy Lord </w:t>
      </w:r>
      <w:proofErr w:type="spellStart"/>
      <w:r w:rsidRPr="00876F73">
        <w:rPr>
          <w:rFonts w:asciiTheme="minorHAnsi" w:hAnsiTheme="minorHAnsi" w:cstheme="minorHAnsi"/>
          <w:color w:val="000000" w:themeColor="text1"/>
          <w:sz w:val="26"/>
          <w:szCs w:val="26"/>
          <w:shd w:val="clear" w:color="auto" w:fill="FFFFFF"/>
        </w:rPr>
        <w:t>beareth</w:t>
      </w:r>
      <w:proofErr w:type="spellEnd"/>
      <w:r w:rsidRPr="00876F73">
        <w:rPr>
          <w:rFonts w:asciiTheme="minorHAnsi" w:hAnsiTheme="minorHAnsi" w:cstheme="minorHAnsi"/>
          <w:color w:val="000000" w:themeColor="text1"/>
          <w:sz w:val="26"/>
          <w:szCs w:val="26"/>
          <w:shd w:val="clear" w:color="auto" w:fill="FFFFFF"/>
        </w:rPr>
        <w:t xml:space="preserve"> witness unto that which I declare.</w:t>
      </w:r>
    </w:p>
    <w:p w14:paraId="1767451D" w14:textId="77777777" w:rsidR="00600297" w:rsidRPr="00876F73" w:rsidRDefault="00600297" w:rsidP="00E733B7">
      <w:pPr>
        <w:spacing w:line="300" w:lineRule="auto"/>
        <w:rPr>
          <w:rFonts w:asciiTheme="minorHAnsi" w:hAnsiTheme="minorHAnsi" w:cstheme="minorHAnsi"/>
          <w:color w:val="000000" w:themeColor="text1"/>
          <w:sz w:val="26"/>
          <w:szCs w:val="26"/>
        </w:rPr>
      </w:pPr>
    </w:p>
    <w:p w14:paraId="6FD33A61" w14:textId="77777777" w:rsidR="00600297" w:rsidRPr="00876F73" w:rsidRDefault="00000000" w:rsidP="00E733B7">
      <w:pPr>
        <w:spacing w:line="300" w:lineRule="auto"/>
        <w:rPr>
          <w:sz w:val="26"/>
          <w:szCs w:val="26"/>
        </w:rPr>
      </w:pPr>
      <w:r w:rsidRPr="00876F73">
        <w:rPr>
          <w:rFonts w:asciiTheme="minorHAnsi" w:hAnsiTheme="minorHAnsi" w:cstheme="minorHAnsi"/>
          <w:color w:val="000000" w:themeColor="text1"/>
          <w:sz w:val="26"/>
          <w:szCs w:val="26"/>
          <w:shd w:val="clear" w:color="auto" w:fill="FFFFFF"/>
        </w:rPr>
        <w:lastRenderedPageBreak/>
        <w:t xml:space="preserve">O King! Wert thou to incline thine ear unto the shrill of the Pen of Glory and the cooing of the Dove of Eternity which, on the branches of the </w:t>
      </w:r>
      <w:proofErr w:type="spellStart"/>
      <w:r w:rsidRPr="00876F73">
        <w:rPr>
          <w:rFonts w:asciiTheme="minorHAnsi" w:hAnsiTheme="minorHAnsi" w:cstheme="minorHAnsi"/>
          <w:color w:val="000000" w:themeColor="text1"/>
          <w:sz w:val="26"/>
          <w:szCs w:val="26"/>
          <w:shd w:val="clear" w:color="auto" w:fill="FFFFFF"/>
        </w:rPr>
        <w:t>Lote</w:t>
      </w:r>
      <w:proofErr w:type="spellEnd"/>
      <w:r w:rsidRPr="00876F73">
        <w:rPr>
          <w:rFonts w:asciiTheme="minorHAnsi" w:hAnsiTheme="minorHAnsi" w:cstheme="minorHAnsi"/>
          <w:color w:val="000000" w:themeColor="text1"/>
          <w:sz w:val="26"/>
          <w:szCs w:val="26"/>
          <w:shd w:val="clear" w:color="auto" w:fill="FFFFFF"/>
        </w:rPr>
        <w:t xml:space="preserve">-Tree beyond which there is no passing, </w:t>
      </w:r>
      <w:proofErr w:type="spellStart"/>
      <w:r w:rsidRPr="00876F73">
        <w:rPr>
          <w:rFonts w:asciiTheme="minorHAnsi" w:hAnsiTheme="minorHAnsi" w:cstheme="minorHAnsi"/>
          <w:color w:val="000000" w:themeColor="text1"/>
          <w:sz w:val="26"/>
          <w:szCs w:val="26"/>
          <w:shd w:val="clear" w:color="auto" w:fill="FFFFFF"/>
        </w:rPr>
        <w:t>uttereth</w:t>
      </w:r>
      <w:proofErr w:type="spellEnd"/>
      <w:r w:rsidRPr="00876F73">
        <w:rPr>
          <w:rFonts w:asciiTheme="minorHAnsi" w:hAnsiTheme="minorHAnsi" w:cstheme="minorHAnsi"/>
          <w:color w:val="000000" w:themeColor="text1"/>
          <w:sz w:val="26"/>
          <w:szCs w:val="26"/>
          <w:shd w:val="clear" w:color="auto" w:fill="FFFFFF"/>
        </w:rPr>
        <w:t xml:space="preserve"> praises to God, the Maker of all names and Creator of earth and heaven, thou wouldst attain unto a station from which thou wouldst behold in the world of being naught save the effulgence of the Adored One, and wouldst regard thy sovereignty as the most contemptible of thy possessions, abandoning it to whosoever might desire it, and setting thy face toward the Horizon aglow with the light of His countenance. Neither wouldst thou ever be willing to bear the burden of dominion save for the purpose of helping thy Lord, the Exalted, the </w:t>
      </w:r>
      <w:proofErr w:type="gramStart"/>
      <w:r w:rsidRPr="00876F73">
        <w:rPr>
          <w:rFonts w:asciiTheme="minorHAnsi" w:hAnsiTheme="minorHAnsi" w:cstheme="minorHAnsi"/>
          <w:color w:val="000000" w:themeColor="text1"/>
          <w:sz w:val="26"/>
          <w:szCs w:val="26"/>
          <w:shd w:val="clear" w:color="auto" w:fill="FFFFFF"/>
        </w:rPr>
        <w:t>Most High</w:t>
      </w:r>
      <w:proofErr w:type="gramEnd"/>
      <w:r w:rsidRPr="00876F73">
        <w:rPr>
          <w:rFonts w:asciiTheme="minorHAnsi" w:hAnsiTheme="minorHAnsi" w:cstheme="minorHAnsi"/>
          <w:color w:val="000000" w:themeColor="text1"/>
          <w:sz w:val="26"/>
          <w:szCs w:val="26"/>
          <w:shd w:val="clear" w:color="auto" w:fill="FFFFFF"/>
        </w:rPr>
        <w:t xml:space="preserve">. Then would the Concourse on high bless thee. O how excellent is this most sublime station, </w:t>
      </w:r>
      <w:proofErr w:type="spellStart"/>
      <w:r w:rsidRPr="00876F73">
        <w:rPr>
          <w:rFonts w:asciiTheme="minorHAnsi" w:hAnsiTheme="minorHAnsi" w:cstheme="minorHAnsi"/>
          <w:color w:val="000000" w:themeColor="text1"/>
          <w:sz w:val="26"/>
          <w:szCs w:val="26"/>
          <w:shd w:val="clear" w:color="auto" w:fill="FFFFFF"/>
        </w:rPr>
        <w:t>couldst</w:t>
      </w:r>
      <w:proofErr w:type="spellEnd"/>
      <w:r w:rsidRPr="00876F73">
        <w:rPr>
          <w:rFonts w:asciiTheme="minorHAnsi" w:hAnsiTheme="minorHAnsi" w:cstheme="minorHAnsi"/>
          <w:color w:val="000000" w:themeColor="text1"/>
          <w:sz w:val="26"/>
          <w:szCs w:val="26"/>
          <w:shd w:val="clear" w:color="auto" w:fill="FFFFFF"/>
        </w:rPr>
        <w:t xml:space="preserve"> thou ascend thereunto through the power of a sovereignty recognized as derived from the Name of God!...</w:t>
      </w:r>
    </w:p>
    <w:p w14:paraId="15739B12" w14:textId="77777777" w:rsidR="00600297" w:rsidRPr="00876F73" w:rsidRDefault="00600297" w:rsidP="00E733B7">
      <w:pPr>
        <w:spacing w:line="300" w:lineRule="auto"/>
        <w:rPr>
          <w:rFonts w:asciiTheme="minorHAnsi" w:hAnsiTheme="minorHAnsi" w:cstheme="minorHAnsi"/>
          <w:color w:val="000000" w:themeColor="text1"/>
          <w:sz w:val="26"/>
          <w:szCs w:val="26"/>
        </w:rPr>
      </w:pPr>
    </w:p>
    <w:p w14:paraId="0F10B086" w14:textId="77777777" w:rsidR="00600297" w:rsidRPr="00876F73" w:rsidRDefault="00000000" w:rsidP="00E733B7">
      <w:pPr>
        <w:spacing w:line="300" w:lineRule="auto"/>
        <w:rPr>
          <w:sz w:val="26"/>
          <w:szCs w:val="26"/>
        </w:rPr>
      </w:pPr>
      <w:r w:rsidRPr="00876F73">
        <w:rPr>
          <w:rFonts w:asciiTheme="minorHAnsi" w:hAnsiTheme="minorHAnsi" w:cstheme="minorHAnsi"/>
          <w:color w:val="000000" w:themeColor="text1"/>
          <w:sz w:val="26"/>
          <w:szCs w:val="26"/>
          <w:shd w:val="clear" w:color="auto" w:fill="FFFFFF"/>
        </w:rPr>
        <w:t xml:space="preserve">O King of the age! The eyes of these refugees are turned towards and fixed upon the mercy of the Most Merciful. No doubt is there whatever that these tribulations will be followed by the outpourings of a supreme mercy, and these dire adversities be succeeded by an overflowing prosperity. We fain would hope, however, that His Majesty the </w:t>
      </w:r>
      <w:r w:rsidRPr="00876F73">
        <w:rPr>
          <w:rFonts w:asciiTheme="minorHAnsi" w:hAnsiTheme="minorHAnsi" w:cstheme="minorHAnsi"/>
          <w:color w:val="000000" w:themeColor="text1"/>
          <w:sz w:val="26"/>
          <w:szCs w:val="26"/>
          <w:u w:val="single"/>
          <w:shd w:val="clear" w:color="auto" w:fill="FFFFFF"/>
        </w:rPr>
        <w:t>Sh</w:t>
      </w:r>
      <w:r w:rsidRPr="00876F73">
        <w:rPr>
          <w:rFonts w:asciiTheme="minorHAnsi" w:hAnsiTheme="minorHAnsi" w:cstheme="minorHAnsi"/>
          <w:color w:val="000000" w:themeColor="text1"/>
          <w:sz w:val="26"/>
          <w:szCs w:val="26"/>
          <w:shd w:val="clear" w:color="auto" w:fill="FFFFFF"/>
        </w:rPr>
        <w:t>áh will himself examine these matters, and bring hope to the hearts. That which We have submitted to thy Majesty is indeed for thine highest good. And God, verily, is a sufficient witness unto Me....</w:t>
      </w:r>
    </w:p>
    <w:p w14:paraId="0E50B3E3" w14:textId="77777777" w:rsidR="00600297" w:rsidRPr="00876F73" w:rsidRDefault="00600297" w:rsidP="00E733B7">
      <w:pPr>
        <w:spacing w:line="300" w:lineRule="auto"/>
        <w:rPr>
          <w:rFonts w:asciiTheme="minorHAnsi" w:hAnsiTheme="minorHAnsi" w:cstheme="minorHAnsi"/>
          <w:color w:val="000000" w:themeColor="text1"/>
          <w:sz w:val="26"/>
          <w:szCs w:val="26"/>
        </w:rPr>
      </w:pPr>
    </w:p>
    <w:p w14:paraId="4911CF93" w14:textId="77777777" w:rsidR="00600297" w:rsidRPr="00876F73" w:rsidRDefault="00000000" w:rsidP="00E733B7">
      <w:pPr>
        <w:spacing w:line="300" w:lineRule="auto"/>
        <w:rPr>
          <w:sz w:val="26"/>
          <w:szCs w:val="26"/>
        </w:rPr>
      </w:pPr>
      <w:r w:rsidRPr="00876F73">
        <w:rPr>
          <w:rFonts w:asciiTheme="minorHAnsi" w:hAnsiTheme="minorHAnsi" w:cstheme="minorHAnsi"/>
          <w:color w:val="000000" w:themeColor="text1"/>
          <w:sz w:val="26"/>
          <w:szCs w:val="26"/>
          <w:shd w:val="clear" w:color="auto" w:fill="FFFFFF"/>
        </w:rPr>
        <w:t xml:space="preserve">O would that thou wouldst permit Me, O </w:t>
      </w:r>
      <w:r w:rsidRPr="00876F73">
        <w:rPr>
          <w:rFonts w:asciiTheme="minorHAnsi" w:hAnsiTheme="minorHAnsi" w:cstheme="minorHAnsi"/>
          <w:color w:val="000000" w:themeColor="text1"/>
          <w:sz w:val="26"/>
          <w:szCs w:val="26"/>
          <w:u w:val="single"/>
          <w:shd w:val="clear" w:color="auto" w:fill="FFFFFF"/>
        </w:rPr>
        <w:t>Sh</w:t>
      </w:r>
      <w:r w:rsidRPr="00876F73">
        <w:rPr>
          <w:rFonts w:asciiTheme="minorHAnsi" w:hAnsiTheme="minorHAnsi" w:cstheme="minorHAnsi"/>
          <w:color w:val="000000" w:themeColor="text1"/>
          <w:sz w:val="26"/>
          <w:szCs w:val="26"/>
          <w:shd w:val="clear" w:color="auto" w:fill="FFFFFF"/>
        </w:rPr>
        <w:t>áh, to send unto thee that which would cheer the eyes, and tranquilize the souls, and persuade every fair-minded person that with Him is the knowledge of the Book.... But for the repudiation of the foolish and the connivance of the divines, I would have uttered a discourse that would have thrilled and carried away the hearts unto a realm from the murmur of whose winds can be heard: 'No God is there but He!'...</w:t>
      </w:r>
      <w:r w:rsidRPr="00876F73">
        <w:rPr>
          <w:rFonts w:asciiTheme="minorHAnsi" w:hAnsiTheme="minorHAnsi" w:cstheme="minorHAnsi"/>
          <w:b/>
          <w:bCs/>
          <w:color w:val="000000" w:themeColor="text1"/>
          <w:sz w:val="26"/>
          <w:szCs w:val="26"/>
        </w:rPr>
        <w:t xml:space="preserve"> </w:t>
      </w:r>
    </w:p>
    <w:p w14:paraId="4B551883" w14:textId="77777777" w:rsidR="00600297" w:rsidRPr="00876F73" w:rsidRDefault="00600297" w:rsidP="00E733B7">
      <w:pPr>
        <w:spacing w:line="300" w:lineRule="auto"/>
        <w:rPr>
          <w:rFonts w:asciiTheme="minorHAnsi" w:hAnsiTheme="minorHAnsi" w:cstheme="minorHAnsi"/>
          <w:color w:val="000000" w:themeColor="text1"/>
          <w:sz w:val="26"/>
          <w:szCs w:val="26"/>
        </w:rPr>
      </w:pPr>
    </w:p>
    <w:p w14:paraId="702198E5" w14:textId="77777777" w:rsidR="00054511" w:rsidRPr="00876F73" w:rsidRDefault="00000000" w:rsidP="00E733B7">
      <w:pPr>
        <w:spacing w:line="300" w:lineRule="auto"/>
        <w:rPr>
          <w:rFonts w:asciiTheme="minorHAnsi" w:hAnsiTheme="minorHAnsi" w:cstheme="minorHAnsi"/>
          <w:color w:val="000000" w:themeColor="text1"/>
          <w:sz w:val="26"/>
          <w:szCs w:val="26"/>
          <w:shd w:val="clear" w:color="auto" w:fill="FFFFFF"/>
        </w:rPr>
      </w:pPr>
      <w:r w:rsidRPr="00876F73">
        <w:rPr>
          <w:rFonts w:asciiTheme="minorHAnsi" w:hAnsiTheme="minorHAnsi" w:cstheme="minorHAnsi"/>
          <w:color w:val="000000" w:themeColor="text1"/>
          <w:sz w:val="26"/>
          <w:szCs w:val="26"/>
          <w:shd w:val="clear" w:color="auto" w:fill="FFFFFF"/>
        </w:rPr>
        <w:t xml:space="preserve">I have seen, O </w:t>
      </w:r>
      <w:r w:rsidRPr="00876F73">
        <w:rPr>
          <w:rFonts w:asciiTheme="minorHAnsi" w:hAnsiTheme="minorHAnsi" w:cstheme="minorHAnsi"/>
          <w:color w:val="000000" w:themeColor="text1"/>
          <w:sz w:val="26"/>
          <w:szCs w:val="26"/>
          <w:u w:val="single"/>
          <w:shd w:val="clear" w:color="auto" w:fill="FFFFFF"/>
        </w:rPr>
        <w:t>Sh</w:t>
      </w:r>
      <w:r w:rsidRPr="00876F73">
        <w:rPr>
          <w:rFonts w:asciiTheme="minorHAnsi" w:hAnsiTheme="minorHAnsi" w:cstheme="minorHAnsi"/>
          <w:color w:val="000000" w:themeColor="text1"/>
          <w:sz w:val="26"/>
          <w:szCs w:val="26"/>
          <w:shd w:val="clear" w:color="auto" w:fill="FFFFFF"/>
        </w:rPr>
        <w:t xml:space="preserve">áh, in the path of God what eye hath not seen nor ear heard.... How numerous the tribulations which have rained, and will soon rain, upon Me! I advance with My face set towards Him Who is the Almighty, the All-Bounteous, whilst behind Me </w:t>
      </w:r>
      <w:proofErr w:type="spellStart"/>
      <w:r w:rsidRPr="00876F73">
        <w:rPr>
          <w:rFonts w:asciiTheme="minorHAnsi" w:hAnsiTheme="minorHAnsi" w:cstheme="minorHAnsi"/>
          <w:color w:val="000000" w:themeColor="text1"/>
          <w:sz w:val="26"/>
          <w:szCs w:val="26"/>
          <w:shd w:val="clear" w:color="auto" w:fill="FFFFFF"/>
        </w:rPr>
        <w:t>glideth</w:t>
      </w:r>
      <w:proofErr w:type="spellEnd"/>
      <w:r w:rsidRPr="00876F73">
        <w:rPr>
          <w:rFonts w:asciiTheme="minorHAnsi" w:hAnsiTheme="minorHAnsi" w:cstheme="minorHAnsi"/>
          <w:color w:val="000000" w:themeColor="text1"/>
          <w:sz w:val="26"/>
          <w:szCs w:val="26"/>
          <w:shd w:val="clear" w:color="auto" w:fill="FFFFFF"/>
        </w:rPr>
        <w:t xml:space="preserve"> the serpent. Mine eyes have rained down tears until My bed is drenched. </w:t>
      </w:r>
    </w:p>
    <w:p w14:paraId="576170F7" w14:textId="77777777" w:rsidR="00054511" w:rsidRPr="00876F73" w:rsidRDefault="00054511" w:rsidP="00E733B7">
      <w:pPr>
        <w:spacing w:line="300" w:lineRule="auto"/>
        <w:rPr>
          <w:rFonts w:asciiTheme="minorHAnsi" w:hAnsiTheme="minorHAnsi" w:cstheme="minorHAnsi"/>
          <w:color w:val="000000" w:themeColor="text1"/>
          <w:sz w:val="26"/>
          <w:szCs w:val="26"/>
          <w:shd w:val="clear" w:color="auto" w:fill="FFFFFF"/>
        </w:rPr>
      </w:pPr>
    </w:p>
    <w:p w14:paraId="6D8C6547" w14:textId="0FAC12FF" w:rsidR="00054511" w:rsidRPr="00876F73" w:rsidRDefault="00000000" w:rsidP="00E733B7">
      <w:pPr>
        <w:spacing w:line="300" w:lineRule="auto"/>
        <w:rPr>
          <w:rFonts w:asciiTheme="minorHAnsi" w:hAnsiTheme="minorHAnsi" w:cstheme="minorHAnsi"/>
          <w:color w:val="000000" w:themeColor="text1"/>
          <w:sz w:val="26"/>
          <w:szCs w:val="26"/>
          <w:shd w:val="clear" w:color="auto" w:fill="FFFFFF"/>
        </w:rPr>
      </w:pPr>
      <w:r w:rsidRPr="00876F73">
        <w:rPr>
          <w:rFonts w:asciiTheme="minorHAnsi" w:hAnsiTheme="minorHAnsi" w:cstheme="minorHAnsi"/>
          <w:color w:val="000000" w:themeColor="text1"/>
          <w:sz w:val="26"/>
          <w:szCs w:val="26"/>
          <w:shd w:val="clear" w:color="auto" w:fill="FFFFFF"/>
        </w:rPr>
        <w:t xml:space="preserve">I sorrow not for Myself, however. By God! Mine head </w:t>
      </w:r>
      <w:proofErr w:type="spellStart"/>
      <w:r w:rsidRPr="00876F73">
        <w:rPr>
          <w:rFonts w:asciiTheme="minorHAnsi" w:hAnsiTheme="minorHAnsi" w:cstheme="minorHAnsi"/>
          <w:color w:val="000000" w:themeColor="text1"/>
          <w:sz w:val="26"/>
          <w:szCs w:val="26"/>
          <w:shd w:val="clear" w:color="auto" w:fill="FFFFFF"/>
        </w:rPr>
        <w:t>yearneth</w:t>
      </w:r>
      <w:proofErr w:type="spellEnd"/>
      <w:r w:rsidRPr="00876F73">
        <w:rPr>
          <w:rFonts w:asciiTheme="minorHAnsi" w:hAnsiTheme="minorHAnsi" w:cstheme="minorHAnsi"/>
          <w:color w:val="000000" w:themeColor="text1"/>
          <w:sz w:val="26"/>
          <w:szCs w:val="26"/>
          <w:shd w:val="clear" w:color="auto" w:fill="FFFFFF"/>
        </w:rPr>
        <w:t xml:space="preserve"> for the spear out of love for its Lord. I never passed a tree, but Mine heart addressed it saying: 'O would </w:t>
      </w:r>
      <w:r w:rsidRPr="00876F73">
        <w:rPr>
          <w:rFonts w:asciiTheme="minorHAnsi" w:hAnsiTheme="minorHAnsi" w:cstheme="minorHAnsi"/>
          <w:color w:val="000000" w:themeColor="text1"/>
          <w:sz w:val="26"/>
          <w:szCs w:val="26"/>
          <w:shd w:val="clear" w:color="auto" w:fill="FFFFFF"/>
        </w:rPr>
        <w:lastRenderedPageBreak/>
        <w:t xml:space="preserve">that thou wert cut down in My name, and My body crucified upon thee, in the path of My Lord!'... </w:t>
      </w:r>
    </w:p>
    <w:p w14:paraId="4960D5EA" w14:textId="77777777" w:rsidR="00054511" w:rsidRPr="00876F73" w:rsidRDefault="00054511" w:rsidP="00E733B7">
      <w:pPr>
        <w:spacing w:line="300" w:lineRule="auto"/>
        <w:rPr>
          <w:rFonts w:asciiTheme="minorHAnsi" w:hAnsiTheme="minorHAnsi" w:cstheme="minorHAnsi"/>
          <w:color w:val="000000" w:themeColor="text1"/>
          <w:sz w:val="26"/>
          <w:szCs w:val="26"/>
          <w:shd w:val="clear" w:color="auto" w:fill="FFFFFF"/>
        </w:rPr>
      </w:pPr>
    </w:p>
    <w:p w14:paraId="1A9A38D4" w14:textId="124A59B9" w:rsidR="00600297" w:rsidRPr="00876F73" w:rsidRDefault="00000000" w:rsidP="00E733B7">
      <w:pPr>
        <w:spacing w:line="300" w:lineRule="auto"/>
        <w:rPr>
          <w:sz w:val="26"/>
          <w:szCs w:val="26"/>
        </w:rPr>
      </w:pPr>
      <w:r w:rsidRPr="00876F73">
        <w:rPr>
          <w:rFonts w:asciiTheme="minorHAnsi" w:hAnsiTheme="minorHAnsi" w:cstheme="minorHAnsi"/>
          <w:color w:val="000000" w:themeColor="text1"/>
          <w:sz w:val="26"/>
          <w:szCs w:val="26"/>
          <w:shd w:val="clear" w:color="auto" w:fill="FFFFFF"/>
        </w:rPr>
        <w:t>By God! Though weariness lay Me low, and hunger consume Me, and the bare rock be My bed, and My fellows the beasts of the field, I will not complain, but will endure patiently as those endued with constancy and firmness have endured patiently, through the power of God, the Eternal King and Creator of the nations, and will render thanks unto God under all conditions. We pray that, out of His boun</w:t>
      </w:r>
      <w:r w:rsidRPr="00876F73">
        <w:rPr>
          <w:rFonts w:asciiTheme="minorHAnsi" w:hAnsiTheme="minorHAnsi" w:cstheme="minorHAnsi"/>
          <w:color w:val="000000" w:themeColor="text1"/>
          <w:sz w:val="26"/>
          <w:szCs w:val="26"/>
        </w:rPr>
        <w:t>ty</w:t>
      </w:r>
      <w:r w:rsidR="00DD53DC" w:rsidRPr="00876F73">
        <w:rPr>
          <w:rFonts w:asciiTheme="minorHAnsi" w:hAnsiTheme="minorHAnsi" w:cstheme="minorHAnsi"/>
          <w:color w:val="000000" w:themeColor="text1"/>
          <w:sz w:val="26"/>
          <w:szCs w:val="26"/>
        </w:rPr>
        <w:t>—</w:t>
      </w:r>
      <w:r w:rsidRPr="00876F73">
        <w:rPr>
          <w:rFonts w:asciiTheme="minorHAnsi" w:hAnsiTheme="minorHAnsi" w:cstheme="minorHAnsi"/>
          <w:color w:val="000000" w:themeColor="text1"/>
          <w:sz w:val="26"/>
          <w:szCs w:val="26"/>
        </w:rPr>
        <w:t>exalted be He</w:t>
      </w:r>
      <w:r w:rsidR="008E1175" w:rsidRPr="00876F73">
        <w:rPr>
          <w:rFonts w:asciiTheme="minorHAnsi" w:hAnsiTheme="minorHAnsi" w:cstheme="minorHAnsi"/>
          <w:color w:val="000000" w:themeColor="text1"/>
          <w:sz w:val="26"/>
          <w:szCs w:val="26"/>
        </w:rPr>
        <w:t>—</w:t>
      </w:r>
      <w:r w:rsidRPr="00876F73">
        <w:rPr>
          <w:rFonts w:asciiTheme="minorHAnsi" w:hAnsiTheme="minorHAnsi" w:cstheme="minorHAnsi"/>
          <w:color w:val="000000" w:themeColor="text1"/>
          <w:sz w:val="26"/>
          <w:szCs w:val="26"/>
        </w:rPr>
        <w:t xml:space="preserve">He may </w:t>
      </w:r>
      <w:r w:rsidRPr="00876F73">
        <w:rPr>
          <w:rFonts w:asciiTheme="minorHAnsi" w:hAnsiTheme="minorHAnsi" w:cstheme="minorHAnsi"/>
          <w:color w:val="000000" w:themeColor="text1"/>
          <w:sz w:val="26"/>
          <w:szCs w:val="26"/>
          <w:shd w:val="clear" w:color="auto" w:fill="FFFFFF"/>
        </w:rPr>
        <w:t>release, through this imprisonment, the necks of men from chains and fetters, and cause them to turn, with sincere faces, towards His Face, Who is the Mighty, the Bounteous. Ready is He to answer whoso</w:t>
      </w:r>
      <w:r w:rsidR="002D7910" w:rsidRPr="00876F73">
        <w:rPr>
          <w:rFonts w:asciiTheme="minorHAnsi" w:hAnsiTheme="minorHAnsi" w:cstheme="minorHAnsi"/>
          <w:color w:val="000000" w:themeColor="text1"/>
          <w:sz w:val="26"/>
          <w:szCs w:val="26"/>
          <w:shd w:val="clear" w:color="auto" w:fill="FFFFFF"/>
        </w:rPr>
        <w:t>e</w:t>
      </w:r>
      <w:r w:rsidRPr="00876F73">
        <w:rPr>
          <w:rFonts w:asciiTheme="minorHAnsi" w:hAnsiTheme="minorHAnsi" w:cstheme="minorHAnsi"/>
          <w:color w:val="000000" w:themeColor="text1"/>
          <w:sz w:val="26"/>
          <w:szCs w:val="26"/>
          <w:shd w:val="clear" w:color="auto" w:fill="FFFFFF"/>
        </w:rPr>
        <w:t>ver calleth upon Him, and nigh is He unto such as commune with Him."</w:t>
      </w:r>
      <w:r w:rsidRPr="00876F73">
        <w:rPr>
          <w:rStyle w:val="FootnoteCharacters"/>
          <w:rFonts w:asciiTheme="minorHAnsi" w:hAnsiTheme="minorHAnsi" w:cstheme="minorHAnsi"/>
          <w:b/>
          <w:bCs/>
          <w:color w:val="000000" w:themeColor="text1"/>
          <w:sz w:val="26"/>
          <w:szCs w:val="26"/>
        </w:rPr>
        <w:t xml:space="preserve"> </w:t>
      </w:r>
      <w:r w:rsidRPr="00DD3A20">
        <w:rPr>
          <w:rStyle w:val="FootnoteAnchor"/>
          <w:rFonts w:asciiTheme="minorHAnsi" w:hAnsiTheme="minorHAnsi" w:cstheme="minorHAnsi"/>
          <w:b/>
          <w:bCs/>
          <w:color w:val="000000" w:themeColor="text1"/>
        </w:rPr>
        <w:footnoteReference w:id="27"/>
      </w:r>
    </w:p>
    <w:p w14:paraId="2982CB53" w14:textId="77777777" w:rsidR="00600297" w:rsidRPr="00DC0077" w:rsidRDefault="00600297" w:rsidP="00E733B7">
      <w:pPr>
        <w:spacing w:line="300" w:lineRule="auto"/>
        <w:rPr>
          <w:rFonts w:asciiTheme="minorHAnsi" w:hAnsiTheme="minorHAnsi" w:cstheme="minorHAnsi"/>
          <w:color w:val="000000" w:themeColor="text1"/>
        </w:rPr>
      </w:pPr>
    </w:p>
    <w:p w14:paraId="19BEEC5F" w14:textId="77777777" w:rsidR="00600297" w:rsidRPr="00DC0077" w:rsidRDefault="00600297" w:rsidP="00E733B7">
      <w:pPr>
        <w:spacing w:line="300" w:lineRule="auto"/>
        <w:rPr>
          <w:rFonts w:asciiTheme="minorHAnsi" w:hAnsiTheme="minorHAnsi" w:cstheme="minorHAnsi"/>
          <w:color w:val="000000" w:themeColor="text1"/>
        </w:rPr>
      </w:pPr>
    </w:p>
    <w:p w14:paraId="4C7EBB59" w14:textId="77777777" w:rsidR="00600297" w:rsidRPr="00DC0077" w:rsidRDefault="00000000" w:rsidP="00E733B7">
      <w:pPr>
        <w:spacing w:line="300" w:lineRule="auto"/>
        <w:rPr>
          <w:rFonts w:asciiTheme="minorHAnsi" w:hAnsiTheme="minorHAnsi" w:cstheme="minorHAnsi"/>
          <w:color w:val="000000" w:themeColor="text1"/>
        </w:rPr>
      </w:pPr>
      <w:r w:rsidRPr="00DC0077">
        <w:br w:type="page"/>
      </w:r>
    </w:p>
    <w:p w14:paraId="34E62012" w14:textId="77777777" w:rsidR="00600297" w:rsidRPr="00957B2B" w:rsidRDefault="00000000" w:rsidP="00E733B7">
      <w:pPr>
        <w:pStyle w:val="Heading1"/>
        <w:spacing w:line="300" w:lineRule="auto"/>
        <w:jc w:val="center"/>
        <w:rPr>
          <w:sz w:val="28"/>
          <w:szCs w:val="28"/>
        </w:rPr>
      </w:pPr>
      <w:bookmarkStart w:id="10" w:name="_Toc134117549"/>
      <w:bookmarkStart w:id="11" w:name="_Toc137654459"/>
      <w:r w:rsidRPr="00957B2B">
        <w:rPr>
          <w:rFonts w:asciiTheme="minorHAnsi" w:hAnsiTheme="minorHAnsi" w:cstheme="minorHAnsi"/>
          <w:b/>
          <w:bCs/>
          <w:color w:val="000000" w:themeColor="text1"/>
          <w:sz w:val="28"/>
          <w:szCs w:val="28"/>
        </w:rPr>
        <w:lastRenderedPageBreak/>
        <w:t>Bibliography</w:t>
      </w:r>
      <w:bookmarkEnd w:id="10"/>
      <w:bookmarkEnd w:id="11"/>
    </w:p>
    <w:p w14:paraId="7B692B1A" w14:textId="77777777" w:rsidR="00600297" w:rsidRPr="00DC0077" w:rsidRDefault="00600297" w:rsidP="00E733B7">
      <w:pPr>
        <w:spacing w:line="300" w:lineRule="auto"/>
        <w:rPr>
          <w:rFonts w:asciiTheme="minorHAnsi" w:hAnsiTheme="minorHAnsi" w:cstheme="minorHAnsi"/>
          <w:color w:val="000000" w:themeColor="text1"/>
        </w:rPr>
      </w:pPr>
    </w:p>
    <w:p w14:paraId="0CA7791D"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Bahá'u'lláh. </w:t>
      </w:r>
      <w:r w:rsidRPr="00DC0077">
        <w:rPr>
          <w:rFonts w:asciiTheme="minorHAnsi" w:hAnsiTheme="minorHAnsi" w:cstheme="minorHAnsi"/>
          <w:i/>
          <w:iCs/>
          <w:color w:val="000000" w:themeColor="text1"/>
        </w:rPr>
        <w:t>Epistle to the Son of the Wolf</w:t>
      </w:r>
      <w:r w:rsidRPr="00DC0077">
        <w:rPr>
          <w:rStyle w:val="apple-converted-space"/>
          <w:rFonts w:asciiTheme="minorHAnsi" w:eastAsiaTheme="majorEastAsia" w:hAnsiTheme="minorHAnsi" w:cstheme="minorHAnsi"/>
          <w:color w:val="000000" w:themeColor="text1"/>
        </w:rPr>
        <w:t xml:space="preserve">. </w:t>
      </w:r>
      <w:r w:rsidRPr="00DC0077">
        <w:rPr>
          <w:rFonts w:asciiTheme="minorHAnsi" w:hAnsiTheme="minorHAnsi" w:cstheme="minorHAnsi"/>
          <w:color w:val="000000" w:themeColor="text1"/>
        </w:rPr>
        <w:t>Wilmette: Bahá’í Publishing Trust, 1978.</w:t>
      </w:r>
    </w:p>
    <w:p w14:paraId="0FDDF9F9"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Bahá'u'lláh. </w:t>
      </w:r>
      <w:r w:rsidRPr="00DC0077">
        <w:rPr>
          <w:rFonts w:asciiTheme="minorHAnsi" w:hAnsiTheme="minorHAnsi" w:cstheme="minorHAnsi"/>
          <w:i/>
          <w:iCs/>
          <w:color w:val="000000" w:themeColor="text1"/>
        </w:rPr>
        <w:t>The Proclamation of Bahá'u'lláh</w:t>
      </w:r>
      <w:r w:rsidRPr="00DC0077">
        <w:rPr>
          <w:rFonts w:asciiTheme="minorHAnsi" w:hAnsiTheme="minorHAnsi" w:cstheme="minorHAnsi"/>
          <w:color w:val="000000" w:themeColor="text1"/>
        </w:rPr>
        <w:t>. Wilmette: Bahá’í Publishing Trust, 1978.</w:t>
      </w:r>
    </w:p>
    <w:p w14:paraId="51CB6DEB" w14:textId="77777777" w:rsidR="00600297" w:rsidRPr="00DC0077" w:rsidRDefault="00000000" w:rsidP="00E733B7">
      <w:pPr>
        <w:spacing w:line="300" w:lineRule="auto"/>
        <w:ind w:left="284" w:hanging="284"/>
        <w:jc w:val="both"/>
      </w:pPr>
      <w:r w:rsidRPr="00DC0077">
        <w:rPr>
          <w:rFonts w:asciiTheme="minorHAnsi" w:hAnsiTheme="minorHAnsi" w:cstheme="minorHAnsi"/>
          <w:color w:val="000000" w:themeColor="text1"/>
        </w:rPr>
        <w:t xml:space="preserve">Bahá’í World Centre. </w:t>
      </w:r>
      <w:r w:rsidRPr="00DC0077">
        <w:rPr>
          <w:rFonts w:asciiTheme="minorHAnsi" w:hAnsiTheme="minorHAnsi" w:cstheme="minorHAnsi"/>
          <w:i/>
          <w:iCs/>
          <w:color w:val="000000" w:themeColor="text1"/>
        </w:rPr>
        <w:t>The Compilation of Compilations, vol. II</w:t>
      </w:r>
      <w:r w:rsidRPr="00DC0077">
        <w:rPr>
          <w:rFonts w:asciiTheme="minorHAnsi" w:hAnsiTheme="minorHAnsi" w:cstheme="minorHAnsi"/>
          <w:color w:val="000000" w:themeColor="text1"/>
        </w:rPr>
        <w:t>. Maryborough, Victoria: Bahá’í Publications Australia, 2000.</w:t>
      </w:r>
    </w:p>
    <w:p w14:paraId="0444AD83"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Balyuzi, Hasan. </w:t>
      </w:r>
      <w:r w:rsidRPr="00DC0077">
        <w:rPr>
          <w:rFonts w:asciiTheme="minorHAnsi" w:hAnsiTheme="minorHAnsi" w:cstheme="minorHAnsi"/>
          <w:i/>
          <w:iCs/>
          <w:color w:val="000000" w:themeColor="text1"/>
        </w:rPr>
        <w:t>Bahá'u'lláh The King of Glory</w:t>
      </w:r>
      <w:r w:rsidRPr="00DC0077">
        <w:rPr>
          <w:rFonts w:asciiTheme="minorHAnsi" w:hAnsiTheme="minorHAnsi" w:cstheme="minorHAnsi"/>
          <w:color w:val="000000" w:themeColor="text1"/>
        </w:rPr>
        <w:t>. George Ronald, 1980.</w:t>
      </w:r>
    </w:p>
    <w:p w14:paraId="59C12599"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Shoghi Effendi. </w:t>
      </w:r>
      <w:r w:rsidRPr="00DC0077">
        <w:rPr>
          <w:rFonts w:asciiTheme="minorHAnsi" w:hAnsiTheme="minorHAnsi" w:cstheme="minorHAnsi"/>
          <w:i/>
          <w:iCs/>
          <w:color w:val="000000" w:themeColor="text1"/>
        </w:rPr>
        <w:t>God Passes By</w:t>
      </w:r>
      <w:r w:rsidRPr="00DC0077">
        <w:rPr>
          <w:rFonts w:asciiTheme="minorHAnsi" w:hAnsiTheme="minorHAnsi" w:cstheme="minorHAnsi"/>
          <w:color w:val="000000" w:themeColor="text1"/>
        </w:rPr>
        <w:t>. Wilmette: Bahá’í Publishing Trust, 1974.</w:t>
      </w:r>
    </w:p>
    <w:p w14:paraId="61CC4276"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Shoghi Effendi. </w:t>
      </w:r>
      <w:r w:rsidRPr="00DC0077">
        <w:rPr>
          <w:rFonts w:asciiTheme="minorHAnsi" w:hAnsiTheme="minorHAnsi" w:cstheme="minorHAnsi"/>
          <w:i/>
          <w:iCs/>
          <w:color w:val="000000" w:themeColor="text1"/>
        </w:rPr>
        <w:t>The Advent of Divine Justice.</w:t>
      </w:r>
      <w:r w:rsidRPr="00DC0077">
        <w:rPr>
          <w:rFonts w:asciiTheme="minorHAnsi" w:hAnsiTheme="minorHAnsi" w:cstheme="minorHAnsi"/>
          <w:color w:val="000000" w:themeColor="text1"/>
        </w:rPr>
        <w:t xml:space="preserve"> Wilmette: Bahá’í Publishing Trust, 1970.</w:t>
      </w:r>
    </w:p>
    <w:p w14:paraId="741E8793" w14:textId="77777777" w:rsidR="00600297" w:rsidRPr="00DC0077" w:rsidRDefault="00000000" w:rsidP="00E733B7">
      <w:pPr>
        <w:spacing w:line="300" w:lineRule="auto"/>
      </w:pPr>
      <w:r w:rsidRPr="00DC0077">
        <w:rPr>
          <w:rFonts w:asciiTheme="minorHAnsi" w:hAnsiTheme="minorHAnsi" w:cstheme="minorHAnsi"/>
          <w:color w:val="000000" w:themeColor="text1"/>
        </w:rPr>
        <w:t xml:space="preserve">Shoghi Effendi. </w:t>
      </w:r>
      <w:r w:rsidRPr="00DC0077">
        <w:rPr>
          <w:rFonts w:asciiTheme="minorHAnsi" w:hAnsiTheme="minorHAnsi" w:cstheme="minorHAnsi"/>
          <w:i/>
          <w:iCs/>
          <w:color w:val="000000" w:themeColor="text1"/>
        </w:rPr>
        <w:t>The Promised Day Has Come.</w:t>
      </w:r>
      <w:r w:rsidRPr="00DC0077">
        <w:rPr>
          <w:rFonts w:asciiTheme="minorHAnsi" w:hAnsiTheme="minorHAnsi" w:cstheme="minorHAnsi"/>
          <w:color w:val="000000" w:themeColor="text1"/>
        </w:rPr>
        <w:t xml:space="preserve"> Wilmette: Bahá’í Publishing Trust, 1980.</w:t>
      </w:r>
    </w:p>
    <w:p w14:paraId="52440305" w14:textId="073CF0C6" w:rsidR="00600297" w:rsidRPr="00DC0077" w:rsidRDefault="00000000" w:rsidP="00E733B7">
      <w:pPr>
        <w:spacing w:line="300" w:lineRule="auto"/>
      </w:pPr>
      <w:r w:rsidRPr="00DC0077">
        <w:rPr>
          <w:rFonts w:asciiTheme="minorHAnsi" w:hAnsiTheme="minorHAnsi" w:cstheme="minorHAnsi"/>
          <w:i/>
          <w:iCs/>
          <w:color w:val="000000" w:themeColor="text1"/>
        </w:rPr>
        <w:t>The Bahá’í Magazine, Star of the West,</w:t>
      </w:r>
      <w:r w:rsidRPr="00DC0077">
        <w:rPr>
          <w:rFonts w:asciiTheme="minorHAnsi" w:hAnsiTheme="minorHAnsi" w:cstheme="minorHAnsi"/>
          <w:b/>
          <w:bCs/>
          <w:color w:val="000000" w:themeColor="text1"/>
        </w:rPr>
        <w:t xml:space="preserve"> </w:t>
      </w:r>
      <w:r w:rsidRPr="00DC0077">
        <w:rPr>
          <w:rFonts w:asciiTheme="minorHAnsi" w:hAnsiTheme="minorHAnsi" w:cstheme="minorHAnsi"/>
          <w:color w:val="000000" w:themeColor="text1"/>
        </w:rPr>
        <w:t>V</w:t>
      </w:r>
      <w:r w:rsidR="00195FDB" w:rsidRPr="00DC0077">
        <w:rPr>
          <w:rFonts w:asciiTheme="minorHAnsi" w:hAnsiTheme="minorHAnsi" w:cstheme="minorHAnsi"/>
          <w:color w:val="000000" w:themeColor="text1"/>
        </w:rPr>
        <w:t>ol</w:t>
      </w:r>
      <w:r w:rsidRPr="00DC0077">
        <w:rPr>
          <w:rFonts w:asciiTheme="minorHAnsi" w:hAnsiTheme="minorHAnsi" w:cstheme="minorHAnsi"/>
          <w:color w:val="000000" w:themeColor="text1"/>
        </w:rPr>
        <w:t>. 14, September</w:t>
      </w:r>
      <w:r w:rsidRPr="00DC0077">
        <w:rPr>
          <w:rFonts w:asciiTheme="minorHAnsi" w:hAnsiTheme="minorHAnsi" w:cstheme="minorHAnsi"/>
          <w:i/>
          <w:iCs/>
          <w:color w:val="000000" w:themeColor="text1"/>
        </w:rPr>
        <w:t xml:space="preserve"> 1923</w:t>
      </w:r>
      <w:r w:rsidRPr="00DC0077">
        <w:rPr>
          <w:rFonts w:asciiTheme="minorHAnsi" w:hAnsiTheme="minorHAnsi" w:cstheme="minorHAnsi"/>
          <w:color w:val="000000" w:themeColor="text1"/>
        </w:rPr>
        <w:t>, No. 6.</w:t>
      </w:r>
    </w:p>
    <w:p w14:paraId="1634B0F5" w14:textId="77777777" w:rsidR="00600297" w:rsidRDefault="00600297" w:rsidP="00E733B7">
      <w:pPr>
        <w:spacing w:line="300" w:lineRule="auto"/>
        <w:rPr>
          <w:rFonts w:asciiTheme="minorHAnsi" w:hAnsiTheme="minorHAnsi" w:cstheme="minorHAnsi"/>
          <w:strike/>
          <w:color w:val="000000" w:themeColor="text1"/>
        </w:rPr>
      </w:pPr>
    </w:p>
    <w:p w14:paraId="24A27AE8" w14:textId="77777777" w:rsidR="00693358" w:rsidRDefault="00693358" w:rsidP="00E733B7">
      <w:pPr>
        <w:spacing w:line="300" w:lineRule="auto"/>
        <w:rPr>
          <w:rFonts w:asciiTheme="minorHAnsi" w:hAnsiTheme="minorHAnsi" w:cstheme="minorHAnsi"/>
          <w:strike/>
          <w:color w:val="000000" w:themeColor="text1"/>
        </w:rPr>
      </w:pPr>
    </w:p>
    <w:p w14:paraId="47B5669E" w14:textId="77777777" w:rsidR="00693358" w:rsidRPr="00DC0077" w:rsidRDefault="00693358" w:rsidP="00E733B7">
      <w:pPr>
        <w:spacing w:line="300" w:lineRule="auto"/>
        <w:rPr>
          <w:rFonts w:asciiTheme="minorHAnsi" w:hAnsiTheme="minorHAnsi" w:cstheme="minorHAnsi"/>
          <w:strike/>
          <w:color w:val="000000" w:themeColor="text1"/>
        </w:rPr>
      </w:pPr>
    </w:p>
    <w:p w14:paraId="572BEF80" w14:textId="77777777" w:rsidR="00693358" w:rsidRPr="0052513E" w:rsidRDefault="00693358" w:rsidP="00E733B7">
      <w:pPr>
        <w:spacing w:line="300" w:lineRule="auto"/>
        <w:rPr>
          <w:rFonts w:asciiTheme="minorHAnsi" w:hAnsiTheme="minorHAnsi" w:cstheme="minorHAnsi"/>
          <w:i/>
          <w:iCs/>
          <w:sz w:val="20"/>
          <w:szCs w:val="20"/>
        </w:rPr>
      </w:pPr>
      <w:r w:rsidRPr="0052513E">
        <w:rPr>
          <w:rFonts w:asciiTheme="minorHAnsi" w:hAnsiTheme="minorHAnsi" w:cstheme="minorHAnsi"/>
          <w:i/>
          <w:iCs/>
          <w:sz w:val="20"/>
          <w:szCs w:val="20"/>
        </w:rPr>
        <w:t>Acknowledgment: I would like to thank Dr Felicity Rowling-</w:t>
      </w:r>
      <w:proofErr w:type="spellStart"/>
      <w:r w:rsidRPr="0052513E">
        <w:rPr>
          <w:rFonts w:asciiTheme="minorHAnsi" w:hAnsiTheme="minorHAnsi" w:cstheme="minorHAnsi"/>
          <w:i/>
          <w:iCs/>
          <w:sz w:val="20"/>
          <w:szCs w:val="20"/>
        </w:rPr>
        <w:t>Sanaei</w:t>
      </w:r>
      <w:proofErr w:type="spellEnd"/>
      <w:r w:rsidRPr="0052513E">
        <w:rPr>
          <w:rFonts w:asciiTheme="minorHAnsi" w:hAnsiTheme="minorHAnsi" w:cstheme="minorHAnsi"/>
          <w:i/>
          <w:iCs/>
          <w:sz w:val="20"/>
          <w:szCs w:val="20"/>
        </w:rPr>
        <w:t xml:space="preserve"> and Ernie and Diana Jones for their editorial assistance.</w:t>
      </w:r>
    </w:p>
    <w:p w14:paraId="4B8FDC8A" w14:textId="77777777" w:rsidR="00693358" w:rsidRDefault="00693358" w:rsidP="00E733B7">
      <w:pPr>
        <w:spacing w:line="300" w:lineRule="auto"/>
      </w:pPr>
    </w:p>
    <w:p w14:paraId="37F25D47" w14:textId="1022303C" w:rsidR="00600297" w:rsidRDefault="00600297" w:rsidP="00E733B7">
      <w:pPr>
        <w:spacing w:line="300" w:lineRule="auto"/>
        <w:rPr>
          <w:rFonts w:asciiTheme="minorHAnsi" w:hAnsiTheme="minorHAnsi" w:cstheme="minorHAnsi"/>
          <w:i/>
          <w:iCs/>
        </w:rPr>
      </w:pPr>
    </w:p>
    <w:sectPr w:rsidR="00600297" w:rsidSect="007C4A6D">
      <w:footerReference w:type="default" r:id="rId15"/>
      <w:pgSz w:w="11906" w:h="16838"/>
      <w:pgMar w:top="1440" w:right="1440" w:bottom="1440" w:left="1440" w:header="0" w:footer="432" w:gutter="0"/>
      <w:pgNumType w:start="1"/>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52C6EE" w14:textId="77777777" w:rsidR="00D9714C" w:rsidRDefault="00D9714C">
      <w:r>
        <w:separator/>
      </w:r>
    </w:p>
  </w:endnote>
  <w:endnote w:type="continuationSeparator" w:id="0">
    <w:p w14:paraId="6F19B318" w14:textId="77777777" w:rsidR="00D9714C" w:rsidRDefault="00D97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iberation Sans">
    <w:altName w:val="Arial"/>
    <w:panose1 w:val="020B0604020202020204"/>
    <w:charset w:val="01"/>
    <w:family w:val="roman"/>
    <w:pitch w:val="variable"/>
  </w:font>
  <w:font w:name="Noto Sans CJK SC">
    <w:panose1 w:val="020B0604020202020204"/>
    <w:charset w:val="00"/>
    <w:family w:val="roman"/>
    <w:notTrueType/>
    <w:pitch w:val="default"/>
  </w:font>
  <w:font w:name="Lohit Devanagari">
    <w:altName w:val="Cambria"/>
    <w:panose1 w:val="020B0604020202020204"/>
    <w:charset w:val="00"/>
    <w:family w:val="roman"/>
    <w:notTrueType/>
    <w:pitch w:val="default"/>
  </w:font>
  <w:font w:name="PMingLiU">
    <w:altName w:val="新細明體"/>
    <w:panose1 w:val="02020500000000000000"/>
    <w:charset w:val="88"/>
    <w:family w:val="roman"/>
    <w:pitch w:val="variable"/>
    <w:sig w:usb0="A00002FF" w:usb1="28CFFCFA" w:usb2="00000016" w:usb3="00000000" w:csb0="001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4048710"/>
      <w:docPartObj>
        <w:docPartGallery w:val="Page Numbers (Bottom of Page)"/>
        <w:docPartUnique/>
      </w:docPartObj>
    </w:sdtPr>
    <w:sdtContent>
      <w:p w14:paraId="7B689669" w14:textId="77777777" w:rsidR="00600297" w:rsidRDefault="00000000" w:rsidP="00440A19">
        <w:pPr>
          <w:pStyle w:val="Footer"/>
          <w:jc w:val="center"/>
          <w:rPr>
            <w:rStyle w:val="PageNumber"/>
          </w:rPr>
        </w:pPr>
        <w:r>
          <w:rPr>
            <w:rStyle w:val="PageNumber"/>
          </w:rPr>
          <w:fldChar w:fldCharType="begin"/>
        </w:r>
        <w:r>
          <w:rPr>
            <w:rStyle w:val="PageNumber"/>
          </w:rPr>
          <w:instrText>PAGE</w:instrText>
        </w:r>
        <w:r>
          <w:rPr>
            <w:rStyle w:val="PageNumber"/>
          </w:rPr>
          <w:fldChar w:fldCharType="separate"/>
        </w:r>
        <w:r>
          <w:rPr>
            <w:rStyle w:val="PageNumber"/>
          </w:rPr>
          <w:t>17</w:t>
        </w:r>
        <w:r>
          <w:rPr>
            <w:rStyle w:val="PageNumber"/>
          </w:rPr>
          <w:fldChar w:fldCharType="end"/>
        </w:r>
      </w:p>
    </w:sdtContent>
  </w:sdt>
  <w:p w14:paraId="765F4356" w14:textId="77777777" w:rsidR="00600297" w:rsidRDefault="006002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974FF7" w14:textId="77777777" w:rsidR="00D9714C" w:rsidRDefault="00D9714C">
      <w:pPr>
        <w:rPr>
          <w:sz w:val="12"/>
        </w:rPr>
      </w:pPr>
      <w:r>
        <w:separator/>
      </w:r>
    </w:p>
  </w:footnote>
  <w:footnote w:type="continuationSeparator" w:id="0">
    <w:p w14:paraId="2DE091B7" w14:textId="77777777" w:rsidR="00D9714C" w:rsidRDefault="00D9714C">
      <w:pPr>
        <w:rPr>
          <w:sz w:val="12"/>
        </w:rPr>
      </w:pPr>
      <w:r>
        <w:continuationSeparator/>
      </w:r>
    </w:p>
  </w:footnote>
  <w:footnote w:id="1">
    <w:p w14:paraId="4908C96E"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color w:val="000000" w:themeColor="text1"/>
          <w:sz w:val="20"/>
          <w:szCs w:val="20"/>
        </w:rPr>
        <w:t xml:space="preserve">Shoghi Effendi, </w:t>
      </w:r>
      <w:r>
        <w:rPr>
          <w:rFonts w:asciiTheme="minorHAnsi" w:hAnsiTheme="minorHAnsi" w:cstheme="minorHAnsi"/>
          <w:i/>
          <w:iCs/>
          <w:color w:val="000000" w:themeColor="text1"/>
          <w:sz w:val="20"/>
          <w:szCs w:val="20"/>
        </w:rPr>
        <w:t>The Advent of Divine Justice</w:t>
      </w:r>
      <w:r>
        <w:rPr>
          <w:rFonts w:asciiTheme="minorHAnsi" w:hAnsiTheme="minorHAnsi" w:cstheme="minorHAnsi"/>
          <w:color w:val="000000" w:themeColor="text1"/>
          <w:sz w:val="20"/>
          <w:szCs w:val="20"/>
        </w:rPr>
        <w:t>, p. 70.</w:t>
      </w:r>
    </w:p>
  </w:footnote>
  <w:footnote w:id="2">
    <w:p w14:paraId="71246EBA" w14:textId="77777777" w:rsidR="00600297" w:rsidRDefault="00000000">
      <w:pPr>
        <w:pStyle w:val="FootnoteText"/>
        <w:rPr>
          <w:rFonts w:asciiTheme="minorHAnsi" w:hAnsiTheme="minorHAnsi" w:cstheme="minorHAnsi"/>
        </w:rPr>
      </w:pPr>
      <w:r>
        <w:rPr>
          <w:rStyle w:val="FootnoteCharacters"/>
        </w:rPr>
        <w:footnoteRef/>
      </w:r>
      <w:r>
        <w:rPr>
          <w:rFonts w:asciiTheme="minorHAnsi" w:hAnsiTheme="minorHAnsi" w:cstheme="minorHAnsi"/>
        </w:rPr>
        <w:t xml:space="preserve"> Bahá’í World Centre. </w:t>
      </w:r>
      <w:r>
        <w:rPr>
          <w:rFonts w:asciiTheme="minorHAnsi" w:hAnsiTheme="minorHAnsi" w:cstheme="minorHAnsi"/>
          <w:i/>
          <w:iCs/>
        </w:rPr>
        <w:t>The Compilation of Compilations, vol. II</w:t>
      </w:r>
      <w:r>
        <w:rPr>
          <w:rFonts w:asciiTheme="minorHAnsi" w:hAnsiTheme="minorHAnsi" w:cstheme="minorHAnsi"/>
        </w:rPr>
        <w:t>, pp. 415-440.</w:t>
      </w:r>
    </w:p>
    <w:p w14:paraId="1DB8D9BF" w14:textId="77777777" w:rsidR="00600297" w:rsidRDefault="00600297">
      <w:pPr>
        <w:pStyle w:val="FootnoteText"/>
        <w:rPr>
          <w:rFonts w:asciiTheme="minorHAnsi" w:hAnsiTheme="minorHAnsi" w:cstheme="minorHAnsi"/>
          <w:lang w:val="en-US"/>
        </w:rPr>
      </w:pPr>
    </w:p>
  </w:footnote>
  <w:footnote w:id="3">
    <w:p w14:paraId="578637BF" w14:textId="77777777" w:rsidR="00600297" w:rsidRDefault="00000000">
      <w:pPr>
        <w:pStyle w:val="FootnoteText"/>
        <w:rPr>
          <w:rFonts w:asciiTheme="minorHAnsi" w:hAnsiTheme="minorHAnsi" w:cstheme="minorHAnsi"/>
        </w:rPr>
      </w:pPr>
      <w:r>
        <w:rPr>
          <w:rStyle w:val="FootnoteCharacters"/>
        </w:rPr>
        <w:footnoteRef/>
      </w:r>
      <w:r>
        <w:rPr>
          <w:rFonts w:asciiTheme="minorHAnsi" w:hAnsiTheme="minorHAnsi" w:cstheme="minorHAnsi"/>
        </w:rPr>
        <w:t xml:space="preserve"> Tutor of </w:t>
      </w:r>
      <w:proofErr w:type="spellStart"/>
      <w:r>
        <w:rPr>
          <w:rFonts w:asciiTheme="minorHAnsi" w:hAnsiTheme="minorHAnsi" w:cstheme="minorHAnsi"/>
        </w:rPr>
        <w:t>Badí</w:t>
      </w:r>
      <w:proofErr w:type="spellEnd"/>
    </w:p>
  </w:footnote>
  <w:footnote w:id="4">
    <w:p w14:paraId="53157F8A" w14:textId="77777777" w:rsidR="00600297" w:rsidRDefault="00000000">
      <w:pPr>
        <w:pStyle w:val="FootnoteText"/>
        <w:rPr>
          <w:rFonts w:asciiTheme="minorHAnsi" w:hAnsiTheme="minorHAnsi" w:cstheme="minorHAnsi"/>
        </w:rPr>
      </w:pPr>
      <w:r>
        <w:rPr>
          <w:rStyle w:val="FootnoteCharacters"/>
        </w:rPr>
        <w:footnoteRef/>
      </w:r>
      <w:r>
        <w:rPr>
          <w:rFonts w:asciiTheme="minorHAnsi" w:hAnsiTheme="minorHAnsi" w:cstheme="minorHAnsi"/>
        </w:rPr>
        <w:t xml:space="preserve"> Original name of </w:t>
      </w:r>
      <w:proofErr w:type="spellStart"/>
      <w:r>
        <w:rPr>
          <w:rFonts w:asciiTheme="minorHAnsi" w:hAnsiTheme="minorHAnsi" w:cstheme="minorHAnsi"/>
        </w:rPr>
        <w:t>Badí</w:t>
      </w:r>
      <w:proofErr w:type="spellEnd"/>
    </w:p>
  </w:footnote>
  <w:footnote w:id="5">
    <w:p w14:paraId="7ACAB336" w14:textId="77777777" w:rsidR="00600297" w:rsidRDefault="00000000">
      <w:pPr>
        <w:pStyle w:val="FootnoteText"/>
        <w:rPr>
          <w:rFonts w:asciiTheme="minorHAnsi" w:hAnsiTheme="minorHAnsi" w:cstheme="minorHAnsi"/>
        </w:rPr>
      </w:pPr>
      <w:r>
        <w:rPr>
          <w:rStyle w:val="FootnoteCharacters"/>
        </w:rPr>
        <w:footnoteRef/>
      </w:r>
      <w:r>
        <w:rPr>
          <w:rFonts w:asciiTheme="minorHAnsi" w:hAnsiTheme="minorHAnsi" w:cstheme="minorHAnsi"/>
        </w:rPr>
        <w:t xml:space="preserve"> The Kitáb-i-</w:t>
      </w:r>
      <w:proofErr w:type="spellStart"/>
      <w:r>
        <w:rPr>
          <w:rFonts w:asciiTheme="minorHAnsi" w:hAnsiTheme="minorHAnsi" w:cstheme="minorHAnsi"/>
        </w:rPr>
        <w:t>Íqán</w:t>
      </w:r>
      <w:proofErr w:type="spellEnd"/>
      <w:r>
        <w:rPr>
          <w:rFonts w:asciiTheme="minorHAnsi" w:hAnsiTheme="minorHAnsi" w:cstheme="minorHAnsi"/>
        </w:rPr>
        <w:t xml:space="preserve">, the </w:t>
      </w:r>
      <w:r>
        <w:rPr>
          <w:rFonts w:asciiTheme="minorHAnsi" w:hAnsiTheme="minorHAnsi" w:cstheme="minorHAnsi"/>
          <w:i/>
          <w:iCs/>
        </w:rPr>
        <w:t>Book of Certitude,</w:t>
      </w:r>
      <w:r>
        <w:rPr>
          <w:rFonts w:asciiTheme="minorHAnsi" w:hAnsiTheme="minorHAnsi" w:cstheme="minorHAnsi"/>
        </w:rPr>
        <w:t xml:space="preserve"> revealed by </w:t>
      </w:r>
      <w:proofErr w:type="gramStart"/>
      <w:r>
        <w:rPr>
          <w:rFonts w:asciiTheme="minorHAnsi" w:hAnsiTheme="minorHAnsi" w:cstheme="minorHAnsi"/>
        </w:rPr>
        <w:t>Bahá’u’lláh</w:t>
      </w:r>
      <w:proofErr w:type="gramEnd"/>
    </w:p>
  </w:footnote>
  <w:footnote w:id="6">
    <w:p w14:paraId="4D4A15E7" w14:textId="77777777" w:rsidR="00600297" w:rsidRDefault="00000000">
      <w:pPr>
        <w:pStyle w:val="FootnoteText"/>
        <w:rPr>
          <w:rFonts w:asciiTheme="minorHAnsi" w:hAnsiTheme="minorHAnsi" w:cstheme="minorHAnsi"/>
        </w:rPr>
      </w:pPr>
      <w:r>
        <w:rPr>
          <w:rStyle w:val="FootnoteCharacters"/>
        </w:rPr>
        <w:footnoteRef/>
      </w:r>
      <w:r>
        <w:rPr>
          <w:rFonts w:asciiTheme="minorHAnsi" w:hAnsiTheme="minorHAnsi" w:cstheme="minorHAnsi"/>
        </w:rPr>
        <w:t xml:space="preserve"> A Bahá’í.</w:t>
      </w:r>
    </w:p>
  </w:footnote>
  <w:footnote w:id="7">
    <w:p w14:paraId="2E371F5A"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color w:val="000000" w:themeColor="text1"/>
          <w:sz w:val="20"/>
          <w:szCs w:val="20"/>
        </w:rPr>
        <w:t xml:space="preserve">Hasan Balyuzi, </w:t>
      </w:r>
      <w:r>
        <w:rPr>
          <w:rFonts w:asciiTheme="minorHAnsi" w:hAnsiTheme="minorHAnsi" w:cstheme="minorHAnsi"/>
          <w:i/>
          <w:iCs/>
          <w:color w:val="000000" w:themeColor="text1"/>
          <w:sz w:val="20"/>
          <w:szCs w:val="20"/>
        </w:rPr>
        <w:t>Bahá'u'lláh The King of Glory</w:t>
      </w:r>
      <w:r>
        <w:rPr>
          <w:rFonts w:asciiTheme="minorHAnsi" w:hAnsiTheme="minorHAnsi" w:cstheme="minorHAnsi"/>
          <w:color w:val="000000" w:themeColor="text1"/>
          <w:sz w:val="20"/>
          <w:szCs w:val="20"/>
        </w:rPr>
        <w:t>, pp. 294-9 S</w:t>
      </w:r>
    </w:p>
  </w:footnote>
  <w:footnote w:id="8">
    <w:p w14:paraId="13BA90C5"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color w:val="000000" w:themeColor="text1"/>
          <w:sz w:val="20"/>
          <w:szCs w:val="20"/>
        </w:rPr>
        <w:t xml:space="preserve">Shoghi Effendi, </w:t>
      </w:r>
      <w:r>
        <w:rPr>
          <w:rFonts w:asciiTheme="minorHAnsi" w:hAnsiTheme="minorHAnsi" w:cstheme="minorHAnsi"/>
          <w:i/>
          <w:iCs/>
          <w:color w:val="000000" w:themeColor="text1"/>
          <w:sz w:val="20"/>
          <w:szCs w:val="20"/>
        </w:rPr>
        <w:t>The Promised Day Has Come,</w:t>
      </w:r>
      <w:r>
        <w:rPr>
          <w:rFonts w:asciiTheme="minorHAnsi" w:hAnsiTheme="minorHAnsi" w:cstheme="minorHAnsi"/>
          <w:color w:val="000000" w:themeColor="text1"/>
          <w:sz w:val="20"/>
          <w:szCs w:val="20"/>
        </w:rPr>
        <w:t xml:space="preserve"> p. 46-47</w:t>
      </w:r>
    </w:p>
  </w:footnote>
  <w:footnote w:id="9">
    <w:p w14:paraId="77509D92" w14:textId="77777777" w:rsidR="00600297" w:rsidRDefault="00000000">
      <w:pPr>
        <w:pStyle w:val="FootnoteText"/>
        <w:rPr>
          <w:rFonts w:ascii="Cambria" w:hAnsi="Cambria" w:cstheme="majorHAnsi"/>
          <w:sz w:val="18"/>
          <w:szCs w:val="18"/>
        </w:rPr>
      </w:pPr>
      <w:r>
        <w:rPr>
          <w:rStyle w:val="FootnoteCharacters"/>
        </w:rPr>
        <w:footnoteRef/>
      </w:r>
      <w:r>
        <w:rPr>
          <w:rFonts w:ascii="Cambria" w:hAnsi="Cambria" w:cstheme="majorHAnsi"/>
          <w:sz w:val="18"/>
          <w:szCs w:val="18"/>
        </w:rPr>
        <w:t xml:space="preserve"> </w:t>
      </w:r>
      <w:r>
        <w:fldChar w:fldCharType="begin"/>
      </w:r>
      <w:r>
        <w:rPr>
          <w:rFonts w:ascii="Cambria" w:hAnsi="Cambria" w:cs="Calibri Light"/>
          <w:sz w:val="18"/>
          <w:szCs w:val="18"/>
        </w:rPr>
        <w:instrText>ADDIN EN.CITE &lt;EndNote&gt;&lt;Cite&gt;&lt;Author&gt;Shoghi Effendi&lt;/Author&gt;&lt;Year&gt;ed. 1979&lt;/Year&gt;&lt;RecNum&gt;125&lt;/RecNum&gt;&lt;Pages&gt;197&lt;/Pages&gt;&lt;DisplayText&gt;Shoghi Effendi, &lt;style face="italic"&gt;God Passes By&lt;/style&gt;, 197.&lt;/DisplayText&gt;&lt;record&gt;&lt;rec-number&gt;125&lt;/rec-number&gt;&lt;foreign-keys&gt;&lt;key app="EN" db-id="9tz90a90bw0009ew25fvdt0h02ezdafxsfsz" timestamp="1600170308" guid="bb96afcb-e140-4e5f-a3b6-c65628082087"&gt;125&lt;/key&gt;&lt;/foreign-keys&gt;&lt;ref-type name="Book"&gt;6&lt;/ref-type&gt;&lt;contributors&gt;&lt;authors&gt;&lt;author&gt;Shoghi Effendi,&lt;/author&gt;&lt;/authors&gt;&lt;/contributors&gt;&lt;titles&gt;&lt;title&gt;God Passes By&lt;/title&gt;&lt;/titles&gt;&lt;dates&gt;&lt;year&gt;ed. 1979&lt;/year&gt;&lt;/dates&gt;&lt;pub-location&gt;Wilmette, IL&lt;/pub-location&gt;&lt;publisher&gt;Bahá’í  Publishing Trust&lt;/publisher&gt;&lt;urls&gt;&lt;/urls&gt;&lt;/record&gt;&lt;/Cite&gt;&lt;/EndNote&gt;</w:instrText>
      </w:r>
      <w:r>
        <w:rPr>
          <w:rFonts w:ascii="Cambria" w:hAnsi="Cambria" w:cs="Calibri Light"/>
          <w:sz w:val="18"/>
          <w:szCs w:val="18"/>
        </w:rPr>
        <w:fldChar w:fldCharType="separate"/>
      </w:r>
      <w:r>
        <w:rPr>
          <w:rFonts w:ascii="Cambria" w:hAnsi="Cambria" w:cstheme="majorHAnsi"/>
          <w:sz w:val="18"/>
          <w:szCs w:val="18"/>
        </w:rPr>
        <w:t xml:space="preserve">Shoghi Effendi. </w:t>
      </w:r>
      <w:r>
        <w:rPr>
          <w:rFonts w:ascii="Cambria" w:hAnsi="Cambria" w:cstheme="majorHAnsi"/>
          <w:i/>
          <w:sz w:val="18"/>
          <w:szCs w:val="18"/>
        </w:rPr>
        <w:t>God Passes By</w:t>
      </w:r>
      <w:r>
        <w:rPr>
          <w:rFonts w:ascii="Cambria" w:hAnsi="Cambria" w:cstheme="majorHAnsi"/>
          <w:sz w:val="18"/>
          <w:szCs w:val="18"/>
        </w:rPr>
        <w:t>, p. 197.</w:t>
      </w:r>
      <w:r>
        <w:rPr>
          <w:rFonts w:ascii="Cambria" w:hAnsi="Cambria" w:cs="Calibri Light"/>
          <w:sz w:val="18"/>
          <w:szCs w:val="18"/>
        </w:rPr>
        <w:fldChar w:fldCharType="end"/>
      </w:r>
    </w:p>
  </w:footnote>
  <w:footnote w:id="10">
    <w:p w14:paraId="6AB9D93B" w14:textId="77777777" w:rsidR="00600297" w:rsidRDefault="00000000">
      <w:pPr>
        <w:pStyle w:val="FootnoteText"/>
        <w:rPr>
          <w:rFonts w:ascii="Cambria" w:hAnsi="Cambria" w:cstheme="majorHAnsi"/>
          <w:sz w:val="18"/>
          <w:szCs w:val="18"/>
        </w:rPr>
      </w:pPr>
      <w:r>
        <w:rPr>
          <w:rStyle w:val="FootnoteCharacters"/>
        </w:rPr>
        <w:footnoteRef/>
      </w:r>
      <w:r>
        <w:rPr>
          <w:rFonts w:ascii="Cambria" w:hAnsi="Cambria" w:cstheme="majorHAnsi"/>
          <w:sz w:val="18"/>
          <w:szCs w:val="18"/>
        </w:rPr>
        <w:t xml:space="preserve"> </w:t>
      </w:r>
      <w:r>
        <w:fldChar w:fldCharType="begin"/>
      </w:r>
      <w:r>
        <w:rPr>
          <w:rFonts w:ascii="Cambria" w:hAnsi="Cambria" w:cs="Calibri Light"/>
          <w:sz w:val="18"/>
          <w:szCs w:val="18"/>
        </w:rPr>
        <w:instrText>ADDIN EN.CITE &lt;EndNote&gt;&lt;Cite&gt;&lt;Author&gt;Shoghi Effendi&lt;/Author&gt;&lt;Year&gt;1980&lt;/Year&gt;&lt;RecNum&gt;211&lt;/RecNum&gt;&lt;Pages&gt;288&lt;/Pages&gt;&lt;DisplayText&gt;Shoghi Effendi, &lt;style face="italic"&gt;The Promised Day Has Come&lt;/style&gt;, 288.&lt;/DisplayText&gt;&lt;record&gt;&lt;rec-number&gt;211&lt;/rec-number&gt;&lt;foreign-keys&gt;&lt;key app="EN" db-id="9tz90a90bw0009ew25fvdt0h02ezdafxsfsz" timestamp="1600170487" guid="e3b32fcb-1af4-4a62-8ee9-761ec1701c8c"&gt;211&lt;/key&gt;&lt;/foreign-keys&gt;&lt;ref-type name="Book"&gt;6&lt;/ref-type&gt;&lt;contributors&gt;&lt;authors&gt;&lt;author&gt;Shoghi Effendi,&lt;/author&gt;&lt;/authors&gt;&lt;/contributors&gt;&lt;titles&gt;&lt;title&gt;The Promised Day Has Come&lt;/title&gt;&lt;/titles&gt;&lt;dates&gt;&lt;year&gt;1980&lt;/year&gt;&lt;/dates&gt;&lt;pub-location&gt;Wimette, Illinois&lt;/pub-location&gt;&lt;publisher&gt;Bahá’í Publishing Trust&lt;/publisher&gt;&lt;urls&gt;&lt;/urls&gt;&lt;/record&gt;&lt;/Cite&gt;&lt;/EndNote&gt;</w:instrText>
      </w:r>
      <w:r>
        <w:rPr>
          <w:rFonts w:ascii="Cambria" w:hAnsi="Cambria" w:cs="Calibri Light"/>
          <w:sz w:val="18"/>
          <w:szCs w:val="18"/>
        </w:rPr>
        <w:fldChar w:fldCharType="separate"/>
      </w:r>
      <w:r>
        <w:rPr>
          <w:rFonts w:ascii="Cambria" w:hAnsi="Cambria" w:cstheme="majorHAnsi"/>
          <w:sz w:val="18"/>
          <w:szCs w:val="18"/>
        </w:rPr>
        <w:t xml:space="preserve">Shoghi Effendi. </w:t>
      </w:r>
      <w:r>
        <w:rPr>
          <w:rFonts w:ascii="Cambria" w:hAnsi="Cambria" w:cstheme="majorHAnsi"/>
          <w:i/>
          <w:sz w:val="18"/>
          <w:szCs w:val="18"/>
        </w:rPr>
        <w:t>The Promised Day Has Come</w:t>
      </w:r>
      <w:r>
        <w:rPr>
          <w:rFonts w:ascii="Cambria" w:hAnsi="Cambria" w:cstheme="majorHAnsi"/>
          <w:sz w:val="18"/>
          <w:szCs w:val="18"/>
        </w:rPr>
        <w:t>, p. 288.</w:t>
      </w:r>
      <w:r>
        <w:rPr>
          <w:rFonts w:ascii="Cambria" w:hAnsi="Cambria" w:cs="Calibri Light"/>
          <w:sz w:val="18"/>
          <w:szCs w:val="18"/>
        </w:rPr>
        <w:fldChar w:fldCharType="end"/>
      </w:r>
    </w:p>
  </w:footnote>
  <w:footnote w:id="11">
    <w:p w14:paraId="76CF9B8D" w14:textId="2F25988C" w:rsidR="00600297" w:rsidRDefault="00000000" w:rsidP="00FB37F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sidR="007A45CD" w:rsidRPr="00FB37F5">
        <w:rPr>
          <w:rFonts w:asciiTheme="minorHAnsi" w:hAnsiTheme="minorHAnsi" w:cstheme="minorHAnsi"/>
          <w:color w:val="000000" w:themeColor="text1"/>
          <w:sz w:val="20"/>
          <w:szCs w:val="20"/>
        </w:rPr>
        <w:t>Bahá'u'lláh</w:t>
      </w:r>
      <w:r w:rsidRPr="00FB37F5">
        <w:rPr>
          <w:rFonts w:asciiTheme="minorHAnsi" w:hAnsiTheme="minorHAnsi" w:cstheme="minorHAnsi"/>
          <w:color w:val="000000" w:themeColor="text1"/>
          <w:sz w:val="20"/>
          <w:szCs w:val="20"/>
        </w:rPr>
        <w:t xml:space="preserve">, </w:t>
      </w:r>
      <w:r w:rsidR="007A45CD" w:rsidRPr="00FB37F5">
        <w:rPr>
          <w:rFonts w:asciiTheme="minorHAnsi" w:eastAsiaTheme="minorHAnsi" w:hAnsiTheme="minorHAnsi" w:cstheme="minorHAnsi"/>
          <w:i/>
          <w:iCs/>
          <w:color w:val="444444"/>
          <w:sz w:val="20"/>
          <w:szCs w:val="20"/>
          <w:lang w:val="en-GB" w:eastAsia="en-US"/>
          <w14:ligatures w14:val="standardContextual"/>
        </w:rPr>
        <w:t>Epistle to the Son of the Wolf.</w:t>
      </w:r>
      <w:r w:rsidR="007A45CD" w:rsidRPr="00FB37F5">
        <w:rPr>
          <w:rFonts w:asciiTheme="minorHAnsi" w:eastAsiaTheme="minorHAnsi" w:hAnsiTheme="minorHAnsi" w:cstheme="minorHAnsi"/>
          <w:color w:val="444444"/>
          <w:sz w:val="20"/>
          <w:szCs w:val="20"/>
          <w:lang w:val="en-GB" w:eastAsia="en-US"/>
          <w14:ligatures w14:val="standardContextual"/>
        </w:rPr>
        <w:t xml:space="preserve"> </w:t>
      </w:r>
      <w:r w:rsidR="00FB37F5" w:rsidRPr="00FB37F5">
        <w:rPr>
          <w:rFonts w:asciiTheme="minorHAnsi" w:hAnsiTheme="minorHAnsi" w:cstheme="minorHAnsi"/>
          <w:color w:val="000000" w:themeColor="text1"/>
          <w:sz w:val="20"/>
          <w:szCs w:val="20"/>
        </w:rPr>
        <w:t>Bahá'í</w:t>
      </w:r>
      <w:r w:rsidR="00FB37F5" w:rsidRPr="00FB37F5">
        <w:rPr>
          <w:rFonts w:asciiTheme="minorHAnsi" w:eastAsiaTheme="minorHAnsi" w:hAnsiTheme="minorHAnsi" w:cstheme="minorHAnsi"/>
          <w:color w:val="444444"/>
          <w:sz w:val="20"/>
          <w:szCs w:val="20"/>
          <w:lang w:val="en-GB" w:eastAsia="en-US"/>
          <w14:ligatures w14:val="standardContextual"/>
        </w:rPr>
        <w:t xml:space="preserve"> </w:t>
      </w:r>
      <w:r w:rsidR="007A45CD" w:rsidRPr="00FB37F5">
        <w:rPr>
          <w:rFonts w:asciiTheme="minorHAnsi" w:eastAsiaTheme="minorHAnsi" w:hAnsiTheme="minorHAnsi" w:cstheme="minorHAnsi"/>
          <w:color w:val="444444"/>
          <w:sz w:val="20"/>
          <w:szCs w:val="20"/>
          <w:lang w:val="en-GB" w:eastAsia="en-US"/>
          <w14:ligatures w14:val="standardContextual"/>
        </w:rPr>
        <w:t>Reference Library at: www.bahai.org/r/395082245</w:t>
      </w:r>
    </w:p>
  </w:footnote>
  <w:footnote w:id="12">
    <w:p w14:paraId="158F5860"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color w:val="000000" w:themeColor="text1"/>
          <w:sz w:val="20"/>
          <w:szCs w:val="20"/>
        </w:rPr>
        <w:t xml:space="preserve">Quoted in Shoghi Effendi, </w:t>
      </w:r>
      <w:r>
        <w:rPr>
          <w:rFonts w:asciiTheme="minorHAnsi" w:hAnsiTheme="minorHAnsi" w:cstheme="minorHAnsi"/>
          <w:i/>
          <w:iCs/>
          <w:color w:val="000000" w:themeColor="text1"/>
          <w:sz w:val="20"/>
          <w:szCs w:val="20"/>
        </w:rPr>
        <w:t>The Promised Day Has Come</w:t>
      </w:r>
      <w:r>
        <w:rPr>
          <w:rFonts w:asciiTheme="minorHAnsi" w:hAnsiTheme="minorHAnsi" w:cstheme="minorHAnsi"/>
          <w:color w:val="000000" w:themeColor="text1"/>
          <w:sz w:val="20"/>
          <w:szCs w:val="20"/>
        </w:rPr>
        <w:t xml:space="preserve">, </w:t>
      </w:r>
      <w:r>
        <w:rPr>
          <w:rFonts w:asciiTheme="minorHAnsi" w:hAnsiTheme="minorHAnsi" w:cstheme="minorHAnsi"/>
          <w:color w:val="000000"/>
          <w:sz w:val="20"/>
          <w:szCs w:val="20"/>
        </w:rPr>
        <w:t>p. 42</w:t>
      </w:r>
    </w:p>
  </w:footnote>
  <w:footnote w:id="13">
    <w:p w14:paraId="373E20EF" w14:textId="77777777" w:rsidR="00600297" w:rsidRDefault="00000000">
      <w:pPr>
        <w:pStyle w:val="FootnoteText"/>
        <w:rPr>
          <w:rFonts w:asciiTheme="minorHAnsi" w:hAnsiTheme="minorHAnsi" w:cstheme="minorHAnsi"/>
        </w:rPr>
      </w:pPr>
      <w:r>
        <w:rPr>
          <w:rStyle w:val="FootnoteCharacters"/>
        </w:rPr>
        <w:footnoteRef/>
      </w:r>
      <w:r>
        <w:rPr>
          <w:rFonts w:asciiTheme="minorHAnsi" w:hAnsiTheme="minorHAnsi" w:cstheme="minorHAnsi"/>
        </w:rPr>
        <w:t xml:space="preserve"> Rivers of the paradise, symbolically referred to in the Qur’</w:t>
      </w:r>
      <w:r>
        <w:rPr>
          <w:rFonts w:asciiTheme="minorHAnsi" w:hAnsiTheme="minorHAnsi" w:cstheme="minorHAnsi"/>
          <w:color w:val="3C484D"/>
          <w:shd w:val="clear" w:color="auto" w:fill="FFFFFF"/>
        </w:rPr>
        <w:t>á</w:t>
      </w:r>
      <w:r>
        <w:rPr>
          <w:rFonts w:asciiTheme="minorHAnsi" w:hAnsiTheme="minorHAnsi" w:cstheme="minorHAnsi"/>
        </w:rPr>
        <w:t>n.</w:t>
      </w:r>
    </w:p>
  </w:footnote>
  <w:footnote w:id="14">
    <w:p w14:paraId="6582444B"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color w:val="000000" w:themeColor="text1"/>
          <w:sz w:val="20"/>
          <w:szCs w:val="20"/>
        </w:rPr>
        <w:t xml:space="preserve"> Cited in Hasan Balyuzi, Bahá'u'lláh The King of Glory, p. 299.</w:t>
      </w:r>
    </w:p>
    <w:p w14:paraId="5182D86C" w14:textId="77777777" w:rsidR="00600297" w:rsidRDefault="00600297">
      <w:pPr>
        <w:pStyle w:val="FootnoteText"/>
        <w:rPr>
          <w:rFonts w:asciiTheme="minorHAnsi" w:hAnsiTheme="minorHAnsi" w:cstheme="minorHAnsi"/>
        </w:rPr>
      </w:pPr>
    </w:p>
  </w:footnote>
  <w:footnote w:id="15">
    <w:p w14:paraId="23B585A5"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color w:val="000000" w:themeColor="text1"/>
          <w:sz w:val="20"/>
          <w:szCs w:val="20"/>
        </w:rPr>
        <w:t xml:space="preserve">Bahá'u'lláh, </w:t>
      </w:r>
      <w:r>
        <w:rPr>
          <w:rFonts w:asciiTheme="minorHAnsi" w:hAnsiTheme="minorHAnsi" w:cstheme="minorHAnsi"/>
          <w:i/>
          <w:iCs/>
          <w:color w:val="000000" w:themeColor="text1"/>
          <w:sz w:val="20"/>
          <w:szCs w:val="20"/>
        </w:rPr>
        <w:t>The Epistle to the Son of the Wolf,</w:t>
      </w:r>
      <w:r>
        <w:rPr>
          <w:rFonts w:asciiTheme="minorHAnsi" w:hAnsiTheme="minorHAnsi" w:cstheme="minorHAnsi"/>
          <w:color w:val="000000" w:themeColor="text1"/>
          <w:sz w:val="20"/>
          <w:szCs w:val="20"/>
        </w:rPr>
        <w:t xml:space="preserve"> p. 73.</w:t>
      </w:r>
    </w:p>
  </w:footnote>
  <w:footnote w:id="16">
    <w:p w14:paraId="05D4DFB0" w14:textId="57A5226F" w:rsidR="00600297" w:rsidRDefault="00000000">
      <w:pPr>
        <w:pStyle w:val="NormalWeb"/>
        <w:spacing w:beforeAutospacing="0" w:afterAutospacing="0"/>
        <w:rPr>
          <w:rFonts w:asciiTheme="minorHAnsi" w:hAnsiTheme="minorHAnsi" w:cstheme="minorHAnsi"/>
          <w:color w:val="303030"/>
          <w:sz w:val="20"/>
          <w:szCs w:val="20"/>
        </w:rPr>
      </w:pPr>
      <w:r>
        <w:rPr>
          <w:rStyle w:val="FootnoteCharacters"/>
        </w:rPr>
        <w:footnoteRef/>
      </w:r>
      <w:r>
        <w:rPr>
          <w:rFonts w:asciiTheme="minorHAnsi" w:hAnsiTheme="minorHAnsi" w:cstheme="minorHAnsi"/>
          <w:sz w:val="20"/>
          <w:szCs w:val="20"/>
        </w:rPr>
        <w:t xml:space="preserve"> Jin</w:t>
      </w:r>
      <w:r>
        <w:rPr>
          <w:rFonts w:asciiTheme="minorHAnsi" w:hAnsiTheme="minorHAnsi" w:cstheme="minorHAnsi"/>
          <w:color w:val="000000" w:themeColor="text1"/>
          <w:sz w:val="20"/>
          <w:szCs w:val="20"/>
        </w:rPr>
        <w:t>á</w:t>
      </w:r>
      <w:r>
        <w:rPr>
          <w:rFonts w:asciiTheme="minorHAnsi" w:hAnsiTheme="minorHAnsi" w:cstheme="minorHAnsi"/>
          <w:sz w:val="20"/>
          <w:szCs w:val="20"/>
        </w:rPr>
        <w:t>b-</w:t>
      </w:r>
      <w:proofErr w:type="spellStart"/>
      <w:r>
        <w:rPr>
          <w:rFonts w:asciiTheme="minorHAnsi" w:hAnsiTheme="minorHAnsi" w:cstheme="minorHAnsi"/>
          <w:sz w:val="20"/>
          <w:szCs w:val="20"/>
        </w:rPr>
        <w:t>i</w:t>
      </w:r>
      <w:proofErr w:type="spellEnd"/>
      <w:r>
        <w:rPr>
          <w:rFonts w:asciiTheme="minorHAnsi" w:hAnsiTheme="minorHAnsi" w:cstheme="minorHAnsi"/>
          <w:sz w:val="20"/>
          <w:szCs w:val="20"/>
        </w:rPr>
        <w:t>-</w:t>
      </w:r>
      <w:proofErr w:type="spellStart"/>
      <w:r>
        <w:rPr>
          <w:rFonts w:asciiTheme="minorHAnsi" w:hAnsiTheme="minorHAnsi" w:cstheme="minorHAnsi"/>
          <w:sz w:val="20"/>
          <w:szCs w:val="20"/>
          <w:lang w:val="it-IT"/>
        </w:rPr>
        <w:t>Fáḍl</w:t>
      </w:r>
      <w:proofErr w:type="spellEnd"/>
      <w:r>
        <w:rPr>
          <w:rFonts w:asciiTheme="minorHAnsi" w:hAnsiTheme="minorHAnsi" w:cstheme="minorHAnsi"/>
          <w:sz w:val="20"/>
          <w:szCs w:val="20"/>
        </w:rPr>
        <w:t xml:space="preserve">, “The Glory of Deeds. </w:t>
      </w:r>
      <w:r>
        <w:rPr>
          <w:rFonts w:asciiTheme="minorHAnsi" w:hAnsiTheme="minorHAnsi" w:cstheme="minorHAnsi"/>
          <w:i/>
          <w:iCs/>
          <w:color w:val="303030"/>
          <w:sz w:val="20"/>
          <w:szCs w:val="20"/>
        </w:rPr>
        <w:t>The Bahá’í Magazine, Star of the West</w:t>
      </w:r>
      <w:r>
        <w:rPr>
          <w:rFonts w:asciiTheme="minorHAnsi" w:hAnsiTheme="minorHAnsi" w:cstheme="minorHAnsi"/>
          <w:color w:val="303030"/>
          <w:sz w:val="20"/>
          <w:szCs w:val="20"/>
        </w:rPr>
        <w:t>,</w:t>
      </w:r>
      <w:r>
        <w:rPr>
          <w:rFonts w:asciiTheme="minorHAnsi" w:hAnsiTheme="minorHAnsi" w:cstheme="minorHAnsi"/>
          <w:b/>
          <w:bCs/>
          <w:color w:val="303030"/>
          <w:sz w:val="20"/>
          <w:szCs w:val="20"/>
        </w:rPr>
        <w:t xml:space="preserve"> </w:t>
      </w:r>
      <w:r>
        <w:rPr>
          <w:rFonts w:asciiTheme="minorHAnsi" w:hAnsiTheme="minorHAnsi" w:cstheme="minorHAnsi"/>
          <w:color w:val="303030"/>
          <w:sz w:val="20"/>
          <w:szCs w:val="20"/>
        </w:rPr>
        <w:t xml:space="preserve">Vol. 14, </w:t>
      </w:r>
      <w:proofErr w:type="gramStart"/>
      <w:r>
        <w:rPr>
          <w:rFonts w:asciiTheme="minorHAnsi" w:hAnsiTheme="minorHAnsi" w:cstheme="minorHAnsi"/>
          <w:i/>
          <w:iCs/>
          <w:color w:val="303030"/>
          <w:sz w:val="20"/>
          <w:szCs w:val="20"/>
        </w:rPr>
        <w:t>S</w:t>
      </w:r>
      <w:r w:rsidR="00D65C06">
        <w:rPr>
          <w:rFonts w:asciiTheme="minorHAnsi" w:hAnsiTheme="minorHAnsi" w:cstheme="minorHAnsi"/>
          <w:i/>
          <w:iCs/>
          <w:color w:val="303030"/>
          <w:sz w:val="20"/>
          <w:szCs w:val="20"/>
        </w:rPr>
        <w:t>eptember</w:t>
      </w:r>
      <w:r>
        <w:rPr>
          <w:rFonts w:asciiTheme="minorHAnsi" w:hAnsiTheme="minorHAnsi" w:cstheme="minorHAnsi"/>
          <w:i/>
          <w:iCs/>
          <w:color w:val="303030"/>
          <w:sz w:val="20"/>
          <w:szCs w:val="20"/>
        </w:rPr>
        <w:t>,</w:t>
      </w:r>
      <w:proofErr w:type="gramEnd"/>
      <w:r>
        <w:rPr>
          <w:rFonts w:asciiTheme="minorHAnsi" w:hAnsiTheme="minorHAnsi" w:cstheme="minorHAnsi"/>
          <w:i/>
          <w:iCs/>
          <w:color w:val="303030"/>
          <w:sz w:val="20"/>
          <w:szCs w:val="20"/>
        </w:rPr>
        <w:t xml:space="preserve"> 1923</w:t>
      </w:r>
      <w:r>
        <w:rPr>
          <w:rFonts w:asciiTheme="minorHAnsi" w:hAnsiTheme="minorHAnsi" w:cstheme="minorHAnsi"/>
          <w:color w:val="303030"/>
          <w:sz w:val="20"/>
          <w:szCs w:val="20"/>
        </w:rPr>
        <w:t xml:space="preserve"> -No. 6, p. 174</w:t>
      </w:r>
    </w:p>
  </w:footnote>
  <w:footnote w:id="17">
    <w:p w14:paraId="5296271F" w14:textId="77777777" w:rsidR="00600297" w:rsidRDefault="00000000">
      <w:pPr>
        <w:pStyle w:val="NormalWeb"/>
        <w:spacing w:beforeAutospacing="0" w:afterAutospacing="0"/>
        <w:rPr>
          <w:rFonts w:asciiTheme="minorHAnsi" w:hAnsiTheme="minorHAnsi" w:cstheme="minorHAnsi"/>
          <w:color w:val="303030"/>
          <w:sz w:val="20"/>
          <w:szCs w:val="20"/>
        </w:rPr>
      </w:pPr>
      <w:r>
        <w:rPr>
          <w:rStyle w:val="FootnoteCharacters"/>
        </w:rPr>
        <w:footnoteRef/>
      </w:r>
      <w:r>
        <w:rPr>
          <w:rFonts w:asciiTheme="minorHAnsi" w:hAnsiTheme="minorHAnsi" w:cstheme="minorHAnsi"/>
          <w:sz w:val="20"/>
          <w:szCs w:val="20"/>
        </w:rPr>
        <w:t xml:space="preserve"> Jin</w:t>
      </w:r>
      <w:r>
        <w:rPr>
          <w:rFonts w:asciiTheme="minorHAnsi" w:hAnsiTheme="minorHAnsi" w:cstheme="minorHAnsi"/>
          <w:color w:val="000000" w:themeColor="text1"/>
          <w:sz w:val="20"/>
          <w:szCs w:val="20"/>
        </w:rPr>
        <w:t>á</w:t>
      </w:r>
      <w:r>
        <w:rPr>
          <w:rFonts w:asciiTheme="minorHAnsi" w:hAnsiTheme="minorHAnsi" w:cstheme="minorHAnsi"/>
          <w:sz w:val="20"/>
          <w:szCs w:val="20"/>
        </w:rPr>
        <w:t>b-</w:t>
      </w:r>
      <w:proofErr w:type="spellStart"/>
      <w:r>
        <w:rPr>
          <w:rFonts w:asciiTheme="minorHAnsi" w:hAnsiTheme="minorHAnsi" w:cstheme="minorHAnsi"/>
          <w:sz w:val="20"/>
          <w:szCs w:val="20"/>
        </w:rPr>
        <w:t>i</w:t>
      </w:r>
      <w:proofErr w:type="spellEnd"/>
      <w:r>
        <w:rPr>
          <w:rFonts w:asciiTheme="minorHAnsi" w:hAnsiTheme="minorHAnsi" w:cstheme="minorHAnsi"/>
          <w:sz w:val="20"/>
          <w:szCs w:val="20"/>
        </w:rPr>
        <w:t>-</w:t>
      </w:r>
      <w:proofErr w:type="spellStart"/>
      <w:r>
        <w:rPr>
          <w:rFonts w:asciiTheme="minorHAnsi" w:hAnsiTheme="minorHAnsi" w:cstheme="minorHAnsi"/>
          <w:sz w:val="20"/>
          <w:szCs w:val="20"/>
          <w:lang w:val="it-IT"/>
        </w:rPr>
        <w:t>Fáḍl</w:t>
      </w:r>
      <w:proofErr w:type="spellEnd"/>
      <w:r>
        <w:rPr>
          <w:rFonts w:asciiTheme="minorHAnsi" w:hAnsiTheme="minorHAnsi" w:cstheme="minorHAnsi"/>
          <w:sz w:val="20"/>
          <w:szCs w:val="20"/>
        </w:rPr>
        <w:t xml:space="preserve">, “The Glory of Deeds”. In </w:t>
      </w:r>
      <w:r>
        <w:rPr>
          <w:rFonts w:asciiTheme="minorHAnsi" w:hAnsiTheme="minorHAnsi" w:cstheme="minorHAnsi"/>
          <w:i/>
          <w:iCs/>
          <w:color w:val="303030"/>
          <w:sz w:val="20"/>
          <w:szCs w:val="20"/>
        </w:rPr>
        <w:t>The Bahá’í Magazine, Star of the West</w:t>
      </w:r>
      <w:r>
        <w:rPr>
          <w:rFonts w:asciiTheme="minorHAnsi" w:hAnsiTheme="minorHAnsi" w:cstheme="minorHAnsi"/>
          <w:color w:val="303030"/>
          <w:sz w:val="20"/>
          <w:szCs w:val="20"/>
        </w:rPr>
        <w:t>,</w:t>
      </w:r>
      <w:r>
        <w:rPr>
          <w:rFonts w:asciiTheme="minorHAnsi" w:hAnsiTheme="minorHAnsi" w:cstheme="minorHAnsi"/>
          <w:b/>
          <w:bCs/>
          <w:color w:val="303030"/>
          <w:sz w:val="20"/>
          <w:szCs w:val="20"/>
        </w:rPr>
        <w:t xml:space="preserve"> </w:t>
      </w:r>
      <w:r>
        <w:rPr>
          <w:rFonts w:asciiTheme="minorHAnsi" w:hAnsiTheme="minorHAnsi" w:cstheme="minorHAnsi"/>
          <w:color w:val="303030"/>
          <w:sz w:val="20"/>
          <w:szCs w:val="20"/>
        </w:rPr>
        <w:t xml:space="preserve">Vol. 14, </w:t>
      </w:r>
      <w:proofErr w:type="gramStart"/>
      <w:r>
        <w:rPr>
          <w:rFonts w:asciiTheme="minorHAnsi" w:hAnsiTheme="minorHAnsi" w:cstheme="minorHAnsi"/>
          <w:i/>
          <w:iCs/>
          <w:color w:val="303030"/>
          <w:sz w:val="20"/>
          <w:szCs w:val="20"/>
        </w:rPr>
        <w:t>September,</w:t>
      </w:r>
      <w:proofErr w:type="gramEnd"/>
      <w:r>
        <w:rPr>
          <w:rFonts w:asciiTheme="minorHAnsi" w:hAnsiTheme="minorHAnsi" w:cstheme="minorHAnsi"/>
          <w:i/>
          <w:iCs/>
          <w:color w:val="303030"/>
          <w:sz w:val="20"/>
          <w:szCs w:val="20"/>
        </w:rPr>
        <w:t xml:space="preserve"> 1923</w:t>
      </w:r>
      <w:r>
        <w:rPr>
          <w:rFonts w:asciiTheme="minorHAnsi" w:hAnsiTheme="minorHAnsi" w:cstheme="minorHAnsi"/>
          <w:color w:val="303030"/>
          <w:sz w:val="20"/>
          <w:szCs w:val="20"/>
        </w:rPr>
        <w:t xml:space="preserve"> -No. 6, p. 174</w:t>
      </w:r>
    </w:p>
  </w:footnote>
  <w:footnote w:id="18">
    <w:p w14:paraId="6567B557"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i/>
          <w:iCs/>
          <w:color w:val="000000" w:themeColor="text1"/>
          <w:sz w:val="20"/>
          <w:szCs w:val="20"/>
        </w:rPr>
        <w:t>The Bahá'í World</w:t>
      </w:r>
      <w:r>
        <w:rPr>
          <w:rFonts w:asciiTheme="minorHAnsi" w:hAnsiTheme="minorHAnsi" w:cstheme="minorHAnsi"/>
          <w:color w:val="000000" w:themeColor="text1"/>
          <w:sz w:val="20"/>
          <w:szCs w:val="20"/>
        </w:rPr>
        <w:t>, Vol. XV. p. 771.</w:t>
      </w:r>
    </w:p>
  </w:footnote>
  <w:footnote w:id="19">
    <w:p w14:paraId="56A4A5B8"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i/>
          <w:iCs/>
          <w:color w:val="000000" w:themeColor="text1"/>
          <w:sz w:val="20"/>
          <w:szCs w:val="20"/>
        </w:rPr>
        <w:t>The Bahá'í World</w:t>
      </w:r>
      <w:r>
        <w:rPr>
          <w:rFonts w:asciiTheme="minorHAnsi" w:hAnsiTheme="minorHAnsi" w:cstheme="minorHAnsi"/>
          <w:color w:val="000000" w:themeColor="text1"/>
          <w:sz w:val="20"/>
          <w:szCs w:val="20"/>
        </w:rPr>
        <w:t>, Vol. XV. p. 771.</w:t>
      </w:r>
    </w:p>
  </w:footnote>
  <w:footnote w:id="20">
    <w:p w14:paraId="057658E4" w14:textId="43F513BF" w:rsidR="00600297" w:rsidRDefault="00000000">
      <w:pPr>
        <w:pStyle w:val="FootnoteText"/>
        <w:rPr>
          <w:rFonts w:asciiTheme="minorHAnsi" w:hAnsiTheme="minorHAnsi" w:cstheme="minorHAnsi"/>
        </w:rPr>
      </w:pPr>
      <w:r>
        <w:rPr>
          <w:rStyle w:val="FootnoteCharacters"/>
        </w:rPr>
        <w:footnoteRef/>
      </w:r>
      <w:r>
        <w:rPr>
          <w:rFonts w:asciiTheme="minorHAnsi" w:hAnsiTheme="minorHAnsi" w:cstheme="minorHAnsi"/>
        </w:rPr>
        <w:t xml:space="preserve"> Turkish city </w:t>
      </w:r>
      <w:r w:rsidR="00BA7E9F">
        <w:rPr>
          <w:rFonts w:asciiTheme="minorHAnsi" w:hAnsiTheme="minorHAnsi" w:cstheme="minorHAnsi"/>
        </w:rPr>
        <w:t>o</w:t>
      </w:r>
      <w:r>
        <w:rPr>
          <w:rFonts w:asciiTheme="minorHAnsi" w:hAnsiTheme="minorHAnsi" w:cstheme="minorHAnsi"/>
        </w:rPr>
        <w:t>n the Black Sea</w:t>
      </w:r>
    </w:p>
  </w:footnote>
  <w:footnote w:id="21">
    <w:p w14:paraId="283CDC86"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color w:val="000000" w:themeColor="text1"/>
          <w:sz w:val="20"/>
          <w:szCs w:val="20"/>
        </w:rPr>
        <w:t xml:space="preserve">Hasan Balyuzi, </w:t>
      </w:r>
      <w:r>
        <w:rPr>
          <w:rFonts w:asciiTheme="minorHAnsi" w:hAnsiTheme="minorHAnsi" w:cstheme="minorHAnsi"/>
          <w:i/>
          <w:iCs/>
          <w:color w:val="000000" w:themeColor="text1"/>
          <w:sz w:val="20"/>
          <w:szCs w:val="20"/>
        </w:rPr>
        <w:t>Bahá'u'lláh The King of Glory</w:t>
      </w:r>
      <w:r>
        <w:rPr>
          <w:rFonts w:asciiTheme="minorHAnsi" w:hAnsiTheme="minorHAnsi" w:cstheme="minorHAnsi"/>
          <w:color w:val="000000" w:themeColor="text1"/>
          <w:sz w:val="20"/>
          <w:szCs w:val="20"/>
        </w:rPr>
        <w:t xml:space="preserve">, pp. 298-9 </w:t>
      </w:r>
    </w:p>
  </w:footnote>
  <w:footnote w:id="22">
    <w:p w14:paraId="41E4D546" w14:textId="77777777" w:rsidR="00600297" w:rsidRDefault="00000000">
      <w:pPr>
        <w:pStyle w:val="FootnoteText"/>
        <w:rPr>
          <w:color w:val="000000" w:themeColor="text1"/>
        </w:rPr>
      </w:pPr>
      <w:r>
        <w:rPr>
          <w:rStyle w:val="FootnoteCharacters"/>
        </w:rPr>
        <w:footnoteRef/>
      </w:r>
      <w:r>
        <w:rPr>
          <w:color w:val="000000" w:themeColor="text1"/>
        </w:rPr>
        <w:t xml:space="preserve"> </w:t>
      </w:r>
      <w:r>
        <w:rPr>
          <w:rFonts w:asciiTheme="minorHAnsi" w:hAnsiTheme="minorHAnsi" w:cstheme="minorHAnsi"/>
          <w:color w:val="000000" w:themeColor="text1"/>
        </w:rPr>
        <w:t>The bastinado consisted of a long pole with a rope hanging from its ends. These ends were in the shape of knots where the victim’s feet were placed and then adjusted. Two people held each side of the stick, while a third strongly whipped the soles of the feet of the victim until they bled.</w:t>
      </w:r>
    </w:p>
  </w:footnote>
  <w:footnote w:id="23">
    <w:p w14:paraId="1351A83F" w14:textId="064B66A7" w:rsidR="00C64DC9" w:rsidRDefault="00C64DC9">
      <w:pPr>
        <w:pStyle w:val="FootnoteText"/>
      </w:pPr>
      <w:r>
        <w:rPr>
          <w:rStyle w:val="FootnoteReference"/>
        </w:rPr>
        <w:footnoteRef/>
      </w:r>
      <w:r>
        <w:t xml:space="preserve"> </w:t>
      </w:r>
      <w:r w:rsidRPr="00F158BD">
        <w:rPr>
          <w:rFonts w:asciiTheme="minorHAnsi" w:eastAsiaTheme="minorHAnsi" w:hAnsiTheme="minorHAnsi" w:cstheme="minorHAnsi"/>
          <w:color w:val="000000"/>
          <w:lang w:val="en-GB" w:eastAsia="en-US"/>
          <w14:ligatures w14:val="standardContextual"/>
        </w:rPr>
        <w:t xml:space="preserve">According to the account in Balyuzi, </w:t>
      </w:r>
      <w:r w:rsidR="00CA1061" w:rsidRPr="00F158BD">
        <w:rPr>
          <w:rFonts w:asciiTheme="minorHAnsi" w:eastAsiaTheme="minorHAnsi" w:hAnsiTheme="minorHAnsi" w:cstheme="minorHAnsi"/>
          <w:color w:val="000000"/>
          <w:lang w:val="en-GB" w:eastAsia="en-US"/>
          <w14:ligatures w14:val="standardContextual"/>
        </w:rPr>
        <w:t>“</w:t>
      </w:r>
      <w:r w:rsidRPr="00F158BD">
        <w:rPr>
          <w:rFonts w:asciiTheme="minorHAnsi" w:eastAsiaTheme="minorHAnsi" w:hAnsiTheme="minorHAnsi" w:cstheme="minorHAnsi"/>
          <w:color w:val="000000"/>
          <w:lang w:val="en-GB" w:eastAsia="en-US"/>
          <w14:ligatures w14:val="standardContextual"/>
        </w:rPr>
        <w:t>Bah</w:t>
      </w:r>
      <w:r w:rsidR="00F158BD" w:rsidRPr="00DC0077">
        <w:rPr>
          <w:rFonts w:asciiTheme="minorHAnsi" w:hAnsiTheme="minorHAnsi" w:cstheme="minorHAnsi"/>
          <w:color w:val="000000" w:themeColor="text1"/>
        </w:rPr>
        <w:t>á</w:t>
      </w:r>
      <w:r w:rsidRPr="00F158BD">
        <w:rPr>
          <w:rFonts w:asciiTheme="minorHAnsi" w:eastAsiaTheme="minorHAnsi" w:hAnsiTheme="minorHAnsi" w:cstheme="minorHAnsi"/>
          <w:color w:val="000000"/>
          <w:lang w:val="en-GB" w:eastAsia="en-US"/>
          <w14:ligatures w14:val="standardContextual"/>
        </w:rPr>
        <w:t>’</w:t>
      </w:r>
      <w:proofErr w:type="spellStart"/>
      <w:r w:rsidRPr="00F158BD">
        <w:rPr>
          <w:rFonts w:asciiTheme="minorHAnsi" w:eastAsiaTheme="minorHAnsi" w:hAnsiTheme="minorHAnsi" w:cstheme="minorHAnsi"/>
          <w:color w:val="000000"/>
          <w:lang w:val="en-GB" w:eastAsia="en-US"/>
          <w14:ligatures w14:val="standardContextual"/>
        </w:rPr>
        <w:t>u’ll</w:t>
      </w:r>
      <w:proofErr w:type="spellEnd"/>
      <w:r w:rsidR="00F158BD" w:rsidRPr="00DC0077">
        <w:rPr>
          <w:rFonts w:asciiTheme="minorHAnsi" w:hAnsiTheme="minorHAnsi" w:cstheme="minorHAnsi"/>
          <w:color w:val="000000" w:themeColor="text1"/>
        </w:rPr>
        <w:t>á</w:t>
      </w:r>
      <w:r w:rsidRPr="00F158BD">
        <w:rPr>
          <w:rFonts w:asciiTheme="minorHAnsi" w:eastAsiaTheme="minorHAnsi" w:hAnsiTheme="minorHAnsi" w:cstheme="minorHAnsi"/>
          <w:color w:val="000000"/>
          <w:lang w:val="en-GB" w:eastAsia="en-US"/>
          <w14:ligatures w14:val="standardContextual"/>
        </w:rPr>
        <w:t>h, the King of Glory</w:t>
      </w:r>
      <w:r w:rsidR="00CA1061" w:rsidRPr="00F158BD">
        <w:rPr>
          <w:rFonts w:asciiTheme="minorHAnsi" w:eastAsiaTheme="minorHAnsi" w:hAnsiTheme="minorHAnsi" w:cstheme="minorHAnsi"/>
          <w:color w:val="000000"/>
          <w:lang w:val="en-GB" w:eastAsia="en-US"/>
          <w14:ligatures w14:val="standardContextual"/>
        </w:rPr>
        <w:t>”</w:t>
      </w:r>
      <w:r w:rsidR="00753970">
        <w:rPr>
          <w:rFonts w:asciiTheme="minorHAnsi" w:eastAsiaTheme="minorHAnsi" w:hAnsiTheme="minorHAnsi" w:cstheme="minorHAnsi"/>
          <w:color w:val="000000"/>
          <w:lang w:val="en-GB" w:eastAsia="en-US"/>
          <w14:ligatures w14:val="standardContextual"/>
        </w:rPr>
        <w:t xml:space="preserve"> (p. 305)</w:t>
      </w:r>
      <w:r w:rsidR="00CA1061" w:rsidRPr="00F158BD">
        <w:rPr>
          <w:rFonts w:asciiTheme="minorHAnsi" w:eastAsiaTheme="minorHAnsi" w:hAnsiTheme="minorHAnsi" w:cstheme="minorHAnsi"/>
          <w:color w:val="000000"/>
          <w:lang w:val="en-GB" w:eastAsia="en-US"/>
          <w14:ligatures w14:val="standardContextual"/>
        </w:rPr>
        <w:t>,</w:t>
      </w:r>
      <w:r w:rsidRPr="00F158BD">
        <w:rPr>
          <w:rFonts w:asciiTheme="minorHAnsi" w:eastAsiaTheme="minorHAnsi" w:hAnsiTheme="minorHAnsi" w:cstheme="minorHAnsi"/>
          <w:color w:val="000000"/>
          <w:lang w:val="en-GB" w:eastAsia="en-US"/>
          <w14:ligatures w14:val="standardContextual"/>
        </w:rPr>
        <w:t xml:space="preserve"> </w:t>
      </w:r>
      <w:r w:rsidR="00316DE7" w:rsidRPr="00316DE7">
        <w:rPr>
          <w:rFonts w:asciiTheme="minorHAnsi" w:hAnsiTheme="minorHAnsi" w:cstheme="minorHAnsi"/>
        </w:rPr>
        <w:t>Kaẓím</w:t>
      </w:r>
      <w:r w:rsidRPr="00316DE7">
        <w:rPr>
          <w:rFonts w:asciiTheme="minorHAnsi" w:eastAsiaTheme="minorHAnsi" w:hAnsiTheme="minorHAnsi" w:cstheme="minorHAnsi"/>
          <w:color w:val="000000"/>
          <w:lang w:val="en-GB" w:eastAsia="en-US"/>
          <w14:ligatures w14:val="standardContextual"/>
        </w:rPr>
        <w:t xml:space="preserve"> </w:t>
      </w:r>
      <w:r w:rsidRPr="00F158BD">
        <w:rPr>
          <w:rFonts w:asciiTheme="minorHAnsi" w:eastAsiaTheme="minorHAnsi" w:hAnsiTheme="minorHAnsi" w:cstheme="minorHAnsi"/>
          <w:color w:val="000000"/>
          <w:u w:val="single"/>
          <w:lang w:val="en-GB" w:eastAsia="en-US"/>
          <w14:ligatures w14:val="standardContextual"/>
        </w:rPr>
        <w:t>Kh</w:t>
      </w:r>
      <w:r w:rsidR="00F158BD" w:rsidRPr="00DC0077">
        <w:rPr>
          <w:rFonts w:asciiTheme="minorHAnsi" w:hAnsiTheme="minorHAnsi" w:cstheme="minorHAnsi"/>
          <w:color w:val="000000" w:themeColor="text1"/>
        </w:rPr>
        <w:t>á</w:t>
      </w:r>
      <w:r w:rsidRPr="00F158BD">
        <w:rPr>
          <w:rFonts w:asciiTheme="minorHAnsi" w:eastAsiaTheme="minorHAnsi" w:hAnsiTheme="minorHAnsi" w:cstheme="minorHAnsi"/>
          <w:color w:val="000000"/>
          <w:lang w:val="en-GB" w:eastAsia="en-US"/>
          <w14:ligatures w14:val="standardContextual"/>
        </w:rPr>
        <w:t>n ordered the further branding.</w:t>
      </w:r>
    </w:p>
  </w:footnote>
  <w:footnote w:id="24">
    <w:p w14:paraId="02D6BB0C"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color w:val="000000" w:themeColor="text1"/>
          <w:sz w:val="20"/>
          <w:szCs w:val="20"/>
        </w:rPr>
        <w:t xml:space="preserve">Cited in Bahá'u'lláh, </w:t>
      </w:r>
      <w:r>
        <w:rPr>
          <w:rFonts w:asciiTheme="minorHAnsi" w:hAnsiTheme="minorHAnsi" w:cstheme="minorHAnsi"/>
          <w:i/>
          <w:iCs/>
          <w:color w:val="000000" w:themeColor="text1"/>
          <w:sz w:val="20"/>
          <w:szCs w:val="20"/>
        </w:rPr>
        <w:t>The Epistle to the Son of the Wolf,</w:t>
      </w:r>
      <w:r>
        <w:rPr>
          <w:rFonts w:asciiTheme="minorHAnsi" w:hAnsiTheme="minorHAnsi" w:cstheme="minorHAnsi"/>
          <w:color w:val="000000" w:themeColor="text1"/>
          <w:sz w:val="20"/>
          <w:szCs w:val="20"/>
        </w:rPr>
        <w:t xml:space="preserve"> Introduction by Marzieh Gail, p. iii.</w:t>
      </w:r>
    </w:p>
  </w:footnote>
  <w:footnote w:id="25">
    <w:p w14:paraId="02D25BF5" w14:textId="77777777" w:rsidR="00600297" w:rsidRDefault="00000000">
      <w:pPr>
        <w:rPr>
          <w:rFonts w:asciiTheme="minorHAnsi" w:hAnsiTheme="minorHAnsi" w:cstheme="minorHAnsi"/>
          <w:color w:val="000000" w:themeColor="text1"/>
          <w:sz w:val="20"/>
          <w:szCs w:val="20"/>
          <w:lang w:val="es-ES"/>
        </w:rPr>
      </w:pPr>
      <w:r>
        <w:rPr>
          <w:rStyle w:val="FootnoteCharacters"/>
        </w:rPr>
        <w:footnoteRef/>
      </w:r>
      <w:r>
        <w:rPr>
          <w:rFonts w:asciiTheme="minorHAnsi" w:hAnsiTheme="minorHAnsi" w:cstheme="minorHAnsi"/>
          <w:sz w:val="20"/>
          <w:szCs w:val="20"/>
          <w:lang w:val="es-ES"/>
        </w:rPr>
        <w:t xml:space="preserve"> </w:t>
      </w:r>
      <w:r>
        <w:rPr>
          <w:rFonts w:asciiTheme="minorHAnsi" w:hAnsiTheme="minorHAnsi" w:cstheme="minorHAnsi"/>
          <w:color w:val="000000" w:themeColor="text1"/>
          <w:sz w:val="20"/>
          <w:szCs w:val="20"/>
          <w:lang w:val="es-ES"/>
        </w:rPr>
        <w:t xml:space="preserve">Shoghi Effendi, </w:t>
      </w:r>
      <w:proofErr w:type="spellStart"/>
      <w:r>
        <w:rPr>
          <w:rFonts w:asciiTheme="minorHAnsi" w:hAnsiTheme="minorHAnsi" w:cstheme="minorHAnsi"/>
          <w:i/>
          <w:iCs/>
          <w:color w:val="000000" w:themeColor="text1"/>
          <w:sz w:val="20"/>
          <w:szCs w:val="20"/>
          <w:lang w:val="es-ES"/>
        </w:rPr>
        <w:t>God</w:t>
      </w:r>
      <w:proofErr w:type="spellEnd"/>
      <w:r>
        <w:rPr>
          <w:rFonts w:asciiTheme="minorHAnsi" w:hAnsiTheme="minorHAnsi" w:cstheme="minorHAnsi"/>
          <w:i/>
          <w:iCs/>
          <w:color w:val="000000" w:themeColor="text1"/>
          <w:sz w:val="20"/>
          <w:szCs w:val="20"/>
          <w:lang w:val="es-ES"/>
        </w:rPr>
        <w:t xml:space="preserve"> </w:t>
      </w:r>
      <w:proofErr w:type="spellStart"/>
      <w:r>
        <w:rPr>
          <w:rFonts w:asciiTheme="minorHAnsi" w:hAnsiTheme="minorHAnsi" w:cstheme="minorHAnsi"/>
          <w:i/>
          <w:iCs/>
          <w:color w:val="000000" w:themeColor="text1"/>
          <w:sz w:val="20"/>
          <w:szCs w:val="20"/>
          <w:lang w:val="es-ES"/>
        </w:rPr>
        <w:t>Passes</w:t>
      </w:r>
      <w:proofErr w:type="spellEnd"/>
      <w:r>
        <w:rPr>
          <w:rFonts w:asciiTheme="minorHAnsi" w:hAnsiTheme="minorHAnsi" w:cstheme="minorHAnsi"/>
          <w:i/>
          <w:iCs/>
          <w:color w:val="000000" w:themeColor="text1"/>
          <w:sz w:val="20"/>
          <w:szCs w:val="20"/>
          <w:lang w:val="es-ES"/>
        </w:rPr>
        <w:t xml:space="preserve"> </w:t>
      </w:r>
      <w:proofErr w:type="spellStart"/>
      <w:r>
        <w:rPr>
          <w:rFonts w:asciiTheme="minorHAnsi" w:hAnsiTheme="minorHAnsi" w:cstheme="minorHAnsi"/>
          <w:i/>
          <w:iCs/>
          <w:color w:val="000000" w:themeColor="text1"/>
          <w:sz w:val="20"/>
          <w:szCs w:val="20"/>
          <w:lang w:val="es-ES"/>
        </w:rPr>
        <w:t>By</w:t>
      </w:r>
      <w:proofErr w:type="spellEnd"/>
      <w:r>
        <w:rPr>
          <w:rFonts w:asciiTheme="minorHAnsi" w:hAnsiTheme="minorHAnsi" w:cstheme="minorHAnsi"/>
          <w:i/>
          <w:iCs/>
          <w:color w:val="000000" w:themeColor="text1"/>
          <w:sz w:val="20"/>
          <w:szCs w:val="20"/>
          <w:lang w:val="es-ES"/>
        </w:rPr>
        <w:t>,</w:t>
      </w:r>
      <w:r>
        <w:rPr>
          <w:rFonts w:asciiTheme="minorHAnsi" w:hAnsiTheme="minorHAnsi" w:cstheme="minorHAnsi"/>
          <w:color w:val="000000" w:themeColor="text1"/>
          <w:sz w:val="20"/>
          <w:szCs w:val="20"/>
          <w:lang w:val="es-ES"/>
        </w:rPr>
        <w:t xml:space="preserve"> p. 199,</w:t>
      </w:r>
    </w:p>
  </w:footnote>
  <w:footnote w:id="26">
    <w:p w14:paraId="5B1E7A01" w14:textId="77777777" w:rsidR="00600297" w:rsidRDefault="00000000">
      <w:pPr>
        <w:rPr>
          <w:rFonts w:asciiTheme="minorHAnsi" w:hAnsiTheme="minorHAnsi" w:cstheme="minorHAnsi"/>
          <w:color w:val="000000" w:themeColor="text1"/>
          <w:sz w:val="20"/>
          <w:szCs w:val="20"/>
          <w:lang w:val="es-ES"/>
        </w:rPr>
      </w:pPr>
      <w:r>
        <w:rPr>
          <w:rStyle w:val="FootnoteCharacters"/>
        </w:rPr>
        <w:footnoteRef/>
      </w:r>
      <w:r>
        <w:rPr>
          <w:rFonts w:asciiTheme="minorHAnsi" w:hAnsiTheme="minorHAnsi" w:cstheme="minorHAnsi"/>
          <w:sz w:val="20"/>
          <w:szCs w:val="20"/>
          <w:lang w:val="es-ES"/>
        </w:rPr>
        <w:t xml:space="preserve"> </w:t>
      </w:r>
      <w:r>
        <w:rPr>
          <w:rFonts w:asciiTheme="minorHAnsi" w:hAnsiTheme="minorHAnsi" w:cstheme="minorHAnsi"/>
          <w:color w:val="000000" w:themeColor="text1"/>
          <w:sz w:val="20"/>
          <w:szCs w:val="20"/>
          <w:lang w:val="es-ES"/>
        </w:rPr>
        <w:t xml:space="preserve">Shoghi Effendi, </w:t>
      </w:r>
      <w:proofErr w:type="spellStart"/>
      <w:r>
        <w:rPr>
          <w:rFonts w:asciiTheme="minorHAnsi" w:hAnsiTheme="minorHAnsi" w:cstheme="minorHAnsi"/>
          <w:i/>
          <w:iCs/>
          <w:color w:val="000000" w:themeColor="text1"/>
          <w:sz w:val="20"/>
          <w:szCs w:val="20"/>
          <w:lang w:val="es-ES"/>
        </w:rPr>
        <w:t>God</w:t>
      </w:r>
      <w:proofErr w:type="spellEnd"/>
      <w:r>
        <w:rPr>
          <w:rFonts w:asciiTheme="minorHAnsi" w:hAnsiTheme="minorHAnsi" w:cstheme="minorHAnsi"/>
          <w:i/>
          <w:iCs/>
          <w:color w:val="000000" w:themeColor="text1"/>
          <w:sz w:val="20"/>
          <w:szCs w:val="20"/>
          <w:lang w:val="es-ES"/>
        </w:rPr>
        <w:t xml:space="preserve"> </w:t>
      </w:r>
      <w:proofErr w:type="spellStart"/>
      <w:r>
        <w:rPr>
          <w:rFonts w:asciiTheme="minorHAnsi" w:hAnsiTheme="minorHAnsi" w:cstheme="minorHAnsi"/>
          <w:i/>
          <w:iCs/>
          <w:color w:val="000000" w:themeColor="text1"/>
          <w:sz w:val="20"/>
          <w:szCs w:val="20"/>
          <w:lang w:val="es-ES"/>
        </w:rPr>
        <w:t>Passes</w:t>
      </w:r>
      <w:proofErr w:type="spellEnd"/>
      <w:r>
        <w:rPr>
          <w:rFonts w:asciiTheme="minorHAnsi" w:hAnsiTheme="minorHAnsi" w:cstheme="minorHAnsi"/>
          <w:i/>
          <w:iCs/>
          <w:color w:val="000000" w:themeColor="text1"/>
          <w:sz w:val="20"/>
          <w:szCs w:val="20"/>
          <w:lang w:val="es-ES"/>
        </w:rPr>
        <w:t xml:space="preserve"> </w:t>
      </w:r>
      <w:proofErr w:type="spellStart"/>
      <w:r>
        <w:rPr>
          <w:rFonts w:asciiTheme="minorHAnsi" w:hAnsiTheme="minorHAnsi" w:cstheme="minorHAnsi"/>
          <w:i/>
          <w:iCs/>
          <w:color w:val="000000" w:themeColor="text1"/>
          <w:sz w:val="20"/>
          <w:szCs w:val="20"/>
          <w:lang w:val="es-ES"/>
        </w:rPr>
        <w:t>By</w:t>
      </w:r>
      <w:proofErr w:type="spellEnd"/>
      <w:r>
        <w:rPr>
          <w:rFonts w:asciiTheme="minorHAnsi" w:hAnsiTheme="minorHAnsi" w:cstheme="minorHAnsi"/>
          <w:color w:val="000000" w:themeColor="text1"/>
          <w:sz w:val="20"/>
          <w:szCs w:val="20"/>
          <w:lang w:val="es-ES"/>
        </w:rPr>
        <w:t>, p. 233.</w:t>
      </w:r>
    </w:p>
    <w:p w14:paraId="3B3B6B73" w14:textId="77777777" w:rsidR="00600297" w:rsidRDefault="00600297">
      <w:pPr>
        <w:pStyle w:val="FootnoteText"/>
        <w:rPr>
          <w:rFonts w:asciiTheme="minorHAnsi" w:hAnsiTheme="minorHAnsi" w:cstheme="minorHAnsi"/>
          <w:lang w:val="es-ES"/>
        </w:rPr>
      </w:pPr>
    </w:p>
  </w:footnote>
  <w:footnote w:id="27">
    <w:p w14:paraId="7195ECF9" w14:textId="77777777" w:rsidR="00600297" w:rsidRDefault="00000000">
      <w:pPr>
        <w:rPr>
          <w:rFonts w:asciiTheme="minorHAnsi" w:hAnsiTheme="minorHAnsi" w:cstheme="minorHAnsi"/>
          <w:color w:val="000000" w:themeColor="text1"/>
          <w:sz w:val="20"/>
          <w:szCs w:val="20"/>
        </w:rPr>
      </w:pPr>
      <w:r>
        <w:rPr>
          <w:rStyle w:val="FootnoteCharacters"/>
        </w:rPr>
        <w:footnoteRef/>
      </w:r>
      <w:r>
        <w:rPr>
          <w:rFonts w:asciiTheme="minorHAnsi" w:hAnsiTheme="minorHAnsi" w:cstheme="minorHAnsi"/>
          <w:sz w:val="20"/>
          <w:szCs w:val="20"/>
        </w:rPr>
        <w:t xml:space="preserve"> </w:t>
      </w:r>
      <w:r>
        <w:rPr>
          <w:rFonts w:asciiTheme="minorHAnsi" w:hAnsiTheme="minorHAnsi" w:cstheme="minorHAnsi"/>
          <w:color w:val="000000" w:themeColor="text1"/>
          <w:sz w:val="20"/>
          <w:szCs w:val="20"/>
        </w:rPr>
        <w:t xml:space="preserve">Bahá'u'lláh, </w:t>
      </w:r>
      <w:r>
        <w:rPr>
          <w:rFonts w:asciiTheme="minorHAnsi" w:hAnsiTheme="minorHAnsi" w:cstheme="minorHAnsi"/>
          <w:i/>
          <w:iCs/>
          <w:color w:val="000000" w:themeColor="text1"/>
          <w:sz w:val="20"/>
          <w:szCs w:val="20"/>
        </w:rPr>
        <w:t>The Proclamation of Bahá'u'lláh</w:t>
      </w:r>
      <w:r>
        <w:rPr>
          <w:rFonts w:asciiTheme="minorHAnsi" w:hAnsiTheme="minorHAnsi" w:cstheme="minorHAnsi"/>
          <w:color w:val="000000" w:themeColor="text1"/>
          <w:sz w:val="20"/>
          <w:szCs w:val="20"/>
        </w:rPr>
        <w:t>, pp. 57-60.</w:t>
      </w:r>
    </w:p>
    <w:p w14:paraId="1FB0F044" w14:textId="77777777" w:rsidR="00600297" w:rsidRDefault="00600297">
      <w:pPr>
        <w:pStyle w:val="FootnoteText"/>
        <w:rPr>
          <w:rFonts w:asciiTheme="minorHAnsi" w:hAnsiTheme="minorHAnsi" w:cstheme="minorHAnsi"/>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2"/>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0297"/>
    <w:rsid w:val="00003F60"/>
    <w:rsid w:val="00023754"/>
    <w:rsid w:val="000315C1"/>
    <w:rsid w:val="00032080"/>
    <w:rsid w:val="00054511"/>
    <w:rsid w:val="00056DE7"/>
    <w:rsid w:val="00062859"/>
    <w:rsid w:val="000D5E7B"/>
    <w:rsid w:val="0010480D"/>
    <w:rsid w:val="00114161"/>
    <w:rsid w:val="00171AA8"/>
    <w:rsid w:val="00195FDB"/>
    <w:rsid w:val="00253C51"/>
    <w:rsid w:val="0026342F"/>
    <w:rsid w:val="00277437"/>
    <w:rsid w:val="00287B5C"/>
    <w:rsid w:val="002B0241"/>
    <w:rsid w:val="002B5C34"/>
    <w:rsid w:val="002C2CA2"/>
    <w:rsid w:val="002D7910"/>
    <w:rsid w:val="002F3F1E"/>
    <w:rsid w:val="00310E04"/>
    <w:rsid w:val="00316DE7"/>
    <w:rsid w:val="00345AE9"/>
    <w:rsid w:val="003572C1"/>
    <w:rsid w:val="003C668F"/>
    <w:rsid w:val="00440A19"/>
    <w:rsid w:val="00443922"/>
    <w:rsid w:val="00446CE1"/>
    <w:rsid w:val="0046197F"/>
    <w:rsid w:val="004F20D7"/>
    <w:rsid w:val="004F30A7"/>
    <w:rsid w:val="0052513E"/>
    <w:rsid w:val="00572E59"/>
    <w:rsid w:val="00576542"/>
    <w:rsid w:val="00576962"/>
    <w:rsid w:val="005C74D1"/>
    <w:rsid w:val="00600297"/>
    <w:rsid w:val="00641BCA"/>
    <w:rsid w:val="00645695"/>
    <w:rsid w:val="006543C9"/>
    <w:rsid w:val="00686EBA"/>
    <w:rsid w:val="00693358"/>
    <w:rsid w:val="00697E14"/>
    <w:rsid w:val="006A478E"/>
    <w:rsid w:val="00734081"/>
    <w:rsid w:val="007513D7"/>
    <w:rsid w:val="00753970"/>
    <w:rsid w:val="00794FDE"/>
    <w:rsid w:val="007A45CD"/>
    <w:rsid w:val="007B1C7A"/>
    <w:rsid w:val="007B444A"/>
    <w:rsid w:val="007C4A6D"/>
    <w:rsid w:val="0081342B"/>
    <w:rsid w:val="00822B6B"/>
    <w:rsid w:val="008415B6"/>
    <w:rsid w:val="00876F73"/>
    <w:rsid w:val="008824AD"/>
    <w:rsid w:val="0089007E"/>
    <w:rsid w:val="008A3D7F"/>
    <w:rsid w:val="008C0145"/>
    <w:rsid w:val="008D1BF0"/>
    <w:rsid w:val="008E1175"/>
    <w:rsid w:val="008E7DFC"/>
    <w:rsid w:val="009016B8"/>
    <w:rsid w:val="00932D7C"/>
    <w:rsid w:val="0093746A"/>
    <w:rsid w:val="00957B2B"/>
    <w:rsid w:val="00972572"/>
    <w:rsid w:val="009A252F"/>
    <w:rsid w:val="009B194F"/>
    <w:rsid w:val="009B2BEE"/>
    <w:rsid w:val="009F4744"/>
    <w:rsid w:val="00A04E1E"/>
    <w:rsid w:val="00A40A91"/>
    <w:rsid w:val="00A57109"/>
    <w:rsid w:val="00A67988"/>
    <w:rsid w:val="00A86AA5"/>
    <w:rsid w:val="00A91927"/>
    <w:rsid w:val="00A96EB5"/>
    <w:rsid w:val="00AC0734"/>
    <w:rsid w:val="00AD2E7E"/>
    <w:rsid w:val="00AD72EB"/>
    <w:rsid w:val="00AE6347"/>
    <w:rsid w:val="00B25007"/>
    <w:rsid w:val="00B42741"/>
    <w:rsid w:val="00B83BF1"/>
    <w:rsid w:val="00BA7E9F"/>
    <w:rsid w:val="00BB71C7"/>
    <w:rsid w:val="00BC736C"/>
    <w:rsid w:val="00BE75CB"/>
    <w:rsid w:val="00C24E41"/>
    <w:rsid w:val="00C3278A"/>
    <w:rsid w:val="00C40BF0"/>
    <w:rsid w:val="00C4202A"/>
    <w:rsid w:val="00C64DC9"/>
    <w:rsid w:val="00C8132D"/>
    <w:rsid w:val="00C83102"/>
    <w:rsid w:val="00CA1061"/>
    <w:rsid w:val="00D30845"/>
    <w:rsid w:val="00D65C06"/>
    <w:rsid w:val="00D765C9"/>
    <w:rsid w:val="00D9714C"/>
    <w:rsid w:val="00DC0077"/>
    <w:rsid w:val="00DC3D2D"/>
    <w:rsid w:val="00DD3A20"/>
    <w:rsid w:val="00DD53DC"/>
    <w:rsid w:val="00DE6F9C"/>
    <w:rsid w:val="00E733B7"/>
    <w:rsid w:val="00ED4614"/>
    <w:rsid w:val="00F158BD"/>
    <w:rsid w:val="00F74A54"/>
    <w:rsid w:val="00FA3AA8"/>
    <w:rsid w:val="00FB37F5"/>
    <w:rsid w:val="00FD3F3F"/>
  </w:rsids>
  <m:mathPr>
    <m:mathFont m:val="Cambria Math"/>
    <m:brkBin m:val="before"/>
    <m:brkBinSub m:val="--"/>
    <m:smallFrac m:val="0"/>
    <m:dispDef/>
    <m:lMargin m:val="0"/>
    <m:rMargin m:val="0"/>
    <m:defJc m:val="centerGroup"/>
    <m:wrapIndent m:val="1440"/>
    <m:intLim m:val="subSup"/>
    <m:naryLim m:val="undOvr"/>
  </m:mathPr>
  <w:themeFontLang w:val="en-AU" w:eastAsia=""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D6C60E"/>
  <w15:docId w15:val="{7EB12780-ADC3-1846-92AA-1F8C2D557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Cs w:val="24"/>
        <w:lang w:val="en-AU" w:eastAsia="en-US" w:bidi="ar-SA"/>
        <w14:ligatures w14:val="standardContextual"/>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4354"/>
    <w:rPr>
      <w:rFonts w:ascii="Times New Roman" w:eastAsia="Times New Roman" w:hAnsi="Times New Roman" w:cs="Times New Roman"/>
      <w:kern w:val="0"/>
      <w:sz w:val="24"/>
      <w:lang w:eastAsia="en-GB"/>
      <w14:ligatures w14:val="none"/>
    </w:rPr>
  </w:style>
  <w:style w:type="paragraph" w:styleId="Heading1">
    <w:name w:val="heading 1"/>
    <w:basedOn w:val="Normal"/>
    <w:next w:val="Normal"/>
    <w:link w:val="Heading1Char"/>
    <w:uiPriority w:val="9"/>
    <w:qFormat/>
    <w:rsid w:val="006022F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BE75C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6022F3"/>
    <w:rPr>
      <w:rFonts w:asciiTheme="majorHAnsi" w:eastAsiaTheme="majorEastAsia" w:hAnsiTheme="majorHAnsi" w:cstheme="majorBidi"/>
      <w:color w:val="2F5496" w:themeColor="accent1" w:themeShade="BF"/>
      <w:sz w:val="32"/>
      <w:szCs w:val="32"/>
    </w:rPr>
  </w:style>
  <w:style w:type="character" w:customStyle="1" w:styleId="FootnoteTextChar">
    <w:name w:val="Footnote Text Char"/>
    <w:basedOn w:val="DefaultParagraphFont"/>
    <w:link w:val="FootnoteText"/>
    <w:uiPriority w:val="99"/>
    <w:qFormat/>
    <w:rsid w:val="006022F3"/>
    <w:rPr>
      <w:sz w:val="20"/>
      <w:szCs w:val="20"/>
    </w:rPr>
  </w:style>
  <w:style w:type="character" w:customStyle="1" w:styleId="FootnoteCharacters">
    <w:name w:val="Footnote Characters"/>
    <w:basedOn w:val="DefaultParagraphFont"/>
    <w:uiPriority w:val="99"/>
    <w:unhideWhenUsed/>
    <w:qFormat/>
    <w:rsid w:val="006022F3"/>
    <w:rPr>
      <w:vertAlign w:val="superscript"/>
    </w:rPr>
  </w:style>
  <w:style w:type="character" w:customStyle="1" w:styleId="FootnoteAnchor">
    <w:name w:val="Footnote Anchor"/>
    <w:rPr>
      <w:vertAlign w:val="superscript"/>
    </w:rPr>
  </w:style>
  <w:style w:type="character" w:styleId="Hyperlink">
    <w:name w:val="Hyperlink"/>
    <w:basedOn w:val="DefaultParagraphFont"/>
    <w:uiPriority w:val="99"/>
    <w:unhideWhenUsed/>
    <w:rsid w:val="00BA5BD7"/>
    <w:rPr>
      <w:color w:val="0563C1" w:themeColor="hyperlink"/>
      <w:u w:val="single"/>
    </w:rPr>
  </w:style>
  <w:style w:type="character" w:customStyle="1" w:styleId="FooterChar">
    <w:name w:val="Footer Char"/>
    <w:basedOn w:val="DefaultParagraphFont"/>
    <w:link w:val="Footer"/>
    <w:uiPriority w:val="99"/>
    <w:qFormat/>
    <w:rsid w:val="00D71031"/>
  </w:style>
  <w:style w:type="character" w:styleId="PageNumber">
    <w:name w:val="page number"/>
    <w:basedOn w:val="DefaultParagraphFont"/>
    <w:uiPriority w:val="99"/>
    <w:semiHidden/>
    <w:unhideWhenUsed/>
    <w:qFormat/>
    <w:rsid w:val="00D71031"/>
  </w:style>
  <w:style w:type="character" w:customStyle="1" w:styleId="HeaderChar">
    <w:name w:val="Header Char"/>
    <w:basedOn w:val="DefaultParagraphFont"/>
    <w:link w:val="Header"/>
    <w:uiPriority w:val="99"/>
    <w:qFormat/>
    <w:rsid w:val="00D71031"/>
  </w:style>
  <w:style w:type="character" w:customStyle="1" w:styleId="QuoteChar">
    <w:name w:val="Quote Char"/>
    <w:basedOn w:val="DefaultParagraphFont"/>
    <w:link w:val="Quote"/>
    <w:qFormat/>
    <w:rsid w:val="00AC02A3"/>
    <w:rPr>
      <w:rFonts w:ascii="Cambria" w:hAnsi="Cambria"/>
      <w:kern w:val="0"/>
      <w:sz w:val="20"/>
      <w:szCs w:val="20"/>
      <w:lang w:val="en-GB"/>
      <w14:ligatures w14:val="none"/>
      <w14:numForm w14:val="oldStyle"/>
      <w14:numSpacing w14:val="proportional"/>
    </w:rPr>
  </w:style>
  <w:style w:type="character" w:customStyle="1" w:styleId="reference-text">
    <w:name w:val="reference-text"/>
    <w:basedOn w:val="DefaultParagraphFont"/>
    <w:qFormat/>
    <w:rsid w:val="00AC02A3"/>
  </w:style>
  <w:style w:type="character" w:customStyle="1" w:styleId="apple-converted-space">
    <w:name w:val="apple-converted-space"/>
    <w:basedOn w:val="DefaultParagraphFont"/>
    <w:qFormat/>
    <w:rsid w:val="00680D51"/>
  </w:style>
  <w:style w:type="character" w:styleId="Emphasis">
    <w:name w:val="Emphasis"/>
    <w:basedOn w:val="DefaultParagraphFont"/>
    <w:uiPriority w:val="20"/>
    <w:qFormat/>
    <w:rsid w:val="007B11C9"/>
    <w:rPr>
      <w:i/>
      <w:iCs/>
    </w:rPr>
  </w:style>
  <w:style w:type="character" w:customStyle="1" w:styleId="hb">
    <w:name w:val="hb"/>
    <w:basedOn w:val="DefaultParagraphFont"/>
    <w:qFormat/>
    <w:rsid w:val="00FE098E"/>
  </w:style>
  <w:style w:type="character" w:customStyle="1" w:styleId="il">
    <w:name w:val="il"/>
    <w:basedOn w:val="DefaultParagraphFont"/>
    <w:qFormat/>
    <w:rsid w:val="007F5210"/>
  </w:style>
  <w:style w:type="character" w:customStyle="1" w:styleId="IndexLink">
    <w:name w:val="Index Link"/>
    <w:qFormat/>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NumberingSymbols">
    <w:name w:val="Numbering Symbols"/>
    <w:qFormat/>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styleId="ListParagraph">
    <w:name w:val="List Paragraph"/>
    <w:basedOn w:val="Normal"/>
    <w:uiPriority w:val="34"/>
    <w:qFormat/>
    <w:rsid w:val="006022F3"/>
    <w:pPr>
      <w:ind w:left="720"/>
      <w:contextualSpacing/>
    </w:pPr>
  </w:style>
  <w:style w:type="paragraph" w:styleId="FootnoteText">
    <w:name w:val="footnote text"/>
    <w:basedOn w:val="Normal"/>
    <w:link w:val="FootnoteTextChar"/>
    <w:uiPriority w:val="99"/>
    <w:unhideWhenUsed/>
    <w:qFormat/>
    <w:rsid w:val="006022F3"/>
    <w:rPr>
      <w:sz w:val="20"/>
      <w:szCs w:val="20"/>
    </w:rPr>
  </w:style>
  <w:style w:type="paragraph" w:styleId="TOCHeading">
    <w:name w:val="TOC Heading"/>
    <w:basedOn w:val="Heading1"/>
    <w:next w:val="Normal"/>
    <w:uiPriority w:val="39"/>
    <w:unhideWhenUsed/>
    <w:qFormat/>
    <w:rsid w:val="00BA5BD7"/>
    <w:pPr>
      <w:spacing w:before="480" w:line="276" w:lineRule="auto"/>
    </w:pPr>
    <w:rPr>
      <w:b/>
      <w:bCs/>
      <w:sz w:val="28"/>
      <w:szCs w:val="28"/>
      <w:lang w:val="en-US"/>
    </w:rPr>
  </w:style>
  <w:style w:type="paragraph" w:styleId="TOC1">
    <w:name w:val="toc 1"/>
    <w:basedOn w:val="Normal"/>
    <w:next w:val="Normal"/>
    <w:autoRedefine/>
    <w:uiPriority w:val="39"/>
    <w:unhideWhenUsed/>
    <w:rsid w:val="00BA5BD7"/>
    <w:pPr>
      <w:spacing w:before="120"/>
    </w:pPr>
    <w:rPr>
      <w:rFonts w:cstheme="minorHAnsi"/>
      <w:b/>
      <w:bCs/>
      <w:i/>
      <w:iCs/>
    </w:rPr>
  </w:style>
  <w:style w:type="paragraph" w:styleId="TOC2">
    <w:name w:val="toc 2"/>
    <w:basedOn w:val="Normal"/>
    <w:next w:val="Normal"/>
    <w:autoRedefine/>
    <w:uiPriority w:val="39"/>
    <w:unhideWhenUsed/>
    <w:rsid w:val="00BA5BD7"/>
    <w:pPr>
      <w:spacing w:before="120"/>
      <w:ind w:left="240"/>
    </w:pPr>
    <w:rPr>
      <w:rFonts w:cstheme="minorHAnsi"/>
      <w:b/>
      <w:bCs/>
      <w:sz w:val="22"/>
      <w:szCs w:val="22"/>
    </w:rPr>
  </w:style>
  <w:style w:type="paragraph" w:styleId="TOC3">
    <w:name w:val="toc 3"/>
    <w:basedOn w:val="Normal"/>
    <w:next w:val="Normal"/>
    <w:autoRedefine/>
    <w:uiPriority w:val="39"/>
    <w:semiHidden/>
    <w:unhideWhenUsed/>
    <w:rsid w:val="00BA5BD7"/>
    <w:pPr>
      <w:ind w:left="480"/>
    </w:pPr>
    <w:rPr>
      <w:rFonts w:cstheme="minorHAnsi"/>
      <w:sz w:val="20"/>
      <w:szCs w:val="20"/>
    </w:rPr>
  </w:style>
  <w:style w:type="paragraph" w:styleId="TOC4">
    <w:name w:val="toc 4"/>
    <w:basedOn w:val="Normal"/>
    <w:next w:val="Normal"/>
    <w:autoRedefine/>
    <w:uiPriority w:val="39"/>
    <w:semiHidden/>
    <w:unhideWhenUsed/>
    <w:rsid w:val="00BA5BD7"/>
    <w:pPr>
      <w:ind w:left="720"/>
    </w:pPr>
    <w:rPr>
      <w:rFonts w:cstheme="minorHAnsi"/>
      <w:sz w:val="20"/>
      <w:szCs w:val="20"/>
    </w:rPr>
  </w:style>
  <w:style w:type="paragraph" w:styleId="TOC5">
    <w:name w:val="toc 5"/>
    <w:basedOn w:val="Normal"/>
    <w:next w:val="Normal"/>
    <w:autoRedefine/>
    <w:uiPriority w:val="39"/>
    <w:semiHidden/>
    <w:unhideWhenUsed/>
    <w:rsid w:val="00BA5BD7"/>
    <w:pPr>
      <w:ind w:left="960"/>
    </w:pPr>
    <w:rPr>
      <w:rFonts w:cstheme="minorHAnsi"/>
      <w:sz w:val="20"/>
      <w:szCs w:val="20"/>
    </w:rPr>
  </w:style>
  <w:style w:type="paragraph" w:styleId="TOC6">
    <w:name w:val="toc 6"/>
    <w:basedOn w:val="Normal"/>
    <w:next w:val="Normal"/>
    <w:autoRedefine/>
    <w:uiPriority w:val="39"/>
    <w:semiHidden/>
    <w:unhideWhenUsed/>
    <w:rsid w:val="00BA5BD7"/>
    <w:pPr>
      <w:ind w:left="1200"/>
    </w:pPr>
    <w:rPr>
      <w:rFonts w:cstheme="minorHAnsi"/>
      <w:sz w:val="20"/>
      <w:szCs w:val="20"/>
    </w:rPr>
  </w:style>
  <w:style w:type="paragraph" w:styleId="TOC7">
    <w:name w:val="toc 7"/>
    <w:basedOn w:val="Normal"/>
    <w:next w:val="Normal"/>
    <w:autoRedefine/>
    <w:uiPriority w:val="39"/>
    <w:semiHidden/>
    <w:unhideWhenUsed/>
    <w:rsid w:val="00BA5BD7"/>
    <w:pPr>
      <w:ind w:left="1440"/>
    </w:pPr>
    <w:rPr>
      <w:rFonts w:cstheme="minorHAnsi"/>
      <w:sz w:val="20"/>
      <w:szCs w:val="20"/>
    </w:rPr>
  </w:style>
  <w:style w:type="paragraph" w:styleId="TOC8">
    <w:name w:val="toc 8"/>
    <w:basedOn w:val="Normal"/>
    <w:next w:val="Normal"/>
    <w:autoRedefine/>
    <w:uiPriority w:val="39"/>
    <w:semiHidden/>
    <w:unhideWhenUsed/>
    <w:rsid w:val="00BA5BD7"/>
    <w:pPr>
      <w:ind w:left="1680"/>
    </w:pPr>
    <w:rPr>
      <w:rFonts w:cstheme="minorHAnsi"/>
      <w:sz w:val="20"/>
      <w:szCs w:val="20"/>
    </w:rPr>
  </w:style>
  <w:style w:type="paragraph" w:styleId="TOC9">
    <w:name w:val="toc 9"/>
    <w:basedOn w:val="Normal"/>
    <w:next w:val="Normal"/>
    <w:autoRedefine/>
    <w:uiPriority w:val="39"/>
    <w:semiHidden/>
    <w:unhideWhenUsed/>
    <w:rsid w:val="00BA5BD7"/>
    <w:pPr>
      <w:ind w:left="1920"/>
    </w:pPr>
    <w:rPr>
      <w:rFonts w:cstheme="minorHAnsi"/>
      <w:sz w:val="20"/>
      <w:szCs w:val="20"/>
    </w:rPr>
  </w:style>
  <w:style w:type="paragraph" w:customStyle="1" w:styleId="HeaderandFooter">
    <w:name w:val="Header and Footer"/>
    <w:basedOn w:val="Normal"/>
    <w:qFormat/>
  </w:style>
  <w:style w:type="paragraph" w:styleId="Footer">
    <w:name w:val="footer"/>
    <w:basedOn w:val="Normal"/>
    <w:link w:val="FooterChar"/>
    <w:uiPriority w:val="99"/>
    <w:unhideWhenUsed/>
    <w:rsid w:val="00D71031"/>
    <w:pPr>
      <w:tabs>
        <w:tab w:val="center" w:pos="4513"/>
        <w:tab w:val="right" w:pos="9026"/>
      </w:tabs>
    </w:pPr>
  </w:style>
  <w:style w:type="paragraph" w:styleId="Header">
    <w:name w:val="header"/>
    <w:basedOn w:val="Normal"/>
    <w:link w:val="HeaderChar"/>
    <w:uiPriority w:val="99"/>
    <w:unhideWhenUsed/>
    <w:rsid w:val="00D71031"/>
    <w:pPr>
      <w:tabs>
        <w:tab w:val="center" w:pos="4513"/>
        <w:tab w:val="right" w:pos="9026"/>
      </w:tabs>
    </w:pPr>
  </w:style>
  <w:style w:type="paragraph" w:styleId="Quote">
    <w:name w:val="Quote"/>
    <w:basedOn w:val="Normal"/>
    <w:next w:val="Normal"/>
    <w:link w:val="QuoteChar"/>
    <w:qFormat/>
    <w:rsid w:val="00AC02A3"/>
    <w:pPr>
      <w:ind w:left="567"/>
      <w:jc w:val="both"/>
      <w:textAlignment w:val="baseline"/>
    </w:pPr>
    <w:rPr>
      <w:rFonts w:ascii="Cambria" w:hAnsi="Cambria"/>
      <w:sz w:val="20"/>
      <w:szCs w:val="20"/>
      <w:shd w:val="clear" w:color="auto" w:fill="FFFFFF"/>
      <w:lang w:val="en-GB"/>
      <w14:numForm w14:val="oldStyle"/>
      <w14:numSpacing w14:val="proportional"/>
    </w:rPr>
  </w:style>
  <w:style w:type="paragraph" w:styleId="NormalWeb">
    <w:name w:val="Normal (Web)"/>
    <w:basedOn w:val="Normal"/>
    <w:uiPriority w:val="99"/>
    <w:unhideWhenUsed/>
    <w:qFormat/>
    <w:rsid w:val="00262C2F"/>
    <w:pPr>
      <w:spacing w:beforeAutospacing="1" w:afterAutospacing="1"/>
    </w:pPr>
  </w:style>
  <w:style w:type="paragraph" w:styleId="IndexHeading">
    <w:name w:val="index heading"/>
    <w:basedOn w:val="Heading"/>
    <w:pPr>
      <w:suppressLineNumbers/>
    </w:pPr>
    <w:rPr>
      <w:b/>
      <w:bCs/>
      <w:sz w:val="32"/>
      <w:szCs w:val="32"/>
    </w:rPr>
  </w:style>
  <w:style w:type="paragraph" w:styleId="TOAHeading">
    <w:name w:val="toa heading"/>
    <w:basedOn w:val="IndexHeading"/>
  </w:style>
  <w:style w:type="numbering" w:customStyle="1" w:styleId="Numbering123">
    <w:name w:val="Numbering 123"/>
    <w:qFormat/>
  </w:style>
  <w:style w:type="paragraph" w:styleId="Revision">
    <w:name w:val="Revision"/>
    <w:hidden/>
    <w:uiPriority w:val="99"/>
    <w:semiHidden/>
    <w:rsid w:val="00C83102"/>
    <w:pPr>
      <w:suppressAutoHyphens w:val="0"/>
    </w:pPr>
    <w:rPr>
      <w:rFonts w:ascii="Times New Roman" w:eastAsia="Times New Roman" w:hAnsi="Times New Roman" w:cs="Times New Roman"/>
      <w:kern w:val="0"/>
      <w:sz w:val="24"/>
      <w:lang w:eastAsia="en-GB"/>
      <w14:ligatures w14:val="none"/>
    </w:rPr>
  </w:style>
  <w:style w:type="character" w:styleId="CommentReference">
    <w:name w:val="annotation reference"/>
    <w:basedOn w:val="DefaultParagraphFont"/>
    <w:uiPriority w:val="99"/>
    <w:semiHidden/>
    <w:unhideWhenUsed/>
    <w:rsid w:val="00C40BF0"/>
    <w:rPr>
      <w:sz w:val="16"/>
      <w:szCs w:val="16"/>
    </w:rPr>
  </w:style>
  <w:style w:type="paragraph" w:styleId="CommentText">
    <w:name w:val="annotation text"/>
    <w:basedOn w:val="Normal"/>
    <w:link w:val="CommentTextChar"/>
    <w:uiPriority w:val="99"/>
    <w:semiHidden/>
    <w:unhideWhenUsed/>
    <w:rsid w:val="00C40BF0"/>
    <w:rPr>
      <w:sz w:val="20"/>
      <w:szCs w:val="20"/>
    </w:rPr>
  </w:style>
  <w:style w:type="character" w:customStyle="1" w:styleId="CommentTextChar">
    <w:name w:val="Comment Text Char"/>
    <w:basedOn w:val="DefaultParagraphFont"/>
    <w:link w:val="CommentText"/>
    <w:uiPriority w:val="99"/>
    <w:semiHidden/>
    <w:rsid w:val="00C40BF0"/>
    <w:rPr>
      <w:rFonts w:ascii="Times New Roman" w:eastAsia="Times New Roman" w:hAnsi="Times New Roman" w:cs="Times New Roman"/>
      <w:kern w:val="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C40BF0"/>
    <w:rPr>
      <w:b/>
      <w:bCs/>
    </w:rPr>
  </w:style>
  <w:style w:type="character" w:customStyle="1" w:styleId="CommentSubjectChar">
    <w:name w:val="Comment Subject Char"/>
    <w:basedOn w:val="CommentTextChar"/>
    <w:link w:val="CommentSubject"/>
    <w:uiPriority w:val="99"/>
    <w:semiHidden/>
    <w:rsid w:val="00C40BF0"/>
    <w:rPr>
      <w:rFonts w:ascii="Times New Roman" w:eastAsia="Times New Roman" w:hAnsi="Times New Roman" w:cs="Times New Roman"/>
      <w:b/>
      <w:bCs/>
      <w:kern w:val="0"/>
      <w:szCs w:val="20"/>
      <w:lang w:eastAsia="en-GB"/>
      <w14:ligatures w14:val="none"/>
    </w:rPr>
  </w:style>
  <w:style w:type="character" w:styleId="FootnoteReference">
    <w:name w:val="footnote reference"/>
    <w:basedOn w:val="DefaultParagraphFont"/>
    <w:uiPriority w:val="99"/>
    <w:semiHidden/>
    <w:unhideWhenUsed/>
    <w:qFormat/>
    <w:rsid w:val="00C64DC9"/>
    <w:rPr>
      <w:vertAlign w:val="superscript"/>
    </w:rPr>
  </w:style>
  <w:style w:type="character" w:customStyle="1" w:styleId="Heading2Char">
    <w:name w:val="Heading 2 Char"/>
    <w:basedOn w:val="DefaultParagraphFont"/>
    <w:link w:val="Heading2"/>
    <w:uiPriority w:val="9"/>
    <w:semiHidden/>
    <w:rsid w:val="00BE75CB"/>
    <w:rPr>
      <w:rFonts w:asciiTheme="majorHAnsi" w:eastAsiaTheme="majorEastAsia" w:hAnsiTheme="majorHAnsi" w:cstheme="majorBidi"/>
      <w:color w:val="2F5496" w:themeColor="accent1" w:themeShade="BF"/>
      <w:kern w:val="0"/>
      <w:sz w:val="26"/>
      <w:szCs w:val="26"/>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615622">
      <w:bodyDiv w:val="1"/>
      <w:marLeft w:val="0"/>
      <w:marRight w:val="0"/>
      <w:marTop w:val="0"/>
      <w:marBottom w:val="0"/>
      <w:divBdr>
        <w:top w:val="none" w:sz="0" w:space="0" w:color="auto"/>
        <w:left w:val="none" w:sz="0" w:space="0" w:color="auto"/>
        <w:bottom w:val="none" w:sz="0" w:space="0" w:color="auto"/>
        <w:right w:val="none" w:sz="0" w:space="0" w:color="auto"/>
      </w:divBdr>
    </w:div>
    <w:div w:id="426999002">
      <w:bodyDiv w:val="1"/>
      <w:marLeft w:val="0"/>
      <w:marRight w:val="0"/>
      <w:marTop w:val="0"/>
      <w:marBottom w:val="0"/>
      <w:divBdr>
        <w:top w:val="none" w:sz="0" w:space="0" w:color="auto"/>
        <w:left w:val="none" w:sz="0" w:space="0" w:color="auto"/>
        <w:bottom w:val="none" w:sz="0" w:space="0" w:color="auto"/>
        <w:right w:val="none" w:sz="0" w:space="0" w:color="auto"/>
      </w:divBdr>
    </w:div>
    <w:div w:id="441270511">
      <w:bodyDiv w:val="1"/>
      <w:marLeft w:val="0"/>
      <w:marRight w:val="0"/>
      <w:marTop w:val="0"/>
      <w:marBottom w:val="0"/>
      <w:divBdr>
        <w:top w:val="none" w:sz="0" w:space="0" w:color="auto"/>
        <w:left w:val="none" w:sz="0" w:space="0" w:color="auto"/>
        <w:bottom w:val="none" w:sz="0" w:space="0" w:color="auto"/>
        <w:right w:val="none" w:sz="0" w:space="0" w:color="auto"/>
      </w:divBdr>
      <w:divsChild>
        <w:div w:id="1701317932">
          <w:marLeft w:val="0"/>
          <w:marRight w:val="0"/>
          <w:marTop w:val="0"/>
          <w:marBottom w:val="0"/>
          <w:divBdr>
            <w:top w:val="none" w:sz="0" w:space="0" w:color="auto"/>
            <w:left w:val="none" w:sz="0" w:space="0" w:color="auto"/>
            <w:bottom w:val="none" w:sz="0" w:space="0" w:color="auto"/>
            <w:right w:val="none" w:sz="0" w:space="0" w:color="auto"/>
          </w:divBdr>
        </w:div>
        <w:div w:id="1851986122">
          <w:marLeft w:val="0"/>
          <w:marRight w:val="0"/>
          <w:marTop w:val="0"/>
          <w:marBottom w:val="0"/>
          <w:divBdr>
            <w:top w:val="none" w:sz="0" w:space="0" w:color="auto"/>
            <w:left w:val="none" w:sz="0" w:space="0" w:color="auto"/>
            <w:bottom w:val="none" w:sz="0" w:space="0" w:color="auto"/>
            <w:right w:val="none" w:sz="0" w:space="0" w:color="auto"/>
          </w:divBdr>
        </w:div>
        <w:div w:id="689835580">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0CFA2F-2BAD-4549-8B1A-FB02E6A9E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3337</TotalTime>
  <Pages>26</Pages>
  <Words>5942</Words>
  <Characters>33874</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Boris Handal</dc:creator>
  <dc:description/>
  <cp:lastModifiedBy>Jonah Winters</cp:lastModifiedBy>
  <cp:revision>197</cp:revision>
  <dcterms:created xsi:type="dcterms:W3CDTF">2023-05-03T02:35:00Z</dcterms:created>
  <dcterms:modified xsi:type="dcterms:W3CDTF">2023-08-04T19:49:00Z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