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BFE0" w14:textId="41A583B5" w:rsidR="00504EDD" w:rsidRPr="00816231" w:rsidRDefault="00504EDD" w:rsidP="00504EDD">
      <w:pPr>
        <w:jc w:val="center"/>
        <w:rPr>
          <w:bCs/>
          <w:sz w:val="32"/>
          <w:szCs w:val="32"/>
        </w:rPr>
      </w:pPr>
      <w:r w:rsidRPr="00FC379F">
        <w:rPr>
          <w:bCs/>
          <w:sz w:val="32"/>
          <w:szCs w:val="32"/>
        </w:rPr>
        <w:t>Martyrdom of the Báb</w:t>
      </w:r>
      <w:r w:rsidR="00816231">
        <w:rPr>
          <w:bCs/>
          <w:sz w:val="32"/>
          <w:szCs w:val="32"/>
        </w:rPr>
        <w:t xml:space="preserve"> </w:t>
      </w:r>
      <w:r w:rsidR="00816231" w:rsidRPr="00816231">
        <w:rPr>
          <w:rStyle w:val="FootnoteReference"/>
          <w:bCs/>
          <w:sz w:val="32"/>
          <w:szCs w:val="32"/>
        </w:rPr>
        <w:footnoteReference w:id="1"/>
      </w:r>
    </w:p>
    <w:p w14:paraId="18CABC62" w14:textId="026A96CB" w:rsidR="00504EDD" w:rsidRPr="00FC379F" w:rsidRDefault="00504EDD" w:rsidP="00504EDD">
      <w:pPr>
        <w:jc w:val="center"/>
        <w:rPr>
          <w:bCs/>
          <w:sz w:val="24"/>
          <w:szCs w:val="24"/>
        </w:rPr>
      </w:pPr>
      <w:r w:rsidRPr="00FC379F">
        <w:rPr>
          <w:bCs/>
          <w:sz w:val="24"/>
          <w:szCs w:val="24"/>
        </w:rPr>
        <w:t>July 9, 20</w:t>
      </w:r>
      <w:r w:rsidR="005344F2" w:rsidRPr="00FC379F">
        <w:rPr>
          <w:bCs/>
          <w:sz w:val="24"/>
          <w:szCs w:val="24"/>
        </w:rPr>
        <w:t>24</w:t>
      </w:r>
    </w:p>
    <w:p w14:paraId="34A9C46F" w14:textId="77777777" w:rsidR="00504EDD" w:rsidRPr="00FC379F" w:rsidRDefault="00504EDD" w:rsidP="00504EDD">
      <w:pPr>
        <w:jc w:val="center"/>
        <w:rPr>
          <w:bCs/>
          <w:sz w:val="24"/>
          <w:szCs w:val="24"/>
        </w:rPr>
      </w:pPr>
      <w:r w:rsidRPr="00FC379F">
        <w:rPr>
          <w:bCs/>
          <w:sz w:val="24"/>
          <w:szCs w:val="24"/>
        </w:rPr>
        <w:t>Desert Rose Bahá'í Institute</w:t>
      </w:r>
      <w:r w:rsidR="0065162F" w:rsidRPr="00FC379F">
        <w:rPr>
          <w:bCs/>
          <w:sz w:val="24"/>
          <w:szCs w:val="24"/>
        </w:rPr>
        <w:t xml:space="preserve">, </w:t>
      </w:r>
      <w:r w:rsidRPr="00FC379F">
        <w:rPr>
          <w:bCs/>
          <w:sz w:val="24"/>
          <w:szCs w:val="24"/>
        </w:rPr>
        <w:t>Eloy, Arizona</w:t>
      </w:r>
    </w:p>
    <w:p w14:paraId="6FE19F14" w14:textId="77777777" w:rsidR="00504EDD" w:rsidRPr="00FC379F" w:rsidRDefault="00504EDD">
      <w:pPr>
        <w:rPr>
          <w:bCs/>
          <w:sz w:val="28"/>
          <w:szCs w:val="28"/>
        </w:rPr>
      </w:pPr>
    </w:p>
    <w:p w14:paraId="3DA0AA6B" w14:textId="77777777" w:rsidR="006C1AFA" w:rsidRPr="00FC379F" w:rsidRDefault="006C1AFA">
      <w:pPr>
        <w:rPr>
          <w:bCs/>
          <w:sz w:val="28"/>
          <w:szCs w:val="28"/>
        </w:rPr>
      </w:pPr>
      <w:r w:rsidRPr="00FC379F">
        <w:rPr>
          <w:bCs/>
          <w:sz w:val="28"/>
          <w:szCs w:val="28"/>
        </w:rPr>
        <w:t>SLIDE ONE</w:t>
      </w:r>
    </w:p>
    <w:p w14:paraId="57B690EE" w14:textId="6A2572E9" w:rsidR="006C1AFA" w:rsidRPr="004E7EBB" w:rsidRDefault="002B4496" w:rsidP="006C1AFA">
      <w:pPr>
        <w:rPr>
          <w:bCs/>
          <w:color w:val="1F497D" w:themeColor="text2"/>
          <w:sz w:val="28"/>
          <w:szCs w:val="28"/>
        </w:rPr>
      </w:pPr>
      <w:r w:rsidRPr="00FC379F">
        <w:rPr>
          <w:bCs/>
          <w:color w:val="FF0000"/>
          <w:sz w:val="28"/>
          <w:szCs w:val="28"/>
        </w:rPr>
        <w:t xml:space="preserve">Welcome. We gather today to commemorate </w:t>
      </w:r>
      <w:r w:rsidR="00512A64" w:rsidRPr="00FC379F">
        <w:rPr>
          <w:bCs/>
          <w:color w:val="FF0000"/>
          <w:sz w:val="28"/>
          <w:szCs w:val="28"/>
        </w:rPr>
        <w:t>the anniversary of the Martyrdom of the Báb</w:t>
      </w:r>
      <w:r w:rsidR="007B0619" w:rsidRPr="00FC379F">
        <w:rPr>
          <w:bCs/>
          <w:color w:val="FF0000"/>
          <w:sz w:val="28"/>
          <w:szCs w:val="28"/>
        </w:rPr>
        <w:t xml:space="preserve">. </w:t>
      </w:r>
      <w:r w:rsidR="007B0619" w:rsidRPr="004E7EBB">
        <w:rPr>
          <w:bCs/>
          <w:color w:val="1F497D" w:themeColor="text2"/>
          <w:sz w:val="28"/>
          <w:szCs w:val="28"/>
        </w:rPr>
        <w:t>His execution</w:t>
      </w:r>
      <w:r w:rsidR="00512A64" w:rsidRPr="004E7EBB">
        <w:rPr>
          <w:bCs/>
          <w:color w:val="1F497D" w:themeColor="text2"/>
          <w:sz w:val="28"/>
          <w:szCs w:val="28"/>
        </w:rPr>
        <w:t xml:space="preserve"> was </w:t>
      </w:r>
      <w:r w:rsidRPr="004E7EBB">
        <w:rPr>
          <w:bCs/>
          <w:color w:val="1F497D" w:themeColor="text2"/>
          <w:sz w:val="28"/>
          <w:szCs w:val="28"/>
        </w:rPr>
        <w:t xml:space="preserve">the futile attempt by the ruling Persian clergy, in the country today known as </w:t>
      </w:r>
      <w:proofErr w:type="spellStart"/>
      <w:r w:rsidRPr="004E7EBB">
        <w:rPr>
          <w:bCs/>
          <w:color w:val="1F497D" w:themeColor="text2"/>
          <w:sz w:val="28"/>
          <w:szCs w:val="28"/>
        </w:rPr>
        <w:t>Írán</w:t>
      </w:r>
      <w:proofErr w:type="spellEnd"/>
      <w:r w:rsidRPr="004E7EBB">
        <w:rPr>
          <w:bCs/>
          <w:color w:val="1F497D" w:themeColor="text2"/>
          <w:sz w:val="28"/>
          <w:szCs w:val="28"/>
        </w:rPr>
        <w:t>, to wipe out the Bábí religion by killing its leader, Siyyid Muhammad 'Alí, known as the Báb</w:t>
      </w:r>
      <w:r w:rsidR="006C1AFA" w:rsidRPr="004E7EBB">
        <w:rPr>
          <w:bCs/>
          <w:color w:val="1F497D" w:themeColor="text2"/>
          <w:sz w:val="28"/>
          <w:szCs w:val="28"/>
        </w:rPr>
        <w:t>.</w:t>
      </w:r>
    </w:p>
    <w:p w14:paraId="11E2CDEF" w14:textId="77777777" w:rsidR="006C1AFA" w:rsidRPr="00FC379F" w:rsidRDefault="006C1AFA" w:rsidP="006C1AFA">
      <w:pPr>
        <w:rPr>
          <w:bCs/>
          <w:sz w:val="28"/>
          <w:szCs w:val="28"/>
        </w:rPr>
      </w:pPr>
      <w:r w:rsidRPr="00FC379F">
        <w:rPr>
          <w:bCs/>
          <w:sz w:val="28"/>
          <w:szCs w:val="28"/>
        </w:rPr>
        <w:t>SLIDE TWO</w:t>
      </w:r>
    </w:p>
    <w:p w14:paraId="45030AA3" w14:textId="77777777" w:rsidR="006C1AFA" w:rsidRPr="004E7EBB" w:rsidRDefault="006C1AFA" w:rsidP="006C1AFA">
      <w:pPr>
        <w:rPr>
          <w:bCs/>
          <w:color w:val="FF0000"/>
          <w:sz w:val="28"/>
          <w:szCs w:val="28"/>
        </w:rPr>
      </w:pPr>
      <w:r w:rsidRPr="004E7EBB">
        <w:rPr>
          <w:bCs/>
          <w:color w:val="FF0000"/>
          <w:sz w:val="28"/>
          <w:szCs w:val="28"/>
        </w:rPr>
        <w:t xml:space="preserve">His brief ministry began with the declaration of His </w:t>
      </w:r>
      <w:r w:rsidR="004E2653" w:rsidRPr="004E7EBB">
        <w:rPr>
          <w:bCs/>
          <w:color w:val="FF0000"/>
          <w:sz w:val="28"/>
          <w:szCs w:val="28"/>
        </w:rPr>
        <w:t>Revelation</w:t>
      </w:r>
      <w:r w:rsidRPr="004E7EBB">
        <w:rPr>
          <w:bCs/>
          <w:color w:val="FF0000"/>
          <w:sz w:val="28"/>
          <w:szCs w:val="28"/>
        </w:rPr>
        <w:t xml:space="preserve"> on the night of May 23, 1844</w:t>
      </w:r>
      <w:r w:rsidR="00141F9E" w:rsidRPr="004E7EBB">
        <w:rPr>
          <w:bCs/>
          <w:color w:val="FF0000"/>
          <w:sz w:val="28"/>
          <w:szCs w:val="28"/>
        </w:rPr>
        <w:t>.</w:t>
      </w:r>
      <w:r w:rsidRPr="004E7EBB">
        <w:rPr>
          <w:bCs/>
          <w:color w:val="FF0000"/>
          <w:sz w:val="28"/>
          <w:szCs w:val="28"/>
        </w:rPr>
        <w:t xml:space="preserve"> </w:t>
      </w:r>
    </w:p>
    <w:p w14:paraId="20BBEDA0" w14:textId="77777777" w:rsidR="006C1AFA" w:rsidRPr="00FC379F" w:rsidRDefault="006C1AFA" w:rsidP="006C1AFA">
      <w:pPr>
        <w:rPr>
          <w:bCs/>
          <w:sz w:val="28"/>
          <w:szCs w:val="28"/>
        </w:rPr>
      </w:pPr>
      <w:r w:rsidRPr="00FC379F">
        <w:rPr>
          <w:bCs/>
          <w:sz w:val="28"/>
          <w:szCs w:val="28"/>
        </w:rPr>
        <w:t>SLIDE THREE</w:t>
      </w:r>
    </w:p>
    <w:p w14:paraId="6497E7DE" w14:textId="77777777" w:rsidR="006C1AFA" w:rsidRPr="00FC379F" w:rsidRDefault="006C1AFA" w:rsidP="006C1AFA">
      <w:pPr>
        <w:rPr>
          <w:bCs/>
          <w:color w:val="FF0000"/>
          <w:sz w:val="28"/>
          <w:szCs w:val="28"/>
        </w:rPr>
      </w:pPr>
      <w:r w:rsidRPr="00FC379F">
        <w:rPr>
          <w:bCs/>
          <w:color w:val="FF0000"/>
          <w:sz w:val="28"/>
          <w:szCs w:val="28"/>
        </w:rPr>
        <w:t xml:space="preserve">and ended with his execution at noon on July 9, 1850. </w:t>
      </w:r>
    </w:p>
    <w:p w14:paraId="32A71A33" w14:textId="77777777" w:rsidR="002B4496" w:rsidRPr="00FC379F" w:rsidRDefault="009B1808">
      <w:pPr>
        <w:rPr>
          <w:bCs/>
          <w:sz w:val="28"/>
          <w:szCs w:val="28"/>
        </w:rPr>
      </w:pPr>
      <w:r w:rsidRPr="00FC379F">
        <w:rPr>
          <w:bCs/>
          <w:sz w:val="28"/>
          <w:szCs w:val="28"/>
        </w:rPr>
        <w:t>SLIDE FOUR</w:t>
      </w:r>
    </w:p>
    <w:p w14:paraId="019586A4" w14:textId="3054BB51" w:rsidR="006C1AFA" w:rsidRPr="00FC379F" w:rsidRDefault="002B4496">
      <w:pPr>
        <w:rPr>
          <w:bCs/>
          <w:color w:val="1F497D" w:themeColor="text2"/>
          <w:sz w:val="28"/>
          <w:szCs w:val="28"/>
        </w:rPr>
      </w:pPr>
      <w:r w:rsidRPr="00FC379F">
        <w:rPr>
          <w:bCs/>
          <w:color w:val="002060"/>
          <w:sz w:val="28"/>
          <w:szCs w:val="28"/>
        </w:rPr>
        <w:t xml:space="preserve">Just as the crucifixion of Christ was in vain, evidenced by the world-wide spread </w:t>
      </w:r>
      <w:r w:rsidR="008D56C9" w:rsidRPr="00FC379F">
        <w:rPr>
          <w:bCs/>
          <w:color w:val="002060"/>
          <w:sz w:val="28"/>
          <w:szCs w:val="28"/>
        </w:rPr>
        <w:t>of His</w:t>
      </w:r>
      <w:r w:rsidRPr="00FC379F">
        <w:rPr>
          <w:bCs/>
          <w:color w:val="002060"/>
          <w:sz w:val="28"/>
          <w:szCs w:val="28"/>
        </w:rPr>
        <w:t xml:space="preserve"> faith, so it was with the Martyrdom of the Báb</w:t>
      </w:r>
      <w:r w:rsidRPr="00FC379F">
        <w:rPr>
          <w:bCs/>
          <w:color w:val="1F497D" w:themeColor="text2"/>
          <w:sz w:val="28"/>
          <w:szCs w:val="28"/>
        </w:rPr>
        <w:t xml:space="preserve">. </w:t>
      </w:r>
      <w:r w:rsidR="00390CCA" w:rsidRPr="00FC379F">
        <w:rPr>
          <w:bCs/>
          <w:color w:val="1F497D" w:themeColor="text2"/>
          <w:sz w:val="28"/>
          <w:szCs w:val="28"/>
        </w:rPr>
        <w:t>In fact</w:t>
      </w:r>
      <w:r w:rsidR="006C1AFA" w:rsidRPr="00FC379F">
        <w:rPr>
          <w:bCs/>
          <w:color w:val="1F497D" w:themeColor="text2"/>
          <w:sz w:val="28"/>
          <w:szCs w:val="28"/>
        </w:rPr>
        <w:t xml:space="preserve">, there were </w:t>
      </w:r>
      <w:r w:rsidR="00BF72C9" w:rsidRPr="00FC379F">
        <w:rPr>
          <w:bCs/>
          <w:color w:val="1F497D" w:themeColor="text2"/>
          <w:sz w:val="28"/>
          <w:szCs w:val="28"/>
        </w:rPr>
        <w:t>numerous parallel</w:t>
      </w:r>
      <w:r w:rsidR="00BF72C9">
        <w:rPr>
          <w:bCs/>
          <w:color w:val="1F497D" w:themeColor="text2"/>
          <w:sz w:val="28"/>
          <w:szCs w:val="28"/>
        </w:rPr>
        <w:t>s</w:t>
      </w:r>
      <w:r w:rsidR="006C1AFA" w:rsidRPr="00FC379F">
        <w:rPr>
          <w:bCs/>
          <w:color w:val="1F497D" w:themeColor="text2"/>
          <w:sz w:val="28"/>
          <w:szCs w:val="28"/>
        </w:rPr>
        <w:t xml:space="preserve"> in their lives.</w:t>
      </w:r>
    </w:p>
    <w:p w14:paraId="605AF042" w14:textId="77777777" w:rsidR="009B1808" w:rsidRPr="00FC379F" w:rsidRDefault="009B1808">
      <w:pPr>
        <w:rPr>
          <w:bCs/>
          <w:sz w:val="28"/>
          <w:szCs w:val="28"/>
        </w:rPr>
      </w:pPr>
      <w:r w:rsidRPr="00FC379F">
        <w:rPr>
          <w:bCs/>
          <w:sz w:val="28"/>
          <w:szCs w:val="28"/>
        </w:rPr>
        <w:t>SLIDE FIVE</w:t>
      </w:r>
    </w:p>
    <w:p w14:paraId="1BBFF40A" w14:textId="649DEEAC" w:rsidR="009B1808" w:rsidRPr="00FC379F" w:rsidRDefault="009B1808" w:rsidP="009B1808">
      <w:pPr>
        <w:rPr>
          <w:bCs/>
          <w:color w:val="FF0000"/>
          <w:sz w:val="28"/>
          <w:szCs w:val="28"/>
        </w:rPr>
      </w:pPr>
      <w:r w:rsidRPr="00FC379F">
        <w:rPr>
          <w:bCs/>
          <w:color w:val="FF0000"/>
          <w:sz w:val="28"/>
          <w:szCs w:val="28"/>
        </w:rPr>
        <w:t xml:space="preserve">In his book, </w:t>
      </w:r>
      <w:r w:rsidRPr="00FC379F">
        <w:rPr>
          <w:bCs/>
          <w:i/>
          <w:color w:val="FF0000"/>
          <w:sz w:val="28"/>
          <w:szCs w:val="28"/>
        </w:rPr>
        <w:t>Thief in the Night</w:t>
      </w:r>
      <w:r w:rsidRPr="00FC379F">
        <w:rPr>
          <w:bCs/>
          <w:color w:val="FF0000"/>
          <w:sz w:val="28"/>
          <w:szCs w:val="28"/>
        </w:rPr>
        <w:t xml:space="preserve">, William Sears tells of his </w:t>
      </w:r>
      <w:r w:rsidR="007B0619" w:rsidRPr="00FC379F">
        <w:rPr>
          <w:bCs/>
          <w:color w:val="FF0000"/>
          <w:sz w:val="28"/>
          <w:szCs w:val="28"/>
        </w:rPr>
        <w:t xml:space="preserve">own </w:t>
      </w:r>
      <w:r w:rsidRPr="00FC379F">
        <w:rPr>
          <w:bCs/>
          <w:color w:val="FF0000"/>
          <w:sz w:val="28"/>
          <w:szCs w:val="28"/>
        </w:rPr>
        <w:t>search to learn more about The B</w:t>
      </w:r>
      <w:r w:rsidRPr="00FC379F">
        <w:rPr>
          <w:rFonts w:cstheme="minorHAnsi"/>
          <w:bCs/>
          <w:color w:val="FF0000"/>
          <w:sz w:val="28"/>
          <w:szCs w:val="28"/>
        </w:rPr>
        <w:t>á</w:t>
      </w:r>
      <w:r w:rsidRPr="00FC379F">
        <w:rPr>
          <w:bCs/>
          <w:color w:val="FF0000"/>
          <w:sz w:val="28"/>
          <w:szCs w:val="28"/>
        </w:rPr>
        <w:t xml:space="preserve">b. </w:t>
      </w:r>
      <w:proofErr w:type="gramStart"/>
      <w:r w:rsidRPr="00FC379F">
        <w:rPr>
          <w:bCs/>
          <w:color w:val="FF0000"/>
          <w:sz w:val="28"/>
          <w:szCs w:val="28"/>
        </w:rPr>
        <w:t>Sears’</w:t>
      </w:r>
      <w:proofErr w:type="gramEnd"/>
      <w:r w:rsidRPr="00FC379F">
        <w:rPr>
          <w:bCs/>
          <w:color w:val="FF0000"/>
          <w:sz w:val="28"/>
          <w:szCs w:val="28"/>
        </w:rPr>
        <w:t xml:space="preserve"> </w:t>
      </w:r>
      <w:r w:rsidR="007B0619" w:rsidRPr="00FC379F">
        <w:rPr>
          <w:bCs/>
          <w:color w:val="FF0000"/>
          <w:sz w:val="28"/>
          <w:szCs w:val="28"/>
        </w:rPr>
        <w:t>relate</w:t>
      </w:r>
      <w:r w:rsidRPr="00FC379F">
        <w:rPr>
          <w:bCs/>
          <w:color w:val="FF0000"/>
          <w:sz w:val="28"/>
          <w:szCs w:val="28"/>
        </w:rPr>
        <w:t>s:</w:t>
      </w:r>
    </w:p>
    <w:p w14:paraId="2E01DD54" w14:textId="65B0525D" w:rsidR="009B1808" w:rsidRPr="00FC379F" w:rsidRDefault="009B1808" w:rsidP="009B1808">
      <w:pPr>
        <w:ind w:left="720" w:right="1080"/>
        <w:rPr>
          <w:bCs/>
          <w:color w:val="1F497D" w:themeColor="text2"/>
          <w:sz w:val="28"/>
          <w:szCs w:val="28"/>
        </w:rPr>
      </w:pPr>
      <w:r w:rsidRPr="00FC379F">
        <w:rPr>
          <w:bCs/>
          <w:color w:val="1F497D" w:themeColor="text2"/>
          <w:sz w:val="28"/>
          <w:szCs w:val="28"/>
        </w:rPr>
        <w:t xml:space="preserve">The death of this young man occurred in July 1850. He was slain publicly because of his words and his teaching. Everything I learned about his life reminded me of Christ. In fact, after </w:t>
      </w:r>
      <w:r w:rsidRPr="00FC379F">
        <w:rPr>
          <w:bCs/>
          <w:color w:val="1F497D" w:themeColor="text2"/>
          <w:sz w:val="28"/>
          <w:szCs w:val="28"/>
        </w:rPr>
        <w:lastRenderedPageBreak/>
        <w:t xml:space="preserve">carefully searching into his background, I could find but one parallel in all recorded history to his brief, turbulent </w:t>
      </w:r>
      <w:proofErr w:type="gramStart"/>
      <w:r w:rsidRPr="00FC379F">
        <w:rPr>
          <w:bCs/>
          <w:color w:val="1F497D" w:themeColor="text2"/>
          <w:sz w:val="28"/>
          <w:szCs w:val="28"/>
        </w:rPr>
        <w:t>career;</w:t>
      </w:r>
      <w:proofErr w:type="gramEnd"/>
      <w:r w:rsidRPr="00FC379F">
        <w:rPr>
          <w:bCs/>
          <w:color w:val="1F497D" w:themeColor="text2"/>
          <w:sz w:val="28"/>
          <w:szCs w:val="28"/>
        </w:rPr>
        <w:t xml:space="preserve"> only the moving story of the passion of Jesus Christ himself. </w:t>
      </w:r>
    </w:p>
    <w:p w14:paraId="1894B41D" w14:textId="77777777" w:rsidR="00C83330" w:rsidRPr="00FC379F" w:rsidRDefault="009B1808" w:rsidP="00504EDD">
      <w:pPr>
        <w:ind w:left="720" w:right="1080" w:firstLine="720"/>
        <w:rPr>
          <w:bCs/>
          <w:color w:val="1F497D" w:themeColor="text2"/>
          <w:sz w:val="28"/>
          <w:szCs w:val="28"/>
        </w:rPr>
      </w:pPr>
      <w:r w:rsidRPr="00FC379F">
        <w:rPr>
          <w:bCs/>
          <w:color w:val="1F497D" w:themeColor="text2"/>
          <w:sz w:val="28"/>
          <w:szCs w:val="28"/>
        </w:rPr>
        <w:t>As part of my record of 'findings', I here set down the remarkable similarity in the story of their lives:</w:t>
      </w:r>
    </w:p>
    <w:p w14:paraId="1BCE72C9" w14:textId="77777777" w:rsidR="0028787D" w:rsidRPr="00FC379F" w:rsidRDefault="0028787D" w:rsidP="0028787D">
      <w:pPr>
        <w:ind w:right="1080"/>
        <w:rPr>
          <w:bCs/>
          <w:sz w:val="28"/>
          <w:szCs w:val="28"/>
        </w:rPr>
      </w:pPr>
      <w:r w:rsidRPr="00FC379F">
        <w:rPr>
          <w:bCs/>
          <w:sz w:val="28"/>
          <w:szCs w:val="28"/>
        </w:rPr>
        <w:t>SLIDE SIX</w:t>
      </w:r>
    </w:p>
    <w:p w14:paraId="5A164FFA" w14:textId="77777777" w:rsidR="009B1808" w:rsidRPr="00FC379F" w:rsidRDefault="009B1808" w:rsidP="00AE4A44">
      <w:pPr>
        <w:pStyle w:val="ListParagraph"/>
        <w:numPr>
          <w:ilvl w:val="0"/>
          <w:numId w:val="1"/>
        </w:numPr>
        <w:ind w:right="1080"/>
        <w:rPr>
          <w:bCs/>
          <w:color w:val="FF0000"/>
          <w:sz w:val="28"/>
          <w:szCs w:val="28"/>
        </w:rPr>
      </w:pPr>
      <w:r w:rsidRPr="00FC379F">
        <w:rPr>
          <w:bCs/>
          <w:color w:val="FF0000"/>
          <w:sz w:val="28"/>
          <w:szCs w:val="28"/>
        </w:rPr>
        <w:t xml:space="preserve">They were both youthful. </w:t>
      </w:r>
    </w:p>
    <w:p w14:paraId="25070430" w14:textId="77777777" w:rsidR="009B1808" w:rsidRPr="00FC379F" w:rsidRDefault="009B1808" w:rsidP="00AE4A44">
      <w:pPr>
        <w:pStyle w:val="ListParagraph"/>
        <w:numPr>
          <w:ilvl w:val="0"/>
          <w:numId w:val="1"/>
        </w:numPr>
        <w:ind w:right="1080"/>
        <w:rPr>
          <w:bCs/>
          <w:color w:val="1F497D" w:themeColor="text2"/>
          <w:sz w:val="28"/>
          <w:szCs w:val="28"/>
        </w:rPr>
      </w:pPr>
      <w:r w:rsidRPr="00FC379F">
        <w:rPr>
          <w:bCs/>
          <w:color w:val="1F497D" w:themeColor="text2"/>
          <w:sz w:val="28"/>
          <w:szCs w:val="28"/>
        </w:rPr>
        <w:t xml:space="preserve">They were both known for their meekness and loving kindness. </w:t>
      </w:r>
    </w:p>
    <w:p w14:paraId="19385B2A" w14:textId="77777777" w:rsidR="00AE4A44" w:rsidRPr="00FC379F" w:rsidRDefault="00AE4A44" w:rsidP="00AE4A44">
      <w:pPr>
        <w:pStyle w:val="ListParagraph"/>
        <w:numPr>
          <w:ilvl w:val="0"/>
          <w:numId w:val="1"/>
        </w:numPr>
        <w:ind w:right="1080"/>
        <w:rPr>
          <w:bCs/>
          <w:color w:val="FF0000"/>
          <w:sz w:val="28"/>
          <w:szCs w:val="28"/>
        </w:rPr>
      </w:pPr>
      <w:r w:rsidRPr="00FC379F">
        <w:rPr>
          <w:bCs/>
          <w:color w:val="FF0000"/>
          <w:sz w:val="28"/>
          <w:szCs w:val="28"/>
        </w:rPr>
        <w:t>They both performed healing miracles.</w:t>
      </w:r>
    </w:p>
    <w:p w14:paraId="220E16CD" w14:textId="65A80EAD" w:rsidR="00AE4A44" w:rsidRPr="00FC379F" w:rsidRDefault="00AE4A44" w:rsidP="00AE4A44">
      <w:pPr>
        <w:pStyle w:val="ListParagraph"/>
        <w:numPr>
          <w:ilvl w:val="0"/>
          <w:numId w:val="1"/>
        </w:numPr>
        <w:ind w:right="1080"/>
        <w:rPr>
          <w:bCs/>
          <w:color w:val="1F497D" w:themeColor="text2"/>
          <w:sz w:val="28"/>
          <w:szCs w:val="28"/>
        </w:rPr>
      </w:pPr>
      <w:r w:rsidRPr="00FC379F">
        <w:rPr>
          <w:bCs/>
          <w:color w:val="1F497D" w:themeColor="text2"/>
          <w:sz w:val="28"/>
          <w:szCs w:val="28"/>
        </w:rPr>
        <w:t xml:space="preserve">The period of their ministry was very brief in each </w:t>
      </w:r>
      <w:r w:rsidR="00DE0796" w:rsidRPr="00FC379F">
        <w:rPr>
          <w:bCs/>
          <w:color w:val="1F497D" w:themeColor="text2"/>
          <w:sz w:val="28"/>
          <w:szCs w:val="28"/>
        </w:rPr>
        <w:t>case and</w:t>
      </w:r>
      <w:r w:rsidRPr="00FC379F">
        <w:rPr>
          <w:bCs/>
          <w:color w:val="1F497D" w:themeColor="text2"/>
          <w:sz w:val="28"/>
          <w:szCs w:val="28"/>
        </w:rPr>
        <w:t xml:space="preserve"> moved with dramatic swiftness to its climax. </w:t>
      </w:r>
    </w:p>
    <w:p w14:paraId="118D8753" w14:textId="294E47D1" w:rsidR="00AE4A44" w:rsidRPr="00FC379F" w:rsidRDefault="00AE4A44" w:rsidP="00AE4A44">
      <w:pPr>
        <w:pStyle w:val="ListParagraph"/>
        <w:numPr>
          <w:ilvl w:val="0"/>
          <w:numId w:val="1"/>
        </w:numPr>
        <w:ind w:right="1080"/>
        <w:rPr>
          <w:bCs/>
          <w:color w:val="FF0000"/>
          <w:sz w:val="28"/>
          <w:szCs w:val="28"/>
        </w:rPr>
      </w:pPr>
      <w:r w:rsidRPr="00FC379F">
        <w:rPr>
          <w:bCs/>
          <w:color w:val="FF0000"/>
          <w:sz w:val="28"/>
          <w:szCs w:val="28"/>
        </w:rPr>
        <w:t xml:space="preserve">Both boldly challenged the </w:t>
      </w:r>
      <w:r w:rsidR="00B205E1" w:rsidRPr="00FC379F">
        <w:rPr>
          <w:bCs/>
          <w:color w:val="FF0000"/>
          <w:sz w:val="28"/>
          <w:szCs w:val="28"/>
        </w:rPr>
        <w:t>time-</w:t>
      </w:r>
      <w:proofErr w:type="gramStart"/>
      <w:r w:rsidR="00B205E1" w:rsidRPr="00FC379F">
        <w:rPr>
          <w:bCs/>
          <w:color w:val="FF0000"/>
          <w:sz w:val="28"/>
          <w:szCs w:val="28"/>
        </w:rPr>
        <w:t>honored</w:t>
      </w:r>
      <w:r w:rsidRPr="00FC379F">
        <w:rPr>
          <w:bCs/>
          <w:color w:val="FF0000"/>
          <w:sz w:val="28"/>
          <w:szCs w:val="28"/>
        </w:rPr>
        <w:t xml:space="preserve"> </w:t>
      </w:r>
      <w:r w:rsidR="00B205E1">
        <w:rPr>
          <w:bCs/>
          <w:color w:val="FF0000"/>
          <w:sz w:val="28"/>
          <w:szCs w:val="28"/>
        </w:rPr>
        <w:t xml:space="preserve"> </w:t>
      </w:r>
      <w:r w:rsidRPr="00FC379F">
        <w:rPr>
          <w:bCs/>
          <w:color w:val="FF0000"/>
          <w:sz w:val="28"/>
          <w:szCs w:val="28"/>
        </w:rPr>
        <w:t>conventions</w:t>
      </w:r>
      <w:proofErr w:type="gramEnd"/>
      <w:r w:rsidRPr="00FC379F">
        <w:rPr>
          <w:bCs/>
          <w:color w:val="FF0000"/>
          <w:sz w:val="28"/>
          <w:szCs w:val="28"/>
        </w:rPr>
        <w:t xml:space="preserve">, laws, and rites of the religions into which they had been born. </w:t>
      </w:r>
    </w:p>
    <w:p w14:paraId="7D8D2E40" w14:textId="77777777" w:rsidR="00AE4A44" w:rsidRPr="00FC379F" w:rsidRDefault="00AE4A44" w:rsidP="00AE4A44">
      <w:pPr>
        <w:pStyle w:val="ListParagraph"/>
        <w:numPr>
          <w:ilvl w:val="0"/>
          <w:numId w:val="1"/>
        </w:numPr>
        <w:ind w:right="-360"/>
        <w:rPr>
          <w:bCs/>
          <w:color w:val="1F497D" w:themeColor="text2"/>
          <w:sz w:val="28"/>
          <w:szCs w:val="28"/>
        </w:rPr>
      </w:pPr>
      <w:r w:rsidRPr="00FC379F">
        <w:rPr>
          <w:bCs/>
          <w:color w:val="1F497D" w:themeColor="text2"/>
          <w:sz w:val="28"/>
          <w:szCs w:val="28"/>
        </w:rPr>
        <w:t xml:space="preserve">They courageously condemned the unbridled graft and corruption which they saw on every side, both religious and secular. </w:t>
      </w:r>
    </w:p>
    <w:p w14:paraId="2C3448CF" w14:textId="77777777" w:rsidR="00C83330" w:rsidRPr="00FC379F" w:rsidRDefault="00C83330" w:rsidP="0028787D">
      <w:pPr>
        <w:pStyle w:val="ListParagraph"/>
        <w:ind w:left="0" w:right="1080"/>
        <w:rPr>
          <w:bCs/>
          <w:color w:val="1F497D" w:themeColor="text2"/>
          <w:sz w:val="28"/>
          <w:szCs w:val="28"/>
        </w:rPr>
      </w:pPr>
    </w:p>
    <w:p w14:paraId="6CD9F4E7" w14:textId="77777777" w:rsidR="0028787D" w:rsidRPr="00FC379F" w:rsidRDefault="0028787D" w:rsidP="0028787D">
      <w:pPr>
        <w:pStyle w:val="ListParagraph"/>
        <w:ind w:left="0" w:right="1080"/>
        <w:rPr>
          <w:bCs/>
          <w:sz w:val="28"/>
          <w:szCs w:val="28"/>
        </w:rPr>
      </w:pPr>
      <w:r w:rsidRPr="00FC379F">
        <w:rPr>
          <w:bCs/>
          <w:sz w:val="28"/>
          <w:szCs w:val="28"/>
        </w:rPr>
        <w:t>SLIDE SEVEN</w:t>
      </w:r>
    </w:p>
    <w:p w14:paraId="00953B9B" w14:textId="77777777" w:rsidR="00AE4A44" w:rsidRPr="00FC379F" w:rsidRDefault="00AE4A44" w:rsidP="00AE4A44">
      <w:pPr>
        <w:pStyle w:val="ListParagraph"/>
        <w:numPr>
          <w:ilvl w:val="0"/>
          <w:numId w:val="1"/>
        </w:numPr>
        <w:ind w:right="1080"/>
        <w:rPr>
          <w:bCs/>
          <w:color w:val="FF0000"/>
          <w:sz w:val="28"/>
          <w:szCs w:val="28"/>
        </w:rPr>
      </w:pPr>
      <w:r w:rsidRPr="00FC379F">
        <w:rPr>
          <w:bCs/>
          <w:color w:val="FF0000"/>
          <w:sz w:val="28"/>
          <w:szCs w:val="28"/>
        </w:rPr>
        <w:t>The purity of their own lives shamed the people among whom they taught.</w:t>
      </w:r>
    </w:p>
    <w:p w14:paraId="781C5C2F" w14:textId="60BC471F" w:rsidR="00AE4A44" w:rsidRPr="00FC379F" w:rsidRDefault="00AE4A44" w:rsidP="00AE4A44">
      <w:pPr>
        <w:pStyle w:val="ListParagraph"/>
        <w:numPr>
          <w:ilvl w:val="0"/>
          <w:numId w:val="1"/>
        </w:numPr>
        <w:ind w:right="1080"/>
        <w:rPr>
          <w:bCs/>
          <w:color w:val="1F497D" w:themeColor="text2"/>
          <w:sz w:val="28"/>
          <w:szCs w:val="28"/>
        </w:rPr>
      </w:pPr>
      <w:r w:rsidRPr="00FC379F">
        <w:rPr>
          <w:bCs/>
          <w:color w:val="1F497D" w:themeColor="text2"/>
          <w:sz w:val="28"/>
          <w:szCs w:val="28"/>
        </w:rPr>
        <w:t xml:space="preserve">Their chief enemies were among the religious leaders of the land. </w:t>
      </w:r>
      <w:r w:rsidR="007B0619" w:rsidRPr="00FC379F">
        <w:rPr>
          <w:bCs/>
          <w:color w:val="1F497D" w:themeColor="text2"/>
          <w:sz w:val="28"/>
          <w:szCs w:val="28"/>
        </w:rPr>
        <w:t>T</w:t>
      </w:r>
      <w:r w:rsidRPr="00FC379F">
        <w:rPr>
          <w:bCs/>
          <w:color w:val="1F497D" w:themeColor="text2"/>
          <w:sz w:val="28"/>
          <w:szCs w:val="28"/>
        </w:rPr>
        <w:t>hese officials were the instigators of the outrages they were made to suffer.</w:t>
      </w:r>
    </w:p>
    <w:p w14:paraId="73095DB9" w14:textId="77777777" w:rsidR="00AE4A44" w:rsidRPr="00FC379F" w:rsidRDefault="00AE4A44" w:rsidP="00AE4A44">
      <w:pPr>
        <w:pStyle w:val="ListParagraph"/>
        <w:numPr>
          <w:ilvl w:val="0"/>
          <w:numId w:val="1"/>
        </w:numPr>
        <w:ind w:right="1080"/>
        <w:rPr>
          <w:bCs/>
          <w:color w:val="FF0000"/>
          <w:sz w:val="28"/>
          <w:szCs w:val="28"/>
        </w:rPr>
      </w:pPr>
      <w:r w:rsidRPr="00FC379F">
        <w:rPr>
          <w:bCs/>
          <w:color w:val="FF0000"/>
          <w:sz w:val="28"/>
          <w:szCs w:val="28"/>
        </w:rPr>
        <w:t xml:space="preserve">They both had indignities heaped upon them. </w:t>
      </w:r>
    </w:p>
    <w:p w14:paraId="495D881B" w14:textId="77777777" w:rsidR="00AE4A44" w:rsidRPr="00FC379F" w:rsidRDefault="00AE4A44" w:rsidP="00AE4A44">
      <w:pPr>
        <w:pStyle w:val="ListParagraph"/>
        <w:numPr>
          <w:ilvl w:val="0"/>
          <w:numId w:val="1"/>
        </w:numPr>
        <w:ind w:right="1080"/>
        <w:rPr>
          <w:bCs/>
          <w:color w:val="1F497D" w:themeColor="text2"/>
          <w:sz w:val="28"/>
          <w:szCs w:val="28"/>
        </w:rPr>
      </w:pPr>
      <w:r w:rsidRPr="00FC379F">
        <w:rPr>
          <w:bCs/>
          <w:color w:val="1F497D" w:themeColor="text2"/>
          <w:sz w:val="28"/>
          <w:szCs w:val="28"/>
        </w:rPr>
        <w:t xml:space="preserve">They were both forcibly brought before the government authorities and were subject to public interrogation. </w:t>
      </w:r>
    </w:p>
    <w:p w14:paraId="243B3E11" w14:textId="77777777" w:rsidR="00AE4A44" w:rsidRPr="00FC379F" w:rsidRDefault="00AE4A44" w:rsidP="00AE4A44">
      <w:pPr>
        <w:pStyle w:val="ListParagraph"/>
        <w:numPr>
          <w:ilvl w:val="0"/>
          <w:numId w:val="1"/>
        </w:numPr>
        <w:ind w:right="1080"/>
        <w:rPr>
          <w:bCs/>
          <w:color w:val="FF0000"/>
          <w:sz w:val="28"/>
          <w:szCs w:val="28"/>
        </w:rPr>
      </w:pPr>
      <w:r w:rsidRPr="00FC379F">
        <w:rPr>
          <w:bCs/>
          <w:color w:val="FF0000"/>
          <w:sz w:val="28"/>
          <w:szCs w:val="28"/>
        </w:rPr>
        <w:t xml:space="preserve">They were both scourged following this interrogation. </w:t>
      </w:r>
    </w:p>
    <w:p w14:paraId="0FC8C5E1" w14:textId="77777777" w:rsidR="00504EDD" w:rsidRPr="00FC379F" w:rsidRDefault="00AE4A44" w:rsidP="0065162F">
      <w:pPr>
        <w:pStyle w:val="ListParagraph"/>
        <w:numPr>
          <w:ilvl w:val="0"/>
          <w:numId w:val="1"/>
        </w:numPr>
        <w:ind w:right="1080"/>
        <w:rPr>
          <w:bCs/>
          <w:color w:val="1F497D" w:themeColor="text2"/>
          <w:sz w:val="28"/>
          <w:szCs w:val="28"/>
        </w:rPr>
      </w:pPr>
      <w:r w:rsidRPr="00FC379F">
        <w:rPr>
          <w:bCs/>
          <w:color w:val="1F497D" w:themeColor="text2"/>
          <w:sz w:val="28"/>
          <w:szCs w:val="28"/>
        </w:rPr>
        <w:t xml:space="preserve">They both went, first in triumph then in suffering, through the streets of the city where they were to be slain. </w:t>
      </w:r>
    </w:p>
    <w:p w14:paraId="245C08F4" w14:textId="77777777" w:rsidR="00504EDD" w:rsidRPr="00FC379F" w:rsidRDefault="00504EDD" w:rsidP="0028787D">
      <w:pPr>
        <w:pStyle w:val="ListParagraph"/>
        <w:ind w:left="0" w:right="1080"/>
        <w:rPr>
          <w:bCs/>
          <w:sz w:val="28"/>
          <w:szCs w:val="28"/>
        </w:rPr>
      </w:pPr>
    </w:p>
    <w:p w14:paraId="79D045AA" w14:textId="77777777" w:rsidR="0028787D" w:rsidRPr="00FC379F" w:rsidRDefault="0028787D" w:rsidP="0028787D">
      <w:pPr>
        <w:pStyle w:val="ListParagraph"/>
        <w:ind w:left="0" w:right="1080"/>
        <w:rPr>
          <w:bCs/>
          <w:sz w:val="28"/>
          <w:szCs w:val="28"/>
        </w:rPr>
      </w:pPr>
      <w:r w:rsidRPr="00FC379F">
        <w:rPr>
          <w:bCs/>
          <w:sz w:val="28"/>
          <w:szCs w:val="28"/>
        </w:rPr>
        <w:t>SLIDE EIGHT</w:t>
      </w:r>
    </w:p>
    <w:p w14:paraId="460D8078" w14:textId="77777777" w:rsidR="00AE4A44" w:rsidRPr="00FC379F" w:rsidRDefault="00AE4A44" w:rsidP="00AE4A44">
      <w:pPr>
        <w:pStyle w:val="ListParagraph"/>
        <w:numPr>
          <w:ilvl w:val="0"/>
          <w:numId w:val="1"/>
        </w:numPr>
        <w:ind w:right="1080"/>
        <w:rPr>
          <w:bCs/>
          <w:color w:val="FF0000"/>
          <w:sz w:val="28"/>
          <w:szCs w:val="28"/>
        </w:rPr>
      </w:pPr>
      <w:r w:rsidRPr="00FC379F">
        <w:rPr>
          <w:bCs/>
          <w:color w:val="FF0000"/>
          <w:sz w:val="28"/>
          <w:szCs w:val="28"/>
        </w:rPr>
        <w:lastRenderedPageBreak/>
        <w:t xml:space="preserve">They were both paraded publicly, and heaped with humiliation, on the way to their place of martyrdom. </w:t>
      </w:r>
    </w:p>
    <w:p w14:paraId="0F066339" w14:textId="77777777" w:rsidR="00AE4A44" w:rsidRPr="00472D8B" w:rsidRDefault="00AE4A44" w:rsidP="00AE4A44">
      <w:pPr>
        <w:pStyle w:val="ListParagraph"/>
        <w:numPr>
          <w:ilvl w:val="0"/>
          <w:numId w:val="1"/>
        </w:numPr>
        <w:ind w:right="1080"/>
        <w:rPr>
          <w:bCs/>
          <w:color w:val="1F497D" w:themeColor="text2"/>
          <w:sz w:val="28"/>
          <w:szCs w:val="28"/>
        </w:rPr>
      </w:pPr>
      <w:r w:rsidRPr="00FC379F">
        <w:rPr>
          <w:bCs/>
          <w:color w:val="002060"/>
          <w:sz w:val="28"/>
          <w:szCs w:val="28"/>
        </w:rPr>
        <w:t>They both spoke words of hope and promise to the one who was to die with them; in fact, almost the exact same words</w:t>
      </w:r>
      <w:r w:rsidRPr="00472D8B">
        <w:rPr>
          <w:bCs/>
          <w:color w:val="1F497D" w:themeColor="text2"/>
          <w:sz w:val="28"/>
          <w:szCs w:val="28"/>
        </w:rPr>
        <w:t xml:space="preserve">: 'Thou shalt be with me in paradise.' </w:t>
      </w:r>
    </w:p>
    <w:p w14:paraId="7A4DAFE8" w14:textId="77777777" w:rsidR="00AE4A44" w:rsidRPr="00FC379F" w:rsidRDefault="00AE4A44" w:rsidP="00AE4A44">
      <w:pPr>
        <w:pStyle w:val="ListParagraph"/>
        <w:numPr>
          <w:ilvl w:val="0"/>
          <w:numId w:val="1"/>
        </w:numPr>
        <w:ind w:right="1080"/>
        <w:rPr>
          <w:bCs/>
          <w:color w:val="FF0000"/>
          <w:sz w:val="28"/>
          <w:szCs w:val="28"/>
        </w:rPr>
      </w:pPr>
      <w:r w:rsidRPr="00FC379F">
        <w:rPr>
          <w:bCs/>
          <w:color w:val="FF0000"/>
          <w:sz w:val="28"/>
          <w:szCs w:val="28"/>
        </w:rPr>
        <w:t>They were both martyred publicly before the hostile gaze of the onlookers who crowded the scene.</w:t>
      </w:r>
    </w:p>
    <w:p w14:paraId="11624415" w14:textId="77777777" w:rsidR="00AE4A44" w:rsidRDefault="00AE4A44" w:rsidP="00AE4A44">
      <w:pPr>
        <w:pStyle w:val="ListParagraph"/>
        <w:numPr>
          <w:ilvl w:val="0"/>
          <w:numId w:val="1"/>
        </w:numPr>
        <w:ind w:right="1080"/>
        <w:rPr>
          <w:bCs/>
          <w:color w:val="1F497D" w:themeColor="text2"/>
          <w:sz w:val="28"/>
          <w:szCs w:val="28"/>
        </w:rPr>
      </w:pPr>
      <w:r w:rsidRPr="00FC379F">
        <w:rPr>
          <w:bCs/>
          <w:color w:val="1F497D" w:themeColor="text2"/>
          <w:sz w:val="28"/>
          <w:szCs w:val="28"/>
        </w:rPr>
        <w:t xml:space="preserve">A darkness covered the land following their slaying, in each case beginning at noon. </w:t>
      </w:r>
    </w:p>
    <w:p w14:paraId="087936B1" w14:textId="53F1C483" w:rsidR="006B1213" w:rsidRPr="006B1213" w:rsidRDefault="006B1213" w:rsidP="006B1213">
      <w:pPr>
        <w:pStyle w:val="ListParagraph"/>
        <w:numPr>
          <w:ilvl w:val="0"/>
          <w:numId w:val="1"/>
        </w:numPr>
        <w:ind w:right="1080"/>
        <w:rPr>
          <w:bCs/>
          <w:color w:val="FF0000"/>
          <w:sz w:val="28"/>
          <w:szCs w:val="28"/>
        </w:rPr>
      </w:pPr>
      <w:r w:rsidRPr="00FC379F">
        <w:rPr>
          <w:bCs/>
          <w:color w:val="FF0000"/>
          <w:sz w:val="28"/>
          <w:szCs w:val="28"/>
        </w:rPr>
        <w:t xml:space="preserve">Their bodies were both lacerated by soldiers at the time of their slaying. </w:t>
      </w:r>
    </w:p>
    <w:p w14:paraId="01DA9A4C" w14:textId="77777777" w:rsidR="00C83330" w:rsidRPr="00FC379F" w:rsidRDefault="00C83330" w:rsidP="0028787D">
      <w:pPr>
        <w:pStyle w:val="ListParagraph"/>
        <w:ind w:left="0" w:right="1080"/>
        <w:rPr>
          <w:bCs/>
          <w:sz w:val="28"/>
          <w:szCs w:val="28"/>
        </w:rPr>
      </w:pPr>
    </w:p>
    <w:p w14:paraId="3A5DFFB8" w14:textId="77777777" w:rsidR="0028787D" w:rsidRPr="00FC379F" w:rsidRDefault="0028787D" w:rsidP="0028787D">
      <w:pPr>
        <w:pStyle w:val="ListParagraph"/>
        <w:ind w:left="0" w:right="1080"/>
        <w:rPr>
          <w:bCs/>
          <w:sz w:val="28"/>
          <w:szCs w:val="28"/>
        </w:rPr>
      </w:pPr>
      <w:r w:rsidRPr="00FC379F">
        <w:rPr>
          <w:bCs/>
          <w:sz w:val="28"/>
          <w:szCs w:val="28"/>
        </w:rPr>
        <w:t>SLIDE NINE</w:t>
      </w:r>
    </w:p>
    <w:p w14:paraId="73674FD1" w14:textId="77777777" w:rsidR="00AE4A44" w:rsidRPr="00FC379F" w:rsidRDefault="00AE4A44" w:rsidP="00AE4A44">
      <w:pPr>
        <w:pStyle w:val="ListParagraph"/>
        <w:numPr>
          <w:ilvl w:val="0"/>
          <w:numId w:val="1"/>
        </w:numPr>
        <w:ind w:right="1080"/>
        <w:rPr>
          <w:bCs/>
          <w:color w:val="002060"/>
          <w:sz w:val="28"/>
          <w:szCs w:val="28"/>
        </w:rPr>
      </w:pPr>
      <w:r w:rsidRPr="00FC379F">
        <w:rPr>
          <w:bCs/>
          <w:color w:val="002060"/>
          <w:sz w:val="28"/>
          <w:szCs w:val="28"/>
        </w:rPr>
        <w:t xml:space="preserve">They both remained in ignominious suspension before the eyes of an unfriendly multitude. </w:t>
      </w:r>
    </w:p>
    <w:p w14:paraId="406A0202" w14:textId="647153EE" w:rsidR="008B3690" w:rsidRPr="00FC379F" w:rsidRDefault="008B3690" w:rsidP="008B3690">
      <w:pPr>
        <w:pStyle w:val="ListParagraph"/>
        <w:numPr>
          <w:ilvl w:val="0"/>
          <w:numId w:val="1"/>
        </w:numPr>
        <w:ind w:right="1080"/>
        <w:rPr>
          <w:bCs/>
          <w:color w:val="FF0000"/>
          <w:sz w:val="28"/>
          <w:szCs w:val="28"/>
        </w:rPr>
      </w:pPr>
      <w:r w:rsidRPr="00FC379F">
        <w:rPr>
          <w:bCs/>
          <w:color w:val="FF0000"/>
          <w:sz w:val="28"/>
          <w:szCs w:val="28"/>
        </w:rPr>
        <w:t>Their bodies came finally into the hands of their loving followers.</w:t>
      </w:r>
    </w:p>
    <w:p w14:paraId="7A1DDC9B" w14:textId="4F0A843E" w:rsidR="008B3690" w:rsidRPr="00FC379F" w:rsidRDefault="008B3690" w:rsidP="008D3C31">
      <w:pPr>
        <w:pStyle w:val="ListParagraph"/>
        <w:numPr>
          <w:ilvl w:val="0"/>
          <w:numId w:val="1"/>
        </w:numPr>
        <w:ind w:right="1080"/>
        <w:rPr>
          <w:bCs/>
          <w:color w:val="002060"/>
          <w:sz w:val="28"/>
          <w:szCs w:val="28"/>
        </w:rPr>
      </w:pPr>
      <w:r w:rsidRPr="00FC379F">
        <w:rPr>
          <w:bCs/>
          <w:color w:val="002060"/>
          <w:sz w:val="28"/>
          <w:szCs w:val="28"/>
        </w:rPr>
        <w:t>When their bodies, in each case, had vanished from the spot</w:t>
      </w:r>
      <w:r w:rsidR="008D3C31" w:rsidRPr="00FC379F">
        <w:rPr>
          <w:bCs/>
          <w:color w:val="002060"/>
          <w:sz w:val="28"/>
          <w:szCs w:val="28"/>
        </w:rPr>
        <w:t xml:space="preserve"> </w:t>
      </w:r>
      <w:r w:rsidRPr="00FC379F">
        <w:rPr>
          <w:bCs/>
          <w:color w:val="002060"/>
          <w:sz w:val="28"/>
          <w:szCs w:val="28"/>
        </w:rPr>
        <w:t>where they had been placed, the religious leaders explained away</w:t>
      </w:r>
    </w:p>
    <w:p w14:paraId="66A529A8" w14:textId="77777777" w:rsidR="008B3690" w:rsidRPr="00FC379F" w:rsidRDefault="008B3690" w:rsidP="008B3690">
      <w:pPr>
        <w:pStyle w:val="ListParagraph"/>
        <w:numPr>
          <w:ilvl w:val="0"/>
          <w:numId w:val="1"/>
        </w:numPr>
        <w:ind w:right="1080"/>
        <w:rPr>
          <w:bCs/>
          <w:color w:val="002060"/>
          <w:sz w:val="28"/>
          <w:szCs w:val="28"/>
        </w:rPr>
      </w:pPr>
      <w:r w:rsidRPr="00FC379F">
        <w:rPr>
          <w:bCs/>
          <w:color w:val="002060"/>
          <w:sz w:val="28"/>
          <w:szCs w:val="28"/>
        </w:rPr>
        <w:t>the fact.</w:t>
      </w:r>
    </w:p>
    <w:p w14:paraId="5D6DE7FB" w14:textId="6E05BA5A" w:rsidR="00962609" w:rsidRPr="00FC379F" w:rsidRDefault="00962609" w:rsidP="00962609">
      <w:pPr>
        <w:pStyle w:val="ListParagraph"/>
        <w:numPr>
          <w:ilvl w:val="0"/>
          <w:numId w:val="1"/>
        </w:numPr>
        <w:ind w:right="1080"/>
        <w:rPr>
          <w:bCs/>
          <w:color w:val="FF0000"/>
          <w:sz w:val="28"/>
          <w:szCs w:val="28"/>
        </w:rPr>
      </w:pPr>
      <w:r w:rsidRPr="00FC379F">
        <w:rPr>
          <w:bCs/>
          <w:color w:val="FF0000"/>
          <w:sz w:val="28"/>
          <w:szCs w:val="28"/>
        </w:rPr>
        <w:t xml:space="preserve">Only a handful of their followers were with them at the time of their death. </w:t>
      </w:r>
    </w:p>
    <w:p w14:paraId="5C69671E" w14:textId="77777777" w:rsidR="00962609" w:rsidRPr="00FC379F" w:rsidRDefault="00962609" w:rsidP="00962609">
      <w:pPr>
        <w:pStyle w:val="ListParagraph"/>
        <w:numPr>
          <w:ilvl w:val="0"/>
          <w:numId w:val="1"/>
        </w:numPr>
        <w:ind w:right="1080"/>
        <w:rPr>
          <w:bCs/>
          <w:color w:val="002060"/>
          <w:sz w:val="28"/>
          <w:szCs w:val="28"/>
        </w:rPr>
      </w:pPr>
      <w:r w:rsidRPr="00FC379F">
        <w:rPr>
          <w:bCs/>
          <w:color w:val="002060"/>
          <w:sz w:val="28"/>
          <w:szCs w:val="28"/>
        </w:rPr>
        <w:t xml:space="preserve">In each case, one of their chief disciples denied knowing them. This same disciple, in each case, later became a hero. </w:t>
      </w:r>
    </w:p>
    <w:p w14:paraId="3D1F1226" w14:textId="77777777" w:rsidR="00C83330" w:rsidRPr="00FC379F" w:rsidRDefault="00C83330" w:rsidP="0028787D">
      <w:pPr>
        <w:pStyle w:val="ListParagraph"/>
        <w:ind w:left="0" w:right="1080"/>
        <w:rPr>
          <w:bCs/>
          <w:color w:val="1F497D" w:themeColor="text2"/>
          <w:sz w:val="28"/>
          <w:szCs w:val="28"/>
        </w:rPr>
      </w:pPr>
    </w:p>
    <w:p w14:paraId="6C082381" w14:textId="77777777" w:rsidR="0028787D" w:rsidRPr="00FC379F" w:rsidRDefault="0028787D" w:rsidP="0028787D">
      <w:pPr>
        <w:pStyle w:val="ListParagraph"/>
        <w:ind w:left="0" w:right="1080"/>
        <w:rPr>
          <w:bCs/>
          <w:sz w:val="28"/>
          <w:szCs w:val="28"/>
        </w:rPr>
      </w:pPr>
      <w:r w:rsidRPr="00FC379F">
        <w:rPr>
          <w:bCs/>
          <w:sz w:val="28"/>
          <w:szCs w:val="28"/>
        </w:rPr>
        <w:t>SLIDE TEN</w:t>
      </w:r>
    </w:p>
    <w:p w14:paraId="0F3194CD" w14:textId="77777777" w:rsidR="001B2688" w:rsidRPr="00FC379F" w:rsidRDefault="001B2688" w:rsidP="001B2688">
      <w:pPr>
        <w:pStyle w:val="ListParagraph"/>
        <w:numPr>
          <w:ilvl w:val="0"/>
          <w:numId w:val="1"/>
        </w:numPr>
        <w:ind w:right="1080"/>
        <w:rPr>
          <w:bCs/>
          <w:color w:val="FF0000"/>
          <w:sz w:val="28"/>
          <w:szCs w:val="28"/>
        </w:rPr>
      </w:pPr>
      <w:r w:rsidRPr="00FC379F">
        <w:rPr>
          <w:bCs/>
          <w:color w:val="FF0000"/>
          <w:sz w:val="28"/>
          <w:szCs w:val="28"/>
        </w:rPr>
        <w:t xml:space="preserve">Each of them had an outstanding woman follower who played a dramatic part in making the disciples turn their faces from the past to look toward the future. </w:t>
      </w:r>
    </w:p>
    <w:p w14:paraId="73149D56" w14:textId="77777777" w:rsidR="002B0FB5" w:rsidRPr="00FC379F" w:rsidRDefault="002B0FB5" w:rsidP="002B0FB5">
      <w:pPr>
        <w:pStyle w:val="ListParagraph"/>
        <w:numPr>
          <w:ilvl w:val="0"/>
          <w:numId w:val="1"/>
        </w:numPr>
        <w:ind w:right="1080"/>
        <w:rPr>
          <w:bCs/>
          <w:color w:val="1F497D" w:themeColor="text2"/>
          <w:sz w:val="28"/>
          <w:szCs w:val="28"/>
        </w:rPr>
      </w:pPr>
      <w:r w:rsidRPr="00FC379F">
        <w:rPr>
          <w:bCs/>
          <w:color w:val="1F497D" w:themeColor="text2"/>
          <w:sz w:val="28"/>
          <w:szCs w:val="28"/>
        </w:rPr>
        <w:t xml:space="preserve">Confusion, bewilderment and despair seized their followers in each case, following their martyrdom. </w:t>
      </w:r>
    </w:p>
    <w:p w14:paraId="385E5619" w14:textId="77777777" w:rsidR="008B3690" w:rsidRPr="00FC379F" w:rsidRDefault="008B3690" w:rsidP="008B3690">
      <w:pPr>
        <w:pStyle w:val="ListParagraph"/>
        <w:numPr>
          <w:ilvl w:val="0"/>
          <w:numId w:val="1"/>
        </w:numPr>
        <w:ind w:right="1080"/>
        <w:rPr>
          <w:bCs/>
          <w:color w:val="FF0000"/>
          <w:sz w:val="28"/>
          <w:szCs w:val="28"/>
        </w:rPr>
      </w:pPr>
      <w:r w:rsidRPr="00FC379F">
        <w:rPr>
          <w:bCs/>
          <w:color w:val="FF0000"/>
          <w:sz w:val="28"/>
          <w:szCs w:val="28"/>
        </w:rPr>
        <w:t>Each of them addressed their disciples, charging them to carry their messages to the ends of the earth."</w:t>
      </w:r>
    </w:p>
    <w:p w14:paraId="4115D4A7" w14:textId="17266E33" w:rsidR="00962609" w:rsidRPr="00FC379F" w:rsidRDefault="0028787D" w:rsidP="008B3690">
      <w:pPr>
        <w:ind w:right="1080"/>
        <w:rPr>
          <w:bCs/>
          <w:sz w:val="28"/>
          <w:szCs w:val="28"/>
        </w:rPr>
      </w:pPr>
      <w:r w:rsidRPr="00FC379F">
        <w:rPr>
          <w:bCs/>
          <w:sz w:val="28"/>
          <w:szCs w:val="28"/>
        </w:rPr>
        <w:lastRenderedPageBreak/>
        <w:t>SLIDE ELEVEN</w:t>
      </w:r>
    </w:p>
    <w:p w14:paraId="7D8BE94D" w14:textId="77777777" w:rsidR="00AE4A44" w:rsidRPr="00FC379F" w:rsidRDefault="00AE4A44" w:rsidP="00AE4A44">
      <w:pPr>
        <w:ind w:right="1080"/>
        <w:rPr>
          <w:bCs/>
          <w:color w:val="1F497D" w:themeColor="text2"/>
          <w:sz w:val="28"/>
          <w:szCs w:val="28"/>
        </w:rPr>
      </w:pPr>
      <w:r w:rsidRPr="00FC379F">
        <w:rPr>
          <w:bCs/>
          <w:color w:val="1F497D" w:themeColor="text2"/>
          <w:sz w:val="28"/>
          <w:szCs w:val="28"/>
        </w:rPr>
        <w:t>Sears writes: The words of Christ I already knew. With great interest I read the words of this young man:</w:t>
      </w:r>
    </w:p>
    <w:p w14:paraId="7B82189E" w14:textId="77777777" w:rsidR="00962609" w:rsidRPr="004E7EBB" w:rsidRDefault="00962609" w:rsidP="00962609">
      <w:pPr>
        <w:ind w:left="720" w:right="1080"/>
        <w:rPr>
          <w:bCs/>
          <w:color w:val="FF0000"/>
          <w:sz w:val="28"/>
          <w:szCs w:val="28"/>
        </w:rPr>
      </w:pPr>
      <w:r w:rsidRPr="004E7EBB">
        <w:rPr>
          <w:bCs/>
          <w:color w:val="FF0000"/>
          <w:sz w:val="28"/>
          <w:szCs w:val="28"/>
        </w:rPr>
        <w:t>Verily I say, this is the Day spoken of by God in His Book...Ponder the words of Jesus addressed to His disciples, as He sent them forth...</w:t>
      </w:r>
    </w:p>
    <w:p w14:paraId="48F76A19" w14:textId="6BD2DB75" w:rsidR="00962609" w:rsidRPr="004E7EBB" w:rsidRDefault="00440EAB" w:rsidP="00962609">
      <w:pPr>
        <w:ind w:left="720" w:right="1080"/>
        <w:rPr>
          <w:bCs/>
          <w:color w:val="FF0000"/>
          <w:sz w:val="28"/>
          <w:szCs w:val="28"/>
        </w:rPr>
      </w:pPr>
      <w:r w:rsidRPr="004E7EBB">
        <w:rPr>
          <w:bCs/>
          <w:color w:val="FF0000"/>
          <w:sz w:val="28"/>
          <w:szCs w:val="28"/>
        </w:rPr>
        <w:t xml:space="preserve"> </w:t>
      </w:r>
      <w:r w:rsidR="00DE0796" w:rsidRPr="004E7EBB">
        <w:rPr>
          <w:bCs/>
          <w:color w:val="FF0000"/>
          <w:sz w:val="28"/>
          <w:szCs w:val="28"/>
        </w:rPr>
        <w:tab/>
      </w:r>
      <w:r w:rsidR="00962609" w:rsidRPr="004E7EBB">
        <w:rPr>
          <w:bCs/>
          <w:color w:val="FF0000"/>
          <w:sz w:val="28"/>
          <w:szCs w:val="28"/>
        </w:rPr>
        <w:t xml:space="preserve">Ye are even as the fire which in the darkness of the night has been kindled upon the mountain top. Let your light shine before the eyes of men. Such must be the purity of your character and the degree of your renunciation, that the people of the earth may through you recognize and be drawn closer to the heavenly Father who is the Source of purity and grace. </w:t>
      </w:r>
      <w:r w:rsidR="00962609" w:rsidRPr="004E7EBB">
        <w:rPr>
          <w:rStyle w:val="FootnoteReference"/>
          <w:bCs/>
          <w:color w:val="FF0000"/>
          <w:sz w:val="28"/>
          <w:szCs w:val="28"/>
        </w:rPr>
        <w:footnoteReference w:id="2"/>
      </w:r>
    </w:p>
    <w:p w14:paraId="56AE0EEE" w14:textId="77777777" w:rsidR="00B7374E" w:rsidRPr="00FC379F" w:rsidRDefault="00B7374E" w:rsidP="00B7374E">
      <w:pPr>
        <w:ind w:right="1080"/>
        <w:rPr>
          <w:bCs/>
          <w:sz w:val="28"/>
          <w:szCs w:val="28"/>
        </w:rPr>
      </w:pPr>
      <w:r w:rsidRPr="00FC379F">
        <w:rPr>
          <w:bCs/>
          <w:sz w:val="28"/>
          <w:szCs w:val="28"/>
        </w:rPr>
        <w:t>SLIDE TWELVE</w:t>
      </w:r>
    </w:p>
    <w:p w14:paraId="6E7FB619" w14:textId="77777777" w:rsidR="00962609" w:rsidRPr="004E7EBB" w:rsidRDefault="00962609" w:rsidP="00962609">
      <w:pPr>
        <w:ind w:right="1080"/>
        <w:rPr>
          <w:bCs/>
          <w:color w:val="1F497D" w:themeColor="text2"/>
          <w:sz w:val="28"/>
          <w:szCs w:val="28"/>
        </w:rPr>
      </w:pPr>
      <w:r w:rsidRPr="004E7EBB">
        <w:rPr>
          <w:bCs/>
          <w:color w:val="1F497D" w:themeColor="text2"/>
          <w:sz w:val="28"/>
          <w:szCs w:val="28"/>
        </w:rPr>
        <w:t>After quoting Jesus, the B</w:t>
      </w:r>
      <w:r w:rsidRPr="004E7EBB">
        <w:rPr>
          <w:rFonts w:cstheme="minorHAnsi"/>
          <w:bCs/>
          <w:color w:val="1F497D" w:themeColor="text2"/>
          <w:sz w:val="28"/>
          <w:szCs w:val="28"/>
        </w:rPr>
        <w:t>á</w:t>
      </w:r>
      <w:r w:rsidRPr="004E7EBB">
        <w:rPr>
          <w:bCs/>
          <w:color w:val="1F497D" w:themeColor="text2"/>
          <w:sz w:val="28"/>
          <w:szCs w:val="28"/>
        </w:rPr>
        <w:t>b admonished His followers,</w:t>
      </w:r>
    </w:p>
    <w:p w14:paraId="3479BDAA" w14:textId="77777777" w:rsidR="00962609" w:rsidRPr="004E7EBB" w:rsidRDefault="00962609" w:rsidP="00962609">
      <w:pPr>
        <w:ind w:left="720" w:right="1080"/>
        <w:rPr>
          <w:bCs/>
          <w:color w:val="FF0000"/>
          <w:sz w:val="28"/>
          <w:szCs w:val="28"/>
        </w:rPr>
      </w:pPr>
      <w:r w:rsidRPr="004E7EBB">
        <w:rPr>
          <w:bCs/>
          <w:color w:val="FF0000"/>
          <w:sz w:val="28"/>
          <w:szCs w:val="28"/>
        </w:rPr>
        <w:t>Verily I say, immensely exalted is this Day above the days of the Apostles of old. Nay, immeasurable is the difference! You are the witnesses of the Dawn of the promised Day of God... Scatter throughout the length and breadth of this land, and, with steadfast feet and sanctified hearts, prepare the way for His coming... Arise in His name, put your trust wholly in Him, and be assured of ultimate victory.'</w:t>
      </w:r>
      <w:r w:rsidRPr="004E7EBB">
        <w:rPr>
          <w:rStyle w:val="FootnoteReference"/>
          <w:bCs/>
          <w:color w:val="FF0000"/>
          <w:sz w:val="28"/>
          <w:szCs w:val="28"/>
        </w:rPr>
        <w:footnoteReference w:id="3"/>
      </w:r>
    </w:p>
    <w:p w14:paraId="0448AF43" w14:textId="77777777" w:rsidR="002B25FC" w:rsidRPr="00FC379F" w:rsidRDefault="00962609" w:rsidP="002B25FC">
      <w:pPr>
        <w:rPr>
          <w:bCs/>
          <w:sz w:val="28"/>
          <w:szCs w:val="28"/>
        </w:rPr>
      </w:pPr>
      <w:r w:rsidRPr="00FC379F">
        <w:rPr>
          <w:bCs/>
          <w:color w:val="1F497D" w:themeColor="text2"/>
          <w:sz w:val="28"/>
          <w:szCs w:val="28"/>
        </w:rPr>
        <w:t xml:space="preserve">So, just as with Christ, the authorities who feared His influence, chose to execute Him. </w:t>
      </w:r>
      <w:r w:rsidR="008D3C31" w:rsidRPr="00FC379F">
        <w:rPr>
          <w:bCs/>
          <w:color w:val="1F497D" w:themeColor="text2"/>
          <w:sz w:val="28"/>
          <w:szCs w:val="28"/>
        </w:rPr>
        <w:t xml:space="preserve"> </w:t>
      </w:r>
      <w:r w:rsidR="002B25FC" w:rsidRPr="00FC379F">
        <w:rPr>
          <w:bCs/>
          <w:color w:val="002060"/>
          <w:sz w:val="28"/>
          <w:szCs w:val="28"/>
        </w:rPr>
        <w:t xml:space="preserve">The loss to his followers was naturally intense, but how much more painful it must have been for his beloved wife, </w:t>
      </w:r>
      <w:r w:rsidR="002B25FC" w:rsidRPr="00FC379F">
        <w:rPr>
          <w:rFonts w:ascii="Calibri" w:hAnsi="Calibri"/>
          <w:bCs/>
          <w:color w:val="002060"/>
          <w:sz w:val="28"/>
          <w:szCs w:val="28"/>
          <w:u w:val="single"/>
        </w:rPr>
        <w:t>Kh</w:t>
      </w:r>
      <w:r w:rsidR="002B25FC" w:rsidRPr="00FC379F">
        <w:rPr>
          <w:rFonts w:ascii="Calibri" w:hAnsi="Calibri"/>
          <w:bCs/>
          <w:color w:val="002060"/>
          <w:sz w:val="28"/>
          <w:szCs w:val="28"/>
        </w:rPr>
        <w:t xml:space="preserve">adíjih. Imagining her pain, poet Roger White wrote The Song of </w:t>
      </w:r>
      <w:proofErr w:type="spellStart"/>
      <w:r w:rsidR="002B25FC" w:rsidRPr="00FC379F">
        <w:rPr>
          <w:rFonts w:ascii="Calibri" w:hAnsi="Calibri"/>
          <w:bCs/>
          <w:color w:val="002060"/>
          <w:sz w:val="28"/>
          <w:szCs w:val="28"/>
          <w:u w:val="single"/>
        </w:rPr>
        <w:t>Kh</w:t>
      </w:r>
      <w:r w:rsidR="002B25FC" w:rsidRPr="00FC379F">
        <w:rPr>
          <w:rFonts w:ascii="Calibri" w:hAnsi="Calibri"/>
          <w:bCs/>
          <w:color w:val="002060"/>
          <w:sz w:val="28"/>
          <w:szCs w:val="28"/>
        </w:rPr>
        <w:t>adíjih</w:t>
      </w:r>
      <w:proofErr w:type="spellEnd"/>
      <w:r w:rsidR="002B25FC" w:rsidRPr="00FC379F">
        <w:rPr>
          <w:rFonts w:ascii="Calibri" w:hAnsi="Calibri"/>
          <w:bCs/>
          <w:color w:val="002060"/>
          <w:sz w:val="28"/>
          <w:szCs w:val="28"/>
        </w:rPr>
        <w:t>-Bagum.</w:t>
      </w:r>
    </w:p>
    <w:p w14:paraId="40498234" w14:textId="737859A8" w:rsidR="0065162F" w:rsidRPr="00FC379F" w:rsidRDefault="0065162F">
      <w:pPr>
        <w:rPr>
          <w:bCs/>
          <w:color w:val="1F497D" w:themeColor="text2"/>
          <w:sz w:val="28"/>
          <w:szCs w:val="28"/>
        </w:rPr>
      </w:pPr>
    </w:p>
    <w:p w14:paraId="32B47369" w14:textId="77777777" w:rsidR="002B25FC" w:rsidRPr="00FC379F" w:rsidRDefault="00B7374E" w:rsidP="00962609">
      <w:pPr>
        <w:rPr>
          <w:bCs/>
          <w:sz w:val="28"/>
          <w:szCs w:val="28"/>
        </w:rPr>
      </w:pPr>
      <w:r w:rsidRPr="00FC379F">
        <w:rPr>
          <w:bCs/>
          <w:sz w:val="28"/>
          <w:szCs w:val="28"/>
        </w:rPr>
        <w:lastRenderedPageBreak/>
        <w:t>SLIDE THIRTEEN</w:t>
      </w:r>
    </w:p>
    <w:p w14:paraId="0F5BFA71" w14:textId="77777777" w:rsidR="00764E31" w:rsidRPr="00FC379F" w:rsidRDefault="00764E31" w:rsidP="00764E31">
      <w:pPr>
        <w:widowControl w:val="0"/>
        <w:rPr>
          <w:rFonts w:ascii="Calibri" w:hAnsi="Calibri"/>
          <w:bCs/>
          <w:color w:val="FF0000"/>
          <w:sz w:val="28"/>
          <w:szCs w:val="28"/>
        </w:rPr>
      </w:pPr>
      <w:r w:rsidRPr="00FC379F">
        <w:rPr>
          <w:rFonts w:ascii="Calibri" w:hAnsi="Calibri"/>
          <w:bCs/>
          <w:color w:val="FF0000"/>
          <w:sz w:val="28"/>
          <w:szCs w:val="28"/>
        </w:rPr>
        <w:t>All in green went my Love riding / My heart sank fully sore</w:t>
      </w:r>
    </w:p>
    <w:p w14:paraId="56A37619" w14:textId="77777777" w:rsidR="00764E31" w:rsidRPr="00FC379F" w:rsidRDefault="00764E31" w:rsidP="00764E31">
      <w:pPr>
        <w:widowControl w:val="0"/>
        <w:rPr>
          <w:rFonts w:ascii="Calibri" w:hAnsi="Calibri"/>
          <w:bCs/>
          <w:color w:val="FF0000"/>
          <w:sz w:val="28"/>
          <w:szCs w:val="28"/>
        </w:rPr>
      </w:pPr>
      <w:r w:rsidRPr="00FC379F">
        <w:rPr>
          <w:rFonts w:ascii="Calibri" w:hAnsi="Calibri"/>
          <w:bCs/>
          <w:color w:val="FF0000"/>
          <w:sz w:val="28"/>
          <w:szCs w:val="28"/>
        </w:rPr>
        <w:t>To know the One / Whose stirrup I kissed / I would see no more</w:t>
      </w:r>
    </w:p>
    <w:p w14:paraId="57F68DFF" w14:textId="77777777" w:rsidR="00764E31" w:rsidRPr="00FC379F" w:rsidRDefault="00764E31" w:rsidP="00764E31">
      <w:pPr>
        <w:widowControl w:val="0"/>
        <w:rPr>
          <w:rFonts w:ascii="Calibri" w:hAnsi="Calibri"/>
          <w:bCs/>
          <w:color w:val="FF0000"/>
          <w:sz w:val="28"/>
          <w:szCs w:val="28"/>
        </w:rPr>
      </w:pPr>
      <w:r w:rsidRPr="00FC379F">
        <w:rPr>
          <w:rFonts w:ascii="Calibri" w:hAnsi="Calibri"/>
          <w:bCs/>
          <w:color w:val="FF0000"/>
          <w:sz w:val="28"/>
          <w:szCs w:val="28"/>
        </w:rPr>
        <w:tab/>
        <w:t>no more / see Him Whom I adore.</w:t>
      </w:r>
    </w:p>
    <w:p w14:paraId="28B26593" w14:textId="77777777" w:rsidR="00764E31" w:rsidRPr="00FC379F" w:rsidRDefault="00764E31" w:rsidP="00764E31">
      <w:pPr>
        <w:widowControl w:val="0"/>
        <w:rPr>
          <w:rFonts w:ascii="Calibri" w:hAnsi="Calibri"/>
          <w:bCs/>
          <w:color w:val="FF0000"/>
          <w:sz w:val="28"/>
          <w:szCs w:val="28"/>
        </w:rPr>
      </w:pPr>
      <w:r w:rsidRPr="00FC379F">
        <w:rPr>
          <w:rFonts w:ascii="Calibri" w:hAnsi="Calibri"/>
          <w:bCs/>
          <w:color w:val="FF0000"/>
          <w:sz w:val="28"/>
          <w:szCs w:val="28"/>
        </w:rPr>
        <w:t>To know Him clad / in rope and chain / And hung above the throng</w:t>
      </w:r>
    </w:p>
    <w:p w14:paraId="5EEF8E7E" w14:textId="77777777" w:rsidR="00764E31" w:rsidRPr="00FC379F" w:rsidRDefault="00764E31" w:rsidP="00764E31">
      <w:pPr>
        <w:widowControl w:val="0"/>
        <w:rPr>
          <w:rFonts w:ascii="Calibri" w:hAnsi="Calibri"/>
          <w:bCs/>
          <w:color w:val="FF0000"/>
          <w:sz w:val="28"/>
          <w:szCs w:val="28"/>
        </w:rPr>
      </w:pPr>
      <w:r w:rsidRPr="00FC379F">
        <w:rPr>
          <w:rFonts w:ascii="Calibri" w:hAnsi="Calibri"/>
          <w:bCs/>
          <w:color w:val="FF0000"/>
          <w:sz w:val="28"/>
          <w:szCs w:val="28"/>
        </w:rPr>
        <w:t>The world's One Light / by evil quenched / And I be left but long</w:t>
      </w:r>
    </w:p>
    <w:p w14:paraId="273A6CAA" w14:textId="77777777" w:rsidR="00764E31" w:rsidRPr="00FC379F" w:rsidRDefault="00764E31" w:rsidP="00764E31">
      <w:pPr>
        <w:widowControl w:val="0"/>
        <w:rPr>
          <w:rFonts w:ascii="Calibri" w:hAnsi="Calibri"/>
          <w:bCs/>
          <w:color w:val="FF0000"/>
          <w:sz w:val="28"/>
          <w:szCs w:val="28"/>
        </w:rPr>
      </w:pPr>
      <w:r w:rsidRPr="00FC379F">
        <w:rPr>
          <w:rFonts w:ascii="Calibri" w:hAnsi="Calibri"/>
          <w:bCs/>
          <w:color w:val="FF0000"/>
          <w:sz w:val="28"/>
          <w:szCs w:val="28"/>
        </w:rPr>
        <w:tab/>
        <w:t>but long / left sorrow as my song.</w:t>
      </w:r>
    </w:p>
    <w:p w14:paraId="07677706" w14:textId="77777777" w:rsidR="00764E31" w:rsidRPr="00FC379F" w:rsidRDefault="00764E31" w:rsidP="00764E31">
      <w:pPr>
        <w:widowControl w:val="0"/>
        <w:rPr>
          <w:rFonts w:ascii="Calibri" w:hAnsi="Calibri"/>
          <w:bCs/>
          <w:color w:val="FF0000"/>
          <w:sz w:val="28"/>
          <w:szCs w:val="28"/>
        </w:rPr>
      </w:pPr>
      <w:r w:rsidRPr="00FC379F">
        <w:rPr>
          <w:rFonts w:ascii="Calibri" w:hAnsi="Calibri"/>
          <w:bCs/>
          <w:color w:val="FF0000"/>
          <w:sz w:val="28"/>
          <w:szCs w:val="28"/>
        </w:rPr>
        <w:t>All in green went my Love riding / His counsel my sole balm</w:t>
      </w:r>
    </w:p>
    <w:p w14:paraId="274DDCAD" w14:textId="77777777" w:rsidR="00764E31" w:rsidRPr="00FC379F" w:rsidRDefault="00764E31" w:rsidP="00764E31">
      <w:pPr>
        <w:widowControl w:val="0"/>
        <w:rPr>
          <w:rFonts w:ascii="Calibri" w:hAnsi="Calibri"/>
          <w:bCs/>
          <w:i/>
          <w:color w:val="FF0000"/>
          <w:sz w:val="28"/>
          <w:szCs w:val="28"/>
        </w:rPr>
      </w:pPr>
      <w:r w:rsidRPr="00FC379F">
        <w:rPr>
          <w:rFonts w:ascii="Calibri" w:hAnsi="Calibri"/>
          <w:bCs/>
          <w:i/>
          <w:color w:val="FF0000"/>
          <w:sz w:val="28"/>
          <w:szCs w:val="28"/>
        </w:rPr>
        <w:t>Be patient under God's decree / This parting speeds the dawn</w:t>
      </w:r>
    </w:p>
    <w:p w14:paraId="711794DD" w14:textId="77777777" w:rsidR="00764E31" w:rsidRPr="00FC379F" w:rsidRDefault="00764E31" w:rsidP="00764E31">
      <w:pPr>
        <w:widowControl w:val="0"/>
        <w:rPr>
          <w:bCs/>
          <w:color w:val="FF0000"/>
          <w:sz w:val="28"/>
          <w:szCs w:val="28"/>
        </w:rPr>
      </w:pPr>
      <w:r w:rsidRPr="00FC379F">
        <w:rPr>
          <w:rFonts w:ascii="Calibri" w:hAnsi="Calibri"/>
          <w:bCs/>
          <w:i/>
          <w:color w:val="FF0000"/>
          <w:sz w:val="28"/>
          <w:szCs w:val="28"/>
        </w:rPr>
        <w:tab/>
        <w:t>the dawn / speeds never-fading dawn.</w:t>
      </w:r>
    </w:p>
    <w:p w14:paraId="30B6CF15" w14:textId="77777777" w:rsidR="00962609" w:rsidRPr="00FC379F" w:rsidRDefault="00B7374E" w:rsidP="00962609">
      <w:pPr>
        <w:ind w:right="1080"/>
        <w:rPr>
          <w:bCs/>
          <w:sz w:val="28"/>
          <w:szCs w:val="28"/>
        </w:rPr>
      </w:pPr>
      <w:r w:rsidRPr="00FC379F">
        <w:rPr>
          <w:bCs/>
          <w:sz w:val="28"/>
          <w:szCs w:val="28"/>
        </w:rPr>
        <w:t>SLIDE FOURTEEN</w:t>
      </w:r>
    </w:p>
    <w:p w14:paraId="70332893" w14:textId="77777777" w:rsidR="0028787D" w:rsidRPr="00FC379F" w:rsidRDefault="0028787D" w:rsidP="00962609">
      <w:pPr>
        <w:rPr>
          <w:bCs/>
          <w:color w:val="002060"/>
          <w:sz w:val="28"/>
          <w:szCs w:val="28"/>
        </w:rPr>
      </w:pPr>
      <w:r w:rsidRPr="00FC379F">
        <w:rPr>
          <w:bCs/>
          <w:color w:val="002060"/>
          <w:sz w:val="28"/>
          <w:szCs w:val="28"/>
        </w:rPr>
        <w:t xml:space="preserve">When one ponders the station of the </w:t>
      </w:r>
      <w:bookmarkStart w:id="0" w:name="_Hlk168955789"/>
      <w:r w:rsidRPr="00FC379F">
        <w:rPr>
          <w:bCs/>
          <w:color w:val="002060"/>
          <w:sz w:val="28"/>
          <w:szCs w:val="28"/>
        </w:rPr>
        <w:t>B</w:t>
      </w:r>
      <w:r w:rsidRPr="00FC379F">
        <w:rPr>
          <w:rFonts w:cstheme="minorHAnsi"/>
          <w:bCs/>
          <w:color w:val="002060"/>
          <w:sz w:val="28"/>
          <w:szCs w:val="28"/>
        </w:rPr>
        <w:t>á</w:t>
      </w:r>
      <w:r w:rsidRPr="00FC379F">
        <w:rPr>
          <w:bCs/>
          <w:color w:val="002060"/>
          <w:sz w:val="28"/>
          <w:szCs w:val="28"/>
        </w:rPr>
        <w:t>b</w:t>
      </w:r>
      <w:bookmarkEnd w:id="0"/>
      <w:r w:rsidRPr="00FC379F">
        <w:rPr>
          <w:bCs/>
          <w:color w:val="002060"/>
          <w:sz w:val="28"/>
          <w:szCs w:val="28"/>
        </w:rPr>
        <w:t xml:space="preserve">, it is easy to understand the suffering of </w:t>
      </w:r>
      <w:proofErr w:type="spellStart"/>
      <w:r w:rsidRPr="00FC379F">
        <w:rPr>
          <w:rFonts w:ascii="Calibri" w:hAnsi="Calibri"/>
          <w:bCs/>
          <w:color w:val="002060"/>
          <w:sz w:val="28"/>
          <w:szCs w:val="28"/>
          <w:u w:val="single"/>
        </w:rPr>
        <w:t>Kh</w:t>
      </w:r>
      <w:r w:rsidRPr="00FC379F">
        <w:rPr>
          <w:rFonts w:ascii="Calibri" w:hAnsi="Calibri"/>
          <w:bCs/>
          <w:color w:val="002060"/>
          <w:sz w:val="28"/>
          <w:szCs w:val="28"/>
        </w:rPr>
        <w:t>adíjih</w:t>
      </w:r>
      <w:proofErr w:type="spellEnd"/>
      <w:r w:rsidRPr="00FC379F">
        <w:rPr>
          <w:rFonts w:ascii="Calibri" w:hAnsi="Calibri"/>
          <w:bCs/>
          <w:color w:val="002060"/>
          <w:sz w:val="28"/>
          <w:szCs w:val="28"/>
        </w:rPr>
        <w:t xml:space="preserve"> and difficult to understand the animosity of the clerics. </w:t>
      </w:r>
    </w:p>
    <w:p w14:paraId="75A88855" w14:textId="0E7DD3B8" w:rsidR="0028787D" w:rsidRPr="004E7EBB" w:rsidRDefault="0028787D" w:rsidP="002B25FC">
      <w:pPr>
        <w:ind w:firstLine="720"/>
        <w:rPr>
          <w:bCs/>
          <w:color w:val="1F497D" w:themeColor="text2"/>
          <w:sz w:val="28"/>
          <w:szCs w:val="28"/>
        </w:rPr>
      </w:pPr>
      <w:r w:rsidRPr="004E7EBB">
        <w:rPr>
          <w:bCs/>
          <w:color w:val="1F497D" w:themeColor="text2"/>
          <w:sz w:val="28"/>
          <w:szCs w:val="28"/>
        </w:rPr>
        <w:t xml:space="preserve">Bahá'u'lláh, Prophet-Founder of the Bahá'í Faith, for Whose Faith the Báb was the Forerunner and its Herald, </w:t>
      </w:r>
      <w:r w:rsidR="006656F1" w:rsidRPr="004E7EBB">
        <w:rPr>
          <w:bCs/>
          <w:color w:val="1F497D" w:themeColor="text2"/>
          <w:sz w:val="28"/>
          <w:szCs w:val="28"/>
        </w:rPr>
        <w:t xml:space="preserve">beseeches </w:t>
      </w:r>
      <w:r w:rsidRPr="004E7EBB">
        <w:rPr>
          <w:bCs/>
          <w:color w:val="1F497D" w:themeColor="text2"/>
          <w:sz w:val="28"/>
          <w:szCs w:val="28"/>
        </w:rPr>
        <w:t xml:space="preserve">God </w:t>
      </w:r>
      <w:r w:rsidR="002B544E" w:rsidRPr="004E7EBB">
        <w:rPr>
          <w:bCs/>
          <w:color w:val="1F497D" w:themeColor="text2"/>
          <w:sz w:val="28"/>
          <w:szCs w:val="28"/>
        </w:rPr>
        <w:t>on behalf of the B</w:t>
      </w:r>
      <w:r w:rsidR="002B544E" w:rsidRPr="004E7EBB">
        <w:rPr>
          <w:rFonts w:cstheme="minorHAnsi"/>
          <w:bCs/>
          <w:color w:val="1F497D" w:themeColor="text2"/>
          <w:sz w:val="28"/>
          <w:szCs w:val="28"/>
        </w:rPr>
        <w:t>á</w:t>
      </w:r>
      <w:r w:rsidR="002B544E" w:rsidRPr="004E7EBB">
        <w:rPr>
          <w:bCs/>
          <w:color w:val="1F497D" w:themeColor="text2"/>
          <w:sz w:val="28"/>
          <w:szCs w:val="28"/>
        </w:rPr>
        <w:t xml:space="preserve">b, </w:t>
      </w:r>
      <w:r w:rsidRPr="004E7EBB">
        <w:rPr>
          <w:bCs/>
          <w:color w:val="1F497D" w:themeColor="text2"/>
          <w:sz w:val="28"/>
          <w:szCs w:val="28"/>
        </w:rPr>
        <w:t>in a prayer known as the Tablet of Ahmad, to</w:t>
      </w:r>
      <w:r w:rsidR="006656F1" w:rsidRPr="004E7EBB">
        <w:rPr>
          <w:bCs/>
          <w:color w:val="1F497D" w:themeColor="text2"/>
          <w:sz w:val="28"/>
          <w:szCs w:val="28"/>
        </w:rPr>
        <w:t xml:space="preserve"> </w:t>
      </w:r>
    </w:p>
    <w:p w14:paraId="5D832BAC" w14:textId="68D0DCCA" w:rsidR="0028787D" w:rsidRPr="004E7EBB" w:rsidRDefault="0028787D" w:rsidP="0028787D">
      <w:pPr>
        <w:rPr>
          <w:bCs/>
          <w:color w:val="FF0000"/>
          <w:sz w:val="28"/>
          <w:szCs w:val="28"/>
        </w:rPr>
      </w:pPr>
      <w:r w:rsidRPr="004E7EBB">
        <w:rPr>
          <w:bCs/>
          <w:color w:val="FF0000"/>
          <w:sz w:val="28"/>
          <w:szCs w:val="28"/>
        </w:rPr>
        <w:t xml:space="preserve">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t>
      </w:r>
      <w:r w:rsidRPr="004E7EBB">
        <w:rPr>
          <w:bCs/>
          <w:color w:val="FF0000"/>
          <w:sz w:val="28"/>
          <w:szCs w:val="28"/>
        </w:rPr>
        <w:lastRenderedPageBreak/>
        <w:t xml:space="preserve">were laid bare, and all that were in the heavens and all that were on the earth were gathered together, Whom Thou hast called </w:t>
      </w:r>
      <w:r w:rsidR="006656F1" w:rsidRPr="004E7EBB">
        <w:rPr>
          <w:bCs/>
          <w:color w:val="FF0000"/>
          <w:sz w:val="28"/>
          <w:szCs w:val="28"/>
        </w:rPr>
        <w:t>'</w:t>
      </w:r>
      <w:r w:rsidRPr="004E7EBB">
        <w:rPr>
          <w:bCs/>
          <w:color w:val="FF0000"/>
          <w:sz w:val="28"/>
          <w:szCs w:val="28"/>
        </w:rPr>
        <w:t>Al</w:t>
      </w:r>
      <w:r w:rsidR="006656F1" w:rsidRPr="004E7EBB">
        <w:rPr>
          <w:bCs/>
          <w:color w:val="FF0000"/>
          <w:sz w:val="28"/>
          <w:szCs w:val="28"/>
        </w:rPr>
        <w:t>í</w:t>
      </w:r>
      <w:r w:rsidRPr="004E7EBB">
        <w:rPr>
          <w:bCs/>
          <w:color w:val="FF0000"/>
          <w:sz w:val="28"/>
          <w:szCs w:val="28"/>
        </w:rPr>
        <w:t xml:space="preserve">-Muhammad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w:t>
      </w:r>
    </w:p>
    <w:p w14:paraId="0C2F5D00" w14:textId="77777777" w:rsidR="00634B5C" w:rsidRPr="00FC379F" w:rsidRDefault="00634B5C" w:rsidP="00634B5C">
      <w:pPr>
        <w:rPr>
          <w:bCs/>
          <w:sz w:val="28"/>
          <w:szCs w:val="28"/>
        </w:rPr>
      </w:pPr>
      <w:r w:rsidRPr="00FC379F">
        <w:rPr>
          <w:bCs/>
          <w:sz w:val="28"/>
          <w:szCs w:val="28"/>
        </w:rPr>
        <w:t>SLIDE FIFTEEN</w:t>
      </w:r>
    </w:p>
    <w:p w14:paraId="100F719D" w14:textId="12F27E0F" w:rsidR="00634B5C" w:rsidRPr="00FC379F" w:rsidRDefault="00634B5C" w:rsidP="00634B5C">
      <w:pPr>
        <w:rPr>
          <w:bCs/>
          <w:color w:val="1F497D" w:themeColor="text2"/>
          <w:sz w:val="28"/>
          <w:szCs w:val="28"/>
        </w:rPr>
      </w:pPr>
      <w:r w:rsidRPr="00FC379F">
        <w:rPr>
          <w:bCs/>
          <w:color w:val="1F497D" w:themeColor="text2"/>
          <w:sz w:val="28"/>
          <w:szCs w:val="28"/>
        </w:rPr>
        <w:t xml:space="preserve">In one of His last revealed works, the </w:t>
      </w:r>
      <w:r w:rsidRPr="00FC379F">
        <w:rPr>
          <w:bCs/>
          <w:i/>
          <w:color w:val="1F497D" w:themeColor="text2"/>
          <w:sz w:val="28"/>
          <w:szCs w:val="28"/>
        </w:rPr>
        <w:t>Kitáb-i-Panj-</w:t>
      </w:r>
      <w:proofErr w:type="spellStart"/>
      <w:r w:rsidRPr="00FC379F">
        <w:rPr>
          <w:bCs/>
          <w:i/>
          <w:color w:val="1F497D" w:themeColor="text2"/>
          <w:sz w:val="28"/>
          <w:szCs w:val="28"/>
          <w:u w:val="single"/>
        </w:rPr>
        <w:t>Sh</w:t>
      </w:r>
      <w:r w:rsidRPr="00FC379F">
        <w:rPr>
          <w:bCs/>
          <w:i/>
          <w:color w:val="1F497D" w:themeColor="text2"/>
          <w:sz w:val="28"/>
          <w:szCs w:val="28"/>
        </w:rPr>
        <w:t>a'n</w:t>
      </w:r>
      <w:proofErr w:type="spellEnd"/>
      <w:r w:rsidRPr="00FC379F">
        <w:rPr>
          <w:bCs/>
          <w:color w:val="1F497D" w:themeColor="text2"/>
          <w:sz w:val="28"/>
          <w:szCs w:val="28"/>
        </w:rPr>
        <w:t xml:space="preserve">, the Báb </w:t>
      </w:r>
      <w:r w:rsidR="005344F2" w:rsidRPr="00FC379F">
        <w:rPr>
          <w:bCs/>
          <w:color w:val="1F497D" w:themeColor="text2"/>
          <w:sz w:val="28"/>
          <w:szCs w:val="28"/>
        </w:rPr>
        <w:t>intimated</w:t>
      </w:r>
      <w:r w:rsidRPr="00FC379F">
        <w:rPr>
          <w:bCs/>
          <w:color w:val="1F497D" w:themeColor="text2"/>
          <w:sz w:val="28"/>
          <w:szCs w:val="28"/>
        </w:rPr>
        <w:t xml:space="preserve"> when He would be martyred. Shoghi Effendi, in </w:t>
      </w:r>
      <w:r w:rsidRPr="00FC379F">
        <w:rPr>
          <w:bCs/>
          <w:i/>
          <w:color w:val="1F497D" w:themeColor="text2"/>
          <w:sz w:val="28"/>
          <w:szCs w:val="28"/>
        </w:rPr>
        <w:t>God Passes By</w:t>
      </w:r>
      <w:r w:rsidRPr="00FC379F">
        <w:rPr>
          <w:bCs/>
          <w:color w:val="1F497D" w:themeColor="text2"/>
          <w:sz w:val="28"/>
          <w:szCs w:val="28"/>
        </w:rPr>
        <w:t>, wrote</w:t>
      </w:r>
    </w:p>
    <w:p w14:paraId="3B8658BF" w14:textId="77777777" w:rsidR="00634B5C" w:rsidRPr="00FC379F" w:rsidRDefault="00634B5C" w:rsidP="005A56CE">
      <w:pPr>
        <w:ind w:left="720"/>
        <w:rPr>
          <w:bCs/>
          <w:color w:val="002060"/>
          <w:sz w:val="28"/>
          <w:szCs w:val="28"/>
        </w:rPr>
      </w:pPr>
      <w:r w:rsidRPr="00FC379F">
        <w:rPr>
          <w:bCs/>
          <w:color w:val="002060"/>
          <w:sz w:val="28"/>
          <w:szCs w:val="28"/>
        </w:rPr>
        <w:t xml:space="preserve">He had alluded to the fact that the sixth Naw-Rúz after the declaration of His mission would be the </w:t>
      </w:r>
      <w:proofErr w:type="gramStart"/>
      <w:r w:rsidRPr="00FC379F">
        <w:rPr>
          <w:bCs/>
          <w:color w:val="002060"/>
          <w:sz w:val="28"/>
          <w:szCs w:val="28"/>
        </w:rPr>
        <w:t>last</w:t>
      </w:r>
      <w:proofErr w:type="gramEnd"/>
      <w:r w:rsidRPr="00FC379F">
        <w:rPr>
          <w:bCs/>
          <w:color w:val="002060"/>
          <w:sz w:val="28"/>
          <w:szCs w:val="28"/>
        </w:rPr>
        <w:t xml:space="preserve"> He was destined to celebrate on earth. In His interpretation of the letter </w:t>
      </w:r>
      <w:proofErr w:type="spellStart"/>
      <w:r w:rsidRPr="00FC379F">
        <w:rPr>
          <w:bCs/>
          <w:color w:val="002060"/>
          <w:sz w:val="28"/>
          <w:szCs w:val="28"/>
        </w:rPr>
        <w:t>Há</w:t>
      </w:r>
      <w:proofErr w:type="spellEnd"/>
      <w:r w:rsidRPr="00FC379F">
        <w:rPr>
          <w:bCs/>
          <w:color w:val="002060"/>
          <w:sz w:val="28"/>
          <w:szCs w:val="28"/>
        </w:rPr>
        <w:t xml:space="preserve">, He had voiced His craving for martyrdom, while in the </w:t>
      </w:r>
      <w:proofErr w:type="spellStart"/>
      <w:r w:rsidRPr="00FC379F">
        <w:rPr>
          <w:bCs/>
          <w:color w:val="002060"/>
          <w:sz w:val="28"/>
          <w:szCs w:val="28"/>
        </w:rPr>
        <w:t>Qayyúmu'l</w:t>
      </w:r>
      <w:proofErr w:type="spellEnd"/>
      <w:r w:rsidRPr="00FC379F">
        <w:rPr>
          <w:bCs/>
          <w:color w:val="002060"/>
          <w:sz w:val="28"/>
          <w:szCs w:val="28"/>
        </w:rPr>
        <w:t xml:space="preserve">-Asmá' He had </w:t>
      </w:r>
      <w:proofErr w:type="gramStart"/>
      <w:r w:rsidRPr="00FC379F">
        <w:rPr>
          <w:bCs/>
          <w:color w:val="002060"/>
          <w:sz w:val="28"/>
          <w:szCs w:val="28"/>
        </w:rPr>
        <w:t>actually prophesied</w:t>
      </w:r>
      <w:proofErr w:type="gramEnd"/>
      <w:r w:rsidRPr="00FC379F">
        <w:rPr>
          <w:bCs/>
          <w:color w:val="002060"/>
          <w:sz w:val="28"/>
          <w:szCs w:val="28"/>
        </w:rPr>
        <w:t xml:space="preserve"> the inevitability of such a consummation of His glorious career. Forty days before His final departure from </w:t>
      </w:r>
      <w:r w:rsidRPr="00FC379F">
        <w:rPr>
          <w:bCs/>
          <w:color w:val="002060"/>
          <w:sz w:val="28"/>
          <w:szCs w:val="28"/>
          <w:u w:val="single"/>
        </w:rPr>
        <w:t>Ch</w:t>
      </w:r>
      <w:r w:rsidRPr="00FC379F">
        <w:rPr>
          <w:bCs/>
          <w:color w:val="002060"/>
          <w:sz w:val="28"/>
          <w:szCs w:val="28"/>
        </w:rPr>
        <w:t>ihríq, He had even collected all the documents in His possession and placed them, together with His pen-case, His seals and His rings, in the hands of Mullá Báqir, a Letter of the Living, whom He instructed to entrust them to Mullá 'Abdu'l-Kar-</w:t>
      </w:r>
      <w:proofErr w:type="spellStart"/>
      <w:r w:rsidRPr="00FC379F">
        <w:rPr>
          <w:bCs/>
          <w:color w:val="002060"/>
          <w:sz w:val="28"/>
          <w:szCs w:val="28"/>
        </w:rPr>
        <w:t>i</w:t>
      </w:r>
      <w:proofErr w:type="spellEnd"/>
      <w:r w:rsidRPr="00FC379F">
        <w:rPr>
          <w:bCs/>
          <w:color w:val="002060"/>
          <w:sz w:val="28"/>
          <w:szCs w:val="28"/>
        </w:rPr>
        <w:t xml:space="preserve">-Qazvíní, surnamed Mírzá Aḥmad, who was to deliver them to Bahá'u'lláh in </w:t>
      </w:r>
      <w:proofErr w:type="spellStart"/>
      <w:r w:rsidRPr="00FC379F">
        <w:rPr>
          <w:bCs/>
          <w:color w:val="002060"/>
          <w:sz w:val="28"/>
          <w:szCs w:val="28"/>
        </w:rPr>
        <w:t>Ṭihrán</w:t>
      </w:r>
      <w:proofErr w:type="spellEnd"/>
      <w:r w:rsidRPr="00FC379F">
        <w:rPr>
          <w:bCs/>
          <w:color w:val="002060"/>
          <w:sz w:val="28"/>
          <w:szCs w:val="28"/>
        </w:rPr>
        <w:t>.</w:t>
      </w:r>
    </w:p>
    <w:p w14:paraId="733407CB" w14:textId="527CBBEA" w:rsidR="0065162F" w:rsidRPr="00FC379F" w:rsidRDefault="006656F1" w:rsidP="00962609">
      <w:pPr>
        <w:rPr>
          <w:bCs/>
          <w:color w:val="FF0000"/>
          <w:sz w:val="28"/>
          <w:szCs w:val="28"/>
        </w:rPr>
      </w:pPr>
      <w:r w:rsidRPr="00FC379F">
        <w:rPr>
          <w:bCs/>
          <w:color w:val="FF0000"/>
          <w:sz w:val="28"/>
          <w:szCs w:val="28"/>
        </w:rPr>
        <w:t>So profound was all th</w:t>
      </w:r>
      <w:r w:rsidR="005A56CE" w:rsidRPr="00FC379F">
        <w:rPr>
          <w:bCs/>
          <w:color w:val="FF0000"/>
          <w:sz w:val="28"/>
          <w:szCs w:val="28"/>
        </w:rPr>
        <w:t>at</w:t>
      </w:r>
      <w:r w:rsidRPr="00FC379F">
        <w:rPr>
          <w:bCs/>
          <w:color w:val="FF0000"/>
          <w:sz w:val="28"/>
          <w:szCs w:val="28"/>
        </w:rPr>
        <w:t xml:space="preserve"> took place prior to, during, and following the public execution which Bahá'ís refer to as the Martyrdom of the Báb, that many a poet, </w:t>
      </w:r>
      <w:r w:rsidR="00CB4ED2" w:rsidRPr="00FC379F">
        <w:rPr>
          <w:bCs/>
          <w:color w:val="FF0000"/>
          <w:sz w:val="28"/>
          <w:szCs w:val="28"/>
        </w:rPr>
        <w:t xml:space="preserve">painter, </w:t>
      </w:r>
      <w:r w:rsidRPr="00FC379F">
        <w:rPr>
          <w:bCs/>
          <w:color w:val="FF0000"/>
          <w:sz w:val="28"/>
          <w:szCs w:val="28"/>
        </w:rPr>
        <w:t xml:space="preserve">songwriter, playwright </w:t>
      </w:r>
      <w:r w:rsidR="00CB4ED2" w:rsidRPr="00FC379F">
        <w:rPr>
          <w:bCs/>
          <w:color w:val="FF0000"/>
          <w:sz w:val="28"/>
          <w:szCs w:val="28"/>
        </w:rPr>
        <w:t xml:space="preserve">and filmmaker </w:t>
      </w:r>
      <w:r w:rsidRPr="00FC379F">
        <w:rPr>
          <w:bCs/>
          <w:color w:val="FF0000"/>
          <w:sz w:val="28"/>
          <w:szCs w:val="28"/>
        </w:rPr>
        <w:t xml:space="preserve">has been moved to immortalize the events. </w:t>
      </w:r>
    </w:p>
    <w:p w14:paraId="2E1BE484" w14:textId="77777777" w:rsidR="004F7833" w:rsidRPr="00FC379F" w:rsidRDefault="00504EDD" w:rsidP="00962609">
      <w:pPr>
        <w:rPr>
          <w:bCs/>
          <w:sz w:val="28"/>
          <w:szCs w:val="28"/>
        </w:rPr>
      </w:pPr>
      <w:r w:rsidRPr="00FC379F">
        <w:rPr>
          <w:bCs/>
          <w:sz w:val="28"/>
          <w:szCs w:val="28"/>
        </w:rPr>
        <w:t>SLIDE SIX</w:t>
      </w:r>
      <w:r w:rsidR="004F7833" w:rsidRPr="00FC379F">
        <w:rPr>
          <w:bCs/>
          <w:sz w:val="28"/>
          <w:szCs w:val="28"/>
        </w:rPr>
        <w:t>TEEN</w:t>
      </w:r>
    </w:p>
    <w:p w14:paraId="7F1A79D6" w14:textId="77777777" w:rsidR="00962609" w:rsidRPr="00FC379F" w:rsidRDefault="00962609" w:rsidP="00962609">
      <w:pPr>
        <w:rPr>
          <w:bCs/>
          <w:color w:val="002060"/>
          <w:sz w:val="28"/>
          <w:szCs w:val="28"/>
        </w:rPr>
      </w:pPr>
      <w:r w:rsidRPr="00FC379F">
        <w:rPr>
          <w:bCs/>
          <w:color w:val="002060"/>
          <w:sz w:val="28"/>
          <w:szCs w:val="28"/>
        </w:rPr>
        <w:t xml:space="preserve">Poet Michael Fitzgerald, penned the following poem he entitled, </w:t>
      </w:r>
      <w:r w:rsidRPr="00FC379F">
        <w:rPr>
          <w:bCs/>
          <w:i/>
          <w:color w:val="002060"/>
          <w:sz w:val="28"/>
          <w:szCs w:val="28"/>
        </w:rPr>
        <w:t>Vortex</w:t>
      </w:r>
      <w:r w:rsidRPr="00FC379F">
        <w:rPr>
          <w:bCs/>
          <w:color w:val="002060"/>
          <w:sz w:val="28"/>
          <w:szCs w:val="28"/>
        </w:rPr>
        <w:t xml:space="preserve">: </w:t>
      </w:r>
    </w:p>
    <w:p w14:paraId="35C0F76F" w14:textId="4B51A417" w:rsidR="00962609" w:rsidRPr="00FC379F" w:rsidRDefault="00962609" w:rsidP="00C83330">
      <w:pPr>
        <w:ind w:firstLine="720"/>
        <w:rPr>
          <w:bCs/>
          <w:color w:val="FF0000"/>
          <w:sz w:val="28"/>
          <w:szCs w:val="28"/>
        </w:rPr>
      </w:pPr>
      <w:r w:rsidRPr="00FC379F">
        <w:rPr>
          <w:bCs/>
          <w:color w:val="FF0000"/>
          <w:sz w:val="28"/>
          <w:szCs w:val="28"/>
        </w:rPr>
        <w:t xml:space="preserve">As the pinnacle of </w:t>
      </w:r>
      <w:r w:rsidR="008D56C9" w:rsidRPr="00FC379F">
        <w:rPr>
          <w:bCs/>
          <w:color w:val="FF0000"/>
          <w:sz w:val="28"/>
          <w:szCs w:val="28"/>
        </w:rPr>
        <w:t>giving Beyond</w:t>
      </w:r>
      <w:r w:rsidRPr="00FC379F">
        <w:rPr>
          <w:bCs/>
          <w:color w:val="FF0000"/>
          <w:sz w:val="28"/>
          <w:szCs w:val="28"/>
        </w:rPr>
        <w:t xml:space="preserve"> giving, the Báb</w:t>
      </w:r>
    </w:p>
    <w:p w14:paraId="46E13E5B" w14:textId="77777777" w:rsidR="00962609" w:rsidRPr="00FC379F" w:rsidRDefault="00962609" w:rsidP="00C83330">
      <w:pPr>
        <w:ind w:firstLine="720"/>
        <w:rPr>
          <w:bCs/>
          <w:color w:val="002060"/>
          <w:sz w:val="28"/>
          <w:szCs w:val="28"/>
        </w:rPr>
      </w:pPr>
      <w:r w:rsidRPr="00FC379F">
        <w:rPr>
          <w:bCs/>
          <w:color w:val="FF0000"/>
          <w:sz w:val="28"/>
          <w:szCs w:val="28"/>
        </w:rPr>
        <w:t>Rides high noon into the vortex</w:t>
      </w:r>
      <w:r w:rsidR="006656F1" w:rsidRPr="00FC379F">
        <w:rPr>
          <w:bCs/>
          <w:sz w:val="28"/>
          <w:szCs w:val="28"/>
        </w:rPr>
        <w:t>—</w:t>
      </w:r>
      <w:r w:rsidRPr="00FC379F">
        <w:rPr>
          <w:bCs/>
          <w:color w:val="002060"/>
          <w:sz w:val="28"/>
          <w:szCs w:val="28"/>
        </w:rPr>
        <w:t>this young man, merchant,</w:t>
      </w:r>
    </w:p>
    <w:p w14:paraId="4A220B84" w14:textId="77777777" w:rsidR="00C83330" w:rsidRPr="00FC379F" w:rsidRDefault="00962609" w:rsidP="00C83330">
      <w:pPr>
        <w:ind w:firstLine="720"/>
        <w:rPr>
          <w:bCs/>
          <w:color w:val="002060"/>
          <w:sz w:val="28"/>
          <w:szCs w:val="28"/>
        </w:rPr>
      </w:pPr>
      <w:r w:rsidRPr="00FC379F">
        <w:rPr>
          <w:bCs/>
          <w:color w:val="002060"/>
          <w:sz w:val="28"/>
          <w:szCs w:val="28"/>
        </w:rPr>
        <w:lastRenderedPageBreak/>
        <w:t>spirit-genius, breaks open</w:t>
      </w:r>
      <w:r w:rsidR="00C83330" w:rsidRPr="00FC379F">
        <w:rPr>
          <w:bCs/>
          <w:color w:val="002060"/>
          <w:sz w:val="28"/>
          <w:szCs w:val="28"/>
        </w:rPr>
        <w:t xml:space="preserve"> / </w:t>
      </w:r>
      <w:r w:rsidRPr="00FC379F">
        <w:rPr>
          <w:bCs/>
          <w:color w:val="002060"/>
          <w:sz w:val="28"/>
          <w:szCs w:val="28"/>
        </w:rPr>
        <w:t>a millennium at the deep end</w:t>
      </w:r>
    </w:p>
    <w:p w14:paraId="1720945B" w14:textId="77777777" w:rsidR="00962609" w:rsidRPr="00FC379F" w:rsidRDefault="00962609" w:rsidP="00C83330">
      <w:pPr>
        <w:ind w:firstLine="720"/>
        <w:rPr>
          <w:bCs/>
          <w:color w:val="FF0000"/>
          <w:sz w:val="28"/>
          <w:szCs w:val="28"/>
        </w:rPr>
      </w:pPr>
      <w:r w:rsidRPr="00FC379F">
        <w:rPr>
          <w:bCs/>
          <w:color w:val="002060"/>
          <w:sz w:val="28"/>
          <w:szCs w:val="28"/>
        </w:rPr>
        <w:t>of seven hundred and fifty rifles</w:t>
      </w:r>
      <w:r w:rsidR="006656F1" w:rsidRPr="00FC379F">
        <w:rPr>
          <w:bCs/>
          <w:sz w:val="28"/>
          <w:szCs w:val="28"/>
        </w:rPr>
        <w:t>—</w:t>
      </w:r>
      <w:r w:rsidRPr="00FC379F">
        <w:rPr>
          <w:bCs/>
          <w:color w:val="FF0000"/>
          <w:sz w:val="28"/>
          <w:szCs w:val="28"/>
        </w:rPr>
        <w:t>history implodes one hot day</w:t>
      </w:r>
      <w:r w:rsidR="006656F1" w:rsidRPr="00FC379F">
        <w:rPr>
          <w:bCs/>
          <w:color w:val="FF0000"/>
          <w:sz w:val="28"/>
          <w:szCs w:val="28"/>
        </w:rPr>
        <w:t>—</w:t>
      </w:r>
    </w:p>
    <w:p w14:paraId="57E832E3" w14:textId="77777777" w:rsidR="00962609" w:rsidRPr="00FC379F" w:rsidRDefault="00962609" w:rsidP="00C83330">
      <w:pPr>
        <w:ind w:firstLine="720"/>
        <w:rPr>
          <w:bCs/>
          <w:sz w:val="28"/>
          <w:szCs w:val="28"/>
        </w:rPr>
      </w:pPr>
      <w:r w:rsidRPr="00FC379F">
        <w:rPr>
          <w:bCs/>
          <w:color w:val="FF0000"/>
          <w:sz w:val="28"/>
          <w:szCs w:val="28"/>
        </w:rPr>
        <w:t xml:space="preserve">in </w:t>
      </w:r>
      <w:proofErr w:type="spellStart"/>
      <w:r w:rsidRPr="00FC379F">
        <w:rPr>
          <w:bCs/>
          <w:color w:val="FF0000"/>
          <w:sz w:val="28"/>
          <w:szCs w:val="28"/>
        </w:rPr>
        <w:t>Tabríz</w:t>
      </w:r>
      <w:proofErr w:type="spellEnd"/>
      <w:r w:rsidRPr="00FC379F">
        <w:rPr>
          <w:bCs/>
          <w:sz w:val="28"/>
          <w:szCs w:val="28"/>
        </w:rPr>
        <w:t>−</w:t>
      </w:r>
      <w:r w:rsidRPr="00FC379F">
        <w:rPr>
          <w:bCs/>
          <w:color w:val="002060"/>
          <w:sz w:val="28"/>
          <w:szCs w:val="28"/>
        </w:rPr>
        <w:t>remember that day,</w:t>
      </w:r>
      <w:r w:rsidR="00C83330" w:rsidRPr="00FC379F">
        <w:rPr>
          <w:bCs/>
          <w:sz w:val="28"/>
          <w:szCs w:val="28"/>
        </w:rPr>
        <w:t xml:space="preserve"> / </w:t>
      </w:r>
      <w:r w:rsidRPr="00FC379F">
        <w:rPr>
          <w:bCs/>
          <w:color w:val="FF0000"/>
          <w:sz w:val="28"/>
          <w:szCs w:val="28"/>
        </w:rPr>
        <w:t>and learn the inside of giving double</w:t>
      </w:r>
      <w:r w:rsidR="006656F1" w:rsidRPr="00FC379F">
        <w:rPr>
          <w:bCs/>
          <w:color w:val="002060"/>
          <w:sz w:val="28"/>
          <w:szCs w:val="28"/>
        </w:rPr>
        <w:t>—</w:t>
      </w:r>
    </w:p>
    <w:p w14:paraId="01F5016A" w14:textId="77777777" w:rsidR="00962609" w:rsidRPr="00FC379F" w:rsidRDefault="00962609" w:rsidP="00C83330">
      <w:pPr>
        <w:ind w:firstLine="720"/>
        <w:rPr>
          <w:bCs/>
          <w:sz w:val="28"/>
          <w:szCs w:val="28"/>
        </w:rPr>
      </w:pPr>
      <w:r w:rsidRPr="00FC379F">
        <w:rPr>
          <w:bCs/>
          <w:color w:val="002060"/>
          <w:sz w:val="28"/>
          <w:szCs w:val="28"/>
        </w:rPr>
        <w:t>learn ultimate things in the fleck of the second</w:t>
      </w:r>
      <w:r w:rsidR="006656F1" w:rsidRPr="00FC379F">
        <w:rPr>
          <w:bCs/>
          <w:sz w:val="28"/>
          <w:szCs w:val="28"/>
        </w:rPr>
        <w:t>—</w:t>
      </w:r>
    </w:p>
    <w:p w14:paraId="2F43F5E8" w14:textId="77777777" w:rsidR="00962609" w:rsidRPr="00FC379F" w:rsidRDefault="00962609" w:rsidP="00C83330">
      <w:pPr>
        <w:ind w:firstLine="720"/>
        <w:rPr>
          <w:bCs/>
          <w:sz w:val="28"/>
          <w:szCs w:val="28"/>
        </w:rPr>
      </w:pPr>
      <w:r w:rsidRPr="00FC379F">
        <w:rPr>
          <w:bCs/>
          <w:color w:val="FF0000"/>
          <w:sz w:val="28"/>
          <w:szCs w:val="28"/>
        </w:rPr>
        <w:t>weep at what it takes to win time’s arc</w:t>
      </w:r>
      <w:r w:rsidRPr="00FC379F">
        <w:rPr>
          <w:bCs/>
          <w:sz w:val="28"/>
          <w:szCs w:val="28"/>
        </w:rPr>
        <w:t>.</w:t>
      </w:r>
    </w:p>
    <w:p w14:paraId="5D3D9A2D" w14:textId="77777777" w:rsidR="009B1808" w:rsidRPr="00FC379F" w:rsidRDefault="00504EDD" w:rsidP="009B1808">
      <w:pPr>
        <w:rPr>
          <w:bCs/>
          <w:sz w:val="28"/>
          <w:szCs w:val="28"/>
        </w:rPr>
      </w:pPr>
      <w:r w:rsidRPr="00FC379F">
        <w:rPr>
          <w:bCs/>
          <w:sz w:val="28"/>
          <w:szCs w:val="28"/>
        </w:rPr>
        <w:t>SLIDE SEVEN</w:t>
      </w:r>
      <w:r w:rsidR="00CA0D5A" w:rsidRPr="00FC379F">
        <w:rPr>
          <w:bCs/>
          <w:sz w:val="28"/>
          <w:szCs w:val="28"/>
        </w:rPr>
        <w:t>TEEN</w:t>
      </w:r>
    </w:p>
    <w:p w14:paraId="1F509979" w14:textId="53052B16" w:rsidR="00CA0D5A" w:rsidRPr="00FC379F" w:rsidRDefault="002B544E" w:rsidP="00CA0D5A">
      <w:pPr>
        <w:rPr>
          <w:bCs/>
          <w:color w:val="002060"/>
          <w:sz w:val="28"/>
          <w:szCs w:val="28"/>
        </w:rPr>
      </w:pPr>
      <w:r w:rsidRPr="00FC379F">
        <w:rPr>
          <w:bCs/>
          <w:color w:val="002060"/>
          <w:sz w:val="28"/>
          <w:szCs w:val="28"/>
          <w:u w:val="single"/>
        </w:rPr>
        <w:t>More than a Man</w:t>
      </w:r>
      <w:r w:rsidRPr="00FC379F">
        <w:rPr>
          <w:bCs/>
          <w:color w:val="002060"/>
          <w:sz w:val="28"/>
          <w:szCs w:val="28"/>
        </w:rPr>
        <w:t xml:space="preserve">, from </w:t>
      </w:r>
      <w:r w:rsidRPr="00FC379F">
        <w:rPr>
          <w:bCs/>
          <w:i/>
          <w:color w:val="002060"/>
          <w:sz w:val="28"/>
          <w:szCs w:val="28"/>
        </w:rPr>
        <w:t>Open the Gates</w:t>
      </w:r>
      <w:r w:rsidRPr="00FC379F">
        <w:rPr>
          <w:bCs/>
          <w:color w:val="002060"/>
          <w:sz w:val="28"/>
          <w:szCs w:val="28"/>
        </w:rPr>
        <w:t xml:space="preserve">, by Smith and Dragoman is a musical </w:t>
      </w:r>
      <w:r w:rsidR="0065162F" w:rsidRPr="00FC379F">
        <w:rPr>
          <w:bCs/>
          <w:color w:val="002060"/>
          <w:sz w:val="28"/>
          <w:szCs w:val="28"/>
        </w:rPr>
        <w:t>example of art inspired by the Báb's martyrdom</w:t>
      </w:r>
      <w:r w:rsidRPr="00FC379F">
        <w:rPr>
          <w:bCs/>
          <w:color w:val="002060"/>
          <w:sz w:val="28"/>
          <w:szCs w:val="28"/>
        </w:rPr>
        <w:t>, further enhanced by being used as the basis for th</w:t>
      </w:r>
      <w:r w:rsidR="003D71A8">
        <w:rPr>
          <w:bCs/>
          <w:color w:val="002060"/>
          <w:sz w:val="28"/>
          <w:szCs w:val="28"/>
        </w:rPr>
        <w:t>e following</w:t>
      </w:r>
      <w:r w:rsidRPr="00FC379F">
        <w:rPr>
          <w:bCs/>
          <w:color w:val="002060"/>
          <w:sz w:val="28"/>
          <w:szCs w:val="28"/>
        </w:rPr>
        <w:t xml:space="preserve"> video:</w:t>
      </w:r>
    </w:p>
    <w:p w14:paraId="721C8AB9" w14:textId="262E912D" w:rsidR="00B9464B" w:rsidRPr="00FC379F" w:rsidRDefault="00B9464B" w:rsidP="00CA0D5A">
      <w:pPr>
        <w:rPr>
          <w:bCs/>
          <w:color w:val="000000" w:themeColor="text1"/>
          <w:sz w:val="28"/>
          <w:szCs w:val="28"/>
        </w:rPr>
      </w:pPr>
      <w:r w:rsidRPr="00FC379F">
        <w:rPr>
          <w:bCs/>
          <w:color w:val="000000" w:themeColor="text1"/>
          <w:sz w:val="28"/>
          <w:szCs w:val="28"/>
        </w:rPr>
        <w:t xml:space="preserve">[click to begin </w:t>
      </w:r>
      <w:r w:rsidR="002B544E" w:rsidRPr="00FC379F">
        <w:rPr>
          <w:bCs/>
          <w:color w:val="000000" w:themeColor="text1"/>
          <w:sz w:val="28"/>
          <w:szCs w:val="28"/>
        </w:rPr>
        <w:t>video</w:t>
      </w:r>
      <w:r w:rsidRPr="00FC379F">
        <w:rPr>
          <w:bCs/>
          <w:color w:val="000000" w:themeColor="text1"/>
          <w:sz w:val="28"/>
          <w:szCs w:val="28"/>
        </w:rPr>
        <w:t>]</w:t>
      </w:r>
    </w:p>
    <w:p w14:paraId="4C02DE42" w14:textId="77777777" w:rsidR="00C83330" w:rsidRPr="00FC379F" w:rsidRDefault="00504EDD" w:rsidP="00CA0D5A">
      <w:pPr>
        <w:rPr>
          <w:bCs/>
          <w:sz w:val="28"/>
          <w:szCs w:val="28"/>
        </w:rPr>
      </w:pPr>
      <w:r w:rsidRPr="00FC379F">
        <w:rPr>
          <w:bCs/>
          <w:sz w:val="28"/>
          <w:szCs w:val="28"/>
        </w:rPr>
        <w:t>SLIDE EIGH</w:t>
      </w:r>
      <w:r w:rsidR="00C83330" w:rsidRPr="00FC379F">
        <w:rPr>
          <w:bCs/>
          <w:sz w:val="28"/>
          <w:szCs w:val="28"/>
        </w:rPr>
        <w:t>TEEN</w:t>
      </w:r>
    </w:p>
    <w:p w14:paraId="3CCADE3F" w14:textId="1A8B28B4" w:rsidR="0065162F" w:rsidRPr="00FC379F" w:rsidRDefault="00C83330" w:rsidP="00C83330">
      <w:pPr>
        <w:rPr>
          <w:bCs/>
          <w:color w:val="FF0000"/>
          <w:sz w:val="28"/>
          <w:szCs w:val="28"/>
        </w:rPr>
      </w:pPr>
      <w:r w:rsidRPr="00FC379F">
        <w:rPr>
          <w:bCs/>
          <w:color w:val="FF0000"/>
          <w:sz w:val="28"/>
          <w:szCs w:val="28"/>
        </w:rPr>
        <w:t xml:space="preserve">Again, as with Christ, the attempt to extinguish the Báb's religion through his execution had the opposite effect. </w:t>
      </w:r>
      <w:r w:rsidRPr="00FC379F">
        <w:rPr>
          <w:bCs/>
          <w:color w:val="002060"/>
          <w:sz w:val="28"/>
          <w:szCs w:val="28"/>
        </w:rPr>
        <w:t>His body, which had been left out to be eaten by wild animals, was rescued by His believers and hidden in various locations for over 40 years, arriving in ‘Akk</w:t>
      </w:r>
      <w:r w:rsidRPr="00FC379F">
        <w:rPr>
          <w:rFonts w:cstheme="minorHAnsi"/>
          <w:bCs/>
          <w:color w:val="002060"/>
          <w:sz w:val="28"/>
          <w:szCs w:val="28"/>
        </w:rPr>
        <w:t>á, Palestine</w:t>
      </w:r>
      <w:r w:rsidRPr="00FC379F">
        <w:rPr>
          <w:bCs/>
          <w:color w:val="002060"/>
          <w:sz w:val="28"/>
          <w:szCs w:val="28"/>
        </w:rPr>
        <w:t xml:space="preserve"> in 1899.</w:t>
      </w:r>
      <w:r w:rsidRPr="00FC379F">
        <w:rPr>
          <w:bCs/>
          <w:sz w:val="28"/>
          <w:szCs w:val="28"/>
        </w:rPr>
        <w:t xml:space="preserve"> </w:t>
      </w:r>
      <w:r w:rsidRPr="00FC379F">
        <w:rPr>
          <w:bCs/>
          <w:color w:val="FF0000"/>
          <w:sz w:val="28"/>
          <w:szCs w:val="28"/>
        </w:rPr>
        <w:t>Though Bah</w:t>
      </w:r>
      <w:r w:rsidRPr="00FC379F">
        <w:rPr>
          <w:rFonts w:cstheme="minorHAnsi"/>
          <w:bCs/>
          <w:color w:val="FF0000"/>
          <w:sz w:val="28"/>
          <w:szCs w:val="28"/>
        </w:rPr>
        <w:t>á</w:t>
      </w:r>
      <w:r w:rsidRPr="00FC379F">
        <w:rPr>
          <w:bCs/>
          <w:color w:val="FF0000"/>
          <w:sz w:val="28"/>
          <w:szCs w:val="28"/>
        </w:rPr>
        <w:t>’u’ll</w:t>
      </w:r>
      <w:r w:rsidRPr="00FC379F">
        <w:rPr>
          <w:rFonts w:cstheme="minorHAnsi"/>
          <w:bCs/>
          <w:color w:val="FF0000"/>
          <w:sz w:val="28"/>
          <w:szCs w:val="28"/>
        </w:rPr>
        <w:t>á</w:t>
      </w:r>
      <w:r w:rsidRPr="00FC379F">
        <w:rPr>
          <w:bCs/>
          <w:color w:val="FF0000"/>
          <w:sz w:val="28"/>
          <w:szCs w:val="28"/>
        </w:rPr>
        <w:t>h, His family</w:t>
      </w:r>
      <w:r w:rsidR="002B25FC" w:rsidRPr="00FC379F">
        <w:rPr>
          <w:bCs/>
          <w:color w:val="FF0000"/>
          <w:sz w:val="28"/>
          <w:szCs w:val="28"/>
        </w:rPr>
        <w:t>,</w:t>
      </w:r>
      <w:r w:rsidRPr="00FC379F">
        <w:rPr>
          <w:bCs/>
          <w:color w:val="FF0000"/>
          <w:sz w:val="28"/>
          <w:szCs w:val="28"/>
        </w:rPr>
        <w:t xml:space="preserve"> and some followers were </w:t>
      </w:r>
      <w:r w:rsidR="002B25FC" w:rsidRPr="00FC379F">
        <w:rPr>
          <w:bCs/>
          <w:color w:val="FF0000"/>
          <w:sz w:val="28"/>
          <w:szCs w:val="28"/>
        </w:rPr>
        <w:t>yet</w:t>
      </w:r>
      <w:r w:rsidRPr="00FC379F">
        <w:rPr>
          <w:bCs/>
          <w:color w:val="FF0000"/>
          <w:sz w:val="28"/>
          <w:szCs w:val="28"/>
        </w:rPr>
        <w:t xml:space="preserve"> prisoners and exiles, Bah</w:t>
      </w:r>
      <w:r w:rsidRPr="00FC379F">
        <w:rPr>
          <w:rFonts w:cstheme="minorHAnsi"/>
          <w:bCs/>
          <w:color w:val="FF0000"/>
          <w:sz w:val="28"/>
          <w:szCs w:val="28"/>
        </w:rPr>
        <w:t>á</w:t>
      </w:r>
      <w:r w:rsidRPr="00FC379F">
        <w:rPr>
          <w:bCs/>
          <w:color w:val="FF0000"/>
          <w:sz w:val="28"/>
          <w:szCs w:val="28"/>
        </w:rPr>
        <w:t>’u’ll</w:t>
      </w:r>
      <w:r w:rsidRPr="00FC379F">
        <w:rPr>
          <w:rFonts w:cstheme="minorHAnsi"/>
          <w:bCs/>
          <w:color w:val="FF0000"/>
          <w:sz w:val="28"/>
          <w:szCs w:val="28"/>
        </w:rPr>
        <w:t>á</w:t>
      </w:r>
      <w:r w:rsidRPr="00FC379F">
        <w:rPr>
          <w:bCs/>
          <w:color w:val="FF0000"/>
          <w:sz w:val="28"/>
          <w:szCs w:val="28"/>
        </w:rPr>
        <w:t xml:space="preserve">h pointed out </w:t>
      </w:r>
      <w:r w:rsidR="007659F4" w:rsidRPr="00FC379F">
        <w:rPr>
          <w:bCs/>
          <w:color w:val="FF0000"/>
          <w:sz w:val="28"/>
          <w:szCs w:val="28"/>
        </w:rPr>
        <w:t>to His eldest son, ‘Abdu’l-Bah</w:t>
      </w:r>
      <w:r w:rsidR="007659F4" w:rsidRPr="00FC379F">
        <w:rPr>
          <w:rFonts w:cstheme="minorHAnsi"/>
          <w:bCs/>
          <w:color w:val="FF0000"/>
          <w:sz w:val="28"/>
          <w:szCs w:val="28"/>
        </w:rPr>
        <w:t>á</w:t>
      </w:r>
      <w:r w:rsidR="007659F4" w:rsidRPr="00FC379F">
        <w:rPr>
          <w:bCs/>
          <w:color w:val="FF0000"/>
          <w:sz w:val="28"/>
          <w:szCs w:val="28"/>
        </w:rPr>
        <w:t xml:space="preserve">, </w:t>
      </w:r>
      <w:r w:rsidRPr="00FC379F">
        <w:rPr>
          <w:bCs/>
          <w:color w:val="FF0000"/>
          <w:sz w:val="28"/>
          <w:szCs w:val="28"/>
        </w:rPr>
        <w:t xml:space="preserve">a spot on Mount Carmel </w:t>
      </w:r>
      <w:r w:rsidR="007659F4" w:rsidRPr="00FC379F">
        <w:rPr>
          <w:bCs/>
          <w:color w:val="FF0000"/>
          <w:sz w:val="28"/>
          <w:szCs w:val="28"/>
        </w:rPr>
        <w:t>and</w:t>
      </w:r>
      <w:r w:rsidRPr="00FC379F">
        <w:rPr>
          <w:bCs/>
          <w:color w:val="FF0000"/>
          <w:sz w:val="28"/>
          <w:szCs w:val="28"/>
        </w:rPr>
        <w:t xml:space="preserve"> task</w:t>
      </w:r>
      <w:r w:rsidR="007659F4" w:rsidRPr="00FC379F">
        <w:rPr>
          <w:bCs/>
          <w:color w:val="FF0000"/>
          <w:sz w:val="28"/>
          <w:szCs w:val="28"/>
        </w:rPr>
        <w:t>ed him with</w:t>
      </w:r>
      <w:r w:rsidRPr="00FC379F">
        <w:rPr>
          <w:bCs/>
          <w:color w:val="FF0000"/>
          <w:sz w:val="28"/>
          <w:szCs w:val="28"/>
        </w:rPr>
        <w:t xml:space="preserve"> seeing to the interment of the </w:t>
      </w:r>
      <w:r w:rsidR="007659F4" w:rsidRPr="00FC379F">
        <w:rPr>
          <w:bCs/>
          <w:color w:val="FF0000"/>
          <w:sz w:val="28"/>
          <w:szCs w:val="28"/>
        </w:rPr>
        <w:t>B</w:t>
      </w:r>
      <w:r w:rsidR="007659F4" w:rsidRPr="00FC379F">
        <w:rPr>
          <w:rFonts w:cstheme="minorHAnsi"/>
          <w:bCs/>
          <w:color w:val="FF0000"/>
          <w:sz w:val="28"/>
          <w:szCs w:val="28"/>
        </w:rPr>
        <w:t xml:space="preserve">áb’s </w:t>
      </w:r>
      <w:r w:rsidRPr="00FC379F">
        <w:rPr>
          <w:bCs/>
          <w:color w:val="FF0000"/>
          <w:sz w:val="28"/>
          <w:szCs w:val="28"/>
        </w:rPr>
        <w:t>precious remains on that site.</w:t>
      </w:r>
    </w:p>
    <w:p w14:paraId="4DBCF6A5" w14:textId="77777777" w:rsidR="00E54523" w:rsidRPr="00FC379F" w:rsidRDefault="00504EDD" w:rsidP="00C83330">
      <w:pPr>
        <w:rPr>
          <w:bCs/>
          <w:sz w:val="28"/>
          <w:szCs w:val="28"/>
        </w:rPr>
      </w:pPr>
      <w:r w:rsidRPr="00FC379F">
        <w:rPr>
          <w:bCs/>
          <w:sz w:val="28"/>
          <w:szCs w:val="28"/>
        </w:rPr>
        <w:t>SLIDE NINE</w:t>
      </w:r>
      <w:r w:rsidR="00E54523" w:rsidRPr="00FC379F">
        <w:rPr>
          <w:bCs/>
          <w:sz w:val="28"/>
          <w:szCs w:val="28"/>
        </w:rPr>
        <w:t>TEEN</w:t>
      </w:r>
    </w:p>
    <w:p w14:paraId="654EF706" w14:textId="77777777" w:rsidR="00C83330" w:rsidRPr="00FC379F" w:rsidRDefault="005A56CE" w:rsidP="00C83330">
      <w:pPr>
        <w:rPr>
          <w:bCs/>
          <w:color w:val="1F497D" w:themeColor="text2"/>
          <w:sz w:val="28"/>
          <w:szCs w:val="28"/>
        </w:rPr>
      </w:pPr>
      <w:r w:rsidRPr="00FC379F">
        <w:rPr>
          <w:bCs/>
          <w:color w:val="002060"/>
          <w:sz w:val="28"/>
          <w:szCs w:val="28"/>
        </w:rPr>
        <w:t xml:space="preserve">H.M. Balyuzi, in </w:t>
      </w:r>
      <w:r w:rsidRPr="00472D8B">
        <w:rPr>
          <w:bCs/>
          <w:i/>
          <w:iCs/>
          <w:color w:val="002060"/>
          <w:sz w:val="28"/>
          <w:szCs w:val="28"/>
        </w:rPr>
        <w:t>The Báb -</w:t>
      </w:r>
      <w:r w:rsidRPr="00FC379F">
        <w:rPr>
          <w:bCs/>
          <w:color w:val="002060"/>
          <w:sz w:val="28"/>
          <w:szCs w:val="28"/>
        </w:rPr>
        <w:t xml:space="preserve"> </w:t>
      </w:r>
      <w:r w:rsidRPr="00FC379F">
        <w:rPr>
          <w:bCs/>
          <w:i/>
          <w:color w:val="002060"/>
          <w:sz w:val="28"/>
          <w:szCs w:val="28"/>
        </w:rPr>
        <w:t>The Herald of the Day of Days,</w:t>
      </w:r>
      <w:r w:rsidR="00C83330" w:rsidRPr="00FC379F">
        <w:rPr>
          <w:bCs/>
          <w:color w:val="002060"/>
          <w:sz w:val="28"/>
          <w:szCs w:val="28"/>
        </w:rPr>
        <w:t xml:space="preserve"> writes:</w:t>
      </w:r>
    </w:p>
    <w:p w14:paraId="21678E47" w14:textId="4DB9AB39" w:rsidR="00C83330" w:rsidRPr="00FC379F" w:rsidRDefault="00C83330" w:rsidP="007659F4">
      <w:pPr>
        <w:ind w:left="780" w:right="1080"/>
        <w:rPr>
          <w:bCs/>
          <w:color w:val="1F497D" w:themeColor="text2"/>
          <w:sz w:val="28"/>
          <w:szCs w:val="28"/>
        </w:rPr>
      </w:pPr>
      <w:r w:rsidRPr="00FC379F">
        <w:rPr>
          <w:bCs/>
          <w:color w:val="1F497D" w:themeColor="text2"/>
          <w:sz w:val="28"/>
          <w:szCs w:val="28"/>
        </w:rPr>
        <w:t xml:space="preserve">In the year 1908, the despotism of the Ottoman rulers came to an end, and 'Abdu'l-Bahá found His freedom. </w:t>
      </w:r>
    </w:p>
    <w:p w14:paraId="1CC9FF41" w14:textId="510CBDC4" w:rsidR="00C83330" w:rsidRPr="00FC379F" w:rsidRDefault="00C83330" w:rsidP="007659F4">
      <w:pPr>
        <w:ind w:left="720" w:firstLine="720"/>
        <w:rPr>
          <w:bCs/>
          <w:color w:val="FF0000"/>
          <w:sz w:val="28"/>
          <w:szCs w:val="28"/>
        </w:rPr>
      </w:pPr>
      <w:r w:rsidRPr="00FC379F">
        <w:rPr>
          <w:bCs/>
          <w:color w:val="FF0000"/>
          <w:sz w:val="28"/>
          <w:szCs w:val="28"/>
        </w:rPr>
        <w:t>The next year on Naw-R</w:t>
      </w:r>
      <w:r w:rsidR="00E54523" w:rsidRPr="00FC379F">
        <w:rPr>
          <w:bCs/>
          <w:color w:val="FF0000"/>
          <w:sz w:val="28"/>
          <w:szCs w:val="28"/>
        </w:rPr>
        <w:t>ú</w:t>
      </w:r>
      <w:r w:rsidRPr="00FC379F">
        <w:rPr>
          <w:bCs/>
          <w:color w:val="FF0000"/>
          <w:sz w:val="28"/>
          <w:szCs w:val="28"/>
        </w:rPr>
        <w:t xml:space="preserve">z Day </w:t>
      </w:r>
      <w:r w:rsidRPr="00FC379F">
        <w:rPr>
          <w:rFonts w:cstheme="minorHAnsi"/>
          <w:bCs/>
          <w:color w:val="FF0000"/>
          <w:sz w:val="28"/>
          <w:szCs w:val="28"/>
        </w:rPr>
        <w:t>―</w:t>
      </w:r>
      <w:r w:rsidRPr="00FC379F">
        <w:rPr>
          <w:bCs/>
          <w:color w:val="FF0000"/>
          <w:sz w:val="28"/>
          <w:szCs w:val="28"/>
        </w:rPr>
        <w:t xml:space="preserve"> March 21st </w:t>
      </w:r>
      <w:r w:rsidRPr="00FC379F">
        <w:rPr>
          <w:rFonts w:cstheme="minorHAnsi"/>
          <w:bCs/>
          <w:color w:val="FF0000"/>
          <w:sz w:val="28"/>
          <w:szCs w:val="28"/>
        </w:rPr>
        <w:t>―</w:t>
      </w:r>
      <w:r w:rsidRPr="00FC379F">
        <w:rPr>
          <w:bCs/>
          <w:color w:val="FF0000"/>
          <w:sz w:val="28"/>
          <w:szCs w:val="28"/>
        </w:rPr>
        <w:t xml:space="preserve"> in a vault beneath the building which He had raised with undaunted resolution and with </w:t>
      </w:r>
      <w:r w:rsidR="007659F4" w:rsidRPr="00FC379F">
        <w:rPr>
          <w:bCs/>
          <w:color w:val="FF0000"/>
          <w:sz w:val="28"/>
          <w:szCs w:val="28"/>
        </w:rPr>
        <w:t>heartache</w:t>
      </w:r>
      <w:r w:rsidRPr="00FC379F">
        <w:rPr>
          <w:bCs/>
          <w:color w:val="FF0000"/>
          <w:sz w:val="28"/>
          <w:szCs w:val="28"/>
        </w:rPr>
        <w:t xml:space="preserve">, He deposited the casket containing the remains of the Báb within a marble sarcophagus, a gift of the Bahá'ís of Rangoon. </w:t>
      </w:r>
    </w:p>
    <w:p w14:paraId="0C5222B4" w14:textId="77777777" w:rsidR="00C83330" w:rsidRPr="00FC379F" w:rsidRDefault="00E54523" w:rsidP="00C83330">
      <w:pPr>
        <w:ind w:right="1080"/>
        <w:rPr>
          <w:bCs/>
          <w:sz w:val="28"/>
          <w:szCs w:val="28"/>
        </w:rPr>
      </w:pPr>
      <w:r w:rsidRPr="00FC379F">
        <w:rPr>
          <w:bCs/>
          <w:sz w:val="28"/>
          <w:szCs w:val="28"/>
        </w:rPr>
        <w:lastRenderedPageBreak/>
        <w:t xml:space="preserve">SLIDE </w:t>
      </w:r>
      <w:r w:rsidR="00504EDD" w:rsidRPr="00FC379F">
        <w:rPr>
          <w:bCs/>
          <w:sz w:val="28"/>
          <w:szCs w:val="28"/>
        </w:rPr>
        <w:t>TWENTY</w:t>
      </w:r>
    </w:p>
    <w:p w14:paraId="460A0ECF" w14:textId="77777777" w:rsidR="00C83330" w:rsidRPr="00FC379F" w:rsidRDefault="00C83330" w:rsidP="00C83330">
      <w:pPr>
        <w:ind w:left="720"/>
        <w:rPr>
          <w:bCs/>
          <w:color w:val="1F497D" w:themeColor="text2"/>
          <w:sz w:val="28"/>
          <w:szCs w:val="28"/>
        </w:rPr>
      </w:pPr>
      <w:r w:rsidRPr="00FC379F">
        <w:rPr>
          <w:bCs/>
          <w:color w:val="1F497D" w:themeColor="text2"/>
          <w:sz w:val="28"/>
          <w:szCs w:val="28"/>
        </w:rPr>
        <w:t>Nearly forty years lat</w:t>
      </w:r>
      <w:r w:rsidR="005A56CE" w:rsidRPr="00FC379F">
        <w:rPr>
          <w:bCs/>
          <w:color w:val="1F497D" w:themeColor="text2"/>
          <w:sz w:val="28"/>
          <w:szCs w:val="28"/>
        </w:rPr>
        <w:t>er, Shoghi Effendi undertook to a</w:t>
      </w:r>
      <w:r w:rsidRPr="00FC379F">
        <w:rPr>
          <w:bCs/>
          <w:color w:val="1F497D" w:themeColor="text2"/>
          <w:sz w:val="28"/>
          <w:szCs w:val="28"/>
        </w:rPr>
        <w:t xml:space="preserve">dorn the Shrine of the Báb with a super-structure, both strong and beautiful, crowned with a golden dome. </w:t>
      </w:r>
    </w:p>
    <w:p w14:paraId="58F65BD0" w14:textId="55D9B0A2" w:rsidR="00864E93" w:rsidRPr="00FC379F" w:rsidRDefault="00864E93" w:rsidP="00864E93">
      <w:pPr>
        <w:ind w:right="1080"/>
        <w:rPr>
          <w:bCs/>
          <w:color w:val="FF0000"/>
          <w:sz w:val="28"/>
          <w:szCs w:val="28"/>
        </w:rPr>
      </w:pPr>
      <w:r w:rsidRPr="00FC379F">
        <w:rPr>
          <w:bCs/>
          <w:sz w:val="28"/>
          <w:szCs w:val="28"/>
        </w:rPr>
        <w:t>SLIDE TWENTY-ONE</w:t>
      </w:r>
    </w:p>
    <w:p w14:paraId="0AE6F69E" w14:textId="6A2DB2DC" w:rsidR="00C83330" w:rsidRPr="00FC379F" w:rsidRDefault="00C83330" w:rsidP="00C83330">
      <w:pPr>
        <w:ind w:left="720"/>
        <w:rPr>
          <w:bCs/>
          <w:color w:val="FF0000"/>
          <w:sz w:val="28"/>
          <w:szCs w:val="28"/>
        </w:rPr>
      </w:pPr>
      <w:r w:rsidRPr="00FC379F">
        <w:rPr>
          <w:bCs/>
          <w:color w:val="FF0000"/>
          <w:sz w:val="28"/>
          <w:szCs w:val="28"/>
        </w:rPr>
        <w:t xml:space="preserve">Today it </w:t>
      </w:r>
      <w:r w:rsidR="0065162F" w:rsidRPr="00FC379F">
        <w:rPr>
          <w:bCs/>
          <w:color w:val="FF0000"/>
          <w:sz w:val="28"/>
          <w:szCs w:val="28"/>
        </w:rPr>
        <w:t>dazzles</w:t>
      </w:r>
      <w:r w:rsidRPr="00FC379F">
        <w:rPr>
          <w:bCs/>
          <w:color w:val="FF0000"/>
          <w:sz w:val="28"/>
          <w:szCs w:val="28"/>
        </w:rPr>
        <w:t xml:space="preserve"> the heart of Mount Carmel </w:t>
      </w:r>
      <w:r w:rsidRPr="00FC379F">
        <w:rPr>
          <w:rFonts w:cstheme="minorHAnsi"/>
          <w:bCs/>
          <w:color w:val="FF0000"/>
          <w:sz w:val="28"/>
          <w:szCs w:val="28"/>
        </w:rPr>
        <w:t>―</w:t>
      </w:r>
      <w:r w:rsidRPr="00FC379F">
        <w:rPr>
          <w:bCs/>
          <w:color w:val="FF0000"/>
          <w:sz w:val="28"/>
          <w:szCs w:val="28"/>
        </w:rPr>
        <w:t xml:space="preserve"> the Mountain of God </w:t>
      </w:r>
      <w:r w:rsidRPr="00FC379F">
        <w:rPr>
          <w:rFonts w:cstheme="minorHAnsi"/>
          <w:bCs/>
          <w:color w:val="FF0000"/>
          <w:sz w:val="28"/>
          <w:szCs w:val="28"/>
        </w:rPr>
        <w:t>―</w:t>
      </w:r>
      <w:r w:rsidRPr="00FC379F">
        <w:rPr>
          <w:bCs/>
          <w:color w:val="FF0000"/>
          <w:sz w:val="28"/>
          <w:szCs w:val="28"/>
        </w:rPr>
        <w:t xml:space="preserve"> a spiritual home for a flourishing world community </w:t>
      </w:r>
      <w:r w:rsidR="0065162F" w:rsidRPr="00FC379F">
        <w:rPr>
          <w:bCs/>
          <w:color w:val="FF0000"/>
          <w:sz w:val="28"/>
          <w:szCs w:val="28"/>
        </w:rPr>
        <w:t xml:space="preserve">— </w:t>
      </w:r>
      <w:r w:rsidRPr="00FC379F">
        <w:rPr>
          <w:bCs/>
          <w:color w:val="FF0000"/>
          <w:sz w:val="28"/>
          <w:szCs w:val="28"/>
        </w:rPr>
        <w:t>a beacon of hope for the whole of mankind.</w:t>
      </w:r>
      <w:r w:rsidRPr="00FC379F">
        <w:rPr>
          <w:rStyle w:val="FootnoteReference"/>
          <w:bCs/>
          <w:color w:val="FF0000"/>
          <w:sz w:val="28"/>
          <w:szCs w:val="28"/>
        </w:rPr>
        <w:footnoteReference w:id="4"/>
      </w:r>
      <w:r w:rsidR="00821482" w:rsidRPr="00FC379F">
        <w:rPr>
          <w:bCs/>
          <w:color w:val="FF0000"/>
          <w:sz w:val="28"/>
          <w:szCs w:val="28"/>
        </w:rPr>
        <w:t xml:space="preserve"> </w:t>
      </w:r>
    </w:p>
    <w:p w14:paraId="6B80EDFA" w14:textId="5224C0D8" w:rsidR="00864E93" w:rsidRDefault="00864E93" w:rsidP="00864E93">
      <w:pPr>
        <w:ind w:right="1080"/>
        <w:rPr>
          <w:bCs/>
          <w:sz w:val="28"/>
          <w:szCs w:val="28"/>
        </w:rPr>
      </w:pPr>
      <w:r w:rsidRPr="00FC379F">
        <w:rPr>
          <w:bCs/>
          <w:sz w:val="28"/>
          <w:szCs w:val="28"/>
        </w:rPr>
        <w:t>SLIDE TWENTY-TWO</w:t>
      </w:r>
    </w:p>
    <w:p w14:paraId="32F418EC" w14:textId="1357E7A1" w:rsidR="003D71A8" w:rsidRPr="004E7EBB" w:rsidRDefault="003D71A8" w:rsidP="003D71A8">
      <w:pPr>
        <w:ind w:left="720"/>
        <w:rPr>
          <w:bCs/>
          <w:color w:val="1F497D" w:themeColor="text2"/>
          <w:sz w:val="28"/>
          <w:szCs w:val="28"/>
        </w:rPr>
      </w:pPr>
      <w:r w:rsidRPr="004E7EBB">
        <w:rPr>
          <w:bCs/>
          <w:color w:val="1F497D" w:themeColor="text2"/>
          <w:sz w:val="28"/>
          <w:szCs w:val="28"/>
        </w:rPr>
        <w:t xml:space="preserve">The shrine is lovingly referred to as the Queen of Carmel.                                                               </w:t>
      </w:r>
    </w:p>
    <w:p w14:paraId="118D7F15" w14:textId="2B0D51B1" w:rsidR="00864E93" w:rsidRPr="00FC379F" w:rsidRDefault="00864E93" w:rsidP="00864E93">
      <w:pPr>
        <w:ind w:right="1080"/>
        <w:rPr>
          <w:bCs/>
          <w:color w:val="FF0000"/>
          <w:sz w:val="28"/>
          <w:szCs w:val="28"/>
        </w:rPr>
      </w:pPr>
      <w:r w:rsidRPr="00FC379F">
        <w:rPr>
          <w:bCs/>
          <w:sz w:val="28"/>
          <w:szCs w:val="28"/>
        </w:rPr>
        <w:tab/>
        <w:t>Video: Queen of Carmel</w:t>
      </w:r>
    </w:p>
    <w:p w14:paraId="598FAF96" w14:textId="77777777" w:rsidR="0047295B" w:rsidRPr="00FC379F" w:rsidRDefault="0047295B" w:rsidP="00864E93">
      <w:pPr>
        <w:rPr>
          <w:bCs/>
          <w:sz w:val="28"/>
          <w:szCs w:val="28"/>
        </w:rPr>
      </w:pPr>
    </w:p>
    <w:p w14:paraId="7850036D" w14:textId="77777777" w:rsidR="009B1808" w:rsidRPr="00FC379F" w:rsidRDefault="009B1808" w:rsidP="009B1808">
      <w:pPr>
        <w:rPr>
          <w:bCs/>
          <w:sz w:val="28"/>
          <w:szCs w:val="28"/>
        </w:rPr>
      </w:pPr>
    </w:p>
    <w:p w14:paraId="30A0690E" w14:textId="77777777" w:rsidR="009B1808" w:rsidRPr="00FC379F" w:rsidRDefault="009B1808" w:rsidP="009B1808">
      <w:pPr>
        <w:rPr>
          <w:bCs/>
          <w:sz w:val="28"/>
          <w:szCs w:val="28"/>
        </w:rPr>
      </w:pPr>
    </w:p>
    <w:p w14:paraId="14EB0CB0" w14:textId="77777777" w:rsidR="009B1808" w:rsidRPr="00FC379F" w:rsidRDefault="009B1808" w:rsidP="009B1808">
      <w:pPr>
        <w:rPr>
          <w:bCs/>
          <w:sz w:val="28"/>
          <w:szCs w:val="28"/>
        </w:rPr>
      </w:pPr>
    </w:p>
    <w:sectPr w:rsidR="009B1808" w:rsidRPr="00FC379F" w:rsidSect="005C6C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11EE" w14:textId="77777777" w:rsidR="006565DE" w:rsidRDefault="006565DE" w:rsidP="00962609">
      <w:pPr>
        <w:spacing w:after="0" w:line="240" w:lineRule="auto"/>
      </w:pPr>
      <w:r>
        <w:separator/>
      </w:r>
    </w:p>
  </w:endnote>
  <w:endnote w:type="continuationSeparator" w:id="0">
    <w:p w14:paraId="2D80A897" w14:textId="77777777" w:rsidR="006565DE" w:rsidRDefault="006565DE" w:rsidP="00962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29394"/>
      <w:docPartObj>
        <w:docPartGallery w:val="Page Numbers (Bottom of Page)"/>
        <w:docPartUnique/>
      </w:docPartObj>
    </w:sdtPr>
    <w:sdtContent>
      <w:p w14:paraId="4067EB1F" w14:textId="77777777" w:rsidR="00504EDD" w:rsidRDefault="00000000">
        <w:pPr>
          <w:pStyle w:val="Footer"/>
          <w:jc w:val="center"/>
        </w:pPr>
        <w:r>
          <w:fldChar w:fldCharType="begin"/>
        </w:r>
        <w:r>
          <w:instrText xml:space="preserve"> PAGE   \* MERGEFORMAT </w:instrText>
        </w:r>
        <w:r>
          <w:fldChar w:fldCharType="separate"/>
        </w:r>
        <w:r w:rsidR="00EC42E2">
          <w:rPr>
            <w:noProof/>
          </w:rPr>
          <w:t>8</w:t>
        </w:r>
        <w:r>
          <w:rPr>
            <w:noProof/>
          </w:rPr>
          <w:fldChar w:fldCharType="end"/>
        </w:r>
      </w:p>
    </w:sdtContent>
  </w:sdt>
  <w:p w14:paraId="6DB3EA03" w14:textId="77777777" w:rsidR="00504EDD" w:rsidRDefault="00504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8193" w14:textId="77777777" w:rsidR="006565DE" w:rsidRDefault="006565DE" w:rsidP="00962609">
      <w:pPr>
        <w:spacing w:after="0" w:line="240" w:lineRule="auto"/>
      </w:pPr>
      <w:r>
        <w:separator/>
      </w:r>
    </w:p>
  </w:footnote>
  <w:footnote w:type="continuationSeparator" w:id="0">
    <w:p w14:paraId="6E520430" w14:textId="77777777" w:rsidR="006565DE" w:rsidRDefault="006565DE" w:rsidP="00962609">
      <w:pPr>
        <w:spacing w:after="0" w:line="240" w:lineRule="auto"/>
      </w:pPr>
      <w:r>
        <w:continuationSeparator/>
      </w:r>
    </w:p>
  </w:footnote>
  <w:footnote w:id="1">
    <w:p w14:paraId="05BA81E9" w14:textId="3EE841F4" w:rsidR="00816231" w:rsidRDefault="00816231" w:rsidP="00816231">
      <w:pPr>
        <w:pStyle w:val="FootnoteText"/>
        <w:spacing w:before="120"/>
      </w:pPr>
      <w:r>
        <w:rPr>
          <w:rStyle w:val="FootnoteReference"/>
        </w:rPr>
        <w:footnoteRef/>
      </w:r>
      <w:r>
        <w:t xml:space="preserve">  See related documents online at </w:t>
      </w:r>
      <w:hyperlink r:id="rId1" w:history="1">
        <w:r w:rsidRPr="00816231">
          <w:rPr>
            <w:rStyle w:val="Hyperlink"/>
          </w:rPr>
          <w:t>https://bahai-library.com/toth_martyrdom_bab_presentation</w:t>
        </w:r>
      </w:hyperlink>
      <w:r>
        <w:t>.</w:t>
      </w:r>
    </w:p>
  </w:footnote>
  <w:footnote w:id="2">
    <w:p w14:paraId="540B9238" w14:textId="77777777" w:rsidR="00962609" w:rsidRDefault="00962609" w:rsidP="00962609">
      <w:pPr>
        <w:pStyle w:val="FootnoteText"/>
      </w:pPr>
      <w:r>
        <w:rPr>
          <w:rStyle w:val="FootnoteReference"/>
        </w:rPr>
        <w:footnoteRef/>
      </w:r>
      <w:r>
        <w:t xml:space="preserve"> </w:t>
      </w:r>
      <w:r w:rsidRPr="006933FA">
        <w:rPr>
          <w:i/>
        </w:rPr>
        <w:t xml:space="preserve">The </w:t>
      </w:r>
      <w:proofErr w:type="spellStart"/>
      <w:r w:rsidRPr="006933FA">
        <w:rPr>
          <w:i/>
        </w:rPr>
        <w:t>Dawnbreakers</w:t>
      </w:r>
      <w:proofErr w:type="spellEnd"/>
      <w:r>
        <w:t xml:space="preserve">, </w:t>
      </w:r>
      <w:r w:rsidRPr="006933FA">
        <w:rPr>
          <w:u w:val="single"/>
        </w:rPr>
        <w:t>Nabil</w:t>
      </w:r>
      <w:r>
        <w:t>, p. 92</w:t>
      </w:r>
    </w:p>
  </w:footnote>
  <w:footnote w:id="3">
    <w:p w14:paraId="5AF5457C" w14:textId="77777777" w:rsidR="00962609" w:rsidRDefault="00962609" w:rsidP="00962609">
      <w:pPr>
        <w:pStyle w:val="FootnoteText"/>
      </w:pPr>
      <w:r>
        <w:rPr>
          <w:rStyle w:val="FootnoteReference"/>
        </w:rPr>
        <w:footnoteRef/>
      </w:r>
      <w:r>
        <w:t xml:space="preserve"> </w:t>
      </w:r>
      <w:r w:rsidRPr="006933FA">
        <w:rPr>
          <w:i/>
        </w:rPr>
        <w:t>The</w:t>
      </w:r>
      <w:r>
        <w:t xml:space="preserve"> </w:t>
      </w:r>
      <w:proofErr w:type="spellStart"/>
      <w:r w:rsidRPr="006933FA">
        <w:rPr>
          <w:i/>
        </w:rPr>
        <w:t>Dawnbreakers</w:t>
      </w:r>
      <w:proofErr w:type="spellEnd"/>
      <w:r>
        <w:t xml:space="preserve">, </w:t>
      </w:r>
      <w:r w:rsidRPr="006933FA">
        <w:rPr>
          <w:u w:val="single"/>
        </w:rPr>
        <w:t>Nabil</w:t>
      </w:r>
      <w:r>
        <w:t>, pp. 93-94</w:t>
      </w:r>
    </w:p>
  </w:footnote>
  <w:footnote w:id="4">
    <w:p w14:paraId="0E778968" w14:textId="77777777" w:rsidR="00C83330" w:rsidRDefault="00C83330" w:rsidP="00C83330">
      <w:pPr>
        <w:pStyle w:val="FootnoteText"/>
      </w:pPr>
      <w:r>
        <w:rPr>
          <w:rStyle w:val="FootnoteReference"/>
        </w:rPr>
        <w:footnoteRef/>
      </w:r>
      <w:r>
        <w:t xml:space="preserve"> </w:t>
      </w:r>
      <w:r w:rsidRPr="000E63C9">
        <w:t xml:space="preserve">H.M. Balyuzi, The </w:t>
      </w:r>
      <w:r w:rsidR="00EC42E2" w:rsidRPr="000E63C9">
        <w:t>Báb</w:t>
      </w:r>
      <w:r w:rsidRPr="000E63C9">
        <w:t xml:space="preserve"> - </w:t>
      </w:r>
      <w:r w:rsidRPr="000E63C9">
        <w:rPr>
          <w:i/>
        </w:rPr>
        <w:t>The Herald of the Day of Days</w:t>
      </w:r>
      <w:r w:rsidRPr="000E63C9">
        <w:t>, p. 192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837EB"/>
    <w:multiLevelType w:val="hybridMultilevel"/>
    <w:tmpl w:val="E5520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62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4496"/>
    <w:rsid w:val="000323BE"/>
    <w:rsid w:val="000F42E3"/>
    <w:rsid w:val="00141F9E"/>
    <w:rsid w:val="001B2688"/>
    <w:rsid w:val="001E561D"/>
    <w:rsid w:val="00270F74"/>
    <w:rsid w:val="00282301"/>
    <w:rsid w:val="0028787D"/>
    <w:rsid w:val="002B0FB5"/>
    <w:rsid w:val="002B25FC"/>
    <w:rsid w:val="002B4496"/>
    <w:rsid w:val="002B544E"/>
    <w:rsid w:val="002B6CC1"/>
    <w:rsid w:val="00390CCA"/>
    <w:rsid w:val="003D71A8"/>
    <w:rsid w:val="00440EAB"/>
    <w:rsid w:val="00462644"/>
    <w:rsid w:val="0047295B"/>
    <w:rsid w:val="00472D8B"/>
    <w:rsid w:val="004760E0"/>
    <w:rsid w:val="004D5857"/>
    <w:rsid w:val="004E2653"/>
    <w:rsid w:val="004E7EBB"/>
    <w:rsid w:val="004F7833"/>
    <w:rsid w:val="00504EDD"/>
    <w:rsid w:val="00512A64"/>
    <w:rsid w:val="005344F2"/>
    <w:rsid w:val="00543C25"/>
    <w:rsid w:val="005A56CE"/>
    <w:rsid w:val="005C6C31"/>
    <w:rsid w:val="00634B5C"/>
    <w:rsid w:val="00644C33"/>
    <w:rsid w:val="0065162F"/>
    <w:rsid w:val="006565DE"/>
    <w:rsid w:val="006656F1"/>
    <w:rsid w:val="006B1213"/>
    <w:rsid w:val="006C1AFA"/>
    <w:rsid w:val="006C58B5"/>
    <w:rsid w:val="00764E31"/>
    <w:rsid w:val="007659F4"/>
    <w:rsid w:val="007B0619"/>
    <w:rsid w:val="007D617D"/>
    <w:rsid w:val="00816231"/>
    <w:rsid w:val="00821482"/>
    <w:rsid w:val="00864E93"/>
    <w:rsid w:val="008B3690"/>
    <w:rsid w:val="008D3C31"/>
    <w:rsid w:val="008D56C9"/>
    <w:rsid w:val="0092782C"/>
    <w:rsid w:val="00962609"/>
    <w:rsid w:val="009B1808"/>
    <w:rsid w:val="009B62A3"/>
    <w:rsid w:val="00A245B6"/>
    <w:rsid w:val="00A42275"/>
    <w:rsid w:val="00AE4A44"/>
    <w:rsid w:val="00AF43CE"/>
    <w:rsid w:val="00B15E32"/>
    <w:rsid w:val="00B205E1"/>
    <w:rsid w:val="00B5015C"/>
    <w:rsid w:val="00B7374E"/>
    <w:rsid w:val="00B74DC7"/>
    <w:rsid w:val="00B9464B"/>
    <w:rsid w:val="00B95C01"/>
    <w:rsid w:val="00BF72C9"/>
    <w:rsid w:val="00C320D4"/>
    <w:rsid w:val="00C828F1"/>
    <w:rsid w:val="00C83330"/>
    <w:rsid w:val="00CA0D5A"/>
    <w:rsid w:val="00CB4ED2"/>
    <w:rsid w:val="00CD4384"/>
    <w:rsid w:val="00CF650C"/>
    <w:rsid w:val="00D23910"/>
    <w:rsid w:val="00DE0796"/>
    <w:rsid w:val="00E54523"/>
    <w:rsid w:val="00EC0407"/>
    <w:rsid w:val="00EC42E2"/>
    <w:rsid w:val="00F122F0"/>
    <w:rsid w:val="00F4756F"/>
    <w:rsid w:val="00F60D4F"/>
    <w:rsid w:val="00FC379F"/>
    <w:rsid w:val="00FC3D14"/>
    <w:rsid w:val="00FD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DCC9"/>
  <w15:docId w15:val="{24A2A3CD-875A-4025-97B1-9C8621BA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A44"/>
    <w:pPr>
      <w:ind w:left="720"/>
      <w:contextualSpacing/>
    </w:pPr>
  </w:style>
  <w:style w:type="paragraph" w:styleId="FootnoteText">
    <w:name w:val="footnote text"/>
    <w:basedOn w:val="Normal"/>
    <w:link w:val="FootnoteTextChar"/>
    <w:uiPriority w:val="99"/>
    <w:semiHidden/>
    <w:unhideWhenUsed/>
    <w:rsid w:val="00962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609"/>
    <w:rPr>
      <w:sz w:val="20"/>
      <w:szCs w:val="20"/>
    </w:rPr>
  </w:style>
  <w:style w:type="character" w:styleId="FootnoteReference">
    <w:name w:val="footnote reference"/>
    <w:basedOn w:val="DefaultParagraphFont"/>
    <w:uiPriority w:val="99"/>
    <w:semiHidden/>
    <w:unhideWhenUsed/>
    <w:rsid w:val="00962609"/>
    <w:rPr>
      <w:vertAlign w:val="superscript"/>
    </w:rPr>
  </w:style>
  <w:style w:type="paragraph" w:styleId="BalloonText">
    <w:name w:val="Balloon Text"/>
    <w:basedOn w:val="Normal"/>
    <w:link w:val="BalloonTextChar"/>
    <w:uiPriority w:val="99"/>
    <w:semiHidden/>
    <w:unhideWhenUsed/>
    <w:rsid w:val="00764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E31"/>
    <w:rPr>
      <w:rFonts w:ascii="Tahoma" w:hAnsi="Tahoma" w:cs="Tahoma"/>
      <w:sz w:val="16"/>
      <w:szCs w:val="16"/>
    </w:rPr>
  </w:style>
  <w:style w:type="paragraph" w:styleId="Header">
    <w:name w:val="header"/>
    <w:basedOn w:val="Normal"/>
    <w:link w:val="HeaderChar"/>
    <w:uiPriority w:val="99"/>
    <w:semiHidden/>
    <w:unhideWhenUsed/>
    <w:rsid w:val="00504E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EDD"/>
  </w:style>
  <w:style w:type="paragraph" w:styleId="Footer">
    <w:name w:val="footer"/>
    <w:basedOn w:val="Normal"/>
    <w:link w:val="FooterChar"/>
    <w:uiPriority w:val="99"/>
    <w:unhideWhenUsed/>
    <w:rsid w:val="00504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DD"/>
  </w:style>
  <w:style w:type="character" w:styleId="Hyperlink">
    <w:name w:val="Hyperlink"/>
    <w:basedOn w:val="DefaultParagraphFont"/>
    <w:uiPriority w:val="99"/>
    <w:unhideWhenUsed/>
    <w:rsid w:val="00816231"/>
    <w:rPr>
      <w:color w:val="0000FF" w:themeColor="hyperlink"/>
      <w:u w:val="single"/>
    </w:rPr>
  </w:style>
  <w:style w:type="character" w:styleId="UnresolvedMention">
    <w:name w:val="Unresolved Mention"/>
    <w:basedOn w:val="DefaultParagraphFont"/>
    <w:uiPriority w:val="99"/>
    <w:semiHidden/>
    <w:unhideWhenUsed/>
    <w:rsid w:val="00816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ahai-library.com/toth_martyrdom_bab_pres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6756E-0A20-4F71-9F09-1A8A216B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1863</Words>
  <Characters>8795</Characters>
  <Application>Microsoft Office Word</Application>
  <DocSecurity>0</DocSecurity>
  <Lines>209</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Jaine</dc:creator>
  <cp:lastModifiedBy>Jonah Winters</cp:lastModifiedBy>
  <cp:revision>3</cp:revision>
  <cp:lastPrinted>2024-06-14T20:34:00Z</cp:lastPrinted>
  <dcterms:created xsi:type="dcterms:W3CDTF">2026-02-23T03:50:00Z</dcterms:created>
  <dcterms:modified xsi:type="dcterms:W3CDTF">2026-02-23T03:51:00Z</dcterms:modified>
</cp:coreProperties>
</file>