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B1FE3" w14:textId="77777777" w:rsidR="00885E6F" w:rsidRPr="00B100FD" w:rsidRDefault="00885E6F" w:rsidP="00742D7E">
      <w:pPr>
        <w:autoSpaceDE w:val="0"/>
        <w:autoSpaceDN w:val="0"/>
        <w:adjustRightInd w:val="0"/>
        <w:spacing w:after="0" w:line="240" w:lineRule="auto"/>
        <w:jc w:val="center"/>
        <w:rPr>
          <w:rFonts w:ascii="Times New Roman" w:hAnsi="Times New Roman" w:cs="Times New Roman"/>
          <w:b/>
          <w:sz w:val="28"/>
          <w:szCs w:val="28"/>
        </w:rPr>
      </w:pPr>
      <w:r w:rsidRPr="00B100FD">
        <w:rPr>
          <w:rFonts w:ascii="Times New Roman" w:hAnsi="Times New Roman" w:cs="Times New Roman"/>
          <w:b/>
          <w:bCs/>
          <w:sz w:val="28"/>
          <w:szCs w:val="28"/>
        </w:rPr>
        <w:t xml:space="preserve">The </w:t>
      </w:r>
      <w:r w:rsidRPr="00B100FD">
        <w:rPr>
          <w:rFonts w:ascii="Times New Roman" w:hAnsi="Times New Roman" w:cs="Times New Roman"/>
          <w:b/>
          <w:sz w:val="28"/>
          <w:szCs w:val="28"/>
        </w:rPr>
        <w:t>Religious State</w:t>
      </w:r>
    </w:p>
    <w:p w14:paraId="00D339CF" w14:textId="3E8E771B" w:rsidR="00885E6F" w:rsidRPr="00B100FD" w:rsidRDefault="00885E6F" w:rsidP="00742D7E">
      <w:pPr>
        <w:autoSpaceDE w:val="0"/>
        <w:autoSpaceDN w:val="0"/>
        <w:adjustRightInd w:val="0"/>
        <w:spacing w:after="0" w:line="240" w:lineRule="auto"/>
        <w:jc w:val="center"/>
        <w:rPr>
          <w:rFonts w:ascii="Times New Roman" w:hAnsi="Times New Roman" w:cs="Times New Roman"/>
          <w:sz w:val="28"/>
          <w:szCs w:val="28"/>
        </w:rPr>
      </w:pPr>
      <w:r w:rsidRPr="00B100FD">
        <w:rPr>
          <w:rFonts w:ascii="Times New Roman" w:hAnsi="Times New Roman" w:cs="Times New Roman"/>
          <w:sz w:val="28"/>
          <w:szCs w:val="28"/>
        </w:rPr>
        <w:t>A Comparative Study of Sixteenth- and Nineteenth</w:t>
      </w:r>
      <w:r w:rsidR="00742D7E" w:rsidRPr="00B100FD">
        <w:rPr>
          <w:rFonts w:ascii="Times New Roman" w:hAnsi="Times New Roman" w:cs="Times New Roman"/>
          <w:sz w:val="28"/>
          <w:szCs w:val="28"/>
        </w:rPr>
        <w:t>-</w:t>
      </w:r>
      <w:r w:rsidRPr="00B100FD">
        <w:rPr>
          <w:rFonts w:ascii="Times New Roman" w:hAnsi="Times New Roman" w:cs="Times New Roman"/>
          <w:sz w:val="28"/>
          <w:szCs w:val="28"/>
        </w:rPr>
        <w:t>Century</w:t>
      </w:r>
    </w:p>
    <w:p w14:paraId="16594B1C" w14:textId="4946DCB9" w:rsidR="00885E6F" w:rsidRPr="00B100FD" w:rsidRDefault="00885E6F" w:rsidP="00742D7E">
      <w:pPr>
        <w:autoSpaceDE w:val="0"/>
        <w:autoSpaceDN w:val="0"/>
        <w:adjustRightInd w:val="0"/>
        <w:spacing w:after="0" w:line="240" w:lineRule="auto"/>
        <w:jc w:val="center"/>
        <w:rPr>
          <w:rFonts w:ascii="Times New Roman" w:hAnsi="Times New Roman" w:cs="Times New Roman"/>
          <w:sz w:val="28"/>
          <w:szCs w:val="28"/>
        </w:rPr>
      </w:pPr>
      <w:r w:rsidRPr="00B100FD">
        <w:rPr>
          <w:rFonts w:ascii="Times New Roman" w:hAnsi="Times New Roman" w:cs="Times New Roman"/>
          <w:sz w:val="28"/>
          <w:szCs w:val="28"/>
        </w:rPr>
        <w:t>Opposition</w:t>
      </w:r>
      <w:r w:rsidR="00EE1444" w:rsidRPr="00B100FD">
        <w:rPr>
          <w:rFonts w:ascii="Times New Roman" w:hAnsi="Times New Roman" w:cs="Times New Roman"/>
          <w:sz w:val="28"/>
          <w:szCs w:val="28"/>
        </w:rPr>
        <w:t xml:space="preserve">: </w:t>
      </w:r>
      <w:r w:rsidRPr="00B100FD">
        <w:rPr>
          <w:rFonts w:ascii="Times New Roman" w:hAnsi="Times New Roman" w:cs="Times New Roman"/>
          <w:sz w:val="28"/>
          <w:szCs w:val="28"/>
        </w:rPr>
        <w:t>The Case of the Anabaptists and</w:t>
      </w:r>
      <w:r w:rsidR="00EE1444" w:rsidRPr="00B100FD">
        <w:rPr>
          <w:rFonts w:ascii="Times New Roman" w:hAnsi="Times New Roman" w:cs="Times New Roman"/>
          <w:sz w:val="28"/>
          <w:szCs w:val="28"/>
        </w:rPr>
        <w:t xml:space="preserve"> </w:t>
      </w:r>
      <w:r w:rsidR="00742D7E" w:rsidRPr="00B100FD">
        <w:rPr>
          <w:rFonts w:ascii="Times New Roman" w:hAnsi="Times New Roman" w:cs="Times New Roman"/>
          <w:sz w:val="28"/>
          <w:szCs w:val="28"/>
        </w:rPr>
        <w:t xml:space="preserve">the </w:t>
      </w:r>
      <w:proofErr w:type="spellStart"/>
      <w:r w:rsidR="00742D7E" w:rsidRPr="00B100FD">
        <w:rPr>
          <w:rFonts w:ascii="Times New Roman" w:hAnsi="Times New Roman" w:cs="Times New Roman"/>
          <w:sz w:val="28"/>
          <w:szCs w:val="28"/>
        </w:rPr>
        <w:t>Bábís</w:t>
      </w:r>
      <w:proofErr w:type="spellEnd"/>
    </w:p>
    <w:p w14:paraId="7AA323AC" w14:textId="77777777" w:rsidR="00742D7E" w:rsidRPr="00BF474F" w:rsidRDefault="00742D7E" w:rsidP="00742D7E">
      <w:pPr>
        <w:autoSpaceDE w:val="0"/>
        <w:autoSpaceDN w:val="0"/>
        <w:adjustRightInd w:val="0"/>
        <w:spacing w:after="0" w:line="240" w:lineRule="auto"/>
        <w:jc w:val="center"/>
        <w:rPr>
          <w:rFonts w:ascii="Times New Roman" w:hAnsi="Times New Roman" w:cs="Times New Roman"/>
          <w:sz w:val="28"/>
          <w:szCs w:val="28"/>
        </w:rPr>
      </w:pPr>
    </w:p>
    <w:p w14:paraId="5F9C67A8" w14:textId="77777777" w:rsidR="00742D7E" w:rsidRPr="00BF474F" w:rsidRDefault="00742D7E" w:rsidP="00742D7E">
      <w:pPr>
        <w:autoSpaceDE w:val="0"/>
        <w:autoSpaceDN w:val="0"/>
        <w:adjustRightInd w:val="0"/>
        <w:spacing w:after="0" w:line="240" w:lineRule="auto"/>
        <w:jc w:val="center"/>
        <w:rPr>
          <w:rFonts w:ascii="Times New Roman" w:hAnsi="Times New Roman" w:cs="Times New Roman"/>
          <w:sz w:val="28"/>
          <w:szCs w:val="28"/>
        </w:rPr>
      </w:pPr>
    </w:p>
    <w:p w14:paraId="0E4180B6" w14:textId="77777777" w:rsidR="00885E6F" w:rsidRPr="00BF474F" w:rsidRDefault="00885E6F" w:rsidP="00742D7E">
      <w:pPr>
        <w:autoSpaceDE w:val="0"/>
        <w:autoSpaceDN w:val="0"/>
        <w:adjustRightInd w:val="0"/>
        <w:spacing w:after="0" w:line="240" w:lineRule="auto"/>
        <w:jc w:val="center"/>
        <w:rPr>
          <w:rFonts w:ascii="Times New Roman" w:hAnsi="Times New Roman" w:cs="Times New Roman"/>
          <w:sz w:val="24"/>
          <w:szCs w:val="24"/>
        </w:rPr>
      </w:pPr>
      <w:r w:rsidRPr="00BF474F">
        <w:rPr>
          <w:rFonts w:ascii="Times New Roman" w:hAnsi="Times New Roman" w:cs="Times New Roman"/>
          <w:sz w:val="24"/>
          <w:szCs w:val="24"/>
        </w:rPr>
        <w:t>Gary K. Waite</w:t>
      </w:r>
    </w:p>
    <w:p w14:paraId="01F37015" w14:textId="77777777" w:rsidR="00742D7E" w:rsidRPr="00BF474F" w:rsidRDefault="00742D7E" w:rsidP="00885E6F">
      <w:pPr>
        <w:autoSpaceDE w:val="0"/>
        <w:autoSpaceDN w:val="0"/>
        <w:adjustRightInd w:val="0"/>
        <w:spacing w:after="0" w:line="240" w:lineRule="auto"/>
        <w:rPr>
          <w:rFonts w:ascii="Times New Roman" w:hAnsi="Times New Roman" w:cs="Times New Roman"/>
          <w:i/>
          <w:iCs/>
          <w:sz w:val="24"/>
          <w:szCs w:val="24"/>
        </w:rPr>
      </w:pPr>
    </w:p>
    <w:p w14:paraId="731F7E50" w14:textId="77777777" w:rsidR="00885E6F" w:rsidRPr="00BF474F" w:rsidRDefault="00885E6F" w:rsidP="001552CE">
      <w:pPr>
        <w:autoSpaceDE w:val="0"/>
        <w:autoSpaceDN w:val="0"/>
        <w:adjustRightInd w:val="0"/>
        <w:spacing w:after="0" w:line="240" w:lineRule="auto"/>
        <w:jc w:val="both"/>
        <w:rPr>
          <w:rFonts w:ascii="Times New Roman" w:hAnsi="Times New Roman" w:cs="Times New Roman"/>
          <w:b/>
          <w:i/>
          <w:iCs/>
          <w:sz w:val="24"/>
          <w:szCs w:val="24"/>
        </w:rPr>
      </w:pPr>
      <w:r w:rsidRPr="00BF474F">
        <w:rPr>
          <w:rFonts w:ascii="Times New Roman" w:hAnsi="Times New Roman" w:cs="Times New Roman"/>
          <w:b/>
          <w:i/>
          <w:iCs/>
          <w:sz w:val="24"/>
          <w:szCs w:val="24"/>
        </w:rPr>
        <w:t>Abstract</w:t>
      </w:r>
    </w:p>
    <w:p w14:paraId="1A3DB51C" w14:textId="77777777" w:rsidR="00885E6F" w:rsidRPr="00BF474F" w:rsidRDefault="00885E6F" w:rsidP="001552CE">
      <w:pPr>
        <w:autoSpaceDE w:val="0"/>
        <w:autoSpaceDN w:val="0"/>
        <w:adjustRightInd w:val="0"/>
        <w:spacing w:after="0" w:line="240" w:lineRule="auto"/>
        <w:jc w:val="both"/>
        <w:rPr>
          <w:rFonts w:ascii="Times New Roman" w:hAnsi="Times New Roman" w:cs="Times New Roman"/>
          <w:i/>
          <w:iCs/>
          <w:sz w:val="24"/>
          <w:szCs w:val="24"/>
        </w:rPr>
      </w:pPr>
      <w:r w:rsidRPr="00BF474F">
        <w:rPr>
          <w:rFonts w:ascii="Times New Roman" w:hAnsi="Times New Roman" w:cs="Times New Roman"/>
          <w:i/>
          <w:iCs/>
          <w:sz w:val="24"/>
          <w:szCs w:val="24"/>
        </w:rPr>
        <w:t>This article provides a tentative comparative study between the nature and</w:t>
      </w:r>
      <w:r w:rsidR="00742D7E" w:rsidRPr="00BF474F">
        <w:rPr>
          <w:rFonts w:ascii="Times New Roman" w:hAnsi="Times New Roman" w:cs="Times New Roman"/>
          <w:i/>
          <w:iCs/>
          <w:sz w:val="24"/>
          <w:szCs w:val="24"/>
        </w:rPr>
        <w:t xml:space="preserve"> persecution of </w:t>
      </w:r>
      <w:r w:rsidRPr="00BF474F">
        <w:rPr>
          <w:rFonts w:ascii="Times New Roman" w:hAnsi="Times New Roman" w:cs="Times New Roman"/>
          <w:i/>
          <w:iCs/>
          <w:sz w:val="24"/>
          <w:szCs w:val="24"/>
        </w:rPr>
        <w:t>Anabaptists in sixteenth-century Europe and the nature of</w:t>
      </w:r>
      <w:r w:rsidR="00742D7E" w:rsidRPr="00BF474F">
        <w:rPr>
          <w:rFonts w:ascii="Times New Roman" w:hAnsi="Times New Roman" w:cs="Times New Roman"/>
          <w:i/>
          <w:iCs/>
          <w:sz w:val="24"/>
          <w:szCs w:val="24"/>
        </w:rPr>
        <w:t xml:space="preserve"> </w:t>
      </w:r>
      <w:r w:rsidRPr="00BF474F">
        <w:rPr>
          <w:rFonts w:ascii="Times New Roman" w:hAnsi="Times New Roman" w:cs="Times New Roman"/>
          <w:i/>
          <w:iCs/>
          <w:sz w:val="24"/>
          <w:szCs w:val="24"/>
        </w:rPr>
        <w:t>opposi</w:t>
      </w:r>
      <w:r w:rsidR="00742D7E" w:rsidRPr="00BF474F">
        <w:rPr>
          <w:rFonts w:ascii="Times New Roman" w:hAnsi="Times New Roman" w:cs="Times New Roman"/>
          <w:i/>
          <w:iCs/>
          <w:sz w:val="24"/>
          <w:szCs w:val="24"/>
        </w:rPr>
        <w:t xml:space="preserve">tion to the early Bábí movement </w:t>
      </w:r>
      <w:r w:rsidRPr="00BF474F">
        <w:rPr>
          <w:rFonts w:ascii="Times New Roman" w:hAnsi="Times New Roman" w:cs="Times New Roman"/>
          <w:i/>
          <w:iCs/>
          <w:sz w:val="24"/>
          <w:szCs w:val="24"/>
        </w:rPr>
        <w:t>in nin</w:t>
      </w:r>
      <w:r w:rsidR="00742D7E" w:rsidRPr="00BF474F">
        <w:rPr>
          <w:rFonts w:ascii="Times New Roman" w:hAnsi="Times New Roman" w:cs="Times New Roman"/>
          <w:i/>
          <w:iCs/>
          <w:sz w:val="24"/>
          <w:szCs w:val="24"/>
        </w:rPr>
        <w:t>eteenth-century Iran. In spite o</w:t>
      </w:r>
      <w:r w:rsidRPr="00BF474F">
        <w:rPr>
          <w:rFonts w:ascii="Times New Roman" w:hAnsi="Times New Roman" w:cs="Times New Roman"/>
          <w:i/>
          <w:iCs/>
          <w:sz w:val="24"/>
          <w:szCs w:val="24"/>
        </w:rPr>
        <w:t>f the</w:t>
      </w:r>
      <w:r w:rsidR="00742D7E" w:rsidRPr="00BF474F">
        <w:rPr>
          <w:rFonts w:ascii="Times New Roman" w:hAnsi="Times New Roman" w:cs="Times New Roman"/>
          <w:i/>
          <w:iCs/>
          <w:sz w:val="24"/>
          <w:szCs w:val="24"/>
        </w:rPr>
        <w:t xml:space="preserve"> </w:t>
      </w:r>
      <w:r w:rsidRPr="00BF474F">
        <w:rPr>
          <w:rFonts w:ascii="Times New Roman" w:hAnsi="Times New Roman" w:cs="Times New Roman"/>
          <w:i/>
          <w:iCs/>
          <w:sz w:val="24"/>
          <w:szCs w:val="24"/>
        </w:rPr>
        <w:t>major differences in historical context, the study shows that charismatic</w:t>
      </w:r>
      <w:r w:rsidR="00742D7E" w:rsidRPr="00BF474F">
        <w:rPr>
          <w:rFonts w:ascii="Times New Roman" w:hAnsi="Times New Roman" w:cs="Times New Roman"/>
          <w:i/>
          <w:iCs/>
          <w:sz w:val="24"/>
          <w:szCs w:val="24"/>
        </w:rPr>
        <w:t xml:space="preserve"> </w:t>
      </w:r>
      <w:r w:rsidRPr="00BF474F">
        <w:rPr>
          <w:rFonts w:ascii="Times New Roman" w:hAnsi="Times New Roman" w:cs="Times New Roman"/>
          <w:i/>
          <w:iCs/>
          <w:sz w:val="24"/>
          <w:szCs w:val="24"/>
        </w:rPr>
        <w:t>religious reform movements even from such distinctly different historical periods</w:t>
      </w:r>
      <w:r w:rsidR="00742D7E" w:rsidRPr="00BF474F">
        <w:rPr>
          <w:rFonts w:ascii="Times New Roman" w:hAnsi="Times New Roman" w:cs="Times New Roman"/>
          <w:i/>
          <w:iCs/>
          <w:sz w:val="24"/>
          <w:szCs w:val="24"/>
        </w:rPr>
        <w:t xml:space="preserve"> </w:t>
      </w:r>
      <w:r w:rsidRPr="00BF474F">
        <w:rPr>
          <w:rFonts w:ascii="Times New Roman" w:hAnsi="Times New Roman" w:cs="Times New Roman"/>
          <w:i/>
          <w:iCs/>
          <w:sz w:val="24"/>
          <w:szCs w:val="24"/>
        </w:rPr>
        <w:t>and geographical regions could undergo similar developments, evoke similar</w:t>
      </w:r>
      <w:r w:rsidR="00742D7E" w:rsidRPr="00BF474F">
        <w:rPr>
          <w:rFonts w:ascii="Times New Roman" w:hAnsi="Times New Roman" w:cs="Times New Roman"/>
          <w:i/>
          <w:iCs/>
          <w:sz w:val="24"/>
          <w:szCs w:val="24"/>
        </w:rPr>
        <w:t xml:space="preserve"> </w:t>
      </w:r>
      <w:r w:rsidRPr="00BF474F">
        <w:rPr>
          <w:rFonts w:ascii="Times New Roman" w:hAnsi="Times New Roman" w:cs="Times New Roman"/>
          <w:i/>
          <w:iCs/>
          <w:sz w:val="24"/>
          <w:szCs w:val="24"/>
        </w:rPr>
        <w:t>responses from rulers and orthodox religious leaders, attract a devoted</w:t>
      </w:r>
      <w:r w:rsidR="00742D7E" w:rsidRPr="00BF474F">
        <w:rPr>
          <w:rFonts w:ascii="Times New Roman" w:hAnsi="Times New Roman" w:cs="Times New Roman"/>
          <w:i/>
          <w:iCs/>
          <w:sz w:val="24"/>
          <w:szCs w:val="24"/>
        </w:rPr>
        <w:t xml:space="preserve"> </w:t>
      </w:r>
      <w:r w:rsidRPr="00BF474F">
        <w:rPr>
          <w:rFonts w:ascii="Times New Roman" w:hAnsi="Times New Roman" w:cs="Times New Roman"/>
          <w:i/>
          <w:iCs/>
          <w:sz w:val="24"/>
          <w:szCs w:val="24"/>
        </w:rPr>
        <w:t xml:space="preserve">following willing alternately to fight to the death or </w:t>
      </w:r>
      <w:r w:rsidR="00570077" w:rsidRPr="00BF474F">
        <w:rPr>
          <w:rFonts w:ascii="Times New Roman" w:hAnsi="Times New Roman" w:cs="Times New Roman"/>
          <w:i/>
          <w:iCs/>
          <w:sz w:val="24"/>
          <w:szCs w:val="24"/>
        </w:rPr>
        <w:t>suffer</w:t>
      </w:r>
      <w:r w:rsidR="00570077" w:rsidRPr="00BF474F">
        <w:rPr>
          <w:rFonts w:ascii="Times New Roman" w:eastAsia="HiddenHorzOCR" w:hAnsi="Times New Roman" w:cs="Times New Roman"/>
          <w:sz w:val="24"/>
          <w:szCs w:val="24"/>
        </w:rPr>
        <w:t xml:space="preserve"> </w:t>
      </w:r>
      <w:r w:rsidR="00570077" w:rsidRPr="00BF474F">
        <w:rPr>
          <w:rFonts w:ascii="Times New Roman" w:hAnsi="Times New Roman" w:cs="Times New Roman"/>
          <w:i/>
          <w:iCs/>
          <w:sz w:val="24"/>
          <w:szCs w:val="24"/>
        </w:rPr>
        <w:t xml:space="preserve">martyrdom, and </w:t>
      </w:r>
      <w:r w:rsidRPr="00BF474F">
        <w:rPr>
          <w:rFonts w:ascii="Times New Roman" w:hAnsi="Times New Roman" w:cs="Times New Roman"/>
          <w:i/>
          <w:iCs/>
          <w:sz w:val="24"/>
          <w:szCs w:val="24"/>
        </w:rPr>
        <w:t>construct an apocalyptical ideology. The article is div</w:t>
      </w:r>
      <w:r w:rsidR="00570077" w:rsidRPr="00BF474F">
        <w:rPr>
          <w:rFonts w:ascii="Times New Roman" w:hAnsi="Times New Roman" w:cs="Times New Roman"/>
          <w:i/>
          <w:iCs/>
          <w:sz w:val="24"/>
          <w:szCs w:val="24"/>
        </w:rPr>
        <w:t xml:space="preserve">ided into three part: First, </w:t>
      </w:r>
      <w:r w:rsidRPr="00BF474F">
        <w:rPr>
          <w:rFonts w:ascii="Times New Roman" w:hAnsi="Times New Roman" w:cs="Times New Roman"/>
          <w:i/>
          <w:iCs/>
          <w:sz w:val="24"/>
          <w:szCs w:val="24"/>
        </w:rPr>
        <w:t xml:space="preserve">it presents a brief overview of the nature of and opposition to the </w:t>
      </w:r>
      <w:r w:rsidR="00570077" w:rsidRPr="00BF474F">
        <w:rPr>
          <w:rFonts w:ascii="Times New Roman" w:hAnsi="Times New Roman" w:cs="Times New Roman"/>
          <w:i/>
          <w:iCs/>
          <w:sz w:val="24"/>
          <w:szCs w:val="24"/>
        </w:rPr>
        <w:t xml:space="preserve">Dutch and </w:t>
      </w:r>
      <w:r w:rsidRPr="00BF474F">
        <w:rPr>
          <w:rFonts w:ascii="Times New Roman" w:hAnsi="Times New Roman" w:cs="Times New Roman"/>
          <w:i/>
          <w:iCs/>
          <w:sz w:val="24"/>
          <w:szCs w:val="24"/>
        </w:rPr>
        <w:t>North German Anabaptist</w:t>
      </w:r>
      <w:r w:rsidR="00570077" w:rsidRPr="00BF474F">
        <w:rPr>
          <w:rFonts w:ascii="Times New Roman" w:hAnsi="Times New Roman" w:cs="Times New Roman"/>
          <w:i/>
          <w:iCs/>
          <w:sz w:val="24"/>
          <w:szCs w:val="24"/>
        </w:rPr>
        <w:t xml:space="preserve"> movement of the sixteenth century. Second, it provides </w:t>
      </w:r>
      <w:r w:rsidRPr="00BF474F">
        <w:rPr>
          <w:rFonts w:ascii="Times New Roman" w:hAnsi="Times New Roman" w:cs="Times New Roman"/>
          <w:i/>
          <w:iCs/>
          <w:sz w:val="24"/>
          <w:szCs w:val="24"/>
        </w:rPr>
        <w:t>a similar surv</w:t>
      </w:r>
      <w:r w:rsidR="00570077" w:rsidRPr="00BF474F">
        <w:rPr>
          <w:rFonts w:ascii="Times New Roman" w:hAnsi="Times New Roman" w:cs="Times New Roman"/>
          <w:i/>
          <w:iCs/>
          <w:sz w:val="24"/>
          <w:szCs w:val="24"/>
        </w:rPr>
        <w:t xml:space="preserve">ey for the nineteenth-century Bábís. Third, it tenders several </w:t>
      </w:r>
      <w:r w:rsidRPr="00BF474F">
        <w:rPr>
          <w:rFonts w:ascii="Times New Roman" w:hAnsi="Times New Roman" w:cs="Times New Roman"/>
          <w:i/>
          <w:iCs/>
          <w:sz w:val="24"/>
          <w:szCs w:val="24"/>
        </w:rPr>
        <w:t>conclusions regarding important parallels noted between these movements.</w:t>
      </w:r>
    </w:p>
    <w:p w14:paraId="4C59A8E5" w14:textId="77777777" w:rsidR="00F25AE7" w:rsidRPr="00BF474F" w:rsidRDefault="00F25AE7" w:rsidP="00885E6F">
      <w:pPr>
        <w:autoSpaceDE w:val="0"/>
        <w:autoSpaceDN w:val="0"/>
        <w:adjustRightInd w:val="0"/>
        <w:spacing w:after="0" w:line="240" w:lineRule="auto"/>
        <w:rPr>
          <w:rFonts w:ascii="Times New Roman" w:hAnsi="Times New Roman" w:cs="Times New Roman"/>
          <w:b/>
          <w:bCs/>
          <w:i/>
          <w:iCs/>
          <w:sz w:val="24"/>
          <w:szCs w:val="24"/>
        </w:rPr>
      </w:pPr>
    </w:p>
    <w:p w14:paraId="26B13C19" w14:textId="77777777" w:rsidR="00885E6F" w:rsidRPr="00BF474F" w:rsidRDefault="000074FF" w:rsidP="001552CE">
      <w:pPr>
        <w:autoSpaceDE w:val="0"/>
        <w:autoSpaceDN w:val="0"/>
        <w:adjustRightInd w:val="0"/>
        <w:spacing w:after="0" w:line="240" w:lineRule="auto"/>
        <w:jc w:val="both"/>
        <w:rPr>
          <w:rFonts w:ascii="Times New Roman" w:hAnsi="Times New Roman" w:cs="Times New Roman"/>
          <w:b/>
          <w:bCs/>
          <w:i/>
          <w:iCs/>
          <w:sz w:val="24"/>
          <w:szCs w:val="24"/>
        </w:rPr>
      </w:pPr>
      <w:r w:rsidRPr="00BF474F">
        <w:rPr>
          <w:rFonts w:ascii="Times New Roman" w:hAnsi="Times New Roman" w:cs="Times New Roman"/>
          <w:b/>
          <w:bCs/>
          <w:i/>
          <w:iCs/>
          <w:sz w:val="24"/>
          <w:szCs w:val="24"/>
        </w:rPr>
        <w:t>Résumé</w:t>
      </w:r>
    </w:p>
    <w:p w14:paraId="062B6372" w14:textId="706C868A" w:rsidR="00885E6F" w:rsidRPr="00BF474F" w:rsidRDefault="0018759D" w:rsidP="001552CE">
      <w:pPr>
        <w:autoSpaceDE w:val="0"/>
        <w:autoSpaceDN w:val="0"/>
        <w:adjustRightInd w:val="0"/>
        <w:spacing w:after="0" w:line="240" w:lineRule="auto"/>
        <w:jc w:val="both"/>
        <w:rPr>
          <w:rFonts w:ascii="Times New Roman" w:hAnsi="Times New Roman" w:cs="Times New Roman"/>
          <w:i/>
          <w:iCs/>
          <w:sz w:val="24"/>
          <w:szCs w:val="24"/>
        </w:rPr>
      </w:pPr>
      <w:proofErr w:type="spellStart"/>
      <w:r w:rsidRPr="00BF474F">
        <w:rPr>
          <w:rFonts w:ascii="Times New Roman" w:hAnsi="Times New Roman" w:cs="Times New Roman"/>
          <w:i/>
          <w:iCs/>
          <w:sz w:val="24"/>
          <w:szCs w:val="24"/>
        </w:rPr>
        <w:t>L</w:t>
      </w:r>
      <w:r w:rsidR="00485A35">
        <w:rPr>
          <w:rFonts w:ascii="Times New Roman" w:hAnsi="Times New Roman" w:cs="Times New Roman"/>
          <w:i/>
          <w:iCs/>
          <w:sz w:val="24"/>
          <w:szCs w:val="24"/>
        </w:rPr>
        <w:t>’</w:t>
      </w:r>
      <w:r w:rsidRPr="00BF474F">
        <w:rPr>
          <w:rFonts w:ascii="Times New Roman" w:hAnsi="Times New Roman" w:cs="Times New Roman"/>
          <w:i/>
          <w:iCs/>
          <w:sz w:val="24"/>
          <w:szCs w:val="24"/>
        </w:rPr>
        <w:t>article</w:t>
      </w:r>
      <w:proofErr w:type="spellEnd"/>
      <w:r w:rsidRPr="00BF474F">
        <w:rPr>
          <w:rFonts w:ascii="Times New Roman" w:hAnsi="Times New Roman" w:cs="Times New Roman"/>
          <w:i/>
          <w:iCs/>
          <w:sz w:val="24"/>
          <w:szCs w:val="24"/>
        </w:rPr>
        <w:t xml:space="preserve"> </w:t>
      </w:r>
      <w:proofErr w:type="spellStart"/>
      <w:r w:rsidRPr="00BF474F">
        <w:rPr>
          <w:rFonts w:ascii="Times New Roman" w:hAnsi="Times New Roman" w:cs="Times New Roman"/>
          <w:i/>
          <w:iCs/>
          <w:sz w:val="24"/>
          <w:szCs w:val="24"/>
        </w:rPr>
        <w:t>é</w:t>
      </w:r>
      <w:r w:rsidR="00885E6F" w:rsidRPr="00BF474F">
        <w:rPr>
          <w:rFonts w:ascii="Times New Roman" w:hAnsi="Times New Roman" w:cs="Times New Roman"/>
          <w:i/>
          <w:iCs/>
          <w:sz w:val="24"/>
          <w:szCs w:val="24"/>
        </w:rPr>
        <w:t>tablit</w:t>
      </w:r>
      <w:proofErr w:type="spellEnd"/>
      <w:r w:rsidR="00885E6F" w:rsidRPr="00BF474F">
        <w:rPr>
          <w:rFonts w:ascii="Times New Roman" w:hAnsi="Times New Roman" w:cs="Times New Roman"/>
          <w:i/>
          <w:iCs/>
          <w:sz w:val="24"/>
          <w:szCs w:val="24"/>
        </w:rPr>
        <w:t xml:space="preserve"> </w:t>
      </w:r>
      <w:proofErr w:type="spellStart"/>
      <w:r w:rsidR="00885E6F" w:rsidRPr="00BF474F">
        <w:rPr>
          <w:rFonts w:ascii="Times New Roman" w:hAnsi="Times New Roman" w:cs="Times New Roman"/>
          <w:i/>
          <w:iCs/>
          <w:sz w:val="24"/>
          <w:szCs w:val="24"/>
        </w:rPr>
        <w:t>une</w:t>
      </w:r>
      <w:proofErr w:type="spellEnd"/>
      <w:r w:rsidR="00885E6F" w:rsidRPr="00BF474F">
        <w:rPr>
          <w:rFonts w:ascii="Times New Roman" w:hAnsi="Times New Roman" w:cs="Times New Roman"/>
          <w:i/>
          <w:iCs/>
          <w:sz w:val="24"/>
          <w:szCs w:val="24"/>
        </w:rPr>
        <w:t xml:space="preserve"> </w:t>
      </w:r>
      <w:proofErr w:type="spellStart"/>
      <w:r w:rsidR="00885E6F" w:rsidRPr="00BF474F">
        <w:rPr>
          <w:rFonts w:ascii="Times New Roman" w:hAnsi="Times New Roman" w:cs="Times New Roman"/>
          <w:i/>
          <w:iCs/>
          <w:sz w:val="24"/>
          <w:szCs w:val="24"/>
        </w:rPr>
        <w:t>comparaison</w:t>
      </w:r>
      <w:proofErr w:type="spellEnd"/>
      <w:r w:rsidR="00885E6F" w:rsidRPr="00BF474F">
        <w:rPr>
          <w:rFonts w:ascii="Times New Roman" w:hAnsi="Times New Roman" w:cs="Times New Roman"/>
          <w:i/>
          <w:iCs/>
          <w:sz w:val="24"/>
          <w:szCs w:val="24"/>
        </w:rPr>
        <w:t xml:space="preserve"> entr</w:t>
      </w:r>
      <w:r w:rsidR="00F25AE7" w:rsidRPr="00BF474F">
        <w:rPr>
          <w:rFonts w:ascii="Times New Roman" w:hAnsi="Times New Roman" w:cs="Times New Roman"/>
          <w:i/>
          <w:iCs/>
          <w:sz w:val="24"/>
          <w:szCs w:val="24"/>
        </w:rPr>
        <w:t xml:space="preserve">e la nature du </w:t>
      </w:r>
      <w:proofErr w:type="spellStart"/>
      <w:r w:rsidR="00F25AE7" w:rsidRPr="00BF474F">
        <w:rPr>
          <w:rFonts w:ascii="Times New Roman" w:hAnsi="Times New Roman" w:cs="Times New Roman"/>
          <w:i/>
          <w:iCs/>
          <w:sz w:val="24"/>
          <w:szCs w:val="24"/>
        </w:rPr>
        <w:t>mouvement</w:t>
      </w:r>
      <w:proofErr w:type="spellEnd"/>
      <w:r w:rsidR="00F25AE7" w:rsidRPr="00BF474F">
        <w:rPr>
          <w:rFonts w:ascii="Times New Roman" w:hAnsi="Times New Roman" w:cs="Times New Roman"/>
          <w:i/>
          <w:iCs/>
          <w:sz w:val="24"/>
          <w:szCs w:val="24"/>
        </w:rPr>
        <w:t xml:space="preserve"> et des </w:t>
      </w:r>
      <w:proofErr w:type="spellStart"/>
      <w:r w:rsidR="00F25AE7" w:rsidRPr="00BF474F">
        <w:rPr>
          <w:rFonts w:ascii="Times New Roman" w:hAnsi="Times New Roman" w:cs="Times New Roman"/>
          <w:i/>
          <w:iCs/>
          <w:sz w:val="24"/>
          <w:szCs w:val="24"/>
        </w:rPr>
        <w:t>pers</w:t>
      </w:r>
      <w:r w:rsidR="001B1A19" w:rsidRPr="00BF474F">
        <w:rPr>
          <w:rFonts w:ascii="Times New Roman" w:hAnsi="Times New Roman" w:cs="Times New Roman"/>
          <w:i/>
          <w:iCs/>
          <w:sz w:val="24"/>
          <w:szCs w:val="24"/>
        </w:rPr>
        <w:t>é</w:t>
      </w:r>
      <w:r w:rsidR="00F25AE7" w:rsidRPr="00BF474F">
        <w:rPr>
          <w:rFonts w:ascii="Times New Roman" w:hAnsi="Times New Roman" w:cs="Times New Roman"/>
          <w:i/>
          <w:iCs/>
          <w:sz w:val="24"/>
          <w:szCs w:val="24"/>
        </w:rPr>
        <w:t>cution</w:t>
      </w:r>
      <w:proofErr w:type="spellEnd"/>
      <w:r w:rsidR="00F25AE7" w:rsidRPr="00BF474F">
        <w:rPr>
          <w:rFonts w:ascii="Times New Roman" w:hAnsi="Times New Roman" w:cs="Times New Roman"/>
          <w:i/>
          <w:iCs/>
          <w:sz w:val="24"/>
          <w:szCs w:val="24"/>
        </w:rPr>
        <w:t xml:space="preserve"> des </w:t>
      </w:r>
      <w:proofErr w:type="spellStart"/>
      <w:r w:rsidR="00F25AE7" w:rsidRPr="00BF474F">
        <w:rPr>
          <w:rFonts w:ascii="Times New Roman" w:hAnsi="Times New Roman" w:cs="Times New Roman"/>
          <w:i/>
          <w:iCs/>
          <w:sz w:val="24"/>
          <w:szCs w:val="24"/>
        </w:rPr>
        <w:t>Anabaptistes</w:t>
      </w:r>
      <w:proofErr w:type="spellEnd"/>
      <w:r w:rsidR="00F25AE7" w:rsidRPr="00BF474F">
        <w:rPr>
          <w:rFonts w:ascii="Times New Roman" w:hAnsi="Times New Roman" w:cs="Times New Roman"/>
          <w:i/>
          <w:iCs/>
          <w:sz w:val="24"/>
          <w:szCs w:val="24"/>
        </w:rPr>
        <w:t xml:space="preserve"> du </w:t>
      </w:r>
      <w:proofErr w:type="spellStart"/>
      <w:r w:rsidR="00F25AE7" w:rsidRPr="00BF474F">
        <w:rPr>
          <w:rFonts w:ascii="Times New Roman" w:hAnsi="Times New Roman" w:cs="Times New Roman"/>
          <w:i/>
          <w:iCs/>
          <w:sz w:val="24"/>
          <w:szCs w:val="24"/>
        </w:rPr>
        <w:t>seizi</w:t>
      </w:r>
      <w:r w:rsidR="001B1A19" w:rsidRPr="00BF474F">
        <w:rPr>
          <w:rFonts w:ascii="Times New Roman" w:hAnsi="Times New Roman" w:cs="Times New Roman"/>
          <w:i/>
          <w:iCs/>
          <w:sz w:val="24"/>
          <w:szCs w:val="24"/>
        </w:rPr>
        <w:t>è</w:t>
      </w:r>
      <w:r w:rsidR="00885E6F" w:rsidRPr="00BF474F">
        <w:rPr>
          <w:rFonts w:ascii="Times New Roman" w:hAnsi="Times New Roman" w:cs="Times New Roman"/>
          <w:i/>
          <w:iCs/>
          <w:sz w:val="24"/>
          <w:szCs w:val="24"/>
        </w:rPr>
        <w:t>me</w:t>
      </w:r>
      <w:proofErr w:type="spellEnd"/>
      <w:r w:rsidR="00885E6F" w:rsidRPr="00BF474F">
        <w:rPr>
          <w:rFonts w:ascii="Times New Roman" w:hAnsi="Times New Roman" w:cs="Times New Roman"/>
          <w:i/>
          <w:iCs/>
          <w:sz w:val="24"/>
          <w:szCs w:val="24"/>
        </w:rPr>
        <w:t xml:space="preserve"> s</w:t>
      </w:r>
      <w:r w:rsidR="00F25AE7" w:rsidRPr="00BF474F">
        <w:rPr>
          <w:rFonts w:ascii="Times New Roman" w:hAnsi="Times New Roman" w:cs="Times New Roman"/>
          <w:i/>
          <w:iCs/>
          <w:sz w:val="24"/>
          <w:szCs w:val="24"/>
        </w:rPr>
        <w:t>i</w:t>
      </w:r>
      <w:r w:rsidR="001B1A19" w:rsidRPr="00BF474F">
        <w:rPr>
          <w:rFonts w:ascii="Times New Roman" w:hAnsi="Times New Roman" w:cs="Times New Roman"/>
          <w:i/>
          <w:iCs/>
          <w:sz w:val="24"/>
          <w:szCs w:val="24"/>
        </w:rPr>
        <w:t>è</w:t>
      </w:r>
      <w:r w:rsidR="00F25AE7" w:rsidRPr="00BF474F">
        <w:rPr>
          <w:rFonts w:ascii="Times New Roman" w:hAnsi="Times New Roman" w:cs="Times New Roman"/>
          <w:i/>
          <w:iCs/>
          <w:sz w:val="24"/>
          <w:szCs w:val="24"/>
        </w:rPr>
        <w:t xml:space="preserve">cle </w:t>
      </w:r>
      <w:proofErr w:type="spellStart"/>
      <w:r w:rsidR="00F25AE7" w:rsidRPr="00BF474F">
        <w:rPr>
          <w:rFonts w:ascii="Times New Roman" w:hAnsi="Times New Roman" w:cs="Times New Roman"/>
          <w:i/>
          <w:iCs/>
          <w:sz w:val="24"/>
          <w:szCs w:val="24"/>
        </w:rPr>
        <w:t>en</w:t>
      </w:r>
      <w:proofErr w:type="spellEnd"/>
      <w:r w:rsidR="00F25AE7" w:rsidRPr="00BF474F">
        <w:rPr>
          <w:rFonts w:ascii="Times New Roman" w:hAnsi="Times New Roman" w:cs="Times New Roman"/>
          <w:i/>
          <w:iCs/>
          <w:sz w:val="24"/>
          <w:szCs w:val="24"/>
        </w:rPr>
        <w:t xml:space="preserve"> Europe et la nature de </w:t>
      </w:r>
      <w:proofErr w:type="spellStart"/>
      <w:r w:rsidR="000074FF" w:rsidRPr="00BF474F">
        <w:rPr>
          <w:rFonts w:ascii="Times New Roman" w:hAnsi="Times New Roman" w:cs="Times New Roman"/>
          <w:i/>
          <w:iCs/>
          <w:sz w:val="24"/>
          <w:szCs w:val="24"/>
        </w:rPr>
        <w:t>l</w:t>
      </w:r>
      <w:r w:rsidR="00485A35">
        <w:rPr>
          <w:rFonts w:ascii="Times New Roman" w:hAnsi="Times New Roman" w:cs="Times New Roman"/>
          <w:i/>
          <w:iCs/>
          <w:sz w:val="24"/>
          <w:szCs w:val="24"/>
        </w:rPr>
        <w:t>’</w:t>
      </w:r>
      <w:r w:rsidR="00012E27" w:rsidRPr="00BF474F">
        <w:rPr>
          <w:rFonts w:ascii="Times New Roman" w:hAnsi="Times New Roman" w:cs="Times New Roman"/>
          <w:i/>
          <w:iCs/>
          <w:sz w:val="24"/>
          <w:szCs w:val="24"/>
        </w:rPr>
        <w:t>opposition</w:t>
      </w:r>
      <w:proofErr w:type="spellEnd"/>
      <w:r w:rsidR="00012E27" w:rsidRPr="00BF474F">
        <w:rPr>
          <w:rFonts w:ascii="Times New Roman" w:hAnsi="Times New Roman" w:cs="Times New Roman"/>
          <w:i/>
          <w:iCs/>
          <w:sz w:val="24"/>
          <w:szCs w:val="24"/>
        </w:rPr>
        <w:t xml:space="preserve"> </w:t>
      </w:r>
      <w:proofErr w:type="spellStart"/>
      <w:r w:rsidR="001B1A19" w:rsidRPr="00BF474F">
        <w:rPr>
          <w:rFonts w:ascii="Times New Roman" w:hAnsi="Times New Roman" w:cs="Times New Roman"/>
          <w:i/>
          <w:iCs/>
          <w:sz w:val="24"/>
          <w:szCs w:val="24"/>
        </w:rPr>
        <w:t>f</w:t>
      </w:r>
      <w:r w:rsidR="00012E27" w:rsidRPr="00BF474F">
        <w:rPr>
          <w:rFonts w:ascii="Times New Roman" w:hAnsi="Times New Roman" w:cs="Times New Roman"/>
          <w:i/>
          <w:iCs/>
          <w:sz w:val="24"/>
          <w:szCs w:val="24"/>
        </w:rPr>
        <w:t>aite</w:t>
      </w:r>
      <w:proofErr w:type="spellEnd"/>
      <w:r w:rsidR="00012E27" w:rsidRPr="00BF474F">
        <w:rPr>
          <w:rFonts w:ascii="Times New Roman" w:hAnsi="Times New Roman" w:cs="Times New Roman"/>
          <w:i/>
          <w:iCs/>
          <w:sz w:val="24"/>
          <w:szCs w:val="24"/>
        </w:rPr>
        <w:t xml:space="preserve"> au </w:t>
      </w:r>
      <w:proofErr w:type="spellStart"/>
      <w:r w:rsidR="00012E27" w:rsidRPr="00BF474F">
        <w:rPr>
          <w:rFonts w:ascii="Times New Roman" w:hAnsi="Times New Roman" w:cs="Times New Roman"/>
          <w:i/>
          <w:iCs/>
          <w:sz w:val="24"/>
          <w:szCs w:val="24"/>
        </w:rPr>
        <w:t>jeune</w:t>
      </w:r>
      <w:proofErr w:type="spellEnd"/>
      <w:r w:rsidR="00012E27" w:rsidRPr="00BF474F">
        <w:rPr>
          <w:rFonts w:ascii="Times New Roman" w:hAnsi="Times New Roman" w:cs="Times New Roman"/>
          <w:i/>
          <w:iCs/>
          <w:sz w:val="24"/>
          <w:szCs w:val="24"/>
        </w:rPr>
        <w:t xml:space="preserve"> </w:t>
      </w:r>
      <w:proofErr w:type="spellStart"/>
      <w:r w:rsidR="00012E27" w:rsidRPr="00BF474F">
        <w:rPr>
          <w:rFonts w:ascii="Times New Roman" w:hAnsi="Times New Roman" w:cs="Times New Roman"/>
          <w:i/>
          <w:iCs/>
          <w:sz w:val="24"/>
          <w:szCs w:val="24"/>
        </w:rPr>
        <w:t>mouve</w:t>
      </w:r>
      <w:r w:rsidR="001B1A19" w:rsidRPr="00BF474F">
        <w:rPr>
          <w:rFonts w:ascii="Times New Roman" w:hAnsi="Times New Roman" w:cs="Times New Roman"/>
          <w:i/>
          <w:iCs/>
          <w:sz w:val="24"/>
          <w:szCs w:val="24"/>
        </w:rPr>
        <w:t>m</w:t>
      </w:r>
      <w:r w:rsidR="00012E27" w:rsidRPr="00BF474F">
        <w:rPr>
          <w:rFonts w:ascii="Times New Roman" w:hAnsi="Times New Roman" w:cs="Times New Roman"/>
          <w:i/>
          <w:iCs/>
          <w:sz w:val="24"/>
          <w:szCs w:val="24"/>
        </w:rPr>
        <w:t>ent</w:t>
      </w:r>
      <w:proofErr w:type="spellEnd"/>
      <w:r w:rsidR="00012E27" w:rsidRPr="00BF474F">
        <w:rPr>
          <w:rFonts w:ascii="Times New Roman" w:hAnsi="Times New Roman" w:cs="Times New Roman"/>
          <w:i/>
          <w:iCs/>
          <w:sz w:val="24"/>
          <w:szCs w:val="24"/>
        </w:rPr>
        <w:t xml:space="preserve"> </w:t>
      </w:r>
      <w:proofErr w:type="spellStart"/>
      <w:r w:rsidR="00012E27" w:rsidRPr="00BF474F">
        <w:rPr>
          <w:rFonts w:ascii="Times New Roman" w:hAnsi="Times New Roman" w:cs="Times New Roman"/>
          <w:i/>
          <w:iCs/>
          <w:sz w:val="24"/>
          <w:szCs w:val="24"/>
        </w:rPr>
        <w:t>bábí</w:t>
      </w:r>
      <w:proofErr w:type="spellEnd"/>
      <w:r w:rsidR="00885E6F" w:rsidRPr="00BF474F">
        <w:rPr>
          <w:rFonts w:ascii="Times New Roman" w:hAnsi="Times New Roman" w:cs="Times New Roman"/>
          <w:i/>
          <w:iCs/>
          <w:sz w:val="24"/>
          <w:szCs w:val="24"/>
        </w:rPr>
        <w:t xml:space="preserve"> du</w:t>
      </w:r>
      <w:r w:rsidR="00F25AE7" w:rsidRPr="00BF474F">
        <w:rPr>
          <w:rFonts w:ascii="Times New Roman" w:hAnsi="Times New Roman" w:cs="Times New Roman"/>
          <w:i/>
          <w:iCs/>
          <w:sz w:val="24"/>
          <w:szCs w:val="24"/>
        </w:rPr>
        <w:t xml:space="preserve"> dix-</w:t>
      </w:r>
      <w:proofErr w:type="spellStart"/>
      <w:r w:rsidR="00F25AE7" w:rsidRPr="00BF474F">
        <w:rPr>
          <w:rFonts w:ascii="Times New Roman" w:hAnsi="Times New Roman" w:cs="Times New Roman"/>
          <w:i/>
          <w:iCs/>
          <w:sz w:val="24"/>
          <w:szCs w:val="24"/>
        </w:rPr>
        <w:t>neuvi</w:t>
      </w:r>
      <w:r w:rsidR="001B1A19" w:rsidRPr="00BF474F">
        <w:rPr>
          <w:rFonts w:ascii="Times New Roman" w:hAnsi="Times New Roman" w:cs="Times New Roman"/>
          <w:i/>
          <w:iCs/>
          <w:sz w:val="24"/>
          <w:szCs w:val="24"/>
        </w:rPr>
        <w:t>èm</w:t>
      </w:r>
      <w:r w:rsidR="00F25AE7" w:rsidRPr="00BF474F">
        <w:rPr>
          <w:rFonts w:ascii="Times New Roman" w:hAnsi="Times New Roman" w:cs="Times New Roman"/>
          <w:i/>
          <w:iCs/>
          <w:sz w:val="24"/>
          <w:szCs w:val="24"/>
        </w:rPr>
        <w:t>e</w:t>
      </w:r>
      <w:proofErr w:type="spellEnd"/>
      <w:r w:rsidR="00F25AE7" w:rsidRPr="00BF474F">
        <w:rPr>
          <w:rFonts w:ascii="Times New Roman" w:hAnsi="Times New Roman" w:cs="Times New Roman"/>
          <w:i/>
          <w:iCs/>
          <w:sz w:val="24"/>
          <w:szCs w:val="24"/>
        </w:rPr>
        <w:t xml:space="preserve"> </w:t>
      </w:r>
      <w:r w:rsidR="001B1A19" w:rsidRPr="00BF474F">
        <w:rPr>
          <w:rFonts w:ascii="Times New Roman" w:hAnsi="Times New Roman" w:cs="Times New Roman"/>
          <w:i/>
          <w:iCs/>
          <w:sz w:val="24"/>
          <w:szCs w:val="24"/>
        </w:rPr>
        <w:t>siè</w:t>
      </w:r>
      <w:r w:rsidR="00F25AE7" w:rsidRPr="00BF474F">
        <w:rPr>
          <w:rFonts w:ascii="Times New Roman" w:hAnsi="Times New Roman" w:cs="Times New Roman"/>
          <w:i/>
          <w:iCs/>
          <w:sz w:val="24"/>
          <w:szCs w:val="24"/>
        </w:rPr>
        <w:t xml:space="preserve">cle </w:t>
      </w:r>
      <w:proofErr w:type="spellStart"/>
      <w:r w:rsidR="00F25AE7" w:rsidRPr="00BF474F">
        <w:rPr>
          <w:rFonts w:ascii="Times New Roman" w:hAnsi="Times New Roman" w:cs="Times New Roman"/>
          <w:i/>
          <w:iCs/>
          <w:sz w:val="24"/>
          <w:szCs w:val="24"/>
        </w:rPr>
        <w:t>en</w:t>
      </w:r>
      <w:proofErr w:type="spellEnd"/>
      <w:r w:rsidR="00F25AE7" w:rsidRPr="00BF474F">
        <w:rPr>
          <w:rFonts w:ascii="Times New Roman" w:hAnsi="Times New Roman" w:cs="Times New Roman"/>
          <w:i/>
          <w:iCs/>
          <w:sz w:val="24"/>
          <w:szCs w:val="24"/>
        </w:rPr>
        <w:t xml:space="preserve"> Iran. Malgr</w:t>
      </w:r>
      <w:r w:rsidR="001B1A19" w:rsidRPr="00BF474F">
        <w:rPr>
          <w:rFonts w:ascii="Times New Roman" w:hAnsi="Times New Roman" w:cs="Times New Roman"/>
          <w:i/>
          <w:iCs/>
          <w:sz w:val="24"/>
          <w:szCs w:val="24"/>
        </w:rPr>
        <w:t>é</w:t>
      </w:r>
      <w:r w:rsidR="00F25AE7" w:rsidRPr="00BF474F">
        <w:rPr>
          <w:rFonts w:ascii="Times New Roman" w:hAnsi="Times New Roman" w:cs="Times New Roman"/>
          <w:i/>
          <w:iCs/>
          <w:sz w:val="24"/>
          <w:szCs w:val="24"/>
        </w:rPr>
        <w:t xml:space="preserve"> l</w:t>
      </w:r>
      <w:r w:rsidR="00885E6F" w:rsidRPr="00BF474F">
        <w:rPr>
          <w:rFonts w:ascii="Times New Roman" w:hAnsi="Times New Roman" w:cs="Times New Roman"/>
          <w:i/>
          <w:iCs/>
          <w:sz w:val="24"/>
          <w:szCs w:val="24"/>
        </w:rPr>
        <w:t xml:space="preserve">es </w:t>
      </w:r>
      <w:proofErr w:type="spellStart"/>
      <w:r w:rsidR="00885E6F" w:rsidRPr="00BF474F">
        <w:rPr>
          <w:rFonts w:ascii="Times New Roman" w:hAnsi="Times New Roman" w:cs="Times New Roman"/>
          <w:i/>
          <w:iCs/>
          <w:sz w:val="24"/>
          <w:szCs w:val="24"/>
        </w:rPr>
        <w:t>diff</w:t>
      </w:r>
      <w:r w:rsidR="001B1A19" w:rsidRPr="00BF474F">
        <w:rPr>
          <w:rFonts w:ascii="Times New Roman" w:hAnsi="Times New Roman" w:cs="Times New Roman"/>
          <w:i/>
          <w:iCs/>
          <w:sz w:val="24"/>
          <w:szCs w:val="24"/>
        </w:rPr>
        <w:t>é</w:t>
      </w:r>
      <w:r w:rsidR="00885E6F" w:rsidRPr="00BF474F">
        <w:rPr>
          <w:rFonts w:ascii="Times New Roman" w:hAnsi="Times New Roman" w:cs="Times New Roman"/>
          <w:i/>
          <w:iCs/>
          <w:sz w:val="24"/>
          <w:szCs w:val="24"/>
        </w:rPr>
        <w:t>rences</w:t>
      </w:r>
      <w:proofErr w:type="spellEnd"/>
      <w:r w:rsidR="00885E6F" w:rsidRPr="00BF474F">
        <w:rPr>
          <w:rFonts w:ascii="Times New Roman" w:hAnsi="Times New Roman" w:cs="Times New Roman"/>
          <w:i/>
          <w:iCs/>
          <w:sz w:val="24"/>
          <w:szCs w:val="24"/>
        </w:rPr>
        <w:t xml:space="preserve"> majeures dans le </w:t>
      </w:r>
      <w:proofErr w:type="spellStart"/>
      <w:r w:rsidR="00885E6F" w:rsidRPr="00BF474F">
        <w:rPr>
          <w:rFonts w:ascii="Times New Roman" w:hAnsi="Times New Roman" w:cs="Times New Roman"/>
          <w:i/>
          <w:iCs/>
          <w:sz w:val="24"/>
          <w:szCs w:val="24"/>
        </w:rPr>
        <w:t>c</w:t>
      </w:r>
      <w:r w:rsidR="001B1A19" w:rsidRPr="00BF474F">
        <w:rPr>
          <w:rFonts w:ascii="Times New Roman" w:hAnsi="Times New Roman" w:cs="Times New Roman"/>
          <w:i/>
          <w:iCs/>
          <w:sz w:val="24"/>
          <w:szCs w:val="24"/>
        </w:rPr>
        <w:t>o</w:t>
      </w:r>
      <w:r w:rsidR="00885E6F" w:rsidRPr="00BF474F">
        <w:rPr>
          <w:rFonts w:ascii="Times New Roman" w:hAnsi="Times New Roman" w:cs="Times New Roman"/>
          <w:i/>
          <w:iCs/>
          <w:sz w:val="24"/>
          <w:szCs w:val="24"/>
        </w:rPr>
        <w:t>ntexte</w:t>
      </w:r>
      <w:proofErr w:type="spellEnd"/>
      <w:r w:rsidR="00885E6F" w:rsidRPr="00BF474F">
        <w:rPr>
          <w:rFonts w:ascii="Times New Roman" w:hAnsi="Times New Roman" w:cs="Times New Roman"/>
          <w:i/>
          <w:iCs/>
          <w:sz w:val="24"/>
          <w:szCs w:val="24"/>
        </w:rPr>
        <w:t xml:space="preserve"> </w:t>
      </w:r>
      <w:proofErr w:type="spellStart"/>
      <w:r w:rsidR="00885E6F" w:rsidRPr="00BF474F">
        <w:rPr>
          <w:rFonts w:ascii="Times New Roman" w:hAnsi="Times New Roman" w:cs="Times New Roman"/>
          <w:i/>
          <w:iCs/>
          <w:sz w:val="24"/>
          <w:szCs w:val="24"/>
        </w:rPr>
        <w:t>historique</w:t>
      </w:r>
      <w:proofErr w:type="spellEnd"/>
      <w:r w:rsidR="00885E6F" w:rsidRPr="00BF474F">
        <w:rPr>
          <w:rFonts w:ascii="Times New Roman" w:hAnsi="Times New Roman" w:cs="Times New Roman"/>
          <w:i/>
          <w:iCs/>
          <w:sz w:val="24"/>
          <w:szCs w:val="24"/>
        </w:rPr>
        <w:t xml:space="preserve">, </w:t>
      </w:r>
      <w:proofErr w:type="spellStart"/>
      <w:r w:rsidR="000074FF" w:rsidRPr="00BF474F">
        <w:rPr>
          <w:rFonts w:ascii="Times New Roman" w:hAnsi="Times New Roman" w:cs="Times New Roman"/>
          <w:i/>
          <w:iCs/>
          <w:sz w:val="24"/>
          <w:szCs w:val="24"/>
        </w:rPr>
        <w:t>l</w:t>
      </w:r>
      <w:r w:rsidR="00485A35">
        <w:rPr>
          <w:rFonts w:ascii="Times New Roman" w:hAnsi="Times New Roman" w:cs="Times New Roman"/>
          <w:i/>
          <w:iCs/>
          <w:sz w:val="24"/>
          <w:szCs w:val="24"/>
        </w:rPr>
        <w:t>’</w:t>
      </w:r>
      <w:r w:rsidR="00F25AE7" w:rsidRPr="00BF474F">
        <w:rPr>
          <w:rFonts w:ascii="Times New Roman" w:hAnsi="Times New Roman" w:cs="Times New Roman"/>
          <w:i/>
          <w:iCs/>
          <w:sz w:val="24"/>
          <w:szCs w:val="24"/>
        </w:rPr>
        <w:t>étude</w:t>
      </w:r>
      <w:proofErr w:type="spellEnd"/>
      <w:r w:rsidR="00F25AE7" w:rsidRPr="00BF474F">
        <w:rPr>
          <w:rFonts w:ascii="Times New Roman" w:hAnsi="Times New Roman" w:cs="Times New Roman"/>
          <w:i/>
          <w:iCs/>
          <w:sz w:val="24"/>
          <w:szCs w:val="24"/>
        </w:rPr>
        <w:t xml:space="preserve"> </w:t>
      </w:r>
      <w:proofErr w:type="spellStart"/>
      <w:r w:rsidR="00F25AE7" w:rsidRPr="00BF474F">
        <w:rPr>
          <w:rFonts w:ascii="Times New Roman" w:hAnsi="Times New Roman" w:cs="Times New Roman"/>
          <w:i/>
          <w:iCs/>
          <w:sz w:val="24"/>
          <w:szCs w:val="24"/>
        </w:rPr>
        <w:t>dém</w:t>
      </w:r>
      <w:r w:rsidR="001B1A19" w:rsidRPr="00BF474F">
        <w:rPr>
          <w:rFonts w:ascii="Times New Roman" w:hAnsi="Times New Roman" w:cs="Times New Roman"/>
          <w:i/>
          <w:iCs/>
          <w:sz w:val="24"/>
          <w:szCs w:val="24"/>
        </w:rPr>
        <w:t>o</w:t>
      </w:r>
      <w:r w:rsidR="00F25AE7" w:rsidRPr="00BF474F">
        <w:rPr>
          <w:rFonts w:ascii="Times New Roman" w:hAnsi="Times New Roman" w:cs="Times New Roman"/>
          <w:i/>
          <w:iCs/>
          <w:sz w:val="24"/>
          <w:szCs w:val="24"/>
        </w:rPr>
        <w:t>ntre</w:t>
      </w:r>
      <w:proofErr w:type="spellEnd"/>
      <w:r w:rsidR="00F25AE7" w:rsidRPr="00BF474F">
        <w:rPr>
          <w:rFonts w:ascii="Times New Roman" w:hAnsi="Times New Roman" w:cs="Times New Roman"/>
          <w:i/>
          <w:iCs/>
          <w:sz w:val="24"/>
          <w:szCs w:val="24"/>
        </w:rPr>
        <w:t xml:space="preserve"> </w:t>
      </w:r>
      <w:r w:rsidR="00885E6F" w:rsidRPr="00BF474F">
        <w:rPr>
          <w:rFonts w:ascii="Times New Roman" w:hAnsi="Times New Roman" w:cs="Times New Roman"/>
          <w:i/>
          <w:iCs/>
          <w:sz w:val="24"/>
          <w:szCs w:val="24"/>
        </w:rPr>
        <w:t xml:space="preserve">que </w:t>
      </w:r>
      <w:r w:rsidR="001B1A19" w:rsidRPr="00BF474F">
        <w:rPr>
          <w:rFonts w:ascii="Times New Roman" w:hAnsi="Times New Roman" w:cs="Times New Roman"/>
          <w:i/>
          <w:iCs/>
          <w:sz w:val="24"/>
          <w:szCs w:val="24"/>
        </w:rPr>
        <w:t>l</w:t>
      </w:r>
      <w:r w:rsidR="00885E6F" w:rsidRPr="00BF474F">
        <w:rPr>
          <w:rFonts w:ascii="Times New Roman" w:hAnsi="Times New Roman" w:cs="Times New Roman"/>
          <w:i/>
          <w:iCs/>
          <w:sz w:val="24"/>
          <w:szCs w:val="24"/>
        </w:rPr>
        <w:t xml:space="preserve">es </w:t>
      </w:r>
      <w:proofErr w:type="spellStart"/>
      <w:r w:rsidR="001B1A19" w:rsidRPr="00BF474F">
        <w:rPr>
          <w:rFonts w:ascii="Times New Roman" w:hAnsi="Times New Roman" w:cs="Times New Roman"/>
          <w:i/>
          <w:iCs/>
          <w:sz w:val="24"/>
          <w:szCs w:val="24"/>
        </w:rPr>
        <w:t>m</w:t>
      </w:r>
      <w:r w:rsidR="00885E6F" w:rsidRPr="00BF474F">
        <w:rPr>
          <w:rFonts w:ascii="Times New Roman" w:hAnsi="Times New Roman" w:cs="Times New Roman"/>
          <w:i/>
          <w:iCs/>
          <w:sz w:val="24"/>
          <w:szCs w:val="24"/>
        </w:rPr>
        <w:t>o</w:t>
      </w:r>
      <w:r w:rsidR="00F25AE7" w:rsidRPr="00BF474F">
        <w:rPr>
          <w:rFonts w:ascii="Times New Roman" w:hAnsi="Times New Roman" w:cs="Times New Roman"/>
          <w:i/>
          <w:iCs/>
          <w:sz w:val="24"/>
          <w:szCs w:val="24"/>
        </w:rPr>
        <w:t>uvements</w:t>
      </w:r>
      <w:proofErr w:type="spellEnd"/>
      <w:r w:rsidR="00F25AE7" w:rsidRPr="00BF474F">
        <w:rPr>
          <w:rFonts w:ascii="Times New Roman" w:hAnsi="Times New Roman" w:cs="Times New Roman"/>
          <w:i/>
          <w:iCs/>
          <w:sz w:val="24"/>
          <w:szCs w:val="24"/>
        </w:rPr>
        <w:t xml:space="preserve"> </w:t>
      </w:r>
      <w:proofErr w:type="spellStart"/>
      <w:r w:rsidR="00F25AE7" w:rsidRPr="00BF474F">
        <w:rPr>
          <w:rFonts w:ascii="Times New Roman" w:hAnsi="Times New Roman" w:cs="Times New Roman"/>
          <w:i/>
          <w:iCs/>
          <w:sz w:val="24"/>
          <w:szCs w:val="24"/>
        </w:rPr>
        <w:t>charis</w:t>
      </w:r>
      <w:r w:rsidR="001B1A19" w:rsidRPr="00BF474F">
        <w:rPr>
          <w:rFonts w:ascii="Times New Roman" w:hAnsi="Times New Roman" w:cs="Times New Roman"/>
          <w:i/>
          <w:iCs/>
          <w:sz w:val="24"/>
          <w:szCs w:val="24"/>
        </w:rPr>
        <w:t>m</w:t>
      </w:r>
      <w:r w:rsidR="00F25AE7" w:rsidRPr="00BF474F">
        <w:rPr>
          <w:rFonts w:ascii="Times New Roman" w:hAnsi="Times New Roman" w:cs="Times New Roman"/>
          <w:i/>
          <w:iCs/>
          <w:sz w:val="24"/>
          <w:szCs w:val="24"/>
        </w:rPr>
        <w:t>atiques</w:t>
      </w:r>
      <w:proofErr w:type="spellEnd"/>
      <w:r w:rsidR="00F25AE7" w:rsidRPr="00BF474F">
        <w:rPr>
          <w:rFonts w:ascii="Times New Roman" w:hAnsi="Times New Roman" w:cs="Times New Roman"/>
          <w:i/>
          <w:iCs/>
          <w:sz w:val="24"/>
          <w:szCs w:val="24"/>
        </w:rPr>
        <w:t xml:space="preserve"> de </w:t>
      </w:r>
      <w:proofErr w:type="spellStart"/>
      <w:r w:rsidR="00F25AE7" w:rsidRPr="00BF474F">
        <w:rPr>
          <w:rFonts w:ascii="Times New Roman" w:hAnsi="Times New Roman" w:cs="Times New Roman"/>
          <w:i/>
          <w:iCs/>
          <w:sz w:val="24"/>
          <w:szCs w:val="24"/>
        </w:rPr>
        <w:t>reform</w:t>
      </w:r>
      <w:r w:rsidR="00885E6F" w:rsidRPr="00BF474F">
        <w:rPr>
          <w:rFonts w:ascii="Times New Roman" w:hAnsi="Times New Roman" w:cs="Times New Roman"/>
          <w:i/>
          <w:iCs/>
          <w:sz w:val="24"/>
          <w:szCs w:val="24"/>
        </w:rPr>
        <w:t>e</w:t>
      </w:r>
      <w:proofErr w:type="spellEnd"/>
      <w:r w:rsidR="00885E6F" w:rsidRPr="00BF474F">
        <w:rPr>
          <w:rFonts w:ascii="Times New Roman" w:hAnsi="Times New Roman" w:cs="Times New Roman"/>
          <w:i/>
          <w:iCs/>
          <w:sz w:val="24"/>
          <w:szCs w:val="24"/>
        </w:rPr>
        <w:t xml:space="preserve"> religieuse, </w:t>
      </w:r>
      <w:proofErr w:type="spellStart"/>
      <w:r w:rsidR="00885E6F" w:rsidRPr="00BF474F">
        <w:rPr>
          <w:rFonts w:ascii="Times New Roman" w:hAnsi="Times New Roman" w:cs="Times New Roman"/>
          <w:i/>
          <w:iCs/>
          <w:sz w:val="24"/>
          <w:szCs w:val="24"/>
        </w:rPr>
        <w:t>m</w:t>
      </w:r>
      <w:r w:rsidR="001B1A19" w:rsidRPr="00BF474F">
        <w:rPr>
          <w:rFonts w:ascii="Times New Roman" w:hAnsi="Times New Roman" w:cs="Times New Roman"/>
          <w:i/>
          <w:iCs/>
          <w:sz w:val="24"/>
          <w:szCs w:val="24"/>
        </w:rPr>
        <w:t>ê</w:t>
      </w:r>
      <w:r w:rsidR="00F25AE7" w:rsidRPr="00BF474F">
        <w:rPr>
          <w:rFonts w:ascii="Times New Roman" w:hAnsi="Times New Roman" w:cs="Times New Roman"/>
          <w:i/>
          <w:iCs/>
          <w:sz w:val="24"/>
          <w:szCs w:val="24"/>
        </w:rPr>
        <w:t>me</w:t>
      </w:r>
      <w:proofErr w:type="spellEnd"/>
      <w:r w:rsidR="00F25AE7" w:rsidRPr="00BF474F">
        <w:rPr>
          <w:rFonts w:ascii="Times New Roman" w:hAnsi="Times New Roman" w:cs="Times New Roman"/>
          <w:i/>
          <w:iCs/>
          <w:sz w:val="24"/>
          <w:szCs w:val="24"/>
        </w:rPr>
        <w:t xml:space="preserve"> </w:t>
      </w:r>
      <w:proofErr w:type="spellStart"/>
      <w:r w:rsidR="00F25AE7" w:rsidRPr="00BF474F">
        <w:rPr>
          <w:rFonts w:ascii="Times New Roman" w:hAnsi="Times New Roman" w:cs="Times New Roman"/>
          <w:i/>
          <w:iCs/>
          <w:sz w:val="24"/>
          <w:szCs w:val="24"/>
        </w:rPr>
        <w:t>issus</w:t>
      </w:r>
      <w:proofErr w:type="spellEnd"/>
      <w:r w:rsidR="00F25AE7" w:rsidRPr="00BF474F">
        <w:rPr>
          <w:rFonts w:ascii="Times New Roman" w:hAnsi="Times New Roman" w:cs="Times New Roman"/>
          <w:i/>
          <w:iCs/>
          <w:sz w:val="24"/>
          <w:szCs w:val="24"/>
        </w:rPr>
        <w:t xml:space="preserve"> de </w:t>
      </w:r>
      <w:proofErr w:type="spellStart"/>
      <w:r w:rsidR="00F25AE7" w:rsidRPr="00BF474F">
        <w:rPr>
          <w:rFonts w:ascii="Times New Roman" w:hAnsi="Times New Roman" w:cs="Times New Roman"/>
          <w:i/>
          <w:iCs/>
          <w:sz w:val="24"/>
          <w:szCs w:val="24"/>
        </w:rPr>
        <w:t>pério</w:t>
      </w:r>
      <w:r w:rsidR="00885E6F" w:rsidRPr="00BF474F">
        <w:rPr>
          <w:rFonts w:ascii="Times New Roman" w:hAnsi="Times New Roman" w:cs="Times New Roman"/>
          <w:i/>
          <w:iCs/>
          <w:sz w:val="24"/>
          <w:szCs w:val="24"/>
        </w:rPr>
        <w:t>des</w:t>
      </w:r>
      <w:proofErr w:type="spellEnd"/>
      <w:r w:rsidR="00885E6F" w:rsidRPr="00BF474F">
        <w:rPr>
          <w:rFonts w:ascii="Times New Roman" w:hAnsi="Times New Roman" w:cs="Times New Roman"/>
          <w:i/>
          <w:iCs/>
          <w:sz w:val="24"/>
          <w:szCs w:val="24"/>
        </w:rPr>
        <w:t xml:space="preserve"> </w:t>
      </w:r>
      <w:proofErr w:type="spellStart"/>
      <w:r w:rsidR="00885E6F" w:rsidRPr="00BF474F">
        <w:rPr>
          <w:rFonts w:ascii="Times New Roman" w:hAnsi="Times New Roman" w:cs="Times New Roman"/>
          <w:i/>
          <w:iCs/>
          <w:sz w:val="24"/>
          <w:szCs w:val="24"/>
        </w:rPr>
        <w:t>hist</w:t>
      </w:r>
      <w:r w:rsidR="001B1A19" w:rsidRPr="00BF474F">
        <w:rPr>
          <w:rFonts w:ascii="Times New Roman" w:hAnsi="Times New Roman" w:cs="Times New Roman"/>
          <w:i/>
          <w:iCs/>
          <w:sz w:val="24"/>
          <w:szCs w:val="24"/>
        </w:rPr>
        <w:t>o</w:t>
      </w:r>
      <w:r w:rsidR="00885E6F" w:rsidRPr="00BF474F">
        <w:rPr>
          <w:rFonts w:ascii="Times New Roman" w:hAnsi="Times New Roman" w:cs="Times New Roman"/>
          <w:i/>
          <w:iCs/>
          <w:sz w:val="24"/>
          <w:szCs w:val="24"/>
        </w:rPr>
        <w:t>riques</w:t>
      </w:r>
      <w:proofErr w:type="spellEnd"/>
      <w:r w:rsidR="00885E6F" w:rsidRPr="00BF474F">
        <w:rPr>
          <w:rFonts w:ascii="Times New Roman" w:hAnsi="Times New Roman" w:cs="Times New Roman"/>
          <w:i/>
          <w:iCs/>
          <w:sz w:val="24"/>
          <w:szCs w:val="24"/>
        </w:rPr>
        <w:t xml:space="preserve"> et de </w:t>
      </w:r>
      <w:proofErr w:type="spellStart"/>
      <w:r w:rsidR="00885E6F" w:rsidRPr="00BF474F">
        <w:rPr>
          <w:rFonts w:ascii="Times New Roman" w:hAnsi="Times New Roman" w:cs="Times New Roman"/>
          <w:i/>
          <w:iCs/>
          <w:sz w:val="24"/>
          <w:szCs w:val="24"/>
        </w:rPr>
        <w:t>r</w:t>
      </w:r>
      <w:r w:rsidR="001B1A19" w:rsidRPr="00BF474F">
        <w:rPr>
          <w:rFonts w:ascii="Times New Roman" w:hAnsi="Times New Roman" w:cs="Times New Roman"/>
          <w:i/>
          <w:iCs/>
          <w:sz w:val="24"/>
          <w:szCs w:val="24"/>
        </w:rPr>
        <w:t>é</w:t>
      </w:r>
      <w:r w:rsidR="00885E6F" w:rsidRPr="00BF474F">
        <w:rPr>
          <w:rFonts w:ascii="Times New Roman" w:hAnsi="Times New Roman" w:cs="Times New Roman"/>
          <w:i/>
          <w:iCs/>
          <w:sz w:val="24"/>
          <w:szCs w:val="24"/>
        </w:rPr>
        <w:t>gions</w:t>
      </w:r>
      <w:proofErr w:type="spellEnd"/>
      <w:r w:rsidR="00885E6F" w:rsidRPr="00BF474F">
        <w:rPr>
          <w:rFonts w:ascii="Times New Roman" w:hAnsi="Times New Roman" w:cs="Times New Roman"/>
          <w:i/>
          <w:iCs/>
          <w:sz w:val="24"/>
          <w:szCs w:val="24"/>
        </w:rPr>
        <w:t xml:space="preserve"> </w:t>
      </w:r>
      <w:proofErr w:type="spellStart"/>
      <w:r w:rsidR="00885E6F" w:rsidRPr="00BF474F">
        <w:rPr>
          <w:rFonts w:ascii="Times New Roman" w:hAnsi="Times New Roman" w:cs="Times New Roman"/>
          <w:i/>
          <w:iCs/>
          <w:sz w:val="24"/>
          <w:szCs w:val="24"/>
        </w:rPr>
        <w:t>g</w:t>
      </w:r>
      <w:r w:rsidR="001B1A19" w:rsidRPr="00BF474F">
        <w:rPr>
          <w:rFonts w:ascii="Times New Roman" w:hAnsi="Times New Roman" w:cs="Times New Roman"/>
          <w:i/>
          <w:iCs/>
          <w:sz w:val="24"/>
          <w:szCs w:val="24"/>
        </w:rPr>
        <w:t>éo</w:t>
      </w:r>
      <w:r w:rsidR="00885E6F" w:rsidRPr="00BF474F">
        <w:rPr>
          <w:rFonts w:ascii="Times New Roman" w:hAnsi="Times New Roman" w:cs="Times New Roman"/>
          <w:i/>
          <w:iCs/>
          <w:sz w:val="24"/>
          <w:szCs w:val="24"/>
        </w:rPr>
        <w:t>graphiques</w:t>
      </w:r>
      <w:proofErr w:type="spellEnd"/>
      <w:r w:rsidR="00F25AE7" w:rsidRPr="00BF474F">
        <w:rPr>
          <w:rFonts w:ascii="Times New Roman" w:hAnsi="Times New Roman" w:cs="Times New Roman"/>
          <w:i/>
          <w:iCs/>
          <w:sz w:val="24"/>
          <w:szCs w:val="24"/>
        </w:rPr>
        <w:t xml:space="preserve"> </w:t>
      </w:r>
      <w:proofErr w:type="spellStart"/>
      <w:r w:rsidR="00F25AE7" w:rsidRPr="00BF474F">
        <w:rPr>
          <w:rFonts w:ascii="Times New Roman" w:hAnsi="Times New Roman" w:cs="Times New Roman"/>
          <w:i/>
          <w:iCs/>
          <w:sz w:val="24"/>
          <w:szCs w:val="24"/>
        </w:rPr>
        <w:t>aussi</w:t>
      </w:r>
      <w:proofErr w:type="spellEnd"/>
      <w:r w:rsidR="00F25AE7" w:rsidRPr="00BF474F">
        <w:rPr>
          <w:rFonts w:ascii="Times New Roman" w:hAnsi="Times New Roman" w:cs="Times New Roman"/>
          <w:i/>
          <w:iCs/>
          <w:sz w:val="24"/>
          <w:szCs w:val="24"/>
        </w:rPr>
        <w:t xml:space="preserve"> </w:t>
      </w:r>
      <w:proofErr w:type="spellStart"/>
      <w:r w:rsidR="00F25AE7" w:rsidRPr="00BF474F">
        <w:rPr>
          <w:rFonts w:ascii="Times New Roman" w:hAnsi="Times New Roman" w:cs="Times New Roman"/>
          <w:i/>
          <w:iCs/>
          <w:sz w:val="24"/>
          <w:szCs w:val="24"/>
        </w:rPr>
        <w:t>distinctes</w:t>
      </w:r>
      <w:proofErr w:type="spellEnd"/>
      <w:r w:rsidR="00F25AE7" w:rsidRPr="00BF474F">
        <w:rPr>
          <w:rFonts w:ascii="Times New Roman" w:hAnsi="Times New Roman" w:cs="Times New Roman"/>
          <w:i/>
          <w:iCs/>
          <w:sz w:val="24"/>
          <w:szCs w:val="24"/>
        </w:rPr>
        <w:t xml:space="preserve"> </w:t>
      </w:r>
      <w:proofErr w:type="spellStart"/>
      <w:r w:rsidR="00F25AE7" w:rsidRPr="00BF474F">
        <w:rPr>
          <w:rFonts w:ascii="Times New Roman" w:hAnsi="Times New Roman" w:cs="Times New Roman"/>
          <w:i/>
          <w:iCs/>
          <w:sz w:val="24"/>
          <w:szCs w:val="24"/>
        </w:rPr>
        <w:t>peuvent</w:t>
      </w:r>
      <w:proofErr w:type="spellEnd"/>
      <w:r w:rsidR="00F25AE7" w:rsidRPr="00BF474F">
        <w:rPr>
          <w:rFonts w:ascii="Times New Roman" w:hAnsi="Times New Roman" w:cs="Times New Roman"/>
          <w:i/>
          <w:iCs/>
          <w:sz w:val="24"/>
          <w:szCs w:val="24"/>
        </w:rPr>
        <w:t xml:space="preserve"> </w:t>
      </w:r>
      <w:proofErr w:type="spellStart"/>
      <w:r w:rsidR="00F25AE7" w:rsidRPr="00BF474F">
        <w:rPr>
          <w:rFonts w:ascii="Times New Roman" w:hAnsi="Times New Roman" w:cs="Times New Roman"/>
          <w:i/>
          <w:iCs/>
          <w:sz w:val="24"/>
          <w:szCs w:val="24"/>
        </w:rPr>
        <w:t>su</w:t>
      </w:r>
      <w:r w:rsidR="001B1A19" w:rsidRPr="00BF474F">
        <w:rPr>
          <w:rFonts w:ascii="Times New Roman" w:hAnsi="Times New Roman" w:cs="Times New Roman"/>
          <w:i/>
          <w:iCs/>
          <w:sz w:val="24"/>
          <w:szCs w:val="24"/>
        </w:rPr>
        <w:t>b</w:t>
      </w:r>
      <w:r w:rsidR="00F25AE7" w:rsidRPr="00BF474F">
        <w:rPr>
          <w:rFonts w:ascii="Times New Roman" w:hAnsi="Times New Roman" w:cs="Times New Roman"/>
          <w:i/>
          <w:iCs/>
          <w:sz w:val="24"/>
          <w:szCs w:val="24"/>
        </w:rPr>
        <w:t>ir</w:t>
      </w:r>
      <w:proofErr w:type="spellEnd"/>
      <w:r w:rsidR="00F25AE7" w:rsidRPr="00BF474F">
        <w:rPr>
          <w:rFonts w:ascii="Times New Roman" w:hAnsi="Times New Roman" w:cs="Times New Roman"/>
          <w:i/>
          <w:iCs/>
          <w:sz w:val="24"/>
          <w:szCs w:val="24"/>
        </w:rPr>
        <w:t xml:space="preserve"> </w:t>
      </w:r>
      <w:r w:rsidR="00885E6F" w:rsidRPr="00BF474F">
        <w:rPr>
          <w:rFonts w:ascii="Times New Roman" w:hAnsi="Times New Roman" w:cs="Times New Roman"/>
          <w:i/>
          <w:iCs/>
          <w:sz w:val="24"/>
          <w:szCs w:val="24"/>
        </w:rPr>
        <w:t xml:space="preserve">des </w:t>
      </w:r>
      <w:proofErr w:type="spellStart"/>
      <w:r w:rsidR="00885E6F" w:rsidRPr="00BF474F">
        <w:rPr>
          <w:rFonts w:ascii="Times New Roman" w:hAnsi="Times New Roman" w:cs="Times New Roman"/>
          <w:i/>
          <w:iCs/>
          <w:sz w:val="24"/>
          <w:szCs w:val="24"/>
        </w:rPr>
        <w:t>d</w:t>
      </w:r>
      <w:r w:rsidR="001B1A19" w:rsidRPr="00BF474F">
        <w:rPr>
          <w:rFonts w:ascii="Times New Roman" w:hAnsi="Times New Roman" w:cs="Times New Roman"/>
          <w:i/>
          <w:iCs/>
          <w:sz w:val="24"/>
          <w:szCs w:val="24"/>
        </w:rPr>
        <w:t>é</w:t>
      </w:r>
      <w:r w:rsidR="00885E6F" w:rsidRPr="00BF474F">
        <w:rPr>
          <w:rFonts w:ascii="Times New Roman" w:hAnsi="Times New Roman" w:cs="Times New Roman"/>
          <w:i/>
          <w:iCs/>
          <w:sz w:val="24"/>
          <w:szCs w:val="24"/>
        </w:rPr>
        <w:t>vel</w:t>
      </w:r>
      <w:r w:rsidR="001B1A19" w:rsidRPr="00BF474F">
        <w:rPr>
          <w:rFonts w:ascii="Times New Roman" w:hAnsi="Times New Roman" w:cs="Times New Roman"/>
          <w:i/>
          <w:iCs/>
          <w:sz w:val="24"/>
          <w:szCs w:val="24"/>
        </w:rPr>
        <w:t>o</w:t>
      </w:r>
      <w:r w:rsidR="00885E6F" w:rsidRPr="00BF474F">
        <w:rPr>
          <w:rFonts w:ascii="Times New Roman" w:hAnsi="Times New Roman" w:cs="Times New Roman"/>
          <w:i/>
          <w:iCs/>
          <w:sz w:val="24"/>
          <w:szCs w:val="24"/>
        </w:rPr>
        <w:t>ppements</w:t>
      </w:r>
      <w:proofErr w:type="spellEnd"/>
      <w:r w:rsidR="00885E6F" w:rsidRPr="00BF474F">
        <w:rPr>
          <w:rFonts w:ascii="Times New Roman" w:hAnsi="Times New Roman" w:cs="Times New Roman"/>
          <w:i/>
          <w:iCs/>
          <w:sz w:val="24"/>
          <w:szCs w:val="24"/>
        </w:rPr>
        <w:t xml:space="preserve"> </w:t>
      </w:r>
      <w:proofErr w:type="spellStart"/>
      <w:r w:rsidR="00885E6F" w:rsidRPr="00BF474F">
        <w:rPr>
          <w:rFonts w:ascii="Times New Roman" w:hAnsi="Times New Roman" w:cs="Times New Roman"/>
          <w:i/>
          <w:iCs/>
          <w:sz w:val="24"/>
          <w:szCs w:val="24"/>
        </w:rPr>
        <w:t>sem</w:t>
      </w:r>
      <w:r w:rsidR="001B1A19" w:rsidRPr="00BF474F">
        <w:rPr>
          <w:rFonts w:ascii="Times New Roman" w:hAnsi="Times New Roman" w:cs="Times New Roman"/>
          <w:i/>
          <w:iCs/>
          <w:sz w:val="24"/>
          <w:szCs w:val="24"/>
        </w:rPr>
        <w:t>b</w:t>
      </w:r>
      <w:r w:rsidR="00885E6F" w:rsidRPr="00BF474F">
        <w:rPr>
          <w:rFonts w:ascii="Times New Roman" w:hAnsi="Times New Roman" w:cs="Times New Roman"/>
          <w:i/>
          <w:iCs/>
          <w:sz w:val="24"/>
          <w:szCs w:val="24"/>
        </w:rPr>
        <w:t>la</w:t>
      </w:r>
      <w:r w:rsidR="00BF474F" w:rsidRPr="00BF474F">
        <w:rPr>
          <w:rFonts w:ascii="Times New Roman" w:hAnsi="Times New Roman" w:cs="Times New Roman"/>
          <w:i/>
          <w:iCs/>
          <w:sz w:val="24"/>
          <w:szCs w:val="24"/>
        </w:rPr>
        <w:t>b</w:t>
      </w:r>
      <w:r w:rsidR="00885E6F" w:rsidRPr="00BF474F">
        <w:rPr>
          <w:rFonts w:ascii="Times New Roman" w:hAnsi="Times New Roman" w:cs="Times New Roman"/>
          <w:i/>
          <w:iCs/>
          <w:sz w:val="24"/>
          <w:szCs w:val="24"/>
        </w:rPr>
        <w:t>les</w:t>
      </w:r>
      <w:proofErr w:type="spellEnd"/>
      <w:r w:rsidR="00885E6F" w:rsidRPr="00BF474F">
        <w:rPr>
          <w:rFonts w:ascii="Times New Roman" w:hAnsi="Times New Roman" w:cs="Times New Roman"/>
          <w:i/>
          <w:iCs/>
          <w:sz w:val="24"/>
          <w:szCs w:val="24"/>
        </w:rPr>
        <w:t xml:space="preserve">, </w:t>
      </w:r>
      <w:proofErr w:type="spellStart"/>
      <w:r w:rsidR="00885E6F" w:rsidRPr="00BF474F">
        <w:rPr>
          <w:rFonts w:ascii="Times New Roman" w:hAnsi="Times New Roman" w:cs="Times New Roman"/>
          <w:i/>
          <w:iCs/>
          <w:sz w:val="24"/>
          <w:szCs w:val="24"/>
        </w:rPr>
        <w:t>evoquer</w:t>
      </w:r>
      <w:proofErr w:type="spellEnd"/>
      <w:r w:rsidR="00885E6F" w:rsidRPr="00BF474F">
        <w:rPr>
          <w:rFonts w:ascii="Times New Roman" w:hAnsi="Times New Roman" w:cs="Times New Roman"/>
          <w:i/>
          <w:iCs/>
          <w:sz w:val="24"/>
          <w:szCs w:val="24"/>
        </w:rPr>
        <w:t xml:space="preserve"> des </w:t>
      </w:r>
      <w:proofErr w:type="spellStart"/>
      <w:r w:rsidR="00885E6F" w:rsidRPr="00BF474F">
        <w:rPr>
          <w:rFonts w:ascii="Times New Roman" w:hAnsi="Times New Roman" w:cs="Times New Roman"/>
          <w:i/>
          <w:iCs/>
          <w:sz w:val="24"/>
          <w:szCs w:val="24"/>
        </w:rPr>
        <w:t>r</w:t>
      </w:r>
      <w:r w:rsidR="00BF474F" w:rsidRPr="00BF474F">
        <w:rPr>
          <w:rFonts w:ascii="Times New Roman" w:hAnsi="Times New Roman" w:cs="Times New Roman"/>
          <w:i/>
          <w:iCs/>
          <w:sz w:val="24"/>
          <w:szCs w:val="24"/>
        </w:rPr>
        <w:t>é</w:t>
      </w:r>
      <w:r w:rsidR="00885E6F" w:rsidRPr="00BF474F">
        <w:rPr>
          <w:rFonts w:ascii="Times New Roman" w:hAnsi="Times New Roman" w:cs="Times New Roman"/>
          <w:i/>
          <w:iCs/>
          <w:sz w:val="24"/>
          <w:szCs w:val="24"/>
        </w:rPr>
        <w:t>actions</w:t>
      </w:r>
      <w:proofErr w:type="spellEnd"/>
      <w:r w:rsidR="00885E6F" w:rsidRPr="00BF474F">
        <w:rPr>
          <w:rFonts w:ascii="Times New Roman" w:hAnsi="Times New Roman" w:cs="Times New Roman"/>
          <w:i/>
          <w:iCs/>
          <w:sz w:val="24"/>
          <w:szCs w:val="24"/>
        </w:rPr>
        <w:t xml:space="preserve"> </w:t>
      </w:r>
      <w:proofErr w:type="spellStart"/>
      <w:r w:rsidR="00885E6F" w:rsidRPr="00BF474F">
        <w:rPr>
          <w:rFonts w:ascii="Times New Roman" w:hAnsi="Times New Roman" w:cs="Times New Roman"/>
          <w:i/>
          <w:iCs/>
          <w:sz w:val="24"/>
          <w:szCs w:val="24"/>
        </w:rPr>
        <w:t>si</w:t>
      </w:r>
      <w:r w:rsidR="00BF474F" w:rsidRPr="00BF474F">
        <w:rPr>
          <w:rFonts w:ascii="Times New Roman" w:hAnsi="Times New Roman" w:cs="Times New Roman"/>
          <w:i/>
          <w:iCs/>
          <w:sz w:val="24"/>
          <w:szCs w:val="24"/>
        </w:rPr>
        <w:t>m</w:t>
      </w:r>
      <w:r w:rsidR="00885E6F" w:rsidRPr="00BF474F">
        <w:rPr>
          <w:rFonts w:ascii="Times New Roman" w:hAnsi="Times New Roman" w:cs="Times New Roman"/>
          <w:i/>
          <w:iCs/>
          <w:sz w:val="24"/>
          <w:szCs w:val="24"/>
        </w:rPr>
        <w:t>ilaires</w:t>
      </w:r>
      <w:proofErr w:type="spellEnd"/>
      <w:r w:rsidR="00885E6F" w:rsidRPr="00BF474F">
        <w:rPr>
          <w:rFonts w:ascii="Times New Roman" w:hAnsi="Times New Roman" w:cs="Times New Roman"/>
          <w:i/>
          <w:iCs/>
          <w:sz w:val="24"/>
          <w:szCs w:val="24"/>
        </w:rPr>
        <w:t xml:space="preserve"> des </w:t>
      </w:r>
      <w:proofErr w:type="spellStart"/>
      <w:r w:rsidR="00885E6F" w:rsidRPr="00BF474F">
        <w:rPr>
          <w:rFonts w:ascii="Times New Roman" w:hAnsi="Times New Roman" w:cs="Times New Roman"/>
          <w:i/>
          <w:iCs/>
          <w:sz w:val="24"/>
          <w:szCs w:val="24"/>
        </w:rPr>
        <w:t>dirigeants</w:t>
      </w:r>
      <w:proofErr w:type="spellEnd"/>
      <w:r w:rsidR="00BF474F" w:rsidRPr="00BF474F">
        <w:rPr>
          <w:rFonts w:ascii="Times New Roman" w:hAnsi="Times New Roman" w:cs="Times New Roman"/>
          <w:i/>
          <w:iCs/>
          <w:sz w:val="24"/>
          <w:szCs w:val="24"/>
        </w:rPr>
        <w:t xml:space="preserve"> </w:t>
      </w:r>
      <w:r w:rsidR="00F25AE7" w:rsidRPr="00BF474F">
        <w:rPr>
          <w:rFonts w:ascii="Times New Roman" w:hAnsi="Times New Roman" w:cs="Times New Roman"/>
          <w:i/>
          <w:iCs/>
          <w:sz w:val="24"/>
          <w:szCs w:val="24"/>
        </w:rPr>
        <w:t xml:space="preserve">et du </w:t>
      </w:r>
      <w:proofErr w:type="spellStart"/>
      <w:r w:rsidR="00F25AE7" w:rsidRPr="00BF474F">
        <w:rPr>
          <w:rFonts w:ascii="Times New Roman" w:hAnsi="Times New Roman" w:cs="Times New Roman"/>
          <w:i/>
          <w:iCs/>
          <w:sz w:val="24"/>
          <w:szCs w:val="24"/>
        </w:rPr>
        <w:t>clergé</w:t>
      </w:r>
      <w:proofErr w:type="spellEnd"/>
      <w:r w:rsidR="00F25AE7" w:rsidRPr="00BF474F">
        <w:rPr>
          <w:rFonts w:ascii="Times New Roman" w:hAnsi="Times New Roman" w:cs="Times New Roman"/>
          <w:i/>
          <w:iCs/>
          <w:sz w:val="24"/>
          <w:szCs w:val="24"/>
        </w:rPr>
        <w:t xml:space="preserve"> </w:t>
      </w:r>
      <w:proofErr w:type="spellStart"/>
      <w:r w:rsidR="00F25AE7" w:rsidRPr="00BF474F">
        <w:rPr>
          <w:rFonts w:ascii="Times New Roman" w:hAnsi="Times New Roman" w:cs="Times New Roman"/>
          <w:i/>
          <w:iCs/>
          <w:sz w:val="24"/>
          <w:szCs w:val="24"/>
        </w:rPr>
        <w:t>orthodoxe</w:t>
      </w:r>
      <w:proofErr w:type="spellEnd"/>
      <w:r w:rsidR="00F25AE7" w:rsidRPr="00BF474F">
        <w:rPr>
          <w:rFonts w:ascii="Times New Roman" w:hAnsi="Times New Roman" w:cs="Times New Roman"/>
          <w:i/>
          <w:iCs/>
          <w:sz w:val="24"/>
          <w:szCs w:val="24"/>
        </w:rPr>
        <w:t xml:space="preserve">, </w:t>
      </w:r>
      <w:proofErr w:type="spellStart"/>
      <w:r w:rsidR="00F25AE7" w:rsidRPr="00BF474F">
        <w:rPr>
          <w:rFonts w:ascii="Times New Roman" w:hAnsi="Times New Roman" w:cs="Times New Roman"/>
          <w:i/>
          <w:iCs/>
          <w:sz w:val="24"/>
          <w:szCs w:val="24"/>
        </w:rPr>
        <w:t>attirer</w:t>
      </w:r>
      <w:proofErr w:type="spellEnd"/>
      <w:r w:rsidR="00F25AE7" w:rsidRPr="00BF474F">
        <w:rPr>
          <w:rFonts w:ascii="Times New Roman" w:hAnsi="Times New Roman" w:cs="Times New Roman"/>
          <w:i/>
          <w:iCs/>
          <w:sz w:val="24"/>
          <w:szCs w:val="24"/>
        </w:rPr>
        <w:t xml:space="preserve"> des </w:t>
      </w:r>
      <w:proofErr w:type="spellStart"/>
      <w:r w:rsidR="00F25AE7" w:rsidRPr="00BF474F">
        <w:rPr>
          <w:rFonts w:ascii="Times New Roman" w:hAnsi="Times New Roman" w:cs="Times New Roman"/>
          <w:i/>
          <w:iCs/>
          <w:sz w:val="24"/>
          <w:szCs w:val="24"/>
        </w:rPr>
        <w:t>adhérents</w:t>
      </w:r>
      <w:proofErr w:type="spellEnd"/>
      <w:r w:rsidR="00F25AE7" w:rsidRPr="00BF474F">
        <w:rPr>
          <w:rFonts w:ascii="Times New Roman" w:hAnsi="Times New Roman" w:cs="Times New Roman"/>
          <w:i/>
          <w:iCs/>
          <w:sz w:val="24"/>
          <w:szCs w:val="24"/>
        </w:rPr>
        <w:t xml:space="preserve"> </w:t>
      </w:r>
      <w:proofErr w:type="spellStart"/>
      <w:r w:rsidR="00F25AE7" w:rsidRPr="00BF474F">
        <w:rPr>
          <w:rFonts w:ascii="Times New Roman" w:hAnsi="Times New Roman" w:cs="Times New Roman"/>
          <w:i/>
          <w:iCs/>
          <w:sz w:val="24"/>
          <w:szCs w:val="24"/>
        </w:rPr>
        <w:t>dévoué</w:t>
      </w:r>
      <w:r w:rsidR="00885E6F" w:rsidRPr="00BF474F">
        <w:rPr>
          <w:rFonts w:ascii="Times New Roman" w:hAnsi="Times New Roman" w:cs="Times New Roman"/>
          <w:i/>
          <w:iCs/>
          <w:sz w:val="24"/>
          <w:szCs w:val="24"/>
        </w:rPr>
        <w:t>s</w:t>
      </w:r>
      <w:proofErr w:type="spellEnd"/>
      <w:r w:rsidR="00885E6F" w:rsidRPr="00BF474F">
        <w:rPr>
          <w:rFonts w:ascii="Times New Roman" w:hAnsi="Times New Roman" w:cs="Times New Roman"/>
          <w:i/>
          <w:iCs/>
          <w:sz w:val="24"/>
          <w:szCs w:val="24"/>
        </w:rPr>
        <w:t xml:space="preserve"> </w:t>
      </w:r>
      <w:proofErr w:type="spellStart"/>
      <w:r w:rsidR="00885E6F" w:rsidRPr="00BF474F">
        <w:rPr>
          <w:rFonts w:ascii="Times New Roman" w:hAnsi="Times New Roman" w:cs="Times New Roman"/>
          <w:i/>
          <w:iCs/>
          <w:sz w:val="24"/>
          <w:szCs w:val="24"/>
        </w:rPr>
        <w:t>pr</w:t>
      </w:r>
      <w:r w:rsidR="00BF474F" w:rsidRPr="00BF474F">
        <w:rPr>
          <w:rFonts w:ascii="Times New Roman" w:hAnsi="Times New Roman" w:cs="Times New Roman"/>
          <w:i/>
          <w:iCs/>
          <w:sz w:val="24"/>
          <w:szCs w:val="24"/>
        </w:rPr>
        <w:t>ê</w:t>
      </w:r>
      <w:r w:rsidR="00885E6F" w:rsidRPr="00BF474F">
        <w:rPr>
          <w:rFonts w:ascii="Times New Roman" w:hAnsi="Times New Roman" w:cs="Times New Roman"/>
          <w:i/>
          <w:iCs/>
          <w:sz w:val="24"/>
          <w:szCs w:val="24"/>
        </w:rPr>
        <w:t>ts</w:t>
      </w:r>
      <w:proofErr w:type="spellEnd"/>
      <w:r w:rsidR="00885E6F" w:rsidRPr="00BF474F">
        <w:rPr>
          <w:rFonts w:ascii="Times New Roman" w:hAnsi="Times New Roman" w:cs="Times New Roman"/>
          <w:i/>
          <w:iCs/>
          <w:sz w:val="24"/>
          <w:szCs w:val="24"/>
        </w:rPr>
        <w:t xml:space="preserve"> </w:t>
      </w:r>
      <w:r w:rsidR="00F25AE7" w:rsidRPr="00BF474F">
        <w:rPr>
          <w:rFonts w:ascii="Times New Roman" w:hAnsi="Times New Roman" w:cs="Times New Roman"/>
          <w:i/>
          <w:iCs/>
          <w:sz w:val="24"/>
          <w:szCs w:val="24"/>
        </w:rPr>
        <w:t>á</w:t>
      </w:r>
      <w:r w:rsidR="00885E6F" w:rsidRPr="00BF474F">
        <w:rPr>
          <w:rFonts w:ascii="Times New Roman" w:hAnsi="Times New Roman" w:cs="Times New Roman"/>
          <w:i/>
          <w:iCs/>
          <w:sz w:val="24"/>
          <w:szCs w:val="24"/>
        </w:rPr>
        <w:t xml:space="preserve"> </w:t>
      </w:r>
      <w:r w:rsidR="00BF474F" w:rsidRPr="00BF474F">
        <w:rPr>
          <w:rFonts w:ascii="Times New Roman" w:hAnsi="Times New Roman" w:cs="Times New Roman"/>
          <w:i/>
          <w:iCs/>
          <w:sz w:val="24"/>
          <w:szCs w:val="24"/>
        </w:rPr>
        <w:t>s</w:t>
      </w:r>
      <w:r w:rsidR="00F25AE7" w:rsidRPr="00BF474F">
        <w:rPr>
          <w:rFonts w:ascii="Times New Roman" w:hAnsi="Times New Roman" w:cs="Times New Roman"/>
          <w:i/>
          <w:iCs/>
          <w:sz w:val="24"/>
          <w:szCs w:val="24"/>
        </w:rPr>
        <w:t xml:space="preserve">e </w:t>
      </w:r>
      <w:proofErr w:type="spellStart"/>
      <w:r w:rsidR="00F25AE7" w:rsidRPr="00BF474F">
        <w:rPr>
          <w:rFonts w:ascii="Times New Roman" w:hAnsi="Times New Roman" w:cs="Times New Roman"/>
          <w:i/>
          <w:iCs/>
          <w:sz w:val="24"/>
          <w:szCs w:val="24"/>
        </w:rPr>
        <w:t>battre</w:t>
      </w:r>
      <w:proofErr w:type="spellEnd"/>
      <w:r w:rsidR="00F25AE7" w:rsidRPr="00BF474F">
        <w:rPr>
          <w:rFonts w:ascii="Times New Roman" w:hAnsi="Times New Roman" w:cs="Times New Roman"/>
          <w:i/>
          <w:iCs/>
          <w:sz w:val="24"/>
          <w:szCs w:val="24"/>
        </w:rPr>
        <w:t xml:space="preserve"> </w:t>
      </w:r>
      <w:proofErr w:type="spellStart"/>
      <w:r w:rsidR="00F25AE7" w:rsidRPr="00BF474F">
        <w:rPr>
          <w:rFonts w:ascii="Times New Roman" w:hAnsi="Times New Roman" w:cs="Times New Roman"/>
          <w:i/>
          <w:iCs/>
          <w:sz w:val="24"/>
          <w:szCs w:val="24"/>
        </w:rPr>
        <w:t>jusqu</w:t>
      </w:r>
      <w:r w:rsidR="00485A35">
        <w:rPr>
          <w:rFonts w:ascii="Times New Roman" w:hAnsi="Times New Roman" w:cs="Times New Roman"/>
          <w:i/>
          <w:iCs/>
          <w:sz w:val="24"/>
          <w:szCs w:val="24"/>
        </w:rPr>
        <w:t>’</w:t>
      </w:r>
      <w:r w:rsidR="00F25AE7" w:rsidRPr="00BF474F">
        <w:rPr>
          <w:rFonts w:ascii="Times New Roman" w:hAnsi="Times New Roman" w:cs="Times New Roman"/>
          <w:i/>
          <w:iCs/>
          <w:sz w:val="24"/>
          <w:szCs w:val="24"/>
        </w:rPr>
        <w:t>á</w:t>
      </w:r>
      <w:proofErr w:type="spellEnd"/>
      <w:r w:rsidR="00F25AE7" w:rsidRPr="00BF474F">
        <w:rPr>
          <w:rFonts w:ascii="Times New Roman" w:hAnsi="Times New Roman" w:cs="Times New Roman"/>
          <w:i/>
          <w:iCs/>
          <w:sz w:val="24"/>
          <w:szCs w:val="24"/>
        </w:rPr>
        <w:t xml:space="preserve"> la mort </w:t>
      </w:r>
      <w:proofErr w:type="spellStart"/>
      <w:r w:rsidR="00F25AE7" w:rsidRPr="00BF474F">
        <w:rPr>
          <w:rFonts w:ascii="Times New Roman" w:hAnsi="Times New Roman" w:cs="Times New Roman"/>
          <w:i/>
          <w:iCs/>
          <w:sz w:val="24"/>
          <w:szCs w:val="24"/>
        </w:rPr>
        <w:t>ou</w:t>
      </w:r>
      <w:proofErr w:type="spellEnd"/>
      <w:r w:rsidR="00F25AE7" w:rsidRPr="00BF474F">
        <w:rPr>
          <w:rFonts w:ascii="Times New Roman" w:hAnsi="Times New Roman" w:cs="Times New Roman"/>
          <w:i/>
          <w:iCs/>
          <w:sz w:val="24"/>
          <w:szCs w:val="24"/>
        </w:rPr>
        <w:t xml:space="preserve"> </w:t>
      </w:r>
      <w:proofErr w:type="spellStart"/>
      <w:r w:rsidR="00BF474F" w:rsidRPr="00BF474F">
        <w:rPr>
          <w:rFonts w:ascii="Times New Roman" w:hAnsi="Times New Roman" w:cs="Times New Roman"/>
          <w:i/>
          <w:iCs/>
          <w:sz w:val="24"/>
          <w:szCs w:val="24"/>
        </w:rPr>
        <w:t>s</w:t>
      </w:r>
      <w:r w:rsidR="00F25AE7" w:rsidRPr="00BF474F">
        <w:rPr>
          <w:rFonts w:ascii="Times New Roman" w:hAnsi="Times New Roman" w:cs="Times New Roman"/>
          <w:i/>
          <w:iCs/>
          <w:sz w:val="24"/>
          <w:szCs w:val="24"/>
        </w:rPr>
        <w:t>ouffrir</w:t>
      </w:r>
      <w:proofErr w:type="spellEnd"/>
      <w:r w:rsidR="00885E6F" w:rsidRPr="00BF474F">
        <w:rPr>
          <w:rFonts w:ascii="Times New Roman" w:hAnsi="Times New Roman" w:cs="Times New Roman"/>
          <w:i/>
          <w:iCs/>
          <w:sz w:val="24"/>
          <w:szCs w:val="24"/>
        </w:rPr>
        <w:t xml:space="preserve"> </w:t>
      </w:r>
      <w:r w:rsidR="00F25AE7" w:rsidRPr="00BF474F">
        <w:rPr>
          <w:rFonts w:ascii="Times New Roman" w:hAnsi="Times New Roman" w:cs="Times New Roman"/>
          <w:i/>
          <w:iCs/>
          <w:sz w:val="24"/>
          <w:szCs w:val="24"/>
        </w:rPr>
        <w:t xml:space="preserve">le martyr, et </w:t>
      </w:r>
      <w:proofErr w:type="spellStart"/>
      <w:r w:rsidR="00F25AE7" w:rsidRPr="00BF474F">
        <w:rPr>
          <w:rFonts w:ascii="Times New Roman" w:hAnsi="Times New Roman" w:cs="Times New Roman"/>
          <w:i/>
          <w:iCs/>
          <w:sz w:val="24"/>
          <w:szCs w:val="24"/>
        </w:rPr>
        <w:t>construire</w:t>
      </w:r>
      <w:proofErr w:type="spellEnd"/>
      <w:r w:rsidR="00F25AE7" w:rsidRPr="00BF474F">
        <w:rPr>
          <w:rFonts w:ascii="Times New Roman" w:hAnsi="Times New Roman" w:cs="Times New Roman"/>
          <w:i/>
          <w:iCs/>
          <w:sz w:val="24"/>
          <w:szCs w:val="24"/>
        </w:rPr>
        <w:t xml:space="preserve"> </w:t>
      </w:r>
      <w:proofErr w:type="spellStart"/>
      <w:r w:rsidR="00F25AE7" w:rsidRPr="00BF474F">
        <w:rPr>
          <w:rFonts w:ascii="Times New Roman" w:hAnsi="Times New Roman" w:cs="Times New Roman"/>
          <w:i/>
          <w:iCs/>
          <w:sz w:val="24"/>
          <w:szCs w:val="24"/>
        </w:rPr>
        <w:t>une</w:t>
      </w:r>
      <w:proofErr w:type="spellEnd"/>
      <w:r w:rsidR="00F25AE7" w:rsidRPr="00BF474F">
        <w:rPr>
          <w:rFonts w:ascii="Times New Roman" w:hAnsi="Times New Roman" w:cs="Times New Roman"/>
          <w:i/>
          <w:iCs/>
          <w:sz w:val="24"/>
          <w:szCs w:val="24"/>
        </w:rPr>
        <w:t xml:space="preserve"> </w:t>
      </w:r>
      <w:proofErr w:type="spellStart"/>
      <w:r w:rsidR="00F25AE7" w:rsidRPr="00BF474F">
        <w:rPr>
          <w:rFonts w:ascii="Times New Roman" w:hAnsi="Times New Roman" w:cs="Times New Roman"/>
          <w:i/>
          <w:iCs/>
          <w:sz w:val="24"/>
          <w:szCs w:val="24"/>
        </w:rPr>
        <w:t>idé</w:t>
      </w:r>
      <w:r w:rsidR="00885E6F" w:rsidRPr="00BF474F">
        <w:rPr>
          <w:rFonts w:ascii="Times New Roman" w:hAnsi="Times New Roman" w:cs="Times New Roman"/>
          <w:i/>
          <w:iCs/>
          <w:sz w:val="24"/>
          <w:szCs w:val="24"/>
        </w:rPr>
        <w:t>o</w:t>
      </w:r>
      <w:r w:rsidR="00012E27" w:rsidRPr="00BF474F">
        <w:rPr>
          <w:rFonts w:ascii="Times New Roman" w:hAnsi="Times New Roman" w:cs="Times New Roman"/>
          <w:i/>
          <w:iCs/>
          <w:sz w:val="24"/>
          <w:szCs w:val="24"/>
        </w:rPr>
        <w:t>logie</w:t>
      </w:r>
      <w:proofErr w:type="spellEnd"/>
      <w:r w:rsidR="00012E27" w:rsidRPr="00BF474F">
        <w:rPr>
          <w:rFonts w:ascii="Times New Roman" w:hAnsi="Times New Roman" w:cs="Times New Roman"/>
          <w:i/>
          <w:iCs/>
          <w:sz w:val="24"/>
          <w:szCs w:val="24"/>
        </w:rPr>
        <w:t xml:space="preserve"> </w:t>
      </w:r>
      <w:proofErr w:type="spellStart"/>
      <w:r w:rsidR="00012E27" w:rsidRPr="00BF474F">
        <w:rPr>
          <w:rFonts w:ascii="Times New Roman" w:hAnsi="Times New Roman" w:cs="Times New Roman"/>
          <w:i/>
          <w:iCs/>
          <w:sz w:val="24"/>
          <w:szCs w:val="24"/>
        </w:rPr>
        <w:t>apocalyptique</w:t>
      </w:r>
      <w:proofErr w:type="spellEnd"/>
      <w:r w:rsidR="00012E27" w:rsidRPr="00BF474F">
        <w:rPr>
          <w:rFonts w:ascii="Times New Roman" w:hAnsi="Times New Roman" w:cs="Times New Roman"/>
          <w:i/>
          <w:iCs/>
          <w:sz w:val="24"/>
          <w:szCs w:val="24"/>
        </w:rPr>
        <w:t xml:space="preserve">. </w:t>
      </w:r>
      <w:proofErr w:type="spellStart"/>
      <w:r w:rsidR="00012E27" w:rsidRPr="00BF474F">
        <w:rPr>
          <w:rFonts w:ascii="Times New Roman" w:hAnsi="Times New Roman" w:cs="Times New Roman"/>
          <w:i/>
          <w:iCs/>
          <w:sz w:val="24"/>
          <w:szCs w:val="24"/>
        </w:rPr>
        <w:t>L</w:t>
      </w:r>
      <w:r w:rsidR="00485A35">
        <w:rPr>
          <w:rFonts w:ascii="Times New Roman" w:hAnsi="Times New Roman" w:cs="Times New Roman"/>
          <w:i/>
          <w:iCs/>
          <w:sz w:val="24"/>
          <w:szCs w:val="24"/>
        </w:rPr>
        <w:t>’</w:t>
      </w:r>
      <w:r w:rsidR="00012E27" w:rsidRPr="00BF474F">
        <w:rPr>
          <w:rFonts w:ascii="Times New Roman" w:hAnsi="Times New Roman" w:cs="Times New Roman"/>
          <w:i/>
          <w:iCs/>
          <w:sz w:val="24"/>
          <w:szCs w:val="24"/>
        </w:rPr>
        <w:t>article</w:t>
      </w:r>
      <w:proofErr w:type="spellEnd"/>
      <w:r w:rsidR="00012E27" w:rsidRPr="00BF474F">
        <w:rPr>
          <w:rFonts w:ascii="Times New Roman" w:hAnsi="Times New Roman" w:cs="Times New Roman"/>
          <w:i/>
          <w:iCs/>
          <w:sz w:val="24"/>
          <w:szCs w:val="24"/>
        </w:rPr>
        <w:t xml:space="preserve"> </w:t>
      </w:r>
      <w:proofErr w:type="spellStart"/>
      <w:r w:rsidR="00F25AE7" w:rsidRPr="00BF474F">
        <w:rPr>
          <w:rFonts w:ascii="Times New Roman" w:hAnsi="Times New Roman" w:cs="Times New Roman"/>
          <w:i/>
          <w:iCs/>
          <w:sz w:val="24"/>
          <w:szCs w:val="24"/>
        </w:rPr>
        <w:t>est</w:t>
      </w:r>
      <w:proofErr w:type="spellEnd"/>
      <w:r w:rsidR="00F25AE7" w:rsidRPr="00BF474F">
        <w:rPr>
          <w:rFonts w:ascii="Times New Roman" w:hAnsi="Times New Roman" w:cs="Times New Roman"/>
          <w:i/>
          <w:iCs/>
          <w:sz w:val="24"/>
          <w:szCs w:val="24"/>
        </w:rPr>
        <w:t xml:space="preserve"> </w:t>
      </w:r>
      <w:proofErr w:type="spellStart"/>
      <w:r w:rsidR="00F25AE7" w:rsidRPr="00BF474F">
        <w:rPr>
          <w:rFonts w:ascii="Times New Roman" w:hAnsi="Times New Roman" w:cs="Times New Roman"/>
          <w:i/>
          <w:iCs/>
          <w:sz w:val="24"/>
          <w:szCs w:val="24"/>
        </w:rPr>
        <w:t>divisé</w:t>
      </w:r>
      <w:proofErr w:type="spellEnd"/>
      <w:r w:rsidR="00885E6F" w:rsidRPr="00BF474F">
        <w:rPr>
          <w:rFonts w:ascii="Times New Roman" w:hAnsi="Times New Roman" w:cs="Times New Roman"/>
          <w:i/>
          <w:iCs/>
          <w:sz w:val="24"/>
          <w:szCs w:val="24"/>
        </w:rPr>
        <w:t xml:space="preserve"> </w:t>
      </w:r>
      <w:proofErr w:type="spellStart"/>
      <w:r w:rsidR="00885E6F" w:rsidRPr="00BF474F">
        <w:rPr>
          <w:rFonts w:ascii="Times New Roman" w:hAnsi="Times New Roman" w:cs="Times New Roman"/>
          <w:i/>
          <w:iCs/>
          <w:sz w:val="24"/>
          <w:szCs w:val="24"/>
        </w:rPr>
        <w:t>en</w:t>
      </w:r>
      <w:proofErr w:type="spellEnd"/>
      <w:r w:rsidR="00885E6F" w:rsidRPr="00BF474F">
        <w:rPr>
          <w:rFonts w:ascii="Times New Roman" w:hAnsi="Times New Roman" w:cs="Times New Roman"/>
          <w:i/>
          <w:iCs/>
          <w:sz w:val="24"/>
          <w:szCs w:val="24"/>
        </w:rPr>
        <w:t xml:space="preserve"> trois parties: </w:t>
      </w:r>
      <w:proofErr w:type="spellStart"/>
      <w:r w:rsidR="00885E6F" w:rsidRPr="00BF474F">
        <w:rPr>
          <w:rFonts w:ascii="Times New Roman" w:hAnsi="Times New Roman" w:cs="Times New Roman"/>
          <w:i/>
          <w:iCs/>
          <w:sz w:val="24"/>
          <w:szCs w:val="24"/>
        </w:rPr>
        <w:t>en</w:t>
      </w:r>
      <w:proofErr w:type="spellEnd"/>
      <w:r w:rsidR="00885E6F" w:rsidRPr="00BF474F">
        <w:rPr>
          <w:rFonts w:ascii="Times New Roman" w:hAnsi="Times New Roman" w:cs="Times New Roman"/>
          <w:i/>
          <w:iCs/>
          <w:sz w:val="24"/>
          <w:szCs w:val="24"/>
        </w:rPr>
        <w:t xml:space="preserve"> premier lieu, un </w:t>
      </w:r>
      <w:proofErr w:type="spellStart"/>
      <w:r w:rsidR="00885E6F" w:rsidRPr="00BF474F">
        <w:rPr>
          <w:rFonts w:ascii="Times New Roman" w:hAnsi="Times New Roman" w:cs="Times New Roman"/>
          <w:i/>
          <w:iCs/>
          <w:sz w:val="24"/>
          <w:szCs w:val="24"/>
        </w:rPr>
        <w:t>s</w:t>
      </w:r>
      <w:r w:rsidR="00012E27" w:rsidRPr="00BF474F">
        <w:rPr>
          <w:rFonts w:ascii="Times New Roman" w:hAnsi="Times New Roman" w:cs="Times New Roman"/>
          <w:i/>
          <w:iCs/>
          <w:sz w:val="24"/>
          <w:szCs w:val="24"/>
        </w:rPr>
        <w:t>urvol</w:t>
      </w:r>
      <w:proofErr w:type="spellEnd"/>
      <w:r w:rsidR="00012E27" w:rsidRPr="00BF474F">
        <w:rPr>
          <w:rFonts w:ascii="Times New Roman" w:hAnsi="Times New Roman" w:cs="Times New Roman"/>
          <w:i/>
          <w:iCs/>
          <w:sz w:val="24"/>
          <w:szCs w:val="24"/>
        </w:rPr>
        <w:t xml:space="preserve"> de la nature du </w:t>
      </w:r>
      <w:proofErr w:type="spellStart"/>
      <w:r w:rsidR="00012E27" w:rsidRPr="00BF474F">
        <w:rPr>
          <w:rFonts w:ascii="Times New Roman" w:hAnsi="Times New Roman" w:cs="Times New Roman"/>
          <w:i/>
          <w:iCs/>
          <w:sz w:val="24"/>
          <w:szCs w:val="24"/>
        </w:rPr>
        <w:t>mo</w:t>
      </w:r>
      <w:r w:rsidR="00BF474F" w:rsidRPr="00BF474F">
        <w:rPr>
          <w:rFonts w:ascii="Times New Roman" w:hAnsi="Times New Roman" w:cs="Times New Roman"/>
          <w:i/>
          <w:iCs/>
          <w:sz w:val="24"/>
          <w:szCs w:val="24"/>
        </w:rPr>
        <w:t>u</w:t>
      </w:r>
      <w:r w:rsidR="00012E27" w:rsidRPr="00BF474F">
        <w:rPr>
          <w:rFonts w:ascii="Times New Roman" w:hAnsi="Times New Roman" w:cs="Times New Roman"/>
          <w:i/>
          <w:iCs/>
          <w:sz w:val="24"/>
          <w:szCs w:val="24"/>
        </w:rPr>
        <w:t>vement</w:t>
      </w:r>
      <w:proofErr w:type="spellEnd"/>
      <w:r w:rsidR="00012E27" w:rsidRPr="00BF474F">
        <w:rPr>
          <w:rFonts w:ascii="Times New Roman" w:hAnsi="Times New Roman" w:cs="Times New Roman"/>
          <w:i/>
          <w:iCs/>
          <w:sz w:val="24"/>
          <w:szCs w:val="24"/>
        </w:rPr>
        <w:t xml:space="preserve"> </w:t>
      </w:r>
      <w:proofErr w:type="spellStart"/>
      <w:r w:rsidR="00885E6F" w:rsidRPr="00BF474F">
        <w:rPr>
          <w:rFonts w:ascii="Times New Roman" w:hAnsi="Times New Roman" w:cs="Times New Roman"/>
          <w:i/>
          <w:iCs/>
          <w:sz w:val="24"/>
          <w:szCs w:val="24"/>
        </w:rPr>
        <w:t>anabaptiste</w:t>
      </w:r>
      <w:proofErr w:type="spellEnd"/>
      <w:r w:rsidR="00885E6F" w:rsidRPr="00BF474F">
        <w:rPr>
          <w:rFonts w:ascii="Times New Roman" w:hAnsi="Times New Roman" w:cs="Times New Roman"/>
          <w:i/>
          <w:iCs/>
          <w:sz w:val="24"/>
          <w:szCs w:val="24"/>
        </w:rPr>
        <w:t xml:space="preserve"> </w:t>
      </w:r>
      <w:proofErr w:type="spellStart"/>
      <w:r w:rsidR="00885E6F" w:rsidRPr="00BF474F">
        <w:rPr>
          <w:rFonts w:ascii="Times New Roman" w:hAnsi="Times New Roman" w:cs="Times New Roman"/>
          <w:i/>
          <w:iCs/>
          <w:sz w:val="24"/>
          <w:szCs w:val="24"/>
        </w:rPr>
        <w:t>hollandais</w:t>
      </w:r>
      <w:proofErr w:type="spellEnd"/>
      <w:r w:rsidR="00885E6F" w:rsidRPr="00BF474F">
        <w:rPr>
          <w:rFonts w:ascii="Times New Roman" w:hAnsi="Times New Roman" w:cs="Times New Roman"/>
          <w:i/>
          <w:iCs/>
          <w:sz w:val="24"/>
          <w:szCs w:val="24"/>
        </w:rPr>
        <w:t xml:space="preserve"> et du </w:t>
      </w:r>
      <w:proofErr w:type="spellStart"/>
      <w:r w:rsidR="00885E6F" w:rsidRPr="00BF474F">
        <w:rPr>
          <w:rFonts w:ascii="Times New Roman" w:hAnsi="Times New Roman" w:cs="Times New Roman"/>
          <w:i/>
          <w:iCs/>
          <w:sz w:val="24"/>
          <w:szCs w:val="24"/>
        </w:rPr>
        <w:t>nord</w:t>
      </w:r>
      <w:proofErr w:type="spellEnd"/>
      <w:r w:rsidR="00885E6F" w:rsidRPr="00BF474F">
        <w:rPr>
          <w:rFonts w:ascii="Times New Roman" w:hAnsi="Times New Roman" w:cs="Times New Roman"/>
          <w:i/>
          <w:iCs/>
          <w:sz w:val="24"/>
          <w:szCs w:val="24"/>
        </w:rPr>
        <w:t xml:space="preserve"> de </w:t>
      </w:r>
      <w:proofErr w:type="spellStart"/>
      <w:r w:rsidR="000074FF" w:rsidRPr="00BF474F">
        <w:rPr>
          <w:rFonts w:ascii="Times New Roman" w:hAnsi="Times New Roman" w:cs="Times New Roman"/>
          <w:i/>
          <w:iCs/>
          <w:sz w:val="24"/>
          <w:szCs w:val="24"/>
        </w:rPr>
        <w:t>l</w:t>
      </w:r>
      <w:r w:rsidR="00485A35">
        <w:rPr>
          <w:rFonts w:ascii="Times New Roman" w:hAnsi="Times New Roman" w:cs="Times New Roman"/>
          <w:i/>
          <w:iCs/>
          <w:sz w:val="24"/>
          <w:szCs w:val="24"/>
        </w:rPr>
        <w:t>’</w:t>
      </w:r>
      <w:r w:rsidR="00885E6F" w:rsidRPr="00BF474F">
        <w:rPr>
          <w:rFonts w:ascii="Times New Roman" w:hAnsi="Times New Roman" w:cs="Times New Roman"/>
          <w:i/>
          <w:iCs/>
          <w:sz w:val="24"/>
          <w:szCs w:val="24"/>
        </w:rPr>
        <w:t>Allernagne</w:t>
      </w:r>
      <w:proofErr w:type="spellEnd"/>
      <w:r w:rsidR="00885E6F" w:rsidRPr="00BF474F">
        <w:rPr>
          <w:rFonts w:ascii="Times New Roman" w:hAnsi="Times New Roman" w:cs="Times New Roman"/>
          <w:i/>
          <w:iCs/>
          <w:sz w:val="24"/>
          <w:szCs w:val="24"/>
        </w:rPr>
        <w:t xml:space="preserve">, </w:t>
      </w:r>
      <w:proofErr w:type="spellStart"/>
      <w:r w:rsidR="00885E6F" w:rsidRPr="00BF474F">
        <w:rPr>
          <w:rFonts w:ascii="Times New Roman" w:hAnsi="Times New Roman" w:cs="Times New Roman"/>
          <w:i/>
          <w:iCs/>
          <w:sz w:val="24"/>
          <w:szCs w:val="24"/>
        </w:rPr>
        <w:t>ainsi</w:t>
      </w:r>
      <w:proofErr w:type="spellEnd"/>
      <w:r w:rsidR="00885E6F" w:rsidRPr="00BF474F">
        <w:rPr>
          <w:rFonts w:ascii="Times New Roman" w:hAnsi="Times New Roman" w:cs="Times New Roman"/>
          <w:i/>
          <w:iCs/>
          <w:sz w:val="24"/>
          <w:szCs w:val="24"/>
        </w:rPr>
        <w:t xml:space="preserve"> que </w:t>
      </w:r>
      <w:proofErr w:type="spellStart"/>
      <w:r w:rsidR="000074FF" w:rsidRPr="00BF474F">
        <w:rPr>
          <w:rFonts w:ascii="Times New Roman" w:hAnsi="Times New Roman" w:cs="Times New Roman"/>
          <w:i/>
          <w:iCs/>
          <w:sz w:val="24"/>
          <w:szCs w:val="24"/>
        </w:rPr>
        <w:t>l</w:t>
      </w:r>
      <w:r w:rsidR="00485A35">
        <w:rPr>
          <w:rFonts w:ascii="Times New Roman" w:hAnsi="Times New Roman" w:cs="Times New Roman"/>
          <w:i/>
          <w:iCs/>
          <w:sz w:val="24"/>
          <w:szCs w:val="24"/>
        </w:rPr>
        <w:t>’</w:t>
      </w:r>
      <w:r w:rsidR="00012E27" w:rsidRPr="00BF474F">
        <w:rPr>
          <w:rFonts w:ascii="Times New Roman" w:hAnsi="Times New Roman" w:cs="Times New Roman"/>
          <w:i/>
          <w:iCs/>
          <w:sz w:val="24"/>
          <w:szCs w:val="24"/>
        </w:rPr>
        <w:t>opposition</w:t>
      </w:r>
      <w:proofErr w:type="spellEnd"/>
      <w:r w:rsidR="00012E27" w:rsidRPr="00BF474F">
        <w:rPr>
          <w:rFonts w:ascii="Times New Roman" w:hAnsi="Times New Roman" w:cs="Times New Roman"/>
          <w:i/>
          <w:iCs/>
          <w:sz w:val="24"/>
          <w:szCs w:val="24"/>
        </w:rPr>
        <w:t xml:space="preserve"> </w:t>
      </w:r>
      <w:proofErr w:type="spellStart"/>
      <w:r w:rsidR="000074FF" w:rsidRPr="00BF474F">
        <w:rPr>
          <w:rFonts w:ascii="Times New Roman" w:hAnsi="Times New Roman" w:cs="Times New Roman"/>
          <w:i/>
          <w:iCs/>
          <w:sz w:val="24"/>
          <w:szCs w:val="24"/>
        </w:rPr>
        <w:t>enregistré</w:t>
      </w:r>
      <w:r w:rsidR="00885E6F" w:rsidRPr="00BF474F">
        <w:rPr>
          <w:rFonts w:ascii="Times New Roman" w:hAnsi="Times New Roman" w:cs="Times New Roman"/>
          <w:i/>
          <w:iCs/>
          <w:sz w:val="24"/>
          <w:szCs w:val="24"/>
        </w:rPr>
        <w:t>e</w:t>
      </w:r>
      <w:proofErr w:type="spellEnd"/>
      <w:r w:rsidR="00885E6F" w:rsidRPr="00BF474F">
        <w:rPr>
          <w:rFonts w:ascii="Times New Roman" w:hAnsi="Times New Roman" w:cs="Times New Roman"/>
          <w:i/>
          <w:iCs/>
          <w:sz w:val="24"/>
          <w:szCs w:val="24"/>
        </w:rPr>
        <w:t xml:space="preserve">. </w:t>
      </w:r>
      <w:proofErr w:type="spellStart"/>
      <w:r w:rsidR="00885E6F" w:rsidRPr="00BF474F">
        <w:rPr>
          <w:rFonts w:ascii="Times New Roman" w:hAnsi="Times New Roman" w:cs="Times New Roman"/>
          <w:i/>
          <w:iCs/>
          <w:sz w:val="24"/>
          <w:szCs w:val="24"/>
        </w:rPr>
        <w:t>Ensuite</w:t>
      </w:r>
      <w:proofErr w:type="spellEnd"/>
      <w:r w:rsidR="00885E6F" w:rsidRPr="00BF474F">
        <w:rPr>
          <w:rFonts w:ascii="Times New Roman" w:hAnsi="Times New Roman" w:cs="Times New Roman"/>
          <w:i/>
          <w:iCs/>
          <w:sz w:val="24"/>
          <w:szCs w:val="24"/>
        </w:rPr>
        <w:t xml:space="preserve">, </w:t>
      </w:r>
      <w:proofErr w:type="spellStart"/>
      <w:r w:rsidR="000074FF" w:rsidRPr="00BF474F">
        <w:rPr>
          <w:rFonts w:ascii="Times New Roman" w:hAnsi="Times New Roman" w:cs="Times New Roman"/>
          <w:i/>
          <w:iCs/>
          <w:sz w:val="24"/>
          <w:szCs w:val="24"/>
        </w:rPr>
        <w:t>l</w:t>
      </w:r>
      <w:r w:rsidR="00485A35">
        <w:rPr>
          <w:rFonts w:ascii="Times New Roman" w:hAnsi="Times New Roman" w:cs="Times New Roman"/>
          <w:i/>
          <w:iCs/>
          <w:sz w:val="24"/>
          <w:szCs w:val="24"/>
        </w:rPr>
        <w:t>’</w:t>
      </w:r>
      <w:r w:rsidR="00885E6F" w:rsidRPr="00BF474F">
        <w:rPr>
          <w:rFonts w:ascii="Times New Roman" w:hAnsi="Times New Roman" w:cs="Times New Roman"/>
          <w:i/>
          <w:iCs/>
          <w:sz w:val="24"/>
          <w:szCs w:val="24"/>
        </w:rPr>
        <w:t>article</w:t>
      </w:r>
      <w:proofErr w:type="spellEnd"/>
      <w:r w:rsidR="00885E6F" w:rsidRPr="00BF474F">
        <w:rPr>
          <w:rFonts w:ascii="Times New Roman" w:hAnsi="Times New Roman" w:cs="Times New Roman"/>
          <w:i/>
          <w:iCs/>
          <w:sz w:val="24"/>
          <w:szCs w:val="24"/>
        </w:rPr>
        <w:t xml:space="preserve"> </w:t>
      </w:r>
      <w:proofErr w:type="spellStart"/>
      <w:r w:rsidR="00885E6F" w:rsidRPr="00BF474F">
        <w:rPr>
          <w:rFonts w:ascii="Times New Roman" w:hAnsi="Times New Roman" w:cs="Times New Roman"/>
          <w:i/>
          <w:iCs/>
          <w:sz w:val="24"/>
          <w:szCs w:val="24"/>
        </w:rPr>
        <w:t>repasse</w:t>
      </w:r>
      <w:proofErr w:type="spellEnd"/>
      <w:r w:rsidR="00885E6F" w:rsidRPr="00BF474F">
        <w:rPr>
          <w:rFonts w:ascii="Times New Roman" w:hAnsi="Times New Roman" w:cs="Times New Roman"/>
          <w:i/>
          <w:iCs/>
          <w:sz w:val="24"/>
          <w:szCs w:val="24"/>
        </w:rPr>
        <w:t xml:space="preserve"> </w:t>
      </w:r>
      <w:r w:rsidR="000074FF" w:rsidRPr="00BF474F">
        <w:rPr>
          <w:rFonts w:ascii="Times New Roman" w:hAnsi="Times New Roman" w:cs="Times New Roman"/>
          <w:i/>
          <w:iCs/>
          <w:sz w:val="24"/>
          <w:szCs w:val="24"/>
        </w:rPr>
        <w:t xml:space="preserve">les </w:t>
      </w:r>
      <w:proofErr w:type="spellStart"/>
      <w:r w:rsidR="000074FF" w:rsidRPr="00BF474F">
        <w:rPr>
          <w:rFonts w:ascii="Times New Roman" w:hAnsi="Times New Roman" w:cs="Times New Roman"/>
          <w:i/>
          <w:iCs/>
          <w:sz w:val="24"/>
          <w:szCs w:val="24"/>
        </w:rPr>
        <w:t>m</w:t>
      </w:r>
      <w:r w:rsidR="00BF474F" w:rsidRPr="00BF474F">
        <w:rPr>
          <w:rFonts w:ascii="Times New Roman" w:hAnsi="Times New Roman" w:cs="Times New Roman"/>
          <w:i/>
          <w:iCs/>
          <w:sz w:val="24"/>
          <w:szCs w:val="24"/>
        </w:rPr>
        <w:t>ê</w:t>
      </w:r>
      <w:r w:rsidR="00885E6F" w:rsidRPr="00BF474F">
        <w:rPr>
          <w:rFonts w:ascii="Times New Roman" w:hAnsi="Times New Roman" w:cs="Times New Roman"/>
          <w:i/>
          <w:iCs/>
          <w:sz w:val="24"/>
          <w:szCs w:val="24"/>
        </w:rPr>
        <w:t>mes</w:t>
      </w:r>
      <w:proofErr w:type="spellEnd"/>
      <w:r w:rsidR="00885E6F" w:rsidRPr="00BF474F">
        <w:rPr>
          <w:rFonts w:ascii="Times New Roman" w:hAnsi="Times New Roman" w:cs="Times New Roman"/>
          <w:i/>
          <w:iCs/>
          <w:sz w:val="24"/>
          <w:szCs w:val="24"/>
        </w:rPr>
        <w:t xml:space="preserve"> fai</w:t>
      </w:r>
      <w:r w:rsidR="00BF474F" w:rsidRPr="00BF474F">
        <w:rPr>
          <w:rFonts w:ascii="Times New Roman" w:hAnsi="Times New Roman" w:cs="Times New Roman"/>
          <w:i/>
          <w:iCs/>
          <w:sz w:val="24"/>
          <w:szCs w:val="24"/>
        </w:rPr>
        <w:t>t</w:t>
      </w:r>
      <w:r w:rsidR="00885E6F" w:rsidRPr="00BF474F">
        <w:rPr>
          <w:rFonts w:ascii="Times New Roman" w:hAnsi="Times New Roman" w:cs="Times New Roman"/>
          <w:i/>
          <w:iCs/>
          <w:sz w:val="24"/>
          <w:szCs w:val="24"/>
        </w:rPr>
        <w:t xml:space="preserve">s pour </w:t>
      </w:r>
      <w:r w:rsidR="000074FF" w:rsidRPr="00BF474F">
        <w:rPr>
          <w:rFonts w:ascii="Times New Roman" w:hAnsi="Times New Roman" w:cs="Times New Roman"/>
          <w:i/>
          <w:iCs/>
          <w:sz w:val="24"/>
          <w:szCs w:val="24"/>
        </w:rPr>
        <w:t xml:space="preserve">les </w:t>
      </w:r>
      <w:proofErr w:type="spellStart"/>
      <w:r w:rsidR="000074FF" w:rsidRPr="00BF474F">
        <w:rPr>
          <w:rFonts w:ascii="Times New Roman" w:hAnsi="Times New Roman" w:cs="Times New Roman"/>
          <w:i/>
          <w:iCs/>
          <w:sz w:val="24"/>
          <w:szCs w:val="24"/>
        </w:rPr>
        <w:t>Bábís</w:t>
      </w:r>
      <w:proofErr w:type="spellEnd"/>
      <w:r w:rsidR="000074FF" w:rsidRPr="00BF474F">
        <w:rPr>
          <w:rFonts w:ascii="Times New Roman" w:hAnsi="Times New Roman" w:cs="Times New Roman"/>
          <w:i/>
          <w:iCs/>
          <w:sz w:val="24"/>
          <w:szCs w:val="24"/>
        </w:rPr>
        <w:t xml:space="preserve"> du </w:t>
      </w:r>
      <w:proofErr w:type="spellStart"/>
      <w:r w:rsidR="000074FF" w:rsidRPr="00BF474F">
        <w:rPr>
          <w:rFonts w:ascii="Times New Roman" w:hAnsi="Times New Roman" w:cs="Times New Roman"/>
          <w:i/>
          <w:iCs/>
          <w:sz w:val="24"/>
          <w:szCs w:val="24"/>
        </w:rPr>
        <w:t>dixneuvi</w:t>
      </w:r>
      <w:r w:rsidR="00BF474F" w:rsidRPr="00BF474F">
        <w:rPr>
          <w:rFonts w:ascii="Times New Roman" w:hAnsi="Times New Roman" w:cs="Times New Roman"/>
          <w:i/>
          <w:iCs/>
          <w:sz w:val="24"/>
          <w:szCs w:val="24"/>
        </w:rPr>
        <w:t>è</w:t>
      </w:r>
      <w:r w:rsidR="00012E27" w:rsidRPr="00BF474F">
        <w:rPr>
          <w:rFonts w:ascii="Times New Roman" w:hAnsi="Times New Roman" w:cs="Times New Roman"/>
          <w:i/>
          <w:iCs/>
          <w:sz w:val="24"/>
          <w:szCs w:val="24"/>
        </w:rPr>
        <w:t>me</w:t>
      </w:r>
      <w:proofErr w:type="spellEnd"/>
      <w:r w:rsidR="00012E27" w:rsidRPr="00BF474F">
        <w:rPr>
          <w:rFonts w:ascii="Times New Roman" w:hAnsi="Times New Roman" w:cs="Times New Roman"/>
          <w:i/>
          <w:iCs/>
          <w:sz w:val="24"/>
          <w:szCs w:val="24"/>
        </w:rPr>
        <w:t xml:space="preserve"> </w:t>
      </w:r>
      <w:proofErr w:type="spellStart"/>
      <w:r w:rsidR="000074FF" w:rsidRPr="00BF474F">
        <w:rPr>
          <w:rFonts w:ascii="Times New Roman" w:hAnsi="Times New Roman" w:cs="Times New Roman"/>
          <w:i/>
          <w:iCs/>
          <w:sz w:val="24"/>
          <w:szCs w:val="24"/>
        </w:rPr>
        <w:t>siécle</w:t>
      </w:r>
      <w:proofErr w:type="spellEnd"/>
      <w:r w:rsidR="000074FF" w:rsidRPr="00BF474F">
        <w:rPr>
          <w:rFonts w:ascii="Times New Roman" w:hAnsi="Times New Roman" w:cs="Times New Roman"/>
          <w:i/>
          <w:iCs/>
          <w:sz w:val="24"/>
          <w:szCs w:val="24"/>
        </w:rPr>
        <w:t xml:space="preserve">. La </w:t>
      </w:r>
      <w:proofErr w:type="spellStart"/>
      <w:r w:rsidR="000074FF" w:rsidRPr="00BF474F">
        <w:rPr>
          <w:rFonts w:ascii="Times New Roman" w:hAnsi="Times New Roman" w:cs="Times New Roman"/>
          <w:i/>
          <w:iCs/>
          <w:sz w:val="24"/>
          <w:szCs w:val="24"/>
        </w:rPr>
        <w:t>troisi</w:t>
      </w:r>
      <w:r w:rsidR="00BF474F" w:rsidRPr="00BF474F">
        <w:rPr>
          <w:rFonts w:ascii="Times New Roman" w:hAnsi="Times New Roman" w:cs="Times New Roman"/>
          <w:i/>
          <w:iCs/>
          <w:sz w:val="24"/>
          <w:szCs w:val="24"/>
        </w:rPr>
        <w:t>è</w:t>
      </w:r>
      <w:r w:rsidR="000074FF" w:rsidRPr="00BF474F">
        <w:rPr>
          <w:rFonts w:ascii="Times New Roman" w:hAnsi="Times New Roman" w:cs="Times New Roman"/>
          <w:i/>
          <w:iCs/>
          <w:sz w:val="24"/>
          <w:szCs w:val="24"/>
        </w:rPr>
        <w:t>me</w:t>
      </w:r>
      <w:proofErr w:type="spellEnd"/>
      <w:r w:rsidR="000074FF" w:rsidRPr="00BF474F">
        <w:rPr>
          <w:rFonts w:ascii="Times New Roman" w:hAnsi="Times New Roman" w:cs="Times New Roman"/>
          <w:i/>
          <w:iCs/>
          <w:sz w:val="24"/>
          <w:szCs w:val="24"/>
        </w:rPr>
        <w:t xml:space="preserve"> </w:t>
      </w:r>
      <w:proofErr w:type="spellStart"/>
      <w:r w:rsidR="000074FF" w:rsidRPr="00BF474F">
        <w:rPr>
          <w:rFonts w:ascii="Times New Roman" w:hAnsi="Times New Roman" w:cs="Times New Roman"/>
          <w:i/>
          <w:iCs/>
          <w:sz w:val="24"/>
          <w:szCs w:val="24"/>
        </w:rPr>
        <w:t>partie</w:t>
      </w:r>
      <w:proofErr w:type="spellEnd"/>
      <w:r w:rsidR="000074FF" w:rsidRPr="00BF474F">
        <w:rPr>
          <w:rFonts w:ascii="Times New Roman" w:hAnsi="Times New Roman" w:cs="Times New Roman"/>
          <w:i/>
          <w:iCs/>
          <w:sz w:val="24"/>
          <w:szCs w:val="24"/>
        </w:rPr>
        <w:t xml:space="preserve"> offer</w:t>
      </w:r>
      <w:r w:rsidR="00885E6F" w:rsidRPr="00BF474F">
        <w:rPr>
          <w:rFonts w:ascii="Times New Roman" w:hAnsi="Times New Roman" w:cs="Times New Roman"/>
          <w:i/>
          <w:iCs/>
          <w:sz w:val="24"/>
          <w:szCs w:val="24"/>
        </w:rPr>
        <w:t xml:space="preserve"> </w:t>
      </w:r>
      <w:proofErr w:type="spellStart"/>
      <w:r w:rsidR="00885E6F" w:rsidRPr="00BF474F">
        <w:rPr>
          <w:rFonts w:ascii="Times New Roman" w:hAnsi="Times New Roman" w:cs="Times New Roman"/>
          <w:i/>
          <w:iCs/>
          <w:sz w:val="24"/>
          <w:szCs w:val="24"/>
        </w:rPr>
        <w:t>plusieurs</w:t>
      </w:r>
      <w:proofErr w:type="spellEnd"/>
      <w:r w:rsidR="00885E6F" w:rsidRPr="00BF474F">
        <w:rPr>
          <w:rFonts w:ascii="Times New Roman" w:hAnsi="Times New Roman" w:cs="Times New Roman"/>
          <w:i/>
          <w:iCs/>
          <w:sz w:val="24"/>
          <w:szCs w:val="24"/>
        </w:rPr>
        <w:t xml:space="preserve"> conclusions </w:t>
      </w:r>
      <w:proofErr w:type="spellStart"/>
      <w:r w:rsidR="00885E6F" w:rsidRPr="00BF474F">
        <w:rPr>
          <w:rFonts w:ascii="Times New Roman" w:hAnsi="Times New Roman" w:cs="Times New Roman"/>
          <w:i/>
          <w:iCs/>
          <w:sz w:val="24"/>
          <w:szCs w:val="24"/>
        </w:rPr>
        <w:t>concernant</w:t>
      </w:r>
      <w:proofErr w:type="spellEnd"/>
      <w:r w:rsidR="00885E6F" w:rsidRPr="00BF474F">
        <w:rPr>
          <w:rFonts w:ascii="Times New Roman" w:hAnsi="Times New Roman" w:cs="Times New Roman"/>
          <w:i/>
          <w:iCs/>
          <w:sz w:val="24"/>
          <w:szCs w:val="24"/>
        </w:rPr>
        <w:t xml:space="preserve"> </w:t>
      </w:r>
      <w:r w:rsidR="000074FF" w:rsidRPr="00BF474F">
        <w:rPr>
          <w:rFonts w:ascii="Times New Roman" w:hAnsi="Times New Roman" w:cs="Times New Roman"/>
          <w:i/>
          <w:iCs/>
          <w:sz w:val="24"/>
          <w:szCs w:val="24"/>
        </w:rPr>
        <w:t>l</w:t>
      </w:r>
      <w:r w:rsidR="00885E6F" w:rsidRPr="00BF474F">
        <w:rPr>
          <w:rFonts w:ascii="Times New Roman" w:hAnsi="Times New Roman" w:cs="Times New Roman"/>
          <w:i/>
          <w:iCs/>
          <w:sz w:val="24"/>
          <w:szCs w:val="24"/>
        </w:rPr>
        <w:t>es</w:t>
      </w:r>
      <w:r w:rsidR="00BF474F" w:rsidRPr="00BF474F">
        <w:rPr>
          <w:rFonts w:ascii="Times New Roman" w:hAnsi="Times New Roman" w:cs="Times New Roman"/>
          <w:i/>
          <w:iCs/>
          <w:sz w:val="24"/>
          <w:szCs w:val="24"/>
        </w:rPr>
        <w:t xml:space="preserve"> </w:t>
      </w:r>
      <w:proofErr w:type="spellStart"/>
      <w:r w:rsidR="000074FF" w:rsidRPr="00BF474F">
        <w:rPr>
          <w:rFonts w:ascii="Times New Roman" w:hAnsi="Times New Roman" w:cs="Times New Roman"/>
          <w:i/>
          <w:iCs/>
          <w:sz w:val="24"/>
          <w:szCs w:val="24"/>
        </w:rPr>
        <w:t>importants</w:t>
      </w:r>
      <w:proofErr w:type="spellEnd"/>
      <w:r w:rsidR="000074FF" w:rsidRPr="00BF474F">
        <w:rPr>
          <w:rFonts w:ascii="Times New Roman" w:hAnsi="Times New Roman" w:cs="Times New Roman"/>
          <w:i/>
          <w:iCs/>
          <w:sz w:val="24"/>
          <w:szCs w:val="24"/>
        </w:rPr>
        <w:t xml:space="preserve"> </w:t>
      </w:r>
      <w:proofErr w:type="spellStart"/>
      <w:r w:rsidR="000074FF" w:rsidRPr="00BF474F">
        <w:rPr>
          <w:rFonts w:ascii="Times New Roman" w:hAnsi="Times New Roman" w:cs="Times New Roman"/>
          <w:i/>
          <w:iCs/>
          <w:sz w:val="24"/>
          <w:szCs w:val="24"/>
        </w:rPr>
        <w:t>parall</w:t>
      </w:r>
      <w:r w:rsidR="00BF474F" w:rsidRPr="00BF474F">
        <w:rPr>
          <w:rFonts w:ascii="Times New Roman" w:hAnsi="Times New Roman" w:cs="Times New Roman"/>
          <w:i/>
          <w:iCs/>
          <w:sz w:val="24"/>
          <w:szCs w:val="24"/>
        </w:rPr>
        <w:t>è</w:t>
      </w:r>
      <w:r w:rsidR="000074FF" w:rsidRPr="00BF474F">
        <w:rPr>
          <w:rFonts w:ascii="Times New Roman" w:hAnsi="Times New Roman" w:cs="Times New Roman"/>
          <w:i/>
          <w:iCs/>
          <w:sz w:val="24"/>
          <w:szCs w:val="24"/>
        </w:rPr>
        <w:t>les</w:t>
      </w:r>
      <w:proofErr w:type="spellEnd"/>
      <w:r w:rsidR="000074FF" w:rsidRPr="00BF474F">
        <w:rPr>
          <w:rFonts w:ascii="Times New Roman" w:hAnsi="Times New Roman" w:cs="Times New Roman"/>
          <w:i/>
          <w:iCs/>
          <w:sz w:val="24"/>
          <w:szCs w:val="24"/>
        </w:rPr>
        <w:t xml:space="preserve"> qui </w:t>
      </w:r>
      <w:proofErr w:type="spellStart"/>
      <w:r w:rsidR="000074FF" w:rsidRPr="00BF474F">
        <w:rPr>
          <w:rFonts w:ascii="Times New Roman" w:hAnsi="Times New Roman" w:cs="Times New Roman"/>
          <w:i/>
          <w:iCs/>
          <w:sz w:val="24"/>
          <w:szCs w:val="24"/>
        </w:rPr>
        <w:t>peuvent</w:t>
      </w:r>
      <w:proofErr w:type="spellEnd"/>
      <w:r w:rsidR="000074FF" w:rsidRPr="00BF474F">
        <w:rPr>
          <w:rFonts w:ascii="Times New Roman" w:hAnsi="Times New Roman" w:cs="Times New Roman"/>
          <w:i/>
          <w:iCs/>
          <w:sz w:val="24"/>
          <w:szCs w:val="24"/>
        </w:rPr>
        <w:t xml:space="preserve"> </w:t>
      </w:r>
      <w:proofErr w:type="spellStart"/>
      <w:r w:rsidR="000074FF" w:rsidRPr="00BF474F">
        <w:rPr>
          <w:rFonts w:ascii="Times New Roman" w:hAnsi="Times New Roman" w:cs="Times New Roman"/>
          <w:i/>
          <w:iCs/>
          <w:sz w:val="24"/>
          <w:szCs w:val="24"/>
        </w:rPr>
        <w:t>établis</w:t>
      </w:r>
      <w:proofErr w:type="spellEnd"/>
      <w:r w:rsidR="000074FF" w:rsidRPr="00BF474F">
        <w:rPr>
          <w:rFonts w:ascii="Times New Roman" w:hAnsi="Times New Roman" w:cs="Times New Roman"/>
          <w:i/>
          <w:iCs/>
          <w:sz w:val="24"/>
          <w:szCs w:val="24"/>
        </w:rPr>
        <w:t xml:space="preserve"> entre les deux</w:t>
      </w:r>
      <w:r w:rsidR="00885E6F" w:rsidRPr="00BF474F">
        <w:rPr>
          <w:rFonts w:ascii="Times New Roman" w:hAnsi="Times New Roman" w:cs="Times New Roman"/>
          <w:i/>
          <w:iCs/>
          <w:sz w:val="24"/>
          <w:szCs w:val="24"/>
        </w:rPr>
        <w:t xml:space="preserve"> </w:t>
      </w:r>
      <w:proofErr w:type="spellStart"/>
      <w:r w:rsidR="00885E6F" w:rsidRPr="00BF474F">
        <w:rPr>
          <w:rFonts w:ascii="Times New Roman" w:hAnsi="Times New Roman" w:cs="Times New Roman"/>
          <w:i/>
          <w:iCs/>
          <w:sz w:val="24"/>
          <w:szCs w:val="24"/>
        </w:rPr>
        <w:t>mouve</w:t>
      </w:r>
      <w:r w:rsidR="00B100FD">
        <w:rPr>
          <w:rFonts w:ascii="Times New Roman" w:hAnsi="Times New Roman" w:cs="Times New Roman"/>
          <w:i/>
          <w:iCs/>
          <w:sz w:val="24"/>
          <w:szCs w:val="24"/>
        </w:rPr>
        <w:t>m</w:t>
      </w:r>
      <w:r w:rsidR="00885E6F" w:rsidRPr="00BF474F">
        <w:rPr>
          <w:rFonts w:ascii="Times New Roman" w:hAnsi="Times New Roman" w:cs="Times New Roman"/>
          <w:i/>
          <w:iCs/>
          <w:sz w:val="24"/>
          <w:szCs w:val="24"/>
        </w:rPr>
        <w:t>ents</w:t>
      </w:r>
      <w:proofErr w:type="spellEnd"/>
      <w:r w:rsidR="00885E6F" w:rsidRPr="00BF474F">
        <w:rPr>
          <w:rFonts w:ascii="Times New Roman" w:hAnsi="Times New Roman" w:cs="Times New Roman"/>
          <w:i/>
          <w:iCs/>
          <w:sz w:val="24"/>
          <w:szCs w:val="24"/>
        </w:rPr>
        <w:t>.</w:t>
      </w:r>
    </w:p>
    <w:p w14:paraId="4992BB9E" w14:textId="77777777" w:rsidR="000074FF" w:rsidRPr="00BF474F" w:rsidRDefault="000074FF" w:rsidP="00885E6F">
      <w:pPr>
        <w:autoSpaceDE w:val="0"/>
        <w:autoSpaceDN w:val="0"/>
        <w:adjustRightInd w:val="0"/>
        <w:spacing w:after="0" w:line="240" w:lineRule="auto"/>
        <w:rPr>
          <w:rFonts w:ascii="Times New Roman" w:hAnsi="Times New Roman" w:cs="Times New Roman"/>
          <w:i/>
          <w:iCs/>
          <w:sz w:val="24"/>
          <w:szCs w:val="24"/>
        </w:rPr>
      </w:pPr>
    </w:p>
    <w:p w14:paraId="1D3486E0" w14:textId="77777777" w:rsidR="00885E6F" w:rsidRPr="00BF474F" w:rsidRDefault="00885E6F" w:rsidP="00885E6F">
      <w:pPr>
        <w:autoSpaceDE w:val="0"/>
        <w:autoSpaceDN w:val="0"/>
        <w:adjustRightInd w:val="0"/>
        <w:spacing w:after="0" w:line="240" w:lineRule="auto"/>
        <w:rPr>
          <w:rFonts w:ascii="Times New Roman" w:hAnsi="Times New Roman" w:cs="Times New Roman"/>
          <w:b/>
          <w:bCs/>
          <w:i/>
          <w:iCs/>
          <w:sz w:val="24"/>
          <w:szCs w:val="24"/>
        </w:rPr>
      </w:pPr>
      <w:proofErr w:type="spellStart"/>
      <w:r w:rsidRPr="00BF474F">
        <w:rPr>
          <w:rFonts w:ascii="Times New Roman" w:hAnsi="Times New Roman" w:cs="Times New Roman"/>
          <w:b/>
          <w:bCs/>
          <w:i/>
          <w:iCs/>
          <w:sz w:val="24"/>
          <w:szCs w:val="24"/>
        </w:rPr>
        <w:t>Resumen</w:t>
      </w:r>
      <w:proofErr w:type="spellEnd"/>
    </w:p>
    <w:p w14:paraId="0326F720" w14:textId="77777777" w:rsidR="00885E6F" w:rsidRPr="00BF474F" w:rsidRDefault="000074FF" w:rsidP="00BF474F">
      <w:pPr>
        <w:autoSpaceDE w:val="0"/>
        <w:autoSpaceDN w:val="0"/>
        <w:adjustRightInd w:val="0"/>
        <w:spacing w:after="0" w:line="240" w:lineRule="auto"/>
        <w:jc w:val="both"/>
        <w:rPr>
          <w:rFonts w:ascii="Times New Roman" w:hAnsi="Times New Roman" w:cs="Times New Roman"/>
          <w:i/>
          <w:iCs/>
          <w:sz w:val="24"/>
          <w:szCs w:val="24"/>
        </w:rPr>
      </w:pPr>
      <w:r w:rsidRPr="00BF474F">
        <w:rPr>
          <w:rFonts w:ascii="Times New Roman" w:hAnsi="Times New Roman" w:cs="Times New Roman"/>
          <w:i/>
          <w:iCs/>
          <w:sz w:val="24"/>
          <w:szCs w:val="24"/>
        </w:rPr>
        <w:t xml:space="preserve">Este </w:t>
      </w:r>
      <w:proofErr w:type="spellStart"/>
      <w:r w:rsidRPr="00BF474F">
        <w:rPr>
          <w:rFonts w:ascii="Times New Roman" w:hAnsi="Times New Roman" w:cs="Times New Roman"/>
          <w:i/>
          <w:iCs/>
          <w:sz w:val="24"/>
          <w:szCs w:val="24"/>
        </w:rPr>
        <w:t>escrito</w:t>
      </w:r>
      <w:proofErr w:type="spellEnd"/>
      <w:r w:rsidRPr="00BF474F">
        <w:rPr>
          <w:rFonts w:ascii="Times New Roman" w:hAnsi="Times New Roman" w:cs="Times New Roman"/>
          <w:i/>
          <w:iCs/>
          <w:sz w:val="24"/>
          <w:szCs w:val="24"/>
        </w:rPr>
        <w:t xml:space="preserve">, a </w:t>
      </w:r>
      <w:proofErr w:type="spellStart"/>
      <w:r w:rsidRPr="00BF474F">
        <w:rPr>
          <w:rFonts w:ascii="Times New Roman" w:hAnsi="Times New Roman" w:cs="Times New Roman"/>
          <w:i/>
          <w:iCs/>
          <w:sz w:val="24"/>
          <w:szCs w:val="24"/>
        </w:rPr>
        <w:t>tí</w:t>
      </w:r>
      <w:r w:rsidR="00885E6F" w:rsidRPr="00BF474F">
        <w:rPr>
          <w:rFonts w:ascii="Times New Roman" w:hAnsi="Times New Roman" w:cs="Times New Roman"/>
          <w:i/>
          <w:iCs/>
          <w:sz w:val="24"/>
          <w:szCs w:val="24"/>
        </w:rPr>
        <w:t>tulo</w:t>
      </w:r>
      <w:proofErr w:type="spellEnd"/>
      <w:r w:rsidR="00885E6F" w:rsidRPr="00BF474F">
        <w:rPr>
          <w:rFonts w:ascii="Times New Roman" w:hAnsi="Times New Roman" w:cs="Times New Roman"/>
          <w:i/>
          <w:iCs/>
          <w:sz w:val="24"/>
          <w:szCs w:val="24"/>
        </w:rPr>
        <w:t xml:space="preserve"> de </w:t>
      </w:r>
      <w:proofErr w:type="spellStart"/>
      <w:r w:rsidR="00885E6F" w:rsidRPr="00BF474F">
        <w:rPr>
          <w:rFonts w:ascii="Times New Roman" w:hAnsi="Times New Roman" w:cs="Times New Roman"/>
          <w:i/>
          <w:iCs/>
          <w:sz w:val="24"/>
          <w:szCs w:val="24"/>
        </w:rPr>
        <w:t>ensayo</w:t>
      </w:r>
      <w:proofErr w:type="spellEnd"/>
      <w:r w:rsidR="00F9524C" w:rsidRPr="00BF474F">
        <w:rPr>
          <w:rFonts w:ascii="Times New Roman" w:hAnsi="Times New Roman" w:cs="Times New Roman"/>
          <w:i/>
          <w:iCs/>
          <w:sz w:val="24"/>
          <w:szCs w:val="24"/>
        </w:rPr>
        <w:t xml:space="preserve">, </w:t>
      </w:r>
      <w:proofErr w:type="spellStart"/>
      <w:r w:rsidR="00F9524C" w:rsidRPr="00BF474F">
        <w:rPr>
          <w:rFonts w:ascii="Times New Roman" w:hAnsi="Times New Roman" w:cs="Times New Roman"/>
          <w:i/>
          <w:iCs/>
          <w:sz w:val="24"/>
          <w:szCs w:val="24"/>
        </w:rPr>
        <w:t>estudia</w:t>
      </w:r>
      <w:proofErr w:type="spellEnd"/>
      <w:r w:rsidR="00F9524C" w:rsidRPr="00BF474F">
        <w:rPr>
          <w:rFonts w:ascii="Times New Roman" w:hAnsi="Times New Roman" w:cs="Times New Roman"/>
          <w:i/>
          <w:iCs/>
          <w:sz w:val="24"/>
          <w:szCs w:val="24"/>
        </w:rPr>
        <w:t xml:space="preserve"> la </w:t>
      </w:r>
      <w:proofErr w:type="spellStart"/>
      <w:r w:rsidR="00F9524C" w:rsidRPr="00BF474F">
        <w:rPr>
          <w:rFonts w:ascii="Times New Roman" w:hAnsi="Times New Roman" w:cs="Times New Roman"/>
          <w:i/>
          <w:iCs/>
          <w:sz w:val="24"/>
          <w:szCs w:val="24"/>
        </w:rPr>
        <w:t>comparació</w:t>
      </w:r>
      <w:r w:rsidR="00885E6F" w:rsidRPr="00BF474F">
        <w:rPr>
          <w:rFonts w:ascii="Times New Roman" w:hAnsi="Times New Roman" w:cs="Times New Roman"/>
          <w:i/>
          <w:iCs/>
          <w:sz w:val="24"/>
          <w:szCs w:val="24"/>
        </w:rPr>
        <w:t>n</w:t>
      </w:r>
      <w:proofErr w:type="spellEnd"/>
      <w:r w:rsidR="00885E6F" w:rsidRPr="00BF474F">
        <w:rPr>
          <w:rFonts w:ascii="Times New Roman" w:hAnsi="Times New Roman" w:cs="Times New Roman"/>
          <w:i/>
          <w:iCs/>
          <w:sz w:val="24"/>
          <w:szCs w:val="24"/>
        </w:rPr>
        <w:t xml:space="preserve"> entre la forma de</w:t>
      </w:r>
      <w:r w:rsidR="00F9524C" w:rsidRPr="00BF474F">
        <w:rPr>
          <w:rFonts w:ascii="Times New Roman" w:hAnsi="Times New Roman" w:cs="Times New Roman"/>
          <w:i/>
          <w:iCs/>
          <w:sz w:val="24"/>
          <w:szCs w:val="24"/>
        </w:rPr>
        <w:t xml:space="preserve"> </w:t>
      </w:r>
      <w:proofErr w:type="spellStart"/>
      <w:r w:rsidR="00885E6F" w:rsidRPr="00BF474F">
        <w:rPr>
          <w:rFonts w:ascii="Times New Roman" w:hAnsi="Times New Roman" w:cs="Times New Roman"/>
          <w:i/>
          <w:iCs/>
          <w:sz w:val="24"/>
          <w:szCs w:val="24"/>
        </w:rPr>
        <w:t>perse</w:t>
      </w:r>
      <w:r w:rsidRPr="00BF474F">
        <w:rPr>
          <w:rFonts w:ascii="Times New Roman" w:hAnsi="Times New Roman" w:cs="Times New Roman"/>
          <w:i/>
          <w:iCs/>
          <w:sz w:val="24"/>
          <w:szCs w:val="24"/>
        </w:rPr>
        <w:t>cució</w:t>
      </w:r>
      <w:r w:rsidR="00885E6F" w:rsidRPr="00BF474F">
        <w:rPr>
          <w:rFonts w:ascii="Times New Roman" w:hAnsi="Times New Roman" w:cs="Times New Roman"/>
          <w:i/>
          <w:iCs/>
          <w:sz w:val="24"/>
          <w:szCs w:val="24"/>
        </w:rPr>
        <w:t>n</w:t>
      </w:r>
      <w:proofErr w:type="spellEnd"/>
      <w:r w:rsidR="00885E6F" w:rsidRPr="00BF474F">
        <w:rPr>
          <w:rFonts w:ascii="Times New Roman" w:hAnsi="Times New Roman" w:cs="Times New Roman"/>
          <w:i/>
          <w:iCs/>
          <w:sz w:val="24"/>
          <w:szCs w:val="24"/>
        </w:rPr>
        <w:t xml:space="preserve"> de l</w:t>
      </w:r>
      <w:r w:rsidRPr="00BF474F">
        <w:rPr>
          <w:rFonts w:ascii="Times New Roman" w:hAnsi="Times New Roman" w:cs="Times New Roman"/>
          <w:i/>
          <w:iCs/>
          <w:sz w:val="24"/>
          <w:szCs w:val="24"/>
        </w:rPr>
        <w:t xml:space="preserve">os </w:t>
      </w:r>
      <w:r w:rsidR="00F9524C" w:rsidRPr="00BF474F">
        <w:rPr>
          <w:rFonts w:ascii="Times New Roman" w:hAnsi="Times New Roman" w:cs="Times New Roman"/>
          <w:i/>
          <w:iCs/>
          <w:sz w:val="24"/>
          <w:szCs w:val="24"/>
        </w:rPr>
        <w:t xml:space="preserve"> </w:t>
      </w:r>
      <w:proofErr w:type="spellStart"/>
      <w:r w:rsidR="00F9524C" w:rsidRPr="00BF474F">
        <w:rPr>
          <w:rFonts w:ascii="Times New Roman" w:hAnsi="Times New Roman" w:cs="Times New Roman"/>
          <w:i/>
          <w:iCs/>
          <w:sz w:val="24"/>
          <w:szCs w:val="24"/>
        </w:rPr>
        <w:t>Anab</w:t>
      </w:r>
      <w:r w:rsidRPr="00BF474F">
        <w:rPr>
          <w:rFonts w:ascii="Times New Roman" w:hAnsi="Times New Roman" w:cs="Times New Roman"/>
          <w:i/>
          <w:iCs/>
          <w:sz w:val="24"/>
          <w:szCs w:val="24"/>
        </w:rPr>
        <w:t>aptistas</w:t>
      </w:r>
      <w:proofErr w:type="spellEnd"/>
      <w:r w:rsidRPr="00BF474F">
        <w:rPr>
          <w:rFonts w:ascii="Times New Roman" w:hAnsi="Times New Roman" w:cs="Times New Roman"/>
          <w:i/>
          <w:iCs/>
          <w:sz w:val="24"/>
          <w:szCs w:val="24"/>
        </w:rPr>
        <w:t xml:space="preserve"> </w:t>
      </w:r>
      <w:proofErr w:type="spellStart"/>
      <w:r w:rsidRPr="00BF474F">
        <w:rPr>
          <w:rFonts w:ascii="Times New Roman" w:hAnsi="Times New Roman" w:cs="Times New Roman"/>
          <w:i/>
          <w:iCs/>
          <w:sz w:val="24"/>
          <w:szCs w:val="24"/>
        </w:rPr>
        <w:t>en</w:t>
      </w:r>
      <w:proofErr w:type="spellEnd"/>
      <w:r w:rsidRPr="00BF474F">
        <w:rPr>
          <w:rFonts w:ascii="Times New Roman" w:hAnsi="Times New Roman" w:cs="Times New Roman"/>
          <w:i/>
          <w:iCs/>
          <w:sz w:val="24"/>
          <w:szCs w:val="24"/>
        </w:rPr>
        <w:t xml:space="preserve"> la Europa del </w:t>
      </w:r>
      <w:proofErr w:type="spellStart"/>
      <w:r w:rsidRPr="00BF474F">
        <w:rPr>
          <w:rFonts w:ascii="Times New Roman" w:hAnsi="Times New Roman" w:cs="Times New Roman"/>
          <w:i/>
          <w:iCs/>
          <w:sz w:val="24"/>
          <w:szCs w:val="24"/>
        </w:rPr>
        <w:t>siglo</w:t>
      </w:r>
      <w:proofErr w:type="spellEnd"/>
      <w:r w:rsidRPr="00BF474F">
        <w:rPr>
          <w:rFonts w:ascii="Times New Roman" w:hAnsi="Times New Roman" w:cs="Times New Roman"/>
          <w:i/>
          <w:iCs/>
          <w:sz w:val="24"/>
          <w:szCs w:val="24"/>
        </w:rPr>
        <w:t xml:space="preserve"> </w:t>
      </w:r>
      <w:proofErr w:type="spellStart"/>
      <w:r w:rsidRPr="00BF474F">
        <w:rPr>
          <w:rFonts w:ascii="Times New Roman" w:hAnsi="Times New Roman" w:cs="Times New Roman"/>
          <w:i/>
          <w:iCs/>
          <w:sz w:val="24"/>
          <w:szCs w:val="24"/>
        </w:rPr>
        <w:t>dieciséis</w:t>
      </w:r>
      <w:proofErr w:type="spellEnd"/>
      <w:r w:rsidRPr="00BF474F">
        <w:rPr>
          <w:rFonts w:ascii="Times New Roman" w:hAnsi="Times New Roman" w:cs="Times New Roman"/>
          <w:i/>
          <w:iCs/>
          <w:sz w:val="24"/>
          <w:szCs w:val="24"/>
        </w:rPr>
        <w:t xml:space="preserve"> y</w:t>
      </w:r>
      <w:r w:rsidR="00885E6F" w:rsidRPr="00BF474F">
        <w:rPr>
          <w:rFonts w:ascii="Times New Roman" w:hAnsi="Times New Roman" w:cs="Times New Roman"/>
          <w:i/>
          <w:iCs/>
          <w:sz w:val="24"/>
          <w:szCs w:val="24"/>
        </w:rPr>
        <w:t xml:space="preserve"> la forma de</w:t>
      </w:r>
      <w:r w:rsidR="00F9524C" w:rsidRPr="00BF474F">
        <w:rPr>
          <w:rFonts w:ascii="Times New Roman" w:hAnsi="Times New Roman" w:cs="Times New Roman"/>
          <w:i/>
          <w:iCs/>
          <w:sz w:val="24"/>
          <w:szCs w:val="24"/>
        </w:rPr>
        <w:t xml:space="preserve"> </w:t>
      </w:r>
      <w:proofErr w:type="spellStart"/>
      <w:r w:rsidRPr="00BF474F">
        <w:rPr>
          <w:rFonts w:ascii="Times New Roman" w:hAnsi="Times New Roman" w:cs="Times New Roman"/>
          <w:i/>
          <w:iCs/>
          <w:sz w:val="24"/>
          <w:szCs w:val="24"/>
        </w:rPr>
        <w:t>oposición</w:t>
      </w:r>
      <w:proofErr w:type="spellEnd"/>
      <w:r w:rsidRPr="00BF474F">
        <w:rPr>
          <w:rFonts w:ascii="Times New Roman" w:hAnsi="Times New Roman" w:cs="Times New Roman"/>
          <w:i/>
          <w:iCs/>
          <w:sz w:val="24"/>
          <w:szCs w:val="24"/>
        </w:rPr>
        <w:t xml:space="preserve"> al </w:t>
      </w:r>
      <w:proofErr w:type="spellStart"/>
      <w:r w:rsidRPr="00BF474F">
        <w:rPr>
          <w:rFonts w:ascii="Times New Roman" w:hAnsi="Times New Roman" w:cs="Times New Roman"/>
          <w:i/>
          <w:iCs/>
          <w:sz w:val="24"/>
          <w:szCs w:val="24"/>
        </w:rPr>
        <w:t>movimiento</w:t>
      </w:r>
      <w:proofErr w:type="spellEnd"/>
      <w:r w:rsidR="00F9524C" w:rsidRPr="00BF474F">
        <w:rPr>
          <w:rFonts w:ascii="Times New Roman" w:hAnsi="Times New Roman" w:cs="Times New Roman"/>
          <w:i/>
          <w:iCs/>
          <w:sz w:val="24"/>
          <w:szCs w:val="24"/>
        </w:rPr>
        <w:t xml:space="preserve"> Bábí </w:t>
      </w:r>
      <w:proofErr w:type="spellStart"/>
      <w:r w:rsidR="00F9524C" w:rsidRPr="00BF474F">
        <w:rPr>
          <w:rFonts w:ascii="Times New Roman" w:hAnsi="Times New Roman" w:cs="Times New Roman"/>
          <w:i/>
          <w:iCs/>
          <w:sz w:val="24"/>
          <w:szCs w:val="24"/>
        </w:rPr>
        <w:t>en</w:t>
      </w:r>
      <w:proofErr w:type="spellEnd"/>
      <w:r w:rsidR="00F9524C" w:rsidRPr="00BF474F">
        <w:rPr>
          <w:rFonts w:ascii="Times New Roman" w:hAnsi="Times New Roman" w:cs="Times New Roman"/>
          <w:i/>
          <w:iCs/>
          <w:sz w:val="24"/>
          <w:szCs w:val="24"/>
        </w:rPr>
        <w:t xml:space="preserve"> sus </w:t>
      </w:r>
      <w:proofErr w:type="spellStart"/>
      <w:r w:rsidR="00F9524C" w:rsidRPr="00BF474F">
        <w:rPr>
          <w:rFonts w:ascii="Times New Roman" w:hAnsi="Times New Roman" w:cs="Times New Roman"/>
          <w:i/>
          <w:iCs/>
          <w:sz w:val="24"/>
          <w:szCs w:val="24"/>
        </w:rPr>
        <w:t>comienzos</w:t>
      </w:r>
      <w:proofErr w:type="spellEnd"/>
      <w:r w:rsidR="00F9524C" w:rsidRPr="00BF474F">
        <w:rPr>
          <w:rFonts w:ascii="Times New Roman" w:hAnsi="Times New Roman" w:cs="Times New Roman"/>
          <w:i/>
          <w:iCs/>
          <w:sz w:val="24"/>
          <w:szCs w:val="24"/>
        </w:rPr>
        <w:t xml:space="preserve"> </w:t>
      </w:r>
      <w:proofErr w:type="spellStart"/>
      <w:r w:rsidR="00F9524C" w:rsidRPr="00BF474F">
        <w:rPr>
          <w:rFonts w:ascii="Times New Roman" w:hAnsi="Times New Roman" w:cs="Times New Roman"/>
          <w:i/>
          <w:iCs/>
          <w:sz w:val="24"/>
          <w:szCs w:val="24"/>
        </w:rPr>
        <w:t>en</w:t>
      </w:r>
      <w:proofErr w:type="spellEnd"/>
      <w:r w:rsidR="00F9524C" w:rsidRPr="00BF474F">
        <w:rPr>
          <w:rFonts w:ascii="Times New Roman" w:hAnsi="Times New Roman" w:cs="Times New Roman"/>
          <w:i/>
          <w:iCs/>
          <w:sz w:val="24"/>
          <w:szCs w:val="24"/>
        </w:rPr>
        <w:t xml:space="preserve"> el </w:t>
      </w:r>
      <w:proofErr w:type="spellStart"/>
      <w:r w:rsidR="00F9524C" w:rsidRPr="00BF474F">
        <w:rPr>
          <w:rFonts w:ascii="Times New Roman" w:hAnsi="Times New Roman" w:cs="Times New Roman"/>
          <w:i/>
          <w:iCs/>
          <w:sz w:val="24"/>
          <w:szCs w:val="24"/>
        </w:rPr>
        <w:t>Irá</w:t>
      </w:r>
      <w:r w:rsidRPr="00BF474F">
        <w:rPr>
          <w:rFonts w:ascii="Times New Roman" w:hAnsi="Times New Roman" w:cs="Times New Roman"/>
          <w:i/>
          <w:iCs/>
          <w:sz w:val="24"/>
          <w:szCs w:val="24"/>
        </w:rPr>
        <w:t>n</w:t>
      </w:r>
      <w:proofErr w:type="spellEnd"/>
      <w:r w:rsidR="00012E27" w:rsidRPr="00BF474F">
        <w:rPr>
          <w:rFonts w:ascii="Times New Roman" w:hAnsi="Times New Roman" w:cs="Times New Roman"/>
          <w:i/>
          <w:iCs/>
          <w:sz w:val="24"/>
          <w:szCs w:val="24"/>
        </w:rPr>
        <w:t xml:space="preserve"> del</w:t>
      </w:r>
      <w:r w:rsidR="00885E6F" w:rsidRPr="00BF474F">
        <w:rPr>
          <w:rFonts w:ascii="Times New Roman" w:hAnsi="Times New Roman" w:cs="Times New Roman"/>
          <w:i/>
          <w:iCs/>
          <w:sz w:val="24"/>
          <w:szCs w:val="24"/>
        </w:rPr>
        <w:t xml:space="preserve"> </w:t>
      </w:r>
      <w:proofErr w:type="spellStart"/>
      <w:r w:rsidR="00885E6F" w:rsidRPr="00BF474F">
        <w:rPr>
          <w:rFonts w:ascii="Times New Roman" w:hAnsi="Times New Roman" w:cs="Times New Roman"/>
          <w:i/>
          <w:iCs/>
          <w:sz w:val="24"/>
          <w:szCs w:val="24"/>
        </w:rPr>
        <w:t>siglo</w:t>
      </w:r>
      <w:proofErr w:type="spellEnd"/>
      <w:r w:rsidR="00885E6F" w:rsidRPr="00BF474F">
        <w:rPr>
          <w:rFonts w:ascii="Times New Roman" w:hAnsi="Times New Roman" w:cs="Times New Roman"/>
          <w:i/>
          <w:iCs/>
          <w:sz w:val="24"/>
          <w:szCs w:val="24"/>
        </w:rPr>
        <w:t xml:space="preserve"> </w:t>
      </w:r>
      <w:proofErr w:type="spellStart"/>
      <w:r w:rsidR="00885E6F" w:rsidRPr="00BF474F">
        <w:rPr>
          <w:rFonts w:ascii="Times New Roman" w:hAnsi="Times New Roman" w:cs="Times New Roman"/>
          <w:i/>
          <w:iCs/>
          <w:sz w:val="24"/>
          <w:szCs w:val="24"/>
        </w:rPr>
        <w:t>diecinueve</w:t>
      </w:r>
      <w:proofErr w:type="spellEnd"/>
      <w:r w:rsidR="00885E6F" w:rsidRPr="00BF474F">
        <w:rPr>
          <w:rFonts w:ascii="Times New Roman" w:hAnsi="Times New Roman" w:cs="Times New Roman"/>
          <w:i/>
          <w:iCs/>
          <w:sz w:val="24"/>
          <w:szCs w:val="24"/>
        </w:rPr>
        <w:t>.</w:t>
      </w:r>
      <w:r w:rsidR="00F9524C" w:rsidRPr="00BF474F">
        <w:rPr>
          <w:rFonts w:ascii="Times New Roman" w:hAnsi="Times New Roman" w:cs="Times New Roman"/>
          <w:i/>
          <w:iCs/>
          <w:sz w:val="24"/>
          <w:szCs w:val="24"/>
        </w:rPr>
        <w:t xml:space="preserve"> A </w:t>
      </w:r>
      <w:proofErr w:type="spellStart"/>
      <w:r w:rsidR="00F9524C" w:rsidRPr="00BF474F">
        <w:rPr>
          <w:rFonts w:ascii="Times New Roman" w:hAnsi="Times New Roman" w:cs="Times New Roman"/>
          <w:i/>
          <w:iCs/>
          <w:sz w:val="24"/>
          <w:szCs w:val="24"/>
        </w:rPr>
        <w:t>pesar</w:t>
      </w:r>
      <w:proofErr w:type="spellEnd"/>
      <w:r w:rsidR="00F9524C" w:rsidRPr="00BF474F">
        <w:rPr>
          <w:rFonts w:ascii="Times New Roman" w:hAnsi="Times New Roman" w:cs="Times New Roman"/>
          <w:i/>
          <w:iCs/>
          <w:sz w:val="24"/>
          <w:szCs w:val="24"/>
        </w:rPr>
        <w:t xml:space="preserve"> de </w:t>
      </w:r>
      <w:proofErr w:type="spellStart"/>
      <w:r w:rsidR="00F9524C" w:rsidRPr="00BF474F">
        <w:rPr>
          <w:rFonts w:ascii="Times New Roman" w:hAnsi="Times New Roman" w:cs="Times New Roman"/>
          <w:i/>
          <w:iCs/>
          <w:sz w:val="24"/>
          <w:szCs w:val="24"/>
        </w:rPr>
        <w:t>serias</w:t>
      </w:r>
      <w:proofErr w:type="spellEnd"/>
      <w:r w:rsidR="00F9524C" w:rsidRPr="00BF474F">
        <w:rPr>
          <w:rFonts w:ascii="Times New Roman" w:hAnsi="Times New Roman" w:cs="Times New Roman"/>
          <w:i/>
          <w:iCs/>
          <w:sz w:val="24"/>
          <w:szCs w:val="24"/>
        </w:rPr>
        <w:t xml:space="preserve"> </w:t>
      </w:r>
      <w:proofErr w:type="spellStart"/>
      <w:r w:rsidR="00F9524C" w:rsidRPr="00BF474F">
        <w:rPr>
          <w:rFonts w:ascii="Times New Roman" w:hAnsi="Times New Roman" w:cs="Times New Roman"/>
          <w:i/>
          <w:iCs/>
          <w:sz w:val="24"/>
          <w:szCs w:val="24"/>
        </w:rPr>
        <w:t>diferencias</w:t>
      </w:r>
      <w:proofErr w:type="spellEnd"/>
      <w:r w:rsidR="00F9524C" w:rsidRPr="00BF474F">
        <w:rPr>
          <w:rFonts w:ascii="Times New Roman" w:hAnsi="Times New Roman" w:cs="Times New Roman"/>
          <w:i/>
          <w:iCs/>
          <w:sz w:val="24"/>
          <w:szCs w:val="24"/>
        </w:rPr>
        <w:t xml:space="preserve"> </w:t>
      </w:r>
      <w:proofErr w:type="spellStart"/>
      <w:r w:rsidR="00F9524C" w:rsidRPr="00BF474F">
        <w:rPr>
          <w:rFonts w:ascii="Times New Roman" w:hAnsi="Times New Roman" w:cs="Times New Roman"/>
          <w:i/>
          <w:iCs/>
          <w:sz w:val="24"/>
          <w:szCs w:val="24"/>
        </w:rPr>
        <w:t>en</w:t>
      </w:r>
      <w:proofErr w:type="spellEnd"/>
      <w:r w:rsidR="00F9524C" w:rsidRPr="00BF474F">
        <w:rPr>
          <w:rFonts w:ascii="Times New Roman" w:hAnsi="Times New Roman" w:cs="Times New Roman"/>
          <w:i/>
          <w:iCs/>
          <w:sz w:val="24"/>
          <w:szCs w:val="24"/>
        </w:rPr>
        <w:t xml:space="preserve"> el </w:t>
      </w:r>
      <w:proofErr w:type="spellStart"/>
      <w:r w:rsidR="00F9524C" w:rsidRPr="00BF474F">
        <w:rPr>
          <w:rFonts w:ascii="Times New Roman" w:hAnsi="Times New Roman" w:cs="Times New Roman"/>
          <w:i/>
          <w:iCs/>
          <w:sz w:val="24"/>
          <w:szCs w:val="24"/>
        </w:rPr>
        <w:t>contexto</w:t>
      </w:r>
      <w:proofErr w:type="spellEnd"/>
      <w:r w:rsidR="00F9524C" w:rsidRPr="00BF474F">
        <w:rPr>
          <w:rFonts w:ascii="Times New Roman" w:hAnsi="Times New Roman" w:cs="Times New Roman"/>
          <w:i/>
          <w:iCs/>
          <w:sz w:val="24"/>
          <w:szCs w:val="24"/>
        </w:rPr>
        <w:t xml:space="preserve"> </w:t>
      </w:r>
      <w:proofErr w:type="spellStart"/>
      <w:r w:rsidR="00F9524C" w:rsidRPr="00BF474F">
        <w:rPr>
          <w:rFonts w:ascii="Times New Roman" w:hAnsi="Times New Roman" w:cs="Times New Roman"/>
          <w:i/>
          <w:iCs/>
          <w:sz w:val="24"/>
          <w:szCs w:val="24"/>
        </w:rPr>
        <w:t>histó</w:t>
      </w:r>
      <w:r w:rsidR="00885E6F" w:rsidRPr="00BF474F">
        <w:rPr>
          <w:rFonts w:ascii="Times New Roman" w:hAnsi="Times New Roman" w:cs="Times New Roman"/>
          <w:i/>
          <w:iCs/>
          <w:sz w:val="24"/>
          <w:szCs w:val="24"/>
        </w:rPr>
        <w:t>rico</w:t>
      </w:r>
      <w:proofErr w:type="spellEnd"/>
      <w:r w:rsidR="00885E6F" w:rsidRPr="00BF474F">
        <w:rPr>
          <w:rFonts w:ascii="Times New Roman" w:hAnsi="Times New Roman" w:cs="Times New Roman"/>
          <w:i/>
          <w:iCs/>
          <w:sz w:val="24"/>
          <w:szCs w:val="24"/>
        </w:rPr>
        <w:t>,</w:t>
      </w:r>
      <w:r w:rsidR="00F9524C" w:rsidRPr="00BF474F">
        <w:rPr>
          <w:rFonts w:ascii="Times New Roman" w:hAnsi="Times New Roman" w:cs="Times New Roman"/>
          <w:i/>
          <w:iCs/>
          <w:sz w:val="24"/>
          <w:szCs w:val="24"/>
        </w:rPr>
        <w:t xml:space="preserve"> </w:t>
      </w:r>
      <w:r w:rsidR="00885E6F" w:rsidRPr="00BF474F">
        <w:rPr>
          <w:rFonts w:ascii="Times New Roman" w:hAnsi="Times New Roman" w:cs="Times New Roman"/>
          <w:i/>
          <w:iCs/>
          <w:sz w:val="24"/>
          <w:szCs w:val="24"/>
        </w:rPr>
        <w:t xml:space="preserve">el </w:t>
      </w:r>
      <w:proofErr w:type="spellStart"/>
      <w:r w:rsidR="00885E6F" w:rsidRPr="00BF474F">
        <w:rPr>
          <w:rFonts w:ascii="Times New Roman" w:hAnsi="Times New Roman" w:cs="Times New Roman"/>
          <w:i/>
          <w:iCs/>
          <w:sz w:val="24"/>
          <w:szCs w:val="24"/>
        </w:rPr>
        <w:t>estudio</w:t>
      </w:r>
      <w:proofErr w:type="spellEnd"/>
      <w:r w:rsidR="00885E6F" w:rsidRPr="00BF474F">
        <w:rPr>
          <w:rFonts w:ascii="Times New Roman" w:hAnsi="Times New Roman" w:cs="Times New Roman"/>
          <w:i/>
          <w:iCs/>
          <w:sz w:val="24"/>
          <w:szCs w:val="24"/>
        </w:rPr>
        <w:t xml:space="preserve"> </w:t>
      </w:r>
      <w:proofErr w:type="spellStart"/>
      <w:r w:rsidR="00885E6F" w:rsidRPr="00BF474F">
        <w:rPr>
          <w:rFonts w:ascii="Times New Roman" w:hAnsi="Times New Roman" w:cs="Times New Roman"/>
          <w:i/>
          <w:iCs/>
          <w:sz w:val="24"/>
          <w:szCs w:val="24"/>
        </w:rPr>
        <w:t>demuestra</w:t>
      </w:r>
      <w:proofErr w:type="spellEnd"/>
      <w:r w:rsidR="00885E6F" w:rsidRPr="00BF474F">
        <w:rPr>
          <w:rFonts w:ascii="Times New Roman" w:hAnsi="Times New Roman" w:cs="Times New Roman"/>
          <w:i/>
          <w:iCs/>
          <w:sz w:val="24"/>
          <w:szCs w:val="24"/>
        </w:rPr>
        <w:t xml:space="preserve"> que</w:t>
      </w:r>
      <w:r w:rsidR="00F9524C" w:rsidRPr="00BF474F">
        <w:rPr>
          <w:rFonts w:ascii="Times New Roman" w:hAnsi="Times New Roman" w:cs="Times New Roman"/>
          <w:i/>
          <w:iCs/>
          <w:sz w:val="24"/>
          <w:szCs w:val="24"/>
        </w:rPr>
        <w:t xml:space="preserve"> </w:t>
      </w:r>
      <w:proofErr w:type="spellStart"/>
      <w:r w:rsidR="00F9524C" w:rsidRPr="00BF474F">
        <w:rPr>
          <w:rFonts w:ascii="Times New Roman" w:hAnsi="Times New Roman" w:cs="Times New Roman"/>
          <w:i/>
          <w:iCs/>
          <w:sz w:val="24"/>
          <w:szCs w:val="24"/>
        </w:rPr>
        <w:t>movimientos</w:t>
      </w:r>
      <w:proofErr w:type="spellEnd"/>
      <w:r w:rsidR="00F9524C" w:rsidRPr="00BF474F">
        <w:rPr>
          <w:rFonts w:ascii="Times New Roman" w:hAnsi="Times New Roman" w:cs="Times New Roman"/>
          <w:i/>
          <w:iCs/>
          <w:sz w:val="24"/>
          <w:szCs w:val="24"/>
        </w:rPr>
        <w:t xml:space="preserve"> religioso </w:t>
      </w:r>
      <w:proofErr w:type="spellStart"/>
      <w:r w:rsidR="00F9524C" w:rsidRPr="00BF474F">
        <w:rPr>
          <w:rFonts w:ascii="Times New Roman" w:hAnsi="Times New Roman" w:cs="Times New Roman"/>
          <w:i/>
          <w:iCs/>
          <w:sz w:val="24"/>
          <w:szCs w:val="24"/>
        </w:rPr>
        <w:t>carismá</w:t>
      </w:r>
      <w:r w:rsidR="00885E6F" w:rsidRPr="00BF474F">
        <w:rPr>
          <w:rFonts w:ascii="Times New Roman" w:hAnsi="Times New Roman" w:cs="Times New Roman"/>
          <w:i/>
          <w:iCs/>
          <w:sz w:val="24"/>
          <w:szCs w:val="24"/>
        </w:rPr>
        <w:t>ticos</w:t>
      </w:r>
      <w:proofErr w:type="spellEnd"/>
      <w:r w:rsidR="00885E6F" w:rsidRPr="00BF474F">
        <w:rPr>
          <w:rFonts w:ascii="Times New Roman" w:hAnsi="Times New Roman" w:cs="Times New Roman"/>
          <w:i/>
          <w:iCs/>
          <w:sz w:val="24"/>
          <w:szCs w:val="24"/>
        </w:rPr>
        <w:t xml:space="preserve"> </w:t>
      </w:r>
      <w:r w:rsidR="00F9524C" w:rsidRPr="00BF474F">
        <w:rPr>
          <w:rFonts w:ascii="Times New Roman" w:hAnsi="Times New Roman" w:cs="Times New Roman"/>
          <w:i/>
          <w:iCs/>
          <w:sz w:val="24"/>
          <w:szCs w:val="24"/>
        </w:rPr>
        <w:t>y</w:t>
      </w:r>
      <w:r w:rsidR="00885E6F" w:rsidRPr="00BF474F">
        <w:rPr>
          <w:rFonts w:ascii="Times New Roman" w:hAnsi="Times New Roman" w:cs="Times New Roman"/>
          <w:i/>
          <w:iCs/>
          <w:sz w:val="24"/>
          <w:szCs w:val="24"/>
        </w:rPr>
        <w:t xml:space="preserve"> </w:t>
      </w:r>
      <w:proofErr w:type="spellStart"/>
      <w:r w:rsidR="00F9524C" w:rsidRPr="00BF474F">
        <w:rPr>
          <w:rFonts w:ascii="Times New Roman" w:hAnsi="Times New Roman" w:cs="Times New Roman"/>
          <w:i/>
          <w:iCs/>
          <w:sz w:val="24"/>
          <w:szCs w:val="24"/>
        </w:rPr>
        <w:t>reformistas</w:t>
      </w:r>
      <w:proofErr w:type="spellEnd"/>
      <w:r w:rsidR="00F9524C" w:rsidRPr="00BF474F">
        <w:rPr>
          <w:rFonts w:ascii="Times New Roman" w:hAnsi="Times New Roman" w:cs="Times New Roman"/>
          <w:i/>
          <w:iCs/>
          <w:sz w:val="24"/>
          <w:szCs w:val="24"/>
        </w:rPr>
        <w:t xml:space="preserve">, </w:t>
      </w:r>
      <w:proofErr w:type="spellStart"/>
      <w:r w:rsidR="00F9524C" w:rsidRPr="00BF474F">
        <w:rPr>
          <w:rFonts w:ascii="Times New Roman" w:hAnsi="Times New Roman" w:cs="Times New Roman"/>
          <w:i/>
          <w:iCs/>
          <w:sz w:val="24"/>
          <w:szCs w:val="24"/>
        </w:rPr>
        <w:t>aun</w:t>
      </w:r>
      <w:proofErr w:type="spellEnd"/>
      <w:r w:rsidR="00F9524C" w:rsidRPr="00BF474F">
        <w:rPr>
          <w:rFonts w:ascii="Times New Roman" w:hAnsi="Times New Roman" w:cs="Times New Roman"/>
          <w:i/>
          <w:iCs/>
          <w:sz w:val="24"/>
          <w:szCs w:val="24"/>
        </w:rPr>
        <w:t xml:space="preserve"> de tan </w:t>
      </w:r>
      <w:proofErr w:type="spellStart"/>
      <w:r w:rsidR="00F9524C" w:rsidRPr="00BF474F">
        <w:rPr>
          <w:rFonts w:ascii="Times New Roman" w:hAnsi="Times New Roman" w:cs="Times New Roman"/>
          <w:i/>
          <w:iCs/>
          <w:sz w:val="24"/>
          <w:szCs w:val="24"/>
        </w:rPr>
        <w:t>dif</w:t>
      </w:r>
      <w:r w:rsidR="00885E6F" w:rsidRPr="00BF474F">
        <w:rPr>
          <w:rFonts w:ascii="Times New Roman" w:hAnsi="Times New Roman" w:cs="Times New Roman"/>
          <w:i/>
          <w:iCs/>
          <w:sz w:val="24"/>
          <w:szCs w:val="24"/>
        </w:rPr>
        <w:t>erentes</w:t>
      </w:r>
      <w:proofErr w:type="spellEnd"/>
    </w:p>
    <w:p w14:paraId="08E33F80" w14:textId="3EEF4F14" w:rsidR="00885E6F" w:rsidRPr="00BF474F" w:rsidRDefault="00F9524C" w:rsidP="00BF474F">
      <w:pPr>
        <w:autoSpaceDE w:val="0"/>
        <w:autoSpaceDN w:val="0"/>
        <w:adjustRightInd w:val="0"/>
        <w:spacing w:after="0" w:line="240" w:lineRule="auto"/>
        <w:jc w:val="both"/>
        <w:rPr>
          <w:rFonts w:ascii="Times New Roman" w:hAnsi="Times New Roman" w:cs="Times New Roman"/>
          <w:i/>
          <w:iCs/>
          <w:sz w:val="24"/>
          <w:szCs w:val="24"/>
        </w:rPr>
      </w:pPr>
      <w:proofErr w:type="spellStart"/>
      <w:r w:rsidRPr="00BF474F">
        <w:rPr>
          <w:rFonts w:ascii="Times New Roman" w:hAnsi="Times New Roman" w:cs="Times New Roman"/>
          <w:i/>
          <w:iCs/>
          <w:sz w:val="24"/>
          <w:szCs w:val="24"/>
        </w:rPr>
        <w:t>períodos</w:t>
      </w:r>
      <w:proofErr w:type="spellEnd"/>
      <w:r w:rsidRPr="00BF474F">
        <w:rPr>
          <w:rFonts w:ascii="Times New Roman" w:hAnsi="Times New Roman" w:cs="Times New Roman"/>
          <w:i/>
          <w:iCs/>
          <w:sz w:val="24"/>
          <w:szCs w:val="24"/>
        </w:rPr>
        <w:t xml:space="preserve"> </w:t>
      </w:r>
      <w:proofErr w:type="spellStart"/>
      <w:r w:rsidRPr="00BF474F">
        <w:rPr>
          <w:rFonts w:ascii="Times New Roman" w:hAnsi="Times New Roman" w:cs="Times New Roman"/>
          <w:i/>
          <w:iCs/>
          <w:sz w:val="24"/>
          <w:szCs w:val="24"/>
        </w:rPr>
        <w:t>histó</w:t>
      </w:r>
      <w:r w:rsidR="00885E6F" w:rsidRPr="00BF474F">
        <w:rPr>
          <w:rFonts w:ascii="Times New Roman" w:hAnsi="Times New Roman" w:cs="Times New Roman"/>
          <w:i/>
          <w:iCs/>
          <w:sz w:val="24"/>
          <w:szCs w:val="24"/>
        </w:rPr>
        <w:t>ricos</w:t>
      </w:r>
      <w:proofErr w:type="spellEnd"/>
      <w:r w:rsidR="00885E6F" w:rsidRPr="00BF474F">
        <w:rPr>
          <w:rFonts w:ascii="Times New Roman" w:hAnsi="Times New Roman" w:cs="Times New Roman"/>
          <w:i/>
          <w:iCs/>
          <w:sz w:val="24"/>
          <w:szCs w:val="24"/>
        </w:rPr>
        <w:t xml:space="preserve"> </w:t>
      </w:r>
      <w:r w:rsidRPr="00BF474F">
        <w:rPr>
          <w:rFonts w:ascii="Times New Roman" w:hAnsi="Times New Roman" w:cs="Times New Roman"/>
          <w:i/>
          <w:iCs/>
          <w:sz w:val="24"/>
          <w:szCs w:val="24"/>
        </w:rPr>
        <w:t>y</w:t>
      </w:r>
      <w:r w:rsidR="00885E6F" w:rsidRPr="00BF474F">
        <w:rPr>
          <w:rFonts w:ascii="Times New Roman" w:hAnsi="Times New Roman" w:cs="Times New Roman"/>
          <w:i/>
          <w:iCs/>
          <w:sz w:val="24"/>
          <w:szCs w:val="24"/>
        </w:rPr>
        <w:t xml:space="preserve"> </w:t>
      </w:r>
      <w:proofErr w:type="spellStart"/>
      <w:r w:rsidRPr="00BF474F">
        <w:rPr>
          <w:rFonts w:ascii="Times New Roman" w:hAnsi="Times New Roman" w:cs="Times New Roman"/>
          <w:i/>
          <w:iCs/>
          <w:sz w:val="24"/>
          <w:szCs w:val="24"/>
        </w:rPr>
        <w:t>regiones</w:t>
      </w:r>
      <w:proofErr w:type="spellEnd"/>
      <w:r w:rsidRPr="00BF474F">
        <w:rPr>
          <w:rFonts w:ascii="Times New Roman" w:hAnsi="Times New Roman" w:cs="Times New Roman"/>
          <w:i/>
          <w:iCs/>
          <w:sz w:val="24"/>
          <w:szCs w:val="24"/>
        </w:rPr>
        <w:t xml:space="preserve"> </w:t>
      </w:r>
      <w:proofErr w:type="spellStart"/>
      <w:r w:rsidRPr="00BF474F">
        <w:rPr>
          <w:rFonts w:ascii="Times New Roman" w:hAnsi="Times New Roman" w:cs="Times New Roman"/>
          <w:i/>
          <w:iCs/>
          <w:sz w:val="24"/>
          <w:szCs w:val="24"/>
        </w:rPr>
        <w:t>geográ</w:t>
      </w:r>
      <w:r w:rsidR="00885E6F" w:rsidRPr="00BF474F">
        <w:rPr>
          <w:rFonts w:ascii="Times New Roman" w:hAnsi="Times New Roman" w:cs="Times New Roman"/>
          <w:i/>
          <w:iCs/>
          <w:sz w:val="24"/>
          <w:szCs w:val="24"/>
        </w:rPr>
        <w:t>ficas</w:t>
      </w:r>
      <w:proofErr w:type="spellEnd"/>
      <w:r w:rsidR="00885E6F" w:rsidRPr="00BF474F">
        <w:rPr>
          <w:rFonts w:ascii="Times New Roman" w:hAnsi="Times New Roman" w:cs="Times New Roman"/>
          <w:i/>
          <w:iCs/>
          <w:sz w:val="24"/>
          <w:szCs w:val="24"/>
        </w:rPr>
        <w:t xml:space="preserve">, </w:t>
      </w:r>
      <w:proofErr w:type="spellStart"/>
      <w:r w:rsidR="00885E6F" w:rsidRPr="00BF474F">
        <w:rPr>
          <w:rFonts w:ascii="Times New Roman" w:hAnsi="Times New Roman" w:cs="Times New Roman"/>
          <w:i/>
          <w:iCs/>
          <w:sz w:val="24"/>
          <w:szCs w:val="24"/>
        </w:rPr>
        <w:t>pueden</w:t>
      </w:r>
      <w:proofErr w:type="spellEnd"/>
      <w:r w:rsidR="00885E6F" w:rsidRPr="00BF474F">
        <w:rPr>
          <w:rFonts w:ascii="Times New Roman" w:hAnsi="Times New Roman" w:cs="Times New Roman"/>
          <w:i/>
          <w:iCs/>
          <w:sz w:val="24"/>
          <w:szCs w:val="24"/>
        </w:rPr>
        <w:t xml:space="preserve"> </w:t>
      </w:r>
      <w:proofErr w:type="spellStart"/>
      <w:r w:rsidR="00885E6F" w:rsidRPr="00BF474F">
        <w:rPr>
          <w:rFonts w:ascii="Times New Roman" w:hAnsi="Times New Roman" w:cs="Times New Roman"/>
          <w:i/>
          <w:iCs/>
          <w:sz w:val="24"/>
          <w:szCs w:val="24"/>
        </w:rPr>
        <w:t>experimentar</w:t>
      </w:r>
      <w:proofErr w:type="spellEnd"/>
      <w:r w:rsidR="00885E6F" w:rsidRPr="00BF474F">
        <w:rPr>
          <w:rFonts w:ascii="Times New Roman" w:hAnsi="Times New Roman" w:cs="Times New Roman"/>
          <w:i/>
          <w:iCs/>
          <w:sz w:val="24"/>
          <w:szCs w:val="24"/>
        </w:rPr>
        <w:t xml:space="preserve"> </w:t>
      </w:r>
      <w:proofErr w:type="spellStart"/>
      <w:r w:rsidR="00885E6F" w:rsidRPr="00BF474F">
        <w:rPr>
          <w:rFonts w:ascii="Times New Roman" w:hAnsi="Times New Roman" w:cs="Times New Roman"/>
          <w:i/>
          <w:iCs/>
          <w:sz w:val="24"/>
          <w:szCs w:val="24"/>
        </w:rPr>
        <w:t>desarrollos</w:t>
      </w:r>
      <w:proofErr w:type="spellEnd"/>
      <w:r w:rsidRPr="00BF474F">
        <w:rPr>
          <w:rFonts w:ascii="Times New Roman" w:hAnsi="Times New Roman" w:cs="Times New Roman"/>
          <w:i/>
          <w:iCs/>
          <w:sz w:val="24"/>
          <w:szCs w:val="24"/>
        </w:rPr>
        <w:t xml:space="preserve"> </w:t>
      </w:r>
      <w:proofErr w:type="spellStart"/>
      <w:r w:rsidR="00885E6F" w:rsidRPr="00BF474F">
        <w:rPr>
          <w:rFonts w:ascii="Times New Roman" w:hAnsi="Times New Roman" w:cs="Times New Roman"/>
          <w:i/>
          <w:iCs/>
          <w:sz w:val="24"/>
          <w:szCs w:val="24"/>
        </w:rPr>
        <w:t>similares</w:t>
      </w:r>
      <w:proofErr w:type="spellEnd"/>
      <w:r w:rsidR="00885E6F" w:rsidRPr="00BF474F">
        <w:rPr>
          <w:rFonts w:ascii="Times New Roman" w:hAnsi="Times New Roman" w:cs="Times New Roman"/>
          <w:i/>
          <w:iCs/>
          <w:sz w:val="24"/>
          <w:szCs w:val="24"/>
        </w:rPr>
        <w:t xml:space="preserve">, </w:t>
      </w:r>
      <w:proofErr w:type="spellStart"/>
      <w:r w:rsidR="00885E6F" w:rsidRPr="00BF474F">
        <w:rPr>
          <w:rFonts w:ascii="Times New Roman" w:hAnsi="Times New Roman" w:cs="Times New Roman"/>
          <w:i/>
          <w:iCs/>
          <w:sz w:val="24"/>
          <w:szCs w:val="24"/>
        </w:rPr>
        <w:t>causar</w:t>
      </w:r>
      <w:proofErr w:type="spellEnd"/>
      <w:r w:rsidR="00885E6F" w:rsidRPr="00BF474F">
        <w:rPr>
          <w:rFonts w:ascii="Times New Roman" w:hAnsi="Times New Roman" w:cs="Times New Roman"/>
          <w:i/>
          <w:iCs/>
          <w:sz w:val="24"/>
          <w:szCs w:val="24"/>
        </w:rPr>
        <w:t xml:space="preserve"> </w:t>
      </w:r>
      <w:proofErr w:type="spellStart"/>
      <w:r w:rsidR="00885E6F" w:rsidRPr="00BF474F">
        <w:rPr>
          <w:rFonts w:ascii="Times New Roman" w:hAnsi="Times New Roman" w:cs="Times New Roman"/>
          <w:i/>
          <w:iCs/>
          <w:sz w:val="24"/>
          <w:szCs w:val="24"/>
        </w:rPr>
        <w:t>reacciones</w:t>
      </w:r>
      <w:proofErr w:type="spellEnd"/>
      <w:r w:rsidR="00885E6F" w:rsidRPr="00BF474F">
        <w:rPr>
          <w:rFonts w:ascii="Times New Roman" w:hAnsi="Times New Roman" w:cs="Times New Roman"/>
          <w:i/>
          <w:iCs/>
          <w:sz w:val="24"/>
          <w:szCs w:val="24"/>
        </w:rPr>
        <w:t xml:space="preserve"> t</w:t>
      </w:r>
      <w:r w:rsidRPr="00BF474F">
        <w:rPr>
          <w:rFonts w:ascii="Times New Roman" w:hAnsi="Times New Roman" w:cs="Times New Roman"/>
          <w:i/>
          <w:iCs/>
          <w:sz w:val="24"/>
          <w:szCs w:val="24"/>
        </w:rPr>
        <w:t xml:space="preserve">an </w:t>
      </w:r>
      <w:proofErr w:type="spellStart"/>
      <w:r w:rsidRPr="00BF474F">
        <w:rPr>
          <w:rFonts w:ascii="Times New Roman" w:hAnsi="Times New Roman" w:cs="Times New Roman"/>
          <w:i/>
          <w:iCs/>
          <w:sz w:val="24"/>
          <w:szCs w:val="24"/>
        </w:rPr>
        <w:t>parecidas</w:t>
      </w:r>
      <w:proofErr w:type="spellEnd"/>
      <w:r w:rsidRPr="00BF474F">
        <w:rPr>
          <w:rFonts w:ascii="Times New Roman" w:hAnsi="Times New Roman" w:cs="Times New Roman"/>
          <w:i/>
          <w:iCs/>
          <w:sz w:val="24"/>
          <w:szCs w:val="24"/>
        </w:rPr>
        <w:t xml:space="preserve"> de </w:t>
      </w:r>
      <w:proofErr w:type="spellStart"/>
      <w:r w:rsidRPr="00BF474F">
        <w:rPr>
          <w:rFonts w:ascii="Times New Roman" w:hAnsi="Times New Roman" w:cs="Times New Roman"/>
          <w:i/>
          <w:iCs/>
          <w:sz w:val="24"/>
          <w:szCs w:val="24"/>
        </w:rPr>
        <w:t>parte</w:t>
      </w:r>
      <w:proofErr w:type="spellEnd"/>
      <w:r w:rsidRPr="00BF474F">
        <w:rPr>
          <w:rFonts w:ascii="Times New Roman" w:hAnsi="Times New Roman" w:cs="Times New Roman"/>
          <w:i/>
          <w:iCs/>
          <w:sz w:val="24"/>
          <w:szCs w:val="24"/>
        </w:rPr>
        <w:t xml:space="preserve"> de las </w:t>
      </w:r>
      <w:proofErr w:type="spellStart"/>
      <w:r w:rsidRPr="00BF474F">
        <w:rPr>
          <w:rFonts w:ascii="Times New Roman" w:hAnsi="Times New Roman" w:cs="Times New Roman"/>
          <w:i/>
          <w:iCs/>
          <w:sz w:val="24"/>
          <w:szCs w:val="24"/>
        </w:rPr>
        <w:t>sob</w:t>
      </w:r>
      <w:r w:rsidR="00885E6F" w:rsidRPr="00BF474F">
        <w:rPr>
          <w:rFonts w:ascii="Times New Roman" w:hAnsi="Times New Roman" w:cs="Times New Roman"/>
          <w:i/>
          <w:iCs/>
          <w:sz w:val="24"/>
          <w:szCs w:val="24"/>
        </w:rPr>
        <w:t>eranos</w:t>
      </w:r>
      <w:proofErr w:type="spellEnd"/>
      <w:r w:rsidR="00885E6F" w:rsidRPr="00BF474F">
        <w:rPr>
          <w:rFonts w:ascii="Times New Roman" w:hAnsi="Times New Roman" w:cs="Times New Roman"/>
          <w:i/>
          <w:iCs/>
          <w:sz w:val="24"/>
          <w:szCs w:val="24"/>
        </w:rPr>
        <w:t xml:space="preserve"> </w:t>
      </w:r>
      <w:r w:rsidRPr="00BF474F">
        <w:rPr>
          <w:rFonts w:ascii="Times New Roman" w:hAnsi="Times New Roman" w:cs="Times New Roman"/>
          <w:i/>
          <w:iCs/>
          <w:sz w:val="24"/>
          <w:szCs w:val="24"/>
        </w:rPr>
        <w:t>y</w:t>
      </w:r>
      <w:r w:rsidR="00885E6F" w:rsidRPr="00BF474F">
        <w:rPr>
          <w:rFonts w:ascii="Times New Roman" w:hAnsi="Times New Roman" w:cs="Times New Roman"/>
          <w:i/>
          <w:iCs/>
          <w:sz w:val="24"/>
          <w:szCs w:val="24"/>
        </w:rPr>
        <w:t xml:space="preserve"> de las</w:t>
      </w:r>
      <w:r w:rsidRPr="00BF474F">
        <w:rPr>
          <w:rFonts w:ascii="Times New Roman" w:hAnsi="Times New Roman" w:cs="Times New Roman"/>
          <w:i/>
          <w:iCs/>
          <w:sz w:val="24"/>
          <w:szCs w:val="24"/>
        </w:rPr>
        <w:t xml:space="preserve"> </w:t>
      </w:r>
      <w:proofErr w:type="spellStart"/>
      <w:r w:rsidRPr="00BF474F">
        <w:rPr>
          <w:rFonts w:ascii="Times New Roman" w:hAnsi="Times New Roman" w:cs="Times New Roman"/>
          <w:i/>
          <w:iCs/>
          <w:sz w:val="24"/>
          <w:szCs w:val="24"/>
        </w:rPr>
        <w:t>líderes</w:t>
      </w:r>
      <w:proofErr w:type="spellEnd"/>
      <w:r w:rsidRPr="00BF474F">
        <w:rPr>
          <w:rFonts w:ascii="Times New Roman" w:hAnsi="Times New Roman" w:cs="Times New Roman"/>
          <w:i/>
          <w:iCs/>
          <w:sz w:val="24"/>
          <w:szCs w:val="24"/>
        </w:rPr>
        <w:t xml:space="preserve"> </w:t>
      </w:r>
      <w:proofErr w:type="spellStart"/>
      <w:r w:rsidRPr="00BF474F">
        <w:rPr>
          <w:rFonts w:ascii="Times New Roman" w:hAnsi="Times New Roman" w:cs="Times New Roman"/>
          <w:i/>
          <w:iCs/>
          <w:sz w:val="24"/>
          <w:szCs w:val="24"/>
        </w:rPr>
        <w:t>relig</w:t>
      </w:r>
      <w:r w:rsidR="00A212B7" w:rsidRPr="00BF474F">
        <w:rPr>
          <w:rFonts w:ascii="Times New Roman" w:hAnsi="Times New Roman" w:cs="Times New Roman"/>
          <w:i/>
          <w:iCs/>
          <w:sz w:val="24"/>
          <w:szCs w:val="24"/>
        </w:rPr>
        <w:t>osos</w:t>
      </w:r>
      <w:proofErr w:type="spellEnd"/>
      <w:r w:rsidR="00A212B7" w:rsidRPr="00BF474F">
        <w:rPr>
          <w:rFonts w:ascii="Times New Roman" w:hAnsi="Times New Roman" w:cs="Times New Roman"/>
          <w:i/>
          <w:iCs/>
          <w:sz w:val="24"/>
          <w:szCs w:val="24"/>
        </w:rPr>
        <w:t xml:space="preserve"> </w:t>
      </w:r>
      <w:proofErr w:type="spellStart"/>
      <w:r w:rsidR="00A212B7" w:rsidRPr="00BF474F">
        <w:rPr>
          <w:rFonts w:ascii="Times New Roman" w:hAnsi="Times New Roman" w:cs="Times New Roman"/>
          <w:i/>
          <w:iCs/>
          <w:sz w:val="24"/>
          <w:szCs w:val="24"/>
        </w:rPr>
        <w:t>ortodoxos</w:t>
      </w:r>
      <w:proofErr w:type="spellEnd"/>
      <w:r w:rsidR="00A212B7" w:rsidRPr="00BF474F">
        <w:rPr>
          <w:rFonts w:ascii="Times New Roman" w:hAnsi="Times New Roman" w:cs="Times New Roman"/>
          <w:i/>
          <w:iCs/>
          <w:sz w:val="24"/>
          <w:szCs w:val="24"/>
        </w:rPr>
        <w:t xml:space="preserve">, que </w:t>
      </w:r>
      <w:proofErr w:type="spellStart"/>
      <w:r w:rsidR="00885E6F" w:rsidRPr="00BF474F">
        <w:rPr>
          <w:rFonts w:ascii="Times New Roman" w:hAnsi="Times New Roman" w:cs="Times New Roman"/>
          <w:i/>
          <w:iCs/>
          <w:sz w:val="24"/>
          <w:szCs w:val="24"/>
        </w:rPr>
        <w:t>atraen</w:t>
      </w:r>
      <w:proofErr w:type="spellEnd"/>
      <w:r w:rsidR="00885E6F" w:rsidRPr="00BF474F">
        <w:rPr>
          <w:rFonts w:ascii="Times New Roman" w:hAnsi="Times New Roman" w:cs="Times New Roman"/>
          <w:i/>
          <w:iCs/>
          <w:sz w:val="24"/>
          <w:szCs w:val="24"/>
        </w:rPr>
        <w:t xml:space="preserve"> </w:t>
      </w:r>
      <w:proofErr w:type="spellStart"/>
      <w:r w:rsidR="00885E6F" w:rsidRPr="00BF474F">
        <w:rPr>
          <w:rFonts w:ascii="Times New Roman" w:hAnsi="Times New Roman" w:cs="Times New Roman"/>
          <w:i/>
          <w:iCs/>
          <w:sz w:val="24"/>
          <w:szCs w:val="24"/>
        </w:rPr>
        <w:t>adhere</w:t>
      </w:r>
      <w:r w:rsidR="00A212B7" w:rsidRPr="00BF474F">
        <w:rPr>
          <w:rFonts w:ascii="Times New Roman" w:hAnsi="Times New Roman" w:cs="Times New Roman"/>
          <w:i/>
          <w:iCs/>
          <w:sz w:val="24"/>
          <w:szCs w:val="24"/>
        </w:rPr>
        <w:t>ntes</w:t>
      </w:r>
      <w:proofErr w:type="spellEnd"/>
      <w:r w:rsidR="00A212B7" w:rsidRPr="00BF474F">
        <w:rPr>
          <w:rFonts w:ascii="Times New Roman" w:hAnsi="Times New Roman" w:cs="Times New Roman"/>
          <w:i/>
          <w:iCs/>
          <w:sz w:val="24"/>
          <w:szCs w:val="24"/>
        </w:rPr>
        <w:t xml:space="preserve"> lo </w:t>
      </w:r>
      <w:proofErr w:type="spellStart"/>
      <w:r w:rsidR="00A212B7" w:rsidRPr="00BF474F">
        <w:rPr>
          <w:rFonts w:ascii="Times New Roman" w:hAnsi="Times New Roman" w:cs="Times New Roman"/>
          <w:i/>
          <w:iCs/>
          <w:sz w:val="24"/>
          <w:szCs w:val="24"/>
        </w:rPr>
        <w:t>suficientemente</w:t>
      </w:r>
      <w:proofErr w:type="spellEnd"/>
      <w:r w:rsidR="00A212B7" w:rsidRPr="00BF474F">
        <w:rPr>
          <w:rFonts w:ascii="Times New Roman" w:hAnsi="Times New Roman" w:cs="Times New Roman"/>
          <w:i/>
          <w:iCs/>
          <w:sz w:val="24"/>
          <w:szCs w:val="24"/>
        </w:rPr>
        <w:t xml:space="preserve"> </w:t>
      </w:r>
      <w:proofErr w:type="spellStart"/>
      <w:r w:rsidR="00A212B7" w:rsidRPr="00BF474F">
        <w:rPr>
          <w:rFonts w:ascii="Times New Roman" w:hAnsi="Times New Roman" w:cs="Times New Roman"/>
          <w:i/>
          <w:iCs/>
          <w:sz w:val="24"/>
          <w:szCs w:val="24"/>
        </w:rPr>
        <w:t>devotos</w:t>
      </w:r>
      <w:proofErr w:type="spellEnd"/>
      <w:r w:rsidR="00A212B7" w:rsidRPr="00BF474F">
        <w:rPr>
          <w:rFonts w:ascii="Times New Roman" w:hAnsi="Times New Roman" w:cs="Times New Roman"/>
          <w:i/>
          <w:iCs/>
          <w:sz w:val="24"/>
          <w:szCs w:val="24"/>
        </w:rPr>
        <w:t xml:space="preserve"> </w:t>
      </w:r>
      <w:proofErr w:type="spellStart"/>
      <w:r w:rsidR="00A212B7" w:rsidRPr="00BF474F">
        <w:rPr>
          <w:rFonts w:ascii="Times New Roman" w:hAnsi="Times New Roman" w:cs="Times New Roman"/>
          <w:i/>
          <w:iCs/>
          <w:sz w:val="24"/>
          <w:szCs w:val="24"/>
        </w:rPr>
        <w:t>como</w:t>
      </w:r>
      <w:proofErr w:type="spellEnd"/>
      <w:r w:rsidR="00885E6F" w:rsidRPr="00BF474F">
        <w:rPr>
          <w:rFonts w:ascii="Times New Roman" w:hAnsi="Times New Roman" w:cs="Times New Roman"/>
          <w:i/>
          <w:iCs/>
          <w:sz w:val="24"/>
          <w:szCs w:val="24"/>
        </w:rPr>
        <w:t xml:space="preserve"> par</w:t>
      </w:r>
      <w:r w:rsidR="00A212B7" w:rsidRPr="00BF474F">
        <w:rPr>
          <w:rFonts w:ascii="Times New Roman" w:hAnsi="Times New Roman" w:cs="Times New Roman"/>
          <w:i/>
          <w:iCs/>
          <w:sz w:val="24"/>
          <w:szCs w:val="24"/>
        </w:rPr>
        <w:t xml:space="preserve">a </w:t>
      </w:r>
      <w:proofErr w:type="spellStart"/>
      <w:r w:rsidR="00A212B7" w:rsidRPr="00BF474F">
        <w:rPr>
          <w:rFonts w:ascii="Times New Roman" w:hAnsi="Times New Roman" w:cs="Times New Roman"/>
          <w:i/>
          <w:iCs/>
          <w:sz w:val="24"/>
          <w:szCs w:val="24"/>
        </w:rPr>
        <w:t>luchar</w:t>
      </w:r>
      <w:proofErr w:type="spellEnd"/>
      <w:r w:rsidR="00A212B7" w:rsidRPr="00BF474F">
        <w:rPr>
          <w:rFonts w:ascii="Times New Roman" w:hAnsi="Times New Roman" w:cs="Times New Roman"/>
          <w:i/>
          <w:iCs/>
          <w:sz w:val="24"/>
          <w:szCs w:val="24"/>
        </w:rPr>
        <w:t xml:space="preserve"> hasta la </w:t>
      </w:r>
      <w:proofErr w:type="spellStart"/>
      <w:r w:rsidR="00A212B7" w:rsidRPr="00BF474F">
        <w:rPr>
          <w:rFonts w:ascii="Times New Roman" w:hAnsi="Times New Roman" w:cs="Times New Roman"/>
          <w:i/>
          <w:iCs/>
          <w:sz w:val="24"/>
          <w:szCs w:val="24"/>
        </w:rPr>
        <w:t>muerte</w:t>
      </w:r>
      <w:proofErr w:type="spellEnd"/>
      <w:r w:rsidR="00A212B7" w:rsidRPr="00BF474F">
        <w:rPr>
          <w:rFonts w:ascii="Times New Roman" w:hAnsi="Times New Roman" w:cs="Times New Roman"/>
          <w:i/>
          <w:iCs/>
          <w:sz w:val="24"/>
          <w:szCs w:val="24"/>
        </w:rPr>
        <w:t xml:space="preserve"> o </w:t>
      </w:r>
      <w:proofErr w:type="spellStart"/>
      <w:r w:rsidR="00A212B7" w:rsidRPr="00BF474F">
        <w:rPr>
          <w:rFonts w:ascii="Times New Roman" w:hAnsi="Times New Roman" w:cs="Times New Roman"/>
          <w:i/>
          <w:iCs/>
          <w:sz w:val="24"/>
          <w:szCs w:val="24"/>
        </w:rPr>
        <w:t>sufirir</w:t>
      </w:r>
      <w:proofErr w:type="spellEnd"/>
      <w:r w:rsidR="00A212B7" w:rsidRPr="00BF474F">
        <w:rPr>
          <w:rFonts w:ascii="Times New Roman" w:hAnsi="Times New Roman" w:cs="Times New Roman"/>
          <w:i/>
          <w:iCs/>
          <w:sz w:val="24"/>
          <w:szCs w:val="24"/>
        </w:rPr>
        <w:t xml:space="preserve"> </w:t>
      </w:r>
      <w:proofErr w:type="spellStart"/>
      <w:r w:rsidR="00885E6F" w:rsidRPr="00BF474F">
        <w:rPr>
          <w:rFonts w:ascii="Times New Roman" w:hAnsi="Times New Roman" w:cs="Times New Roman"/>
          <w:i/>
          <w:iCs/>
          <w:sz w:val="24"/>
          <w:szCs w:val="24"/>
        </w:rPr>
        <w:t>mar</w:t>
      </w:r>
      <w:r w:rsidR="00A212B7" w:rsidRPr="00BF474F">
        <w:rPr>
          <w:rFonts w:ascii="Times New Roman" w:hAnsi="Times New Roman" w:cs="Times New Roman"/>
          <w:i/>
          <w:iCs/>
          <w:sz w:val="24"/>
          <w:szCs w:val="24"/>
        </w:rPr>
        <w:t>tirio</w:t>
      </w:r>
      <w:proofErr w:type="spellEnd"/>
      <w:r w:rsidR="00A212B7" w:rsidRPr="00BF474F">
        <w:rPr>
          <w:rFonts w:ascii="Times New Roman" w:hAnsi="Times New Roman" w:cs="Times New Roman"/>
          <w:i/>
          <w:iCs/>
          <w:sz w:val="24"/>
          <w:szCs w:val="24"/>
        </w:rPr>
        <w:t xml:space="preserve"> </w:t>
      </w:r>
      <w:proofErr w:type="spellStart"/>
      <w:r w:rsidR="00A212B7" w:rsidRPr="00BF474F">
        <w:rPr>
          <w:rFonts w:ascii="Times New Roman" w:hAnsi="Times New Roman" w:cs="Times New Roman"/>
          <w:i/>
          <w:iCs/>
          <w:sz w:val="24"/>
          <w:szCs w:val="24"/>
        </w:rPr>
        <w:t>produciendo</w:t>
      </w:r>
      <w:proofErr w:type="spellEnd"/>
      <w:r w:rsidR="00A212B7" w:rsidRPr="00BF474F">
        <w:rPr>
          <w:rFonts w:ascii="Times New Roman" w:hAnsi="Times New Roman" w:cs="Times New Roman"/>
          <w:i/>
          <w:iCs/>
          <w:sz w:val="24"/>
          <w:szCs w:val="24"/>
        </w:rPr>
        <w:t xml:space="preserve"> </w:t>
      </w:r>
      <w:proofErr w:type="spellStart"/>
      <w:r w:rsidR="00A212B7" w:rsidRPr="00BF474F">
        <w:rPr>
          <w:rFonts w:ascii="Times New Roman" w:hAnsi="Times New Roman" w:cs="Times New Roman"/>
          <w:i/>
          <w:iCs/>
          <w:sz w:val="24"/>
          <w:szCs w:val="24"/>
        </w:rPr>
        <w:t>en</w:t>
      </w:r>
      <w:proofErr w:type="spellEnd"/>
      <w:r w:rsidR="00A212B7" w:rsidRPr="00BF474F">
        <w:rPr>
          <w:rFonts w:ascii="Times New Roman" w:hAnsi="Times New Roman" w:cs="Times New Roman"/>
          <w:i/>
          <w:iCs/>
          <w:sz w:val="24"/>
          <w:szCs w:val="24"/>
        </w:rPr>
        <w:t xml:space="preserve"> el </w:t>
      </w:r>
      <w:proofErr w:type="spellStart"/>
      <w:r w:rsidR="00A212B7" w:rsidRPr="00BF474F">
        <w:rPr>
          <w:rFonts w:ascii="Times New Roman" w:hAnsi="Times New Roman" w:cs="Times New Roman"/>
          <w:i/>
          <w:iCs/>
          <w:sz w:val="24"/>
          <w:szCs w:val="24"/>
        </w:rPr>
        <w:t>proceso</w:t>
      </w:r>
      <w:proofErr w:type="spellEnd"/>
      <w:r w:rsidR="00A212B7" w:rsidRPr="00BF474F">
        <w:rPr>
          <w:rFonts w:ascii="Times New Roman" w:hAnsi="Times New Roman" w:cs="Times New Roman"/>
          <w:i/>
          <w:iCs/>
          <w:sz w:val="24"/>
          <w:szCs w:val="24"/>
        </w:rPr>
        <w:t xml:space="preserve"> una </w:t>
      </w:r>
      <w:proofErr w:type="spellStart"/>
      <w:r w:rsidR="00A212B7" w:rsidRPr="00BF474F">
        <w:rPr>
          <w:rFonts w:ascii="Times New Roman" w:hAnsi="Times New Roman" w:cs="Times New Roman"/>
          <w:i/>
          <w:iCs/>
          <w:sz w:val="24"/>
          <w:szCs w:val="24"/>
        </w:rPr>
        <w:t>ideología</w:t>
      </w:r>
      <w:proofErr w:type="spellEnd"/>
      <w:r w:rsidR="00A212B7" w:rsidRPr="00BF474F">
        <w:rPr>
          <w:rFonts w:ascii="Times New Roman" w:hAnsi="Times New Roman" w:cs="Times New Roman"/>
          <w:i/>
          <w:iCs/>
          <w:sz w:val="24"/>
          <w:szCs w:val="24"/>
        </w:rPr>
        <w:t xml:space="preserve"> </w:t>
      </w:r>
      <w:proofErr w:type="spellStart"/>
      <w:r w:rsidR="00A212B7" w:rsidRPr="00BF474F">
        <w:rPr>
          <w:rFonts w:ascii="Times New Roman" w:hAnsi="Times New Roman" w:cs="Times New Roman"/>
          <w:i/>
          <w:iCs/>
          <w:sz w:val="24"/>
          <w:szCs w:val="24"/>
        </w:rPr>
        <w:t>apocalíptica</w:t>
      </w:r>
      <w:proofErr w:type="spellEnd"/>
      <w:r w:rsidR="00A212B7" w:rsidRPr="00BF474F">
        <w:rPr>
          <w:rFonts w:ascii="Times New Roman" w:hAnsi="Times New Roman" w:cs="Times New Roman"/>
          <w:i/>
          <w:iCs/>
          <w:sz w:val="24"/>
          <w:szCs w:val="24"/>
        </w:rPr>
        <w:t xml:space="preserve">. El </w:t>
      </w:r>
      <w:proofErr w:type="spellStart"/>
      <w:r w:rsidR="00A212B7" w:rsidRPr="00BF474F">
        <w:rPr>
          <w:rFonts w:ascii="Times New Roman" w:hAnsi="Times New Roman" w:cs="Times New Roman"/>
          <w:i/>
          <w:iCs/>
          <w:sz w:val="24"/>
          <w:szCs w:val="24"/>
        </w:rPr>
        <w:t>artí</w:t>
      </w:r>
      <w:r w:rsidR="00885E6F" w:rsidRPr="00BF474F">
        <w:rPr>
          <w:rFonts w:ascii="Times New Roman" w:hAnsi="Times New Roman" w:cs="Times New Roman"/>
          <w:i/>
          <w:iCs/>
          <w:sz w:val="24"/>
          <w:szCs w:val="24"/>
        </w:rPr>
        <w:t>culo</w:t>
      </w:r>
      <w:proofErr w:type="spellEnd"/>
      <w:r w:rsidR="00885E6F" w:rsidRPr="00BF474F">
        <w:rPr>
          <w:rFonts w:ascii="Times New Roman" w:hAnsi="Times New Roman" w:cs="Times New Roman"/>
          <w:i/>
          <w:iCs/>
          <w:sz w:val="24"/>
          <w:szCs w:val="24"/>
        </w:rPr>
        <w:t xml:space="preserve"> se </w:t>
      </w:r>
      <w:proofErr w:type="spellStart"/>
      <w:r w:rsidR="00885E6F" w:rsidRPr="00BF474F">
        <w:rPr>
          <w:rFonts w:ascii="Times New Roman" w:hAnsi="Times New Roman" w:cs="Times New Roman"/>
          <w:i/>
          <w:iCs/>
          <w:sz w:val="24"/>
          <w:szCs w:val="24"/>
        </w:rPr>
        <w:t>presenta</w:t>
      </w:r>
      <w:proofErr w:type="spellEnd"/>
      <w:r w:rsidR="00885E6F" w:rsidRPr="00BF474F">
        <w:rPr>
          <w:rFonts w:ascii="Times New Roman" w:hAnsi="Times New Roman" w:cs="Times New Roman"/>
          <w:i/>
          <w:iCs/>
          <w:sz w:val="24"/>
          <w:szCs w:val="24"/>
        </w:rPr>
        <w:t xml:space="preserve"> </w:t>
      </w:r>
      <w:proofErr w:type="spellStart"/>
      <w:r w:rsidR="00885E6F" w:rsidRPr="00BF474F">
        <w:rPr>
          <w:rFonts w:ascii="Times New Roman" w:hAnsi="Times New Roman" w:cs="Times New Roman"/>
          <w:i/>
          <w:iCs/>
          <w:sz w:val="24"/>
          <w:szCs w:val="24"/>
        </w:rPr>
        <w:t>en</w:t>
      </w:r>
      <w:proofErr w:type="spellEnd"/>
      <w:r w:rsidR="00885E6F" w:rsidRPr="00BF474F">
        <w:rPr>
          <w:rFonts w:ascii="Times New Roman" w:hAnsi="Times New Roman" w:cs="Times New Roman"/>
          <w:i/>
          <w:iCs/>
          <w:sz w:val="24"/>
          <w:szCs w:val="24"/>
        </w:rPr>
        <w:t xml:space="preserve"> </w:t>
      </w:r>
      <w:proofErr w:type="spellStart"/>
      <w:r w:rsidR="00885E6F" w:rsidRPr="00BF474F">
        <w:rPr>
          <w:rFonts w:ascii="Times New Roman" w:hAnsi="Times New Roman" w:cs="Times New Roman"/>
          <w:i/>
          <w:iCs/>
          <w:sz w:val="24"/>
          <w:szCs w:val="24"/>
        </w:rPr>
        <w:t>tres</w:t>
      </w:r>
      <w:proofErr w:type="spellEnd"/>
      <w:r w:rsidR="00885E6F" w:rsidRPr="00BF474F">
        <w:rPr>
          <w:rFonts w:ascii="Times New Roman" w:hAnsi="Times New Roman" w:cs="Times New Roman"/>
          <w:i/>
          <w:iCs/>
          <w:sz w:val="24"/>
          <w:szCs w:val="24"/>
        </w:rPr>
        <w:t xml:space="preserve"> </w:t>
      </w:r>
      <w:proofErr w:type="spellStart"/>
      <w:r w:rsidR="00885E6F" w:rsidRPr="00BF474F">
        <w:rPr>
          <w:rFonts w:ascii="Times New Roman" w:hAnsi="Times New Roman" w:cs="Times New Roman"/>
          <w:i/>
          <w:iCs/>
          <w:sz w:val="24"/>
          <w:szCs w:val="24"/>
        </w:rPr>
        <w:t>partes</w:t>
      </w:r>
      <w:proofErr w:type="spellEnd"/>
      <w:r w:rsidR="00885E6F" w:rsidRPr="00BF474F">
        <w:rPr>
          <w:rFonts w:ascii="Times New Roman" w:hAnsi="Times New Roman" w:cs="Times New Roman"/>
          <w:i/>
          <w:iCs/>
          <w:sz w:val="24"/>
          <w:szCs w:val="24"/>
        </w:rPr>
        <w:t xml:space="preserve">: La </w:t>
      </w:r>
      <w:proofErr w:type="spellStart"/>
      <w:r w:rsidR="00885E6F" w:rsidRPr="00BF474F">
        <w:rPr>
          <w:rFonts w:ascii="Times New Roman" w:hAnsi="Times New Roman" w:cs="Times New Roman"/>
          <w:i/>
          <w:iCs/>
          <w:sz w:val="24"/>
          <w:szCs w:val="24"/>
        </w:rPr>
        <w:t>primera</w:t>
      </w:r>
      <w:proofErr w:type="spellEnd"/>
      <w:r w:rsidR="00A212B7" w:rsidRPr="00BF474F">
        <w:rPr>
          <w:rFonts w:ascii="Times New Roman" w:hAnsi="Times New Roman" w:cs="Times New Roman"/>
          <w:i/>
          <w:iCs/>
          <w:sz w:val="24"/>
          <w:szCs w:val="24"/>
        </w:rPr>
        <w:t xml:space="preserve"> </w:t>
      </w:r>
      <w:proofErr w:type="spellStart"/>
      <w:r w:rsidR="00885E6F" w:rsidRPr="00BF474F">
        <w:rPr>
          <w:rFonts w:ascii="Times New Roman" w:hAnsi="Times New Roman" w:cs="Times New Roman"/>
          <w:i/>
          <w:iCs/>
          <w:sz w:val="24"/>
          <w:szCs w:val="24"/>
        </w:rPr>
        <w:t>ofrece</w:t>
      </w:r>
      <w:proofErr w:type="spellEnd"/>
      <w:r w:rsidR="00885E6F" w:rsidRPr="00BF474F">
        <w:rPr>
          <w:rFonts w:ascii="Times New Roman" w:hAnsi="Times New Roman" w:cs="Times New Roman"/>
          <w:i/>
          <w:iCs/>
          <w:sz w:val="24"/>
          <w:szCs w:val="24"/>
        </w:rPr>
        <w:t xml:space="preserve"> un </w:t>
      </w:r>
      <w:proofErr w:type="spellStart"/>
      <w:r w:rsidR="00885E6F" w:rsidRPr="00BF474F">
        <w:rPr>
          <w:rFonts w:ascii="Times New Roman" w:hAnsi="Times New Roman" w:cs="Times New Roman"/>
          <w:i/>
          <w:iCs/>
          <w:sz w:val="24"/>
          <w:szCs w:val="24"/>
        </w:rPr>
        <w:t>sobrepaso</w:t>
      </w:r>
      <w:proofErr w:type="spellEnd"/>
      <w:r w:rsidR="00885E6F" w:rsidRPr="00BF474F">
        <w:rPr>
          <w:rFonts w:ascii="Times New Roman" w:hAnsi="Times New Roman" w:cs="Times New Roman"/>
          <w:i/>
          <w:iCs/>
          <w:sz w:val="24"/>
          <w:szCs w:val="24"/>
        </w:rPr>
        <w:t xml:space="preserve"> sabre el mod</w:t>
      </w:r>
      <w:r w:rsidR="00A212B7" w:rsidRPr="00BF474F">
        <w:rPr>
          <w:rFonts w:ascii="Times New Roman" w:hAnsi="Times New Roman" w:cs="Times New Roman"/>
          <w:i/>
          <w:iCs/>
          <w:sz w:val="24"/>
          <w:szCs w:val="24"/>
        </w:rPr>
        <w:t xml:space="preserve">o de ser de las </w:t>
      </w:r>
      <w:proofErr w:type="spellStart"/>
      <w:r w:rsidR="00A212B7" w:rsidRPr="00BF474F">
        <w:rPr>
          <w:rFonts w:ascii="Times New Roman" w:hAnsi="Times New Roman" w:cs="Times New Roman"/>
          <w:i/>
          <w:iCs/>
          <w:sz w:val="24"/>
          <w:szCs w:val="24"/>
        </w:rPr>
        <w:t>movimientos</w:t>
      </w:r>
      <w:proofErr w:type="spellEnd"/>
      <w:r w:rsidR="00A212B7" w:rsidRPr="00BF474F">
        <w:rPr>
          <w:rFonts w:ascii="Times New Roman" w:hAnsi="Times New Roman" w:cs="Times New Roman"/>
          <w:i/>
          <w:iCs/>
          <w:sz w:val="24"/>
          <w:szCs w:val="24"/>
        </w:rPr>
        <w:t xml:space="preserve"> </w:t>
      </w:r>
      <w:proofErr w:type="spellStart"/>
      <w:r w:rsidR="00A212B7" w:rsidRPr="00BF474F">
        <w:rPr>
          <w:rFonts w:ascii="Times New Roman" w:hAnsi="Times New Roman" w:cs="Times New Roman"/>
          <w:i/>
          <w:iCs/>
          <w:sz w:val="24"/>
          <w:szCs w:val="24"/>
        </w:rPr>
        <w:t>Anabaptistas</w:t>
      </w:r>
      <w:proofErr w:type="spellEnd"/>
      <w:r w:rsidR="00A212B7" w:rsidRPr="00BF474F">
        <w:rPr>
          <w:rFonts w:ascii="Times New Roman" w:hAnsi="Times New Roman" w:cs="Times New Roman"/>
          <w:i/>
          <w:iCs/>
          <w:sz w:val="24"/>
          <w:szCs w:val="24"/>
        </w:rPr>
        <w:t xml:space="preserve"> de </w:t>
      </w:r>
      <w:proofErr w:type="spellStart"/>
      <w:r w:rsidR="00A212B7" w:rsidRPr="00BF474F">
        <w:rPr>
          <w:rFonts w:ascii="Times New Roman" w:hAnsi="Times New Roman" w:cs="Times New Roman"/>
          <w:i/>
          <w:iCs/>
          <w:sz w:val="24"/>
          <w:szCs w:val="24"/>
        </w:rPr>
        <w:t>Holanda</w:t>
      </w:r>
      <w:proofErr w:type="spellEnd"/>
      <w:r w:rsidR="00A212B7" w:rsidRPr="00BF474F">
        <w:rPr>
          <w:rFonts w:ascii="Times New Roman" w:hAnsi="Times New Roman" w:cs="Times New Roman"/>
          <w:i/>
          <w:iCs/>
          <w:sz w:val="24"/>
          <w:szCs w:val="24"/>
        </w:rPr>
        <w:t xml:space="preserve"> y de </w:t>
      </w:r>
      <w:proofErr w:type="spellStart"/>
      <w:r w:rsidR="00A212B7" w:rsidRPr="00BF474F">
        <w:rPr>
          <w:rFonts w:ascii="Times New Roman" w:hAnsi="Times New Roman" w:cs="Times New Roman"/>
          <w:i/>
          <w:iCs/>
          <w:sz w:val="24"/>
          <w:szCs w:val="24"/>
        </w:rPr>
        <w:t>Alemania</w:t>
      </w:r>
      <w:proofErr w:type="spellEnd"/>
      <w:r w:rsidR="00A212B7" w:rsidRPr="00BF474F">
        <w:rPr>
          <w:rFonts w:ascii="Times New Roman" w:hAnsi="Times New Roman" w:cs="Times New Roman"/>
          <w:i/>
          <w:iCs/>
          <w:sz w:val="24"/>
          <w:szCs w:val="24"/>
        </w:rPr>
        <w:t xml:space="preserve"> del Norte y </w:t>
      </w:r>
      <w:proofErr w:type="spellStart"/>
      <w:r w:rsidR="00A212B7" w:rsidRPr="00BF474F">
        <w:rPr>
          <w:rFonts w:ascii="Times New Roman" w:hAnsi="Times New Roman" w:cs="Times New Roman"/>
          <w:i/>
          <w:iCs/>
          <w:sz w:val="24"/>
          <w:szCs w:val="24"/>
        </w:rPr>
        <w:t>su</w:t>
      </w:r>
      <w:proofErr w:type="spellEnd"/>
      <w:r w:rsidR="00A212B7" w:rsidRPr="00BF474F">
        <w:rPr>
          <w:rFonts w:ascii="Times New Roman" w:hAnsi="Times New Roman" w:cs="Times New Roman"/>
          <w:i/>
          <w:iCs/>
          <w:sz w:val="24"/>
          <w:szCs w:val="24"/>
        </w:rPr>
        <w:t xml:space="preserve"> </w:t>
      </w:r>
      <w:proofErr w:type="spellStart"/>
      <w:r w:rsidR="00A212B7" w:rsidRPr="00BF474F">
        <w:rPr>
          <w:rFonts w:ascii="Times New Roman" w:hAnsi="Times New Roman" w:cs="Times New Roman"/>
          <w:i/>
          <w:iCs/>
          <w:sz w:val="24"/>
          <w:szCs w:val="24"/>
        </w:rPr>
        <w:t>oposición</w:t>
      </w:r>
      <w:proofErr w:type="spellEnd"/>
      <w:r w:rsidR="00A212B7" w:rsidRPr="00BF474F">
        <w:rPr>
          <w:rFonts w:ascii="Times New Roman" w:hAnsi="Times New Roman" w:cs="Times New Roman"/>
          <w:i/>
          <w:iCs/>
          <w:sz w:val="24"/>
          <w:szCs w:val="24"/>
        </w:rPr>
        <w:t xml:space="preserve"> </w:t>
      </w:r>
      <w:proofErr w:type="spellStart"/>
      <w:r w:rsidR="00A212B7" w:rsidRPr="00BF474F">
        <w:rPr>
          <w:rFonts w:ascii="Times New Roman" w:hAnsi="Times New Roman" w:cs="Times New Roman"/>
          <w:i/>
          <w:iCs/>
          <w:sz w:val="24"/>
          <w:szCs w:val="24"/>
        </w:rPr>
        <w:t>en</w:t>
      </w:r>
      <w:proofErr w:type="spellEnd"/>
      <w:r w:rsidR="00A212B7" w:rsidRPr="00BF474F">
        <w:rPr>
          <w:rFonts w:ascii="Times New Roman" w:hAnsi="Times New Roman" w:cs="Times New Roman"/>
          <w:i/>
          <w:iCs/>
          <w:sz w:val="24"/>
          <w:szCs w:val="24"/>
        </w:rPr>
        <w:t xml:space="preserve"> el </w:t>
      </w:r>
      <w:proofErr w:type="spellStart"/>
      <w:r w:rsidR="00A212B7" w:rsidRPr="00BF474F">
        <w:rPr>
          <w:rFonts w:ascii="Times New Roman" w:hAnsi="Times New Roman" w:cs="Times New Roman"/>
          <w:i/>
          <w:iCs/>
          <w:sz w:val="24"/>
          <w:szCs w:val="24"/>
        </w:rPr>
        <w:t>siglo</w:t>
      </w:r>
      <w:proofErr w:type="spellEnd"/>
      <w:r w:rsidR="00A212B7" w:rsidRPr="00BF474F">
        <w:rPr>
          <w:rFonts w:ascii="Times New Roman" w:hAnsi="Times New Roman" w:cs="Times New Roman"/>
          <w:i/>
          <w:iCs/>
          <w:sz w:val="24"/>
          <w:szCs w:val="24"/>
        </w:rPr>
        <w:t xml:space="preserve"> </w:t>
      </w:r>
      <w:proofErr w:type="spellStart"/>
      <w:r w:rsidR="00A212B7" w:rsidRPr="00BF474F">
        <w:rPr>
          <w:rFonts w:ascii="Times New Roman" w:hAnsi="Times New Roman" w:cs="Times New Roman"/>
          <w:i/>
          <w:iCs/>
          <w:sz w:val="24"/>
          <w:szCs w:val="24"/>
        </w:rPr>
        <w:t>dieciséis</w:t>
      </w:r>
      <w:proofErr w:type="spellEnd"/>
      <w:r w:rsidR="00A212B7" w:rsidRPr="00BF474F">
        <w:rPr>
          <w:rFonts w:ascii="Times New Roman" w:hAnsi="Times New Roman" w:cs="Times New Roman"/>
          <w:i/>
          <w:iCs/>
          <w:sz w:val="24"/>
          <w:szCs w:val="24"/>
        </w:rPr>
        <w:t xml:space="preserve">. La </w:t>
      </w:r>
      <w:proofErr w:type="spellStart"/>
      <w:r w:rsidR="00885E6F" w:rsidRPr="00BF474F">
        <w:rPr>
          <w:rFonts w:ascii="Times New Roman" w:hAnsi="Times New Roman" w:cs="Times New Roman"/>
          <w:i/>
          <w:iCs/>
          <w:sz w:val="24"/>
          <w:szCs w:val="24"/>
        </w:rPr>
        <w:t>segunda</w:t>
      </w:r>
      <w:proofErr w:type="spellEnd"/>
      <w:r w:rsidR="00885E6F" w:rsidRPr="00BF474F">
        <w:rPr>
          <w:rFonts w:ascii="Times New Roman" w:hAnsi="Times New Roman" w:cs="Times New Roman"/>
          <w:i/>
          <w:iCs/>
          <w:sz w:val="24"/>
          <w:szCs w:val="24"/>
        </w:rPr>
        <w:t xml:space="preserve"> </w:t>
      </w:r>
      <w:proofErr w:type="spellStart"/>
      <w:r w:rsidR="00885E6F" w:rsidRPr="00BF474F">
        <w:rPr>
          <w:rFonts w:ascii="Times New Roman" w:hAnsi="Times New Roman" w:cs="Times New Roman"/>
          <w:i/>
          <w:iCs/>
          <w:sz w:val="24"/>
          <w:szCs w:val="24"/>
        </w:rPr>
        <w:t>parte</w:t>
      </w:r>
      <w:proofErr w:type="spellEnd"/>
      <w:r w:rsidR="00885E6F" w:rsidRPr="00BF474F">
        <w:rPr>
          <w:rFonts w:ascii="Times New Roman" w:hAnsi="Times New Roman" w:cs="Times New Roman"/>
          <w:i/>
          <w:iCs/>
          <w:sz w:val="24"/>
          <w:szCs w:val="24"/>
        </w:rPr>
        <w:t xml:space="preserve"> </w:t>
      </w:r>
      <w:proofErr w:type="spellStart"/>
      <w:r w:rsidR="00885E6F" w:rsidRPr="00BF474F">
        <w:rPr>
          <w:rFonts w:ascii="Times New Roman" w:hAnsi="Times New Roman" w:cs="Times New Roman"/>
          <w:i/>
          <w:iCs/>
          <w:sz w:val="24"/>
          <w:szCs w:val="24"/>
        </w:rPr>
        <w:t>hace</w:t>
      </w:r>
      <w:proofErr w:type="spellEnd"/>
      <w:r w:rsidR="00885E6F" w:rsidRPr="00BF474F">
        <w:rPr>
          <w:rFonts w:ascii="Times New Roman" w:hAnsi="Times New Roman" w:cs="Times New Roman"/>
          <w:i/>
          <w:iCs/>
          <w:sz w:val="24"/>
          <w:szCs w:val="24"/>
        </w:rPr>
        <w:t xml:space="preserve"> </w:t>
      </w:r>
      <w:r w:rsidR="00885E6F" w:rsidRPr="00BF474F">
        <w:rPr>
          <w:rFonts w:ascii="Times New Roman" w:hAnsi="Times New Roman" w:cs="Times New Roman"/>
          <w:i/>
          <w:iCs/>
          <w:sz w:val="24"/>
          <w:szCs w:val="24"/>
        </w:rPr>
        <w:lastRenderedPageBreak/>
        <w:t>una</w:t>
      </w:r>
      <w:r w:rsidR="00A212B7" w:rsidRPr="00BF474F">
        <w:rPr>
          <w:rFonts w:ascii="Times New Roman" w:hAnsi="Times New Roman" w:cs="Times New Roman"/>
          <w:i/>
          <w:iCs/>
          <w:sz w:val="24"/>
          <w:szCs w:val="24"/>
        </w:rPr>
        <w:t xml:space="preserve"> </w:t>
      </w:r>
      <w:proofErr w:type="spellStart"/>
      <w:r w:rsidR="00A212B7" w:rsidRPr="00BF474F">
        <w:rPr>
          <w:rFonts w:ascii="Times New Roman" w:hAnsi="Times New Roman" w:cs="Times New Roman"/>
          <w:i/>
          <w:iCs/>
          <w:sz w:val="24"/>
          <w:szCs w:val="24"/>
        </w:rPr>
        <w:t>encuesta</w:t>
      </w:r>
      <w:proofErr w:type="spellEnd"/>
      <w:r w:rsidR="00A212B7" w:rsidRPr="00BF474F">
        <w:rPr>
          <w:rFonts w:ascii="Times New Roman" w:hAnsi="Times New Roman" w:cs="Times New Roman"/>
          <w:i/>
          <w:iCs/>
          <w:sz w:val="24"/>
          <w:szCs w:val="24"/>
        </w:rPr>
        <w:t xml:space="preserve"> similar </w:t>
      </w:r>
      <w:proofErr w:type="spellStart"/>
      <w:r w:rsidR="00A212B7" w:rsidRPr="00BF474F">
        <w:rPr>
          <w:rFonts w:ascii="Times New Roman" w:hAnsi="Times New Roman" w:cs="Times New Roman"/>
          <w:i/>
          <w:iCs/>
          <w:sz w:val="24"/>
          <w:szCs w:val="24"/>
        </w:rPr>
        <w:t>referente</w:t>
      </w:r>
      <w:proofErr w:type="spellEnd"/>
      <w:r w:rsidR="00A212B7" w:rsidRPr="00BF474F">
        <w:rPr>
          <w:rFonts w:ascii="Times New Roman" w:hAnsi="Times New Roman" w:cs="Times New Roman"/>
          <w:i/>
          <w:iCs/>
          <w:sz w:val="24"/>
          <w:szCs w:val="24"/>
        </w:rPr>
        <w:t xml:space="preserve"> a los </w:t>
      </w:r>
      <w:proofErr w:type="spellStart"/>
      <w:r w:rsidR="00A212B7" w:rsidRPr="00BF474F">
        <w:rPr>
          <w:rFonts w:ascii="Times New Roman" w:hAnsi="Times New Roman" w:cs="Times New Roman"/>
          <w:i/>
          <w:iCs/>
          <w:sz w:val="24"/>
          <w:szCs w:val="24"/>
        </w:rPr>
        <w:t>bábíes</w:t>
      </w:r>
      <w:proofErr w:type="spellEnd"/>
      <w:r w:rsidR="00A212B7" w:rsidRPr="00BF474F">
        <w:rPr>
          <w:rFonts w:ascii="Times New Roman" w:hAnsi="Times New Roman" w:cs="Times New Roman"/>
          <w:i/>
          <w:iCs/>
          <w:sz w:val="24"/>
          <w:szCs w:val="24"/>
        </w:rPr>
        <w:t xml:space="preserve"> del </w:t>
      </w:r>
      <w:proofErr w:type="spellStart"/>
      <w:r w:rsidR="00A212B7" w:rsidRPr="00BF474F">
        <w:rPr>
          <w:rFonts w:ascii="Times New Roman" w:hAnsi="Times New Roman" w:cs="Times New Roman"/>
          <w:i/>
          <w:iCs/>
          <w:sz w:val="24"/>
          <w:szCs w:val="24"/>
        </w:rPr>
        <w:t>siglo</w:t>
      </w:r>
      <w:proofErr w:type="spellEnd"/>
      <w:r w:rsidR="00A212B7" w:rsidRPr="00BF474F">
        <w:rPr>
          <w:rFonts w:ascii="Times New Roman" w:hAnsi="Times New Roman" w:cs="Times New Roman"/>
          <w:i/>
          <w:iCs/>
          <w:sz w:val="24"/>
          <w:szCs w:val="24"/>
        </w:rPr>
        <w:t xml:space="preserve"> </w:t>
      </w:r>
      <w:proofErr w:type="spellStart"/>
      <w:r w:rsidR="00A212B7" w:rsidRPr="00BF474F">
        <w:rPr>
          <w:rFonts w:ascii="Times New Roman" w:hAnsi="Times New Roman" w:cs="Times New Roman"/>
          <w:i/>
          <w:iCs/>
          <w:sz w:val="24"/>
          <w:szCs w:val="24"/>
        </w:rPr>
        <w:t>diecinueve</w:t>
      </w:r>
      <w:proofErr w:type="spellEnd"/>
      <w:r w:rsidR="00A212B7" w:rsidRPr="00BF474F">
        <w:rPr>
          <w:rFonts w:ascii="Times New Roman" w:hAnsi="Times New Roman" w:cs="Times New Roman"/>
          <w:i/>
          <w:iCs/>
          <w:sz w:val="24"/>
          <w:szCs w:val="24"/>
        </w:rPr>
        <w:t xml:space="preserve">. Por </w:t>
      </w:r>
      <w:proofErr w:type="spellStart"/>
      <w:r w:rsidR="00A212B7" w:rsidRPr="00BF474F">
        <w:rPr>
          <w:rFonts w:ascii="Times New Roman" w:hAnsi="Times New Roman" w:cs="Times New Roman"/>
          <w:i/>
          <w:iCs/>
          <w:sz w:val="24"/>
          <w:szCs w:val="24"/>
        </w:rPr>
        <w:t>ú</w:t>
      </w:r>
      <w:r w:rsidR="00885E6F" w:rsidRPr="00BF474F">
        <w:rPr>
          <w:rFonts w:ascii="Times New Roman" w:hAnsi="Times New Roman" w:cs="Times New Roman"/>
          <w:i/>
          <w:iCs/>
          <w:sz w:val="24"/>
          <w:szCs w:val="24"/>
        </w:rPr>
        <w:t>ltimo</w:t>
      </w:r>
      <w:proofErr w:type="spellEnd"/>
      <w:r w:rsidR="00885E6F" w:rsidRPr="00BF474F">
        <w:rPr>
          <w:rFonts w:ascii="Times New Roman" w:hAnsi="Times New Roman" w:cs="Times New Roman"/>
          <w:i/>
          <w:iCs/>
          <w:sz w:val="24"/>
          <w:szCs w:val="24"/>
        </w:rPr>
        <w:t xml:space="preserve">, </w:t>
      </w:r>
      <w:proofErr w:type="spellStart"/>
      <w:r w:rsidR="00885E6F" w:rsidRPr="00BF474F">
        <w:rPr>
          <w:rFonts w:ascii="Times New Roman" w:hAnsi="Times New Roman" w:cs="Times New Roman"/>
          <w:i/>
          <w:iCs/>
          <w:sz w:val="24"/>
          <w:szCs w:val="24"/>
        </w:rPr>
        <w:t>pr</w:t>
      </w:r>
      <w:r w:rsidR="00A212B7" w:rsidRPr="00BF474F">
        <w:rPr>
          <w:rFonts w:ascii="Times New Roman" w:hAnsi="Times New Roman" w:cs="Times New Roman"/>
          <w:i/>
          <w:iCs/>
          <w:sz w:val="24"/>
          <w:szCs w:val="24"/>
        </w:rPr>
        <w:t>esenta</w:t>
      </w:r>
      <w:proofErr w:type="spellEnd"/>
      <w:r w:rsidR="00A212B7" w:rsidRPr="00BF474F">
        <w:rPr>
          <w:rFonts w:ascii="Times New Roman" w:hAnsi="Times New Roman" w:cs="Times New Roman"/>
          <w:i/>
          <w:iCs/>
          <w:sz w:val="24"/>
          <w:szCs w:val="24"/>
        </w:rPr>
        <w:t xml:space="preserve"> </w:t>
      </w:r>
      <w:proofErr w:type="spellStart"/>
      <w:r w:rsidR="00A212B7" w:rsidRPr="00BF474F">
        <w:rPr>
          <w:rFonts w:ascii="Times New Roman" w:hAnsi="Times New Roman" w:cs="Times New Roman"/>
          <w:i/>
          <w:iCs/>
          <w:sz w:val="24"/>
          <w:szCs w:val="24"/>
        </w:rPr>
        <w:t>varias</w:t>
      </w:r>
      <w:proofErr w:type="spellEnd"/>
      <w:r w:rsidR="00A212B7" w:rsidRPr="00BF474F">
        <w:rPr>
          <w:rFonts w:ascii="Times New Roman" w:hAnsi="Times New Roman" w:cs="Times New Roman"/>
          <w:i/>
          <w:iCs/>
          <w:sz w:val="24"/>
          <w:szCs w:val="24"/>
        </w:rPr>
        <w:t xml:space="preserve"> </w:t>
      </w:r>
      <w:proofErr w:type="spellStart"/>
      <w:r w:rsidR="00A212B7" w:rsidRPr="00BF474F">
        <w:rPr>
          <w:rFonts w:ascii="Times New Roman" w:hAnsi="Times New Roman" w:cs="Times New Roman"/>
          <w:i/>
          <w:iCs/>
          <w:sz w:val="24"/>
          <w:szCs w:val="24"/>
        </w:rPr>
        <w:t>conclusiones</w:t>
      </w:r>
      <w:proofErr w:type="spellEnd"/>
      <w:r w:rsidR="00A212B7" w:rsidRPr="00BF474F">
        <w:rPr>
          <w:rFonts w:ascii="Times New Roman" w:hAnsi="Times New Roman" w:cs="Times New Roman"/>
          <w:i/>
          <w:iCs/>
          <w:sz w:val="24"/>
          <w:szCs w:val="24"/>
        </w:rPr>
        <w:t xml:space="preserve"> a </w:t>
      </w:r>
      <w:proofErr w:type="spellStart"/>
      <w:r w:rsidR="00A212B7" w:rsidRPr="00BF474F">
        <w:rPr>
          <w:rFonts w:ascii="Times New Roman" w:hAnsi="Times New Roman" w:cs="Times New Roman"/>
          <w:i/>
          <w:iCs/>
          <w:sz w:val="24"/>
          <w:szCs w:val="24"/>
        </w:rPr>
        <w:t>raí</w:t>
      </w:r>
      <w:r w:rsidR="00885E6F" w:rsidRPr="00BF474F">
        <w:rPr>
          <w:rFonts w:ascii="Times New Roman" w:hAnsi="Times New Roman" w:cs="Times New Roman"/>
          <w:i/>
          <w:iCs/>
          <w:sz w:val="24"/>
          <w:szCs w:val="24"/>
        </w:rPr>
        <w:t>z</w:t>
      </w:r>
      <w:proofErr w:type="spellEnd"/>
      <w:r w:rsidR="00885E6F" w:rsidRPr="00BF474F">
        <w:rPr>
          <w:rFonts w:ascii="Times New Roman" w:hAnsi="Times New Roman" w:cs="Times New Roman"/>
          <w:i/>
          <w:iCs/>
          <w:sz w:val="24"/>
          <w:szCs w:val="24"/>
        </w:rPr>
        <w:t xml:space="preserve"> de</w:t>
      </w:r>
      <w:r w:rsidR="00A212B7" w:rsidRPr="00BF474F">
        <w:rPr>
          <w:rFonts w:ascii="Times New Roman" w:hAnsi="Times New Roman" w:cs="Times New Roman"/>
          <w:i/>
          <w:iCs/>
          <w:sz w:val="24"/>
          <w:szCs w:val="24"/>
        </w:rPr>
        <w:t xml:space="preserve"> las </w:t>
      </w:r>
      <w:proofErr w:type="spellStart"/>
      <w:r w:rsidR="00A212B7" w:rsidRPr="00BF474F">
        <w:rPr>
          <w:rFonts w:ascii="Times New Roman" w:hAnsi="Times New Roman" w:cs="Times New Roman"/>
          <w:i/>
          <w:iCs/>
          <w:sz w:val="24"/>
          <w:szCs w:val="24"/>
        </w:rPr>
        <w:t>semejanzas</w:t>
      </w:r>
      <w:proofErr w:type="spellEnd"/>
      <w:r w:rsidR="00A212B7" w:rsidRPr="00BF474F">
        <w:rPr>
          <w:rFonts w:ascii="Times New Roman" w:hAnsi="Times New Roman" w:cs="Times New Roman"/>
          <w:i/>
          <w:iCs/>
          <w:sz w:val="24"/>
          <w:szCs w:val="24"/>
        </w:rPr>
        <w:t xml:space="preserve"> de </w:t>
      </w:r>
      <w:proofErr w:type="spellStart"/>
      <w:r w:rsidR="00A212B7" w:rsidRPr="00BF474F">
        <w:rPr>
          <w:rFonts w:ascii="Times New Roman" w:hAnsi="Times New Roman" w:cs="Times New Roman"/>
          <w:i/>
          <w:iCs/>
          <w:sz w:val="24"/>
          <w:szCs w:val="24"/>
        </w:rPr>
        <w:t>consideración</w:t>
      </w:r>
      <w:proofErr w:type="spellEnd"/>
      <w:r w:rsidR="00A212B7" w:rsidRPr="00BF474F">
        <w:rPr>
          <w:rFonts w:ascii="Times New Roman" w:hAnsi="Times New Roman" w:cs="Times New Roman"/>
          <w:i/>
          <w:iCs/>
          <w:sz w:val="24"/>
          <w:szCs w:val="24"/>
        </w:rPr>
        <w:t xml:space="preserve"> entre los dos </w:t>
      </w:r>
      <w:proofErr w:type="spellStart"/>
      <w:r w:rsidR="00A212B7" w:rsidRPr="00BF474F">
        <w:rPr>
          <w:rFonts w:ascii="Times New Roman" w:hAnsi="Times New Roman" w:cs="Times New Roman"/>
          <w:i/>
          <w:iCs/>
          <w:sz w:val="24"/>
          <w:szCs w:val="24"/>
        </w:rPr>
        <w:t>m</w:t>
      </w:r>
      <w:r w:rsidR="00885E6F" w:rsidRPr="00BF474F">
        <w:rPr>
          <w:rFonts w:ascii="Times New Roman" w:hAnsi="Times New Roman" w:cs="Times New Roman"/>
          <w:i/>
          <w:iCs/>
          <w:sz w:val="24"/>
          <w:szCs w:val="24"/>
        </w:rPr>
        <w:t>ovi</w:t>
      </w:r>
      <w:r w:rsidR="00B100FD">
        <w:rPr>
          <w:rFonts w:ascii="Times New Roman" w:hAnsi="Times New Roman" w:cs="Times New Roman"/>
          <w:i/>
          <w:iCs/>
          <w:sz w:val="24"/>
          <w:szCs w:val="24"/>
        </w:rPr>
        <w:t>m</w:t>
      </w:r>
      <w:r w:rsidR="00885E6F" w:rsidRPr="00BF474F">
        <w:rPr>
          <w:rFonts w:ascii="Times New Roman" w:hAnsi="Times New Roman" w:cs="Times New Roman"/>
          <w:i/>
          <w:iCs/>
          <w:sz w:val="24"/>
          <w:szCs w:val="24"/>
        </w:rPr>
        <w:t>ientos</w:t>
      </w:r>
      <w:proofErr w:type="spellEnd"/>
      <w:r w:rsidR="00885E6F" w:rsidRPr="00BF474F">
        <w:rPr>
          <w:rFonts w:ascii="Times New Roman" w:hAnsi="Times New Roman" w:cs="Times New Roman"/>
          <w:i/>
          <w:iCs/>
          <w:sz w:val="24"/>
          <w:szCs w:val="24"/>
        </w:rPr>
        <w:t>.</w:t>
      </w:r>
    </w:p>
    <w:p w14:paraId="1107BFD0" w14:textId="77777777" w:rsidR="00012E27" w:rsidRPr="00BF474F" w:rsidRDefault="00012E27" w:rsidP="00885E6F">
      <w:pPr>
        <w:autoSpaceDE w:val="0"/>
        <w:autoSpaceDN w:val="0"/>
        <w:adjustRightInd w:val="0"/>
        <w:spacing w:after="0" w:line="240" w:lineRule="auto"/>
        <w:rPr>
          <w:rFonts w:ascii="Times New Roman" w:hAnsi="Times New Roman" w:cs="Times New Roman"/>
          <w:i/>
          <w:iCs/>
          <w:sz w:val="24"/>
          <w:szCs w:val="24"/>
        </w:rPr>
      </w:pPr>
    </w:p>
    <w:p w14:paraId="71563C68" w14:textId="77777777" w:rsidR="00012E27" w:rsidRPr="00BF474F" w:rsidRDefault="00012E27" w:rsidP="001552CE">
      <w:pPr>
        <w:keepNext/>
        <w:framePr w:dropCap="drop" w:lines="2" w:h="452" w:hRule="exact" w:wrap="around" w:vAnchor="text" w:hAnchor="page" w:x="1428" w:y="47"/>
        <w:spacing w:after="0" w:line="452" w:lineRule="exact"/>
        <w:textAlignment w:val="baseline"/>
        <w:rPr>
          <w:rFonts w:ascii="Times New Roman" w:hAnsi="Times New Roman" w:cs="Times New Roman"/>
          <w:position w:val="-4"/>
          <w:sz w:val="55"/>
          <w:szCs w:val="24"/>
        </w:rPr>
      </w:pPr>
      <w:r w:rsidRPr="00BF474F">
        <w:rPr>
          <w:rFonts w:ascii="Times New Roman" w:hAnsi="Times New Roman" w:cs="Times New Roman"/>
          <w:position w:val="-4"/>
          <w:sz w:val="55"/>
          <w:szCs w:val="24"/>
        </w:rPr>
        <w:t>T</w:t>
      </w:r>
    </w:p>
    <w:p w14:paraId="14585908" w14:textId="6A8088FD" w:rsidR="0018759D" w:rsidRPr="00BF474F" w:rsidRDefault="00885E6F" w:rsidP="00BF474F">
      <w:pPr>
        <w:autoSpaceDE w:val="0"/>
        <w:autoSpaceDN w:val="0"/>
        <w:adjustRightInd w:val="0"/>
        <w:spacing w:after="0" w:line="240" w:lineRule="auto"/>
        <w:jc w:val="both"/>
        <w:rPr>
          <w:rFonts w:ascii="Times New Roman" w:hAnsi="Times New Roman" w:cs="Times New Roman"/>
          <w:sz w:val="24"/>
          <w:szCs w:val="24"/>
        </w:rPr>
      </w:pPr>
      <w:r w:rsidRPr="00BF474F">
        <w:rPr>
          <w:rFonts w:ascii="Times New Roman" w:hAnsi="Times New Roman" w:cs="Times New Roman"/>
          <w:sz w:val="24"/>
          <w:szCs w:val="24"/>
        </w:rPr>
        <w:t>his essay, origin</w:t>
      </w:r>
      <w:r w:rsidR="00012E27" w:rsidRPr="00BF474F">
        <w:rPr>
          <w:rFonts w:ascii="Times New Roman" w:hAnsi="Times New Roman" w:cs="Times New Roman"/>
          <w:sz w:val="24"/>
          <w:szCs w:val="24"/>
        </w:rPr>
        <w:t>ally a colloquium presentation,</w:t>
      </w:r>
      <w:r w:rsidR="00012E27" w:rsidRPr="00BF474F">
        <w:rPr>
          <w:rStyle w:val="FootnoteReference"/>
          <w:rFonts w:ascii="Times New Roman" w:hAnsi="Times New Roman" w:cs="Times New Roman"/>
          <w:sz w:val="24"/>
          <w:szCs w:val="24"/>
        </w:rPr>
        <w:footnoteReference w:id="1"/>
      </w:r>
      <w:r w:rsidR="001552CE" w:rsidRPr="00BF474F">
        <w:rPr>
          <w:rFonts w:ascii="Times New Roman" w:hAnsi="Times New Roman" w:cs="Times New Roman"/>
          <w:sz w:val="24"/>
          <w:szCs w:val="24"/>
        </w:rPr>
        <w:t xml:space="preserve"> pretends to be nothing </w:t>
      </w:r>
      <w:r w:rsidRPr="00BF474F">
        <w:rPr>
          <w:rFonts w:ascii="Times New Roman" w:hAnsi="Times New Roman" w:cs="Times New Roman"/>
          <w:sz w:val="24"/>
          <w:szCs w:val="24"/>
        </w:rPr>
        <w:t>more than a tentative comparative study between the nat</w:t>
      </w:r>
      <w:r w:rsidR="00012E27" w:rsidRPr="00BF474F">
        <w:rPr>
          <w:rFonts w:ascii="Times New Roman" w:hAnsi="Times New Roman" w:cs="Times New Roman"/>
          <w:sz w:val="24"/>
          <w:szCs w:val="24"/>
        </w:rPr>
        <w:t xml:space="preserve">ure and persecution </w:t>
      </w:r>
      <w:r w:rsidRPr="00BF474F">
        <w:rPr>
          <w:rFonts w:ascii="Times New Roman" w:hAnsi="Times New Roman" w:cs="Times New Roman"/>
          <w:sz w:val="24"/>
          <w:szCs w:val="24"/>
        </w:rPr>
        <w:t>of Anabaptists in the sixteenth century and the na</w:t>
      </w:r>
      <w:r w:rsidR="001552CE" w:rsidRPr="00BF474F">
        <w:rPr>
          <w:rFonts w:ascii="Times New Roman" w:hAnsi="Times New Roman" w:cs="Times New Roman"/>
          <w:sz w:val="24"/>
          <w:szCs w:val="24"/>
        </w:rPr>
        <w:t xml:space="preserve">ture of opposition to the early </w:t>
      </w:r>
      <w:r w:rsidR="00012E27" w:rsidRPr="00BF474F">
        <w:rPr>
          <w:rFonts w:ascii="Times New Roman" w:hAnsi="Times New Roman" w:cs="Times New Roman"/>
          <w:sz w:val="24"/>
          <w:szCs w:val="24"/>
        </w:rPr>
        <w:t>Bábí</w:t>
      </w:r>
      <w:r w:rsidRPr="00BF474F">
        <w:rPr>
          <w:rFonts w:ascii="Times New Roman" w:hAnsi="Times New Roman" w:cs="Times New Roman"/>
          <w:sz w:val="24"/>
          <w:szCs w:val="24"/>
        </w:rPr>
        <w:t xml:space="preserve"> movement in nineteenth-century Iran.</w:t>
      </w:r>
      <w:r w:rsidR="001552CE" w:rsidRPr="00BF474F">
        <w:rPr>
          <w:rFonts w:ascii="Times New Roman" w:hAnsi="Times New Roman" w:cs="Times New Roman"/>
          <w:sz w:val="24"/>
          <w:szCs w:val="24"/>
        </w:rPr>
        <w:t xml:space="preserve"> As a historian of the European </w:t>
      </w:r>
      <w:r w:rsidRPr="00BF474F">
        <w:rPr>
          <w:rFonts w:ascii="Times New Roman" w:hAnsi="Times New Roman" w:cs="Times New Roman"/>
          <w:sz w:val="24"/>
          <w:szCs w:val="24"/>
        </w:rPr>
        <w:t>Reformation</w:t>
      </w:r>
      <w:r w:rsidR="00BF474F">
        <w:rPr>
          <w:rFonts w:ascii="Times New Roman" w:hAnsi="Times New Roman" w:cs="Times New Roman"/>
          <w:sz w:val="24"/>
          <w:szCs w:val="24"/>
        </w:rPr>
        <w:t>,</w:t>
      </w:r>
      <w:r w:rsidRPr="00BF474F">
        <w:rPr>
          <w:rFonts w:ascii="Times New Roman" w:hAnsi="Times New Roman" w:cs="Times New Roman"/>
          <w:sz w:val="24"/>
          <w:szCs w:val="24"/>
        </w:rPr>
        <w:t xml:space="preserve"> I have expertise in the forme</w:t>
      </w:r>
      <w:r w:rsidR="001552CE" w:rsidRPr="00BF474F">
        <w:rPr>
          <w:rFonts w:ascii="Times New Roman" w:hAnsi="Times New Roman" w:cs="Times New Roman"/>
          <w:sz w:val="24"/>
          <w:szCs w:val="24"/>
        </w:rPr>
        <w:t xml:space="preserve">r, not the latter. Once I began </w:t>
      </w:r>
      <w:r w:rsidRPr="00BF474F">
        <w:rPr>
          <w:rFonts w:ascii="Times New Roman" w:hAnsi="Times New Roman" w:cs="Times New Roman"/>
          <w:sz w:val="24"/>
          <w:szCs w:val="24"/>
        </w:rPr>
        <w:t>research, however,</w:t>
      </w:r>
      <w:r w:rsidR="00BF474F" w:rsidRPr="00BF474F">
        <w:rPr>
          <w:rFonts w:ascii="Times New Roman" w:hAnsi="Times New Roman" w:cs="Times New Roman"/>
          <w:sz w:val="24"/>
          <w:szCs w:val="24"/>
        </w:rPr>
        <w:t xml:space="preserve"> I</w:t>
      </w:r>
      <w:r w:rsidR="00BF474F" w:rsidRPr="00BF474F">
        <w:rPr>
          <w:rFonts w:ascii="Times New Roman" w:hAnsi="Times New Roman" w:cs="Times New Roman"/>
          <w:b/>
          <w:bCs/>
          <w:sz w:val="24"/>
          <w:szCs w:val="24"/>
        </w:rPr>
        <w:t xml:space="preserve"> </w:t>
      </w:r>
      <w:r w:rsidRPr="00BF474F">
        <w:rPr>
          <w:rFonts w:ascii="Times New Roman" w:hAnsi="Times New Roman" w:cs="Times New Roman"/>
          <w:sz w:val="24"/>
          <w:szCs w:val="24"/>
        </w:rPr>
        <w:t>was almost immediately str</w:t>
      </w:r>
      <w:r w:rsidR="001552CE" w:rsidRPr="00BF474F">
        <w:rPr>
          <w:rFonts w:ascii="Times New Roman" w:hAnsi="Times New Roman" w:cs="Times New Roman"/>
          <w:sz w:val="24"/>
          <w:szCs w:val="24"/>
        </w:rPr>
        <w:t xml:space="preserve">uck by the remarkable parallels </w:t>
      </w:r>
      <w:r w:rsidRPr="00BF474F">
        <w:rPr>
          <w:rFonts w:ascii="Times New Roman" w:hAnsi="Times New Roman" w:cs="Times New Roman"/>
          <w:sz w:val="24"/>
          <w:szCs w:val="24"/>
        </w:rPr>
        <w:t>between six</w:t>
      </w:r>
      <w:r w:rsidR="0018759D" w:rsidRPr="00BF474F">
        <w:rPr>
          <w:rFonts w:ascii="Times New Roman" w:hAnsi="Times New Roman" w:cs="Times New Roman"/>
          <w:sz w:val="24"/>
          <w:szCs w:val="24"/>
        </w:rPr>
        <w:t xml:space="preserve">teenth-century Anabaptists and </w:t>
      </w:r>
      <w:r w:rsidRPr="00BF474F">
        <w:rPr>
          <w:rFonts w:ascii="Times New Roman" w:hAnsi="Times New Roman" w:cs="Times New Roman"/>
          <w:sz w:val="24"/>
          <w:szCs w:val="24"/>
        </w:rPr>
        <w:t xml:space="preserve">nineteenth-century </w:t>
      </w:r>
      <w:r w:rsidR="001552CE" w:rsidRPr="00BF474F">
        <w:rPr>
          <w:rFonts w:ascii="Times New Roman" w:hAnsi="Times New Roman" w:cs="Times New Roman"/>
          <w:sz w:val="24"/>
          <w:szCs w:val="24"/>
        </w:rPr>
        <w:t xml:space="preserve">Bábís. These </w:t>
      </w:r>
      <w:r w:rsidRPr="00BF474F">
        <w:rPr>
          <w:rFonts w:ascii="Times New Roman" w:hAnsi="Times New Roman" w:cs="Times New Roman"/>
          <w:sz w:val="24"/>
          <w:szCs w:val="24"/>
        </w:rPr>
        <w:t>parallels were observable not only in the nat</w:t>
      </w:r>
      <w:r w:rsidR="001552CE" w:rsidRPr="00BF474F">
        <w:rPr>
          <w:rFonts w:ascii="Times New Roman" w:hAnsi="Times New Roman" w:cs="Times New Roman"/>
          <w:sz w:val="24"/>
          <w:szCs w:val="24"/>
        </w:rPr>
        <w:t xml:space="preserve">ure of government opposition to </w:t>
      </w:r>
      <w:r w:rsidRPr="00BF474F">
        <w:rPr>
          <w:rFonts w:ascii="Times New Roman" w:hAnsi="Times New Roman" w:cs="Times New Roman"/>
          <w:sz w:val="24"/>
          <w:szCs w:val="24"/>
        </w:rPr>
        <w:t xml:space="preserve">new </w:t>
      </w:r>
      <w:r w:rsidR="001552CE" w:rsidRPr="00BF474F">
        <w:rPr>
          <w:rFonts w:ascii="Times New Roman" w:hAnsi="Times New Roman" w:cs="Times New Roman"/>
          <w:sz w:val="24"/>
          <w:szCs w:val="24"/>
        </w:rPr>
        <w:t>religious</w:t>
      </w:r>
      <w:r w:rsidRPr="00BF474F">
        <w:rPr>
          <w:rFonts w:ascii="Times New Roman" w:hAnsi="Times New Roman" w:cs="Times New Roman"/>
          <w:sz w:val="24"/>
          <w:szCs w:val="24"/>
        </w:rPr>
        <w:t xml:space="preserve"> reform movements but also in so</w:t>
      </w:r>
      <w:r w:rsidR="001552CE" w:rsidRPr="00BF474F">
        <w:rPr>
          <w:rFonts w:ascii="Times New Roman" w:hAnsi="Times New Roman" w:cs="Times New Roman"/>
          <w:sz w:val="24"/>
          <w:szCs w:val="24"/>
        </w:rPr>
        <w:t xml:space="preserve">me aspects of their development </w:t>
      </w:r>
      <w:r w:rsidRPr="00BF474F">
        <w:rPr>
          <w:rFonts w:ascii="Times New Roman" w:hAnsi="Times New Roman" w:cs="Times New Roman"/>
          <w:sz w:val="24"/>
          <w:szCs w:val="24"/>
        </w:rPr>
        <w:t>and ideology. None of these similarities should</w:t>
      </w:r>
      <w:r w:rsidR="001552CE" w:rsidRPr="00BF474F">
        <w:rPr>
          <w:rFonts w:ascii="Times New Roman" w:hAnsi="Times New Roman" w:cs="Times New Roman"/>
          <w:sz w:val="24"/>
          <w:szCs w:val="24"/>
        </w:rPr>
        <w:t xml:space="preserve"> be thought of as glossing over </w:t>
      </w:r>
      <w:r w:rsidRPr="00BF474F">
        <w:rPr>
          <w:rFonts w:ascii="Times New Roman" w:hAnsi="Times New Roman" w:cs="Times New Roman"/>
          <w:sz w:val="24"/>
          <w:szCs w:val="24"/>
        </w:rPr>
        <w:t>the very real differences between religious move</w:t>
      </w:r>
      <w:r w:rsidR="001552CE" w:rsidRPr="00BF474F">
        <w:rPr>
          <w:rFonts w:ascii="Times New Roman" w:hAnsi="Times New Roman" w:cs="Times New Roman"/>
          <w:sz w:val="24"/>
          <w:szCs w:val="24"/>
        </w:rPr>
        <w:t>ments from such diverse social, cultural</w:t>
      </w:r>
      <w:r w:rsidRPr="00BF474F">
        <w:rPr>
          <w:rFonts w:ascii="Times New Roman" w:hAnsi="Times New Roman" w:cs="Times New Roman"/>
          <w:sz w:val="24"/>
          <w:szCs w:val="24"/>
        </w:rPr>
        <w:t>, political, and theological contexts. Certa</w:t>
      </w:r>
      <w:r w:rsidR="001552CE" w:rsidRPr="00BF474F">
        <w:rPr>
          <w:rFonts w:ascii="Times New Roman" w:hAnsi="Times New Roman" w:cs="Times New Roman"/>
          <w:sz w:val="24"/>
          <w:szCs w:val="24"/>
        </w:rPr>
        <w:t xml:space="preserve">inly the Germanic Empire of </w:t>
      </w:r>
      <w:r w:rsidRPr="00BF474F">
        <w:rPr>
          <w:rFonts w:ascii="Times New Roman" w:hAnsi="Times New Roman" w:cs="Times New Roman"/>
          <w:sz w:val="24"/>
          <w:szCs w:val="24"/>
        </w:rPr>
        <w:t>the sixteenth century was a different plac</w:t>
      </w:r>
      <w:r w:rsidR="001552CE" w:rsidRPr="00BF474F">
        <w:rPr>
          <w:rFonts w:ascii="Times New Roman" w:hAnsi="Times New Roman" w:cs="Times New Roman"/>
          <w:sz w:val="24"/>
          <w:szCs w:val="24"/>
        </w:rPr>
        <w:t xml:space="preserve">e from nineteenth-century Iran. </w:t>
      </w:r>
      <w:r w:rsidRPr="00BF474F">
        <w:rPr>
          <w:rFonts w:ascii="Times New Roman" w:hAnsi="Times New Roman" w:cs="Times New Roman"/>
          <w:sz w:val="24"/>
          <w:szCs w:val="24"/>
        </w:rPr>
        <w:t>However, the discovery that charismatic relig</w:t>
      </w:r>
      <w:r w:rsidR="001552CE" w:rsidRPr="00BF474F">
        <w:rPr>
          <w:rFonts w:ascii="Times New Roman" w:hAnsi="Times New Roman" w:cs="Times New Roman"/>
          <w:sz w:val="24"/>
          <w:szCs w:val="24"/>
        </w:rPr>
        <w:t xml:space="preserve">ious reform movements from such </w:t>
      </w:r>
      <w:r w:rsidRPr="00BF474F">
        <w:rPr>
          <w:rFonts w:ascii="Times New Roman" w:hAnsi="Times New Roman" w:cs="Times New Roman"/>
          <w:sz w:val="24"/>
          <w:szCs w:val="24"/>
        </w:rPr>
        <w:t>distinctly different historical periods and</w:t>
      </w:r>
      <w:r w:rsidR="001552CE" w:rsidRPr="00BF474F">
        <w:rPr>
          <w:rFonts w:ascii="Times New Roman" w:hAnsi="Times New Roman" w:cs="Times New Roman"/>
          <w:sz w:val="24"/>
          <w:szCs w:val="24"/>
        </w:rPr>
        <w:t xml:space="preserve"> geographical regions underwent </w:t>
      </w:r>
      <w:r w:rsidRPr="00BF474F">
        <w:rPr>
          <w:rFonts w:ascii="Times New Roman" w:hAnsi="Times New Roman" w:cs="Times New Roman"/>
          <w:sz w:val="24"/>
          <w:szCs w:val="24"/>
        </w:rPr>
        <w:t>similar developments, evoked similar res</w:t>
      </w:r>
      <w:r w:rsidR="001552CE" w:rsidRPr="00BF474F">
        <w:rPr>
          <w:rFonts w:ascii="Times New Roman" w:hAnsi="Times New Roman" w:cs="Times New Roman"/>
          <w:sz w:val="24"/>
          <w:szCs w:val="24"/>
        </w:rPr>
        <w:t xml:space="preserve">ponses from rulers and orthodox </w:t>
      </w:r>
      <w:r w:rsidRPr="00BF474F">
        <w:rPr>
          <w:rFonts w:ascii="Times New Roman" w:hAnsi="Times New Roman" w:cs="Times New Roman"/>
          <w:sz w:val="24"/>
          <w:szCs w:val="24"/>
        </w:rPr>
        <w:t>religious leaders, attracted a devoted following will</w:t>
      </w:r>
      <w:r w:rsidR="001552CE" w:rsidRPr="00BF474F">
        <w:rPr>
          <w:rFonts w:ascii="Times New Roman" w:hAnsi="Times New Roman" w:cs="Times New Roman"/>
          <w:sz w:val="24"/>
          <w:szCs w:val="24"/>
        </w:rPr>
        <w:t xml:space="preserve">ing alternately to fight to the </w:t>
      </w:r>
      <w:r w:rsidRPr="00BF474F">
        <w:rPr>
          <w:rFonts w:ascii="Times New Roman" w:hAnsi="Times New Roman" w:cs="Times New Roman"/>
          <w:sz w:val="24"/>
          <w:szCs w:val="24"/>
        </w:rPr>
        <w:t>death or suffer martyrdom, and constructed an</w:t>
      </w:r>
      <w:r w:rsidR="001552CE" w:rsidRPr="00BF474F">
        <w:rPr>
          <w:rFonts w:ascii="Times New Roman" w:hAnsi="Times New Roman" w:cs="Times New Roman"/>
          <w:sz w:val="24"/>
          <w:szCs w:val="24"/>
        </w:rPr>
        <w:t xml:space="preserve"> apocalyptic ideology, suggests </w:t>
      </w:r>
      <w:r w:rsidRPr="00BF474F">
        <w:rPr>
          <w:rFonts w:ascii="Times New Roman" w:hAnsi="Times New Roman" w:cs="Times New Roman"/>
          <w:sz w:val="24"/>
          <w:szCs w:val="24"/>
        </w:rPr>
        <w:t>the potential fruitfulne</w:t>
      </w:r>
      <w:r w:rsidR="001552CE" w:rsidRPr="00BF474F">
        <w:rPr>
          <w:rFonts w:ascii="Times New Roman" w:hAnsi="Times New Roman" w:cs="Times New Roman"/>
          <w:sz w:val="24"/>
          <w:szCs w:val="24"/>
        </w:rPr>
        <w:t xml:space="preserve">ss of a comparative approach. </w:t>
      </w:r>
    </w:p>
    <w:p w14:paraId="1C5C51B7" w14:textId="77777777" w:rsidR="001552CE" w:rsidRPr="00BF474F" w:rsidRDefault="0018759D" w:rsidP="00BF474F">
      <w:pPr>
        <w:autoSpaceDE w:val="0"/>
        <w:autoSpaceDN w:val="0"/>
        <w:adjustRightInd w:val="0"/>
        <w:spacing w:after="0" w:line="240" w:lineRule="auto"/>
        <w:jc w:val="both"/>
        <w:rPr>
          <w:rFonts w:ascii="Times New Roman" w:hAnsi="Times New Roman" w:cs="Times New Roman"/>
          <w:bCs/>
          <w:sz w:val="24"/>
          <w:szCs w:val="24"/>
        </w:rPr>
      </w:pP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This analysis, then, purports to be nothing more</w:t>
      </w:r>
      <w:r w:rsidR="001552CE" w:rsidRPr="00BF474F">
        <w:rPr>
          <w:rFonts w:ascii="Times New Roman" w:hAnsi="Times New Roman" w:cs="Times New Roman"/>
          <w:sz w:val="24"/>
          <w:szCs w:val="24"/>
        </w:rPr>
        <w:t xml:space="preserve"> than an initial cross-cultural </w:t>
      </w:r>
      <w:r w:rsidR="00885E6F" w:rsidRPr="00BF474F">
        <w:rPr>
          <w:rFonts w:ascii="Times New Roman" w:hAnsi="Times New Roman" w:cs="Times New Roman"/>
          <w:sz w:val="24"/>
          <w:szCs w:val="24"/>
        </w:rPr>
        <w:t>investigation into the development of radical reli</w:t>
      </w:r>
      <w:r w:rsidRPr="00BF474F">
        <w:rPr>
          <w:rFonts w:ascii="Times New Roman" w:hAnsi="Times New Roman" w:cs="Times New Roman"/>
          <w:sz w:val="24"/>
          <w:szCs w:val="24"/>
        </w:rPr>
        <w:t>gious movem</w:t>
      </w:r>
      <w:r w:rsidR="001552CE" w:rsidRPr="00BF474F">
        <w:rPr>
          <w:rFonts w:ascii="Times New Roman" w:hAnsi="Times New Roman" w:cs="Times New Roman"/>
          <w:sz w:val="24"/>
          <w:szCs w:val="24"/>
        </w:rPr>
        <w:t xml:space="preserve">ents. It is divided </w:t>
      </w:r>
      <w:r w:rsidR="00885E6F" w:rsidRPr="00BF474F">
        <w:rPr>
          <w:rFonts w:ascii="Times New Roman" w:hAnsi="Times New Roman" w:cs="Times New Roman"/>
          <w:sz w:val="24"/>
          <w:szCs w:val="24"/>
        </w:rPr>
        <w:t>into three parts: First, it will present a brief overview of the</w:t>
      </w:r>
      <w:r w:rsidR="001552CE" w:rsidRPr="00BF474F">
        <w:rPr>
          <w:rFonts w:ascii="Times New Roman" w:hAnsi="Times New Roman" w:cs="Times New Roman"/>
          <w:sz w:val="24"/>
          <w:szCs w:val="24"/>
        </w:rPr>
        <w:t xml:space="preserve"> nature of and </w:t>
      </w:r>
      <w:r w:rsidR="00885E6F" w:rsidRPr="00BF474F">
        <w:rPr>
          <w:rFonts w:ascii="Times New Roman" w:hAnsi="Times New Roman" w:cs="Times New Roman"/>
          <w:sz w:val="24"/>
          <w:szCs w:val="24"/>
        </w:rPr>
        <w:t>opposition to the Dutch and North Ge</w:t>
      </w:r>
      <w:r w:rsidR="001552CE" w:rsidRPr="00BF474F">
        <w:rPr>
          <w:rFonts w:ascii="Times New Roman" w:hAnsi="Times New Roman" w:cs="Times New Roman"/>
          <w:sz w:val="24"/>
          <w:szCs w:val="24"/>
        </w:rPr>
        <w:t xml:space="preserve">rman Anabaptist movement of the </w:t>
      </w:r>
      <w:r w:rsidR="00885E6F" w:rsidRPr="00BF474F">
        <w:rPr>
          <w:rFonts w:ascii="Times New Roman" w:hAnsi="Times New Roman" w:cs="Times New Roman"/>
          <w:bCs/>
          <w:sz w:val="24"/>
          <w:szCs w:val="24"/>
        </w:rPr>
        <w:t>sixteenth cen</w:t>
      </w:r>
      <w:r w:rsidR="001552CE" w:rsidRPr="00BF474F">
        <w:rPr>
          <w:rFonts w:ascii="Times New Roman" w:hAnsi="Times New Roman" w:cs="Times New Roman"/>
          <w:bCs/>
          <w:sz w:val="24"/>
          <w:szCs w:val="24"/>
        </w:rPr>
        <w:t xml:space="preserve">tury. Second, it will provide a </w:t>
      </w:r>
      <w:r w:rsidR="00885E6F" w:rsidRPr="00BF474F">
        <w:rPr>
          <w:rFonts w:ascii="Times New Roman" w:hAnsi="Times New Roman" w:cs="Times New Roman"/>
          <w:bCs/>
          <w:sz w:val="24"/>
          <w:szCs w:val="24"/>
        </w:rPr>
        <w:t>similar survey for the nineteenth</w:t>
      </w:r>
      <w:r w:rsidR="001552CE" w:rsidRPr="00BF474F">
        <w:rPr>
          <w:rFonts w:ascii="Times New Roman" w:hAnsi="Times New Roman" w:cs="Times New Roman"/>
          <w:bCs/>
          <w:sz w:val="24"/>
          <w:szCs w:val="24"/>
        </w:rPr>
        <w:t xml:space="preserve"> </w:t>
      </w:r>
      <w:r w:rsidR="001552CE" w:rsidRPr="00BF474F">
        <w:rPr>
          <w:rFonts w:ascii="Times New Roman" w:hAnsi="Times New Roman" w:cs="Times New Roman"/>
          <w:sz w:val="24"/>
          <w:szCs w:val="24"/>
        </w:rPr>
        <w:t>century Bábís</w:t>
      </w:r>
      <w:r w:rsidR="00885E6F" w:rsidRPr="00BF474F">
        <w:rPr>
          <w:rFonts w:ascii="Times New Roman" w:hAnsi="Times New Roman" w:cs="Times New Roman"/>
          <w:sz w:val="24"/>
          <w:szCs w:val="24"/>
        </w:rPr>
        <w:t>. Third, it will conclude with a di</w:t>
      </w:r>
      <w:r w:rsidR="001552CE" w:rsidRPr="00BF474F">
        <w:rPr>
          <w:rFonts w:ascii="Times New Roman" w:hAnsi="Times New Roman" w:cs="Times New Roman"/>
          <w:sz w:val="24"/>
          <w:szCs w:val="24"/>
        </w:rPr>
        <w:t xml:space="preserve">scussion of important parallels </w:t>
      </w:r>
      <w:r w:rsidR="00885E6F" w:rsidRPr="00BF474F">
        <w:rPr>
          <w:rFonts w:ascii="Times New Roman" w:hAnsi="Times New Roman" w:cs="Times New Roman"/>
          <w:bCs/>
          <w:sz w:val="24"/>
          <w:szCs w:val="24"/>
        </w:rPr>
        <w:t>noted between these movements.</w:t>
      </w:r>
    </w:p>
    <w:p w14:paraId="1CB789BD" w14:textId="77777777" w:rsidR="001552CE" w:rsidRPr="00BF474F" w:rsidRDefault="001552CE" w:rsidP="001552CE">
      <w:pPr>
        <w:autoSpaceDE w:val="0"/>
        <w:autoSpaceDN w:val="0"/>
        <w:adjustRightInd w:val="0"/>
        <w:spacing w:after="0" w:line="240" w:lineRule="auto"/>
        <w:rPr>
          <w:rFonts w:ascii="Times New Roman" w:hAnsi="Times New Roman" w:cs="Times New Roman"/>
          <w:sz w:val="24"/>
          <w:szCs w:val="24"/>
        </w:rPr>
      </w:pPr>
    </w:p>
    <w:p w14:paraId="482BCA3D" w14:textId="77777777" w:rsidR="00885E6F" w:rsidRPr="00BF474F" w:rsidRDefault="00885E6F" w:rsidP="001552CE">
      <w:pPr>
        <w:autoSpaceDE w:val="0"/>
        <w:autoSpaceDN w:val="0"/>
        <w:adjustRightInd w:val="0"/>
        <w:spacing w:after="0" w:line="240" w:lineRule="auto"/>
        <w:rPr>
          <w:rFonts w:ascii="Times New Roman" w:hAnsi="Times New Roman" w:cs="Times New Roman"/>
          <w:b/>
          <w:sz w:val="24"/>
          <w:szCs w:val="24"/>
        </w:rPr>
      </w:pPr>
      <w:r w:rsidRPr="00BF474F">
        <w:rPr>
          <w:rFonts w:ascii="Times New Roman" w:hAnsi="Times New Roman" w:cs="Times New Roman"/>
          <w:b/>
          <w:bCs/>
          <w:sz w:val="24"/>
          <w:szCs w:val="24"/>
        </w:rPr>
        <w:t>The Early Anabaptist Movement in the Netherlands,</w:t>
      </w:r>
      <w:r w:rsidR="001552CE" w:rsidRPr="00BF474F">
        <w:rPr>
          <w:rFonts w:ascii="Times New Roman" w:hAnsi="Times New Roman" w:cs="Times New Roman"/>
          <w:b/>
          <w:sz w:val="24"/>
          <w:szCs w:val="24"/>
        </w:rPr>
        <w:t xml:space="preserve"> </w:t>
      </w:r>
      <w:r w:rsidRPr="00BF474F">
        <w:rPr>
          <w:rFonts w:ascii="Times New Roman" w:hAnsi="Times New Roman" w:cs="Times New Roman"/>
          <w:b/>
          <w:bCs/>
          <w:sz w:val="24"/>
          <w:szCs w:val="24"/>
        </w:rPr>
        <w:t>1530-1550</w:t>
      </w:r>
    </w:p>
    <w:p w14:paraId="52FA50F0" w14:textId="77777777" w:rsidR="00C21A45" w:rsidRPr="00BF474F" w:rsidRDefault="00885E6F" w:rsidP="00F67CB0">
      <w:pPr>
        <w:autoSpaceDE w:val="0"/>
        <w:autoSpaceDN w:val="0"/>
        <w:adjustRightInd w:val="0"/>
        <w:spacing w:after="0" w:line="240" w:lineRule="auto"/>
        <w:jc w:val="both"/>
        <w:rPr>
          <w:rFonts w:ascii="Times New Roman" w:hAnsi="Times New Roman" w:cs="Times New Roman"/>
          <w:bCs/>
          <w:sz w:val="24"/>
          <w:szCs w:val="24"/>
        </w:rPr>
      </w:pPr>
      <w:r w:rsidRPr="00BF474F">
        <w:rPr>
          <w:rFonts w:ascii="Times New Roman" w:hAnsi="Times New Roman" w:cs="Times New Roman"/>
          <w:sz w:val="24"/>
          <w:szCs w:val="24"/>
        </w:rPr>
        <w:t>The Anabaptist movement(s) began in the mae</w:t>
      </w:r>
      <w:r w:rsidR="001552CE" w:rsidRPr="00BF474F">
        <w:rPr>
          <w:rFonts w:ascii="Times New Roman" w:hAnsi="Times New Roman" w:cs="Times New Roman"/>
          <w:sz w:val="24"/>
          <w:szCs w:val="24"/>
        </w:rPr>
        <w:t xml:space="preserve">lstrom of the sixteenth-century </w:t>
      </w:r>
      <w:r w:rsidR="001552CE" w:rsidRPr="00BF474F">
        <w:rPr>
          <w:rFonts w:ascii="Times New Roman" w:hAnsi="Times New Roman" w:cs="Times New Roman"/>
          <w:bCs/>
          <w:sz w:val="24"/>
          <w:szCs w:val="24"/>
        </w:rPr>
        <w:t xml:space="preserve">Protestant </w:t>
      </w:r>
      <w:r w:rsidRPr="00BF474F">
        <w:rPr>
          <w:rFonts w:ascii="Times New Roman" w:hAnsi="Times New Roman" w:cs="Times New Roman"/>
          <w:bCs/>
          <w:sz w:val="24"/>
          <w:szCs w:val="24"/>
        </w:rPr>
        <w:t>Reformation in Germany. At this time, the German Empire was a</w:t>
      </w:r>
      <w:r w:rsidR="001552CE" w:rsidRPr="00BF474F">
        <w:rPr>
          <w:rFonts w:ascii="Times New Roman" w:hAnsi="Times New Roman" w:cs="Times New Roman"/>
          <w:sz w:val="24"/>
          <w:szCs w:val="24"/>
        </w:rPr>
        <w:t xml:space="preserve"> collection of several dozen </w:t>
      </w:r>
      <w:r w:rsidRPr="00BF474F">
        <w:rPr>
          <w:rFonts w:ascii="Times New Roman" w:hAnsi="Times New Roman" w:cs="Times New Roman"/>
          <w:sz w:val="24"/>
          <w:szCs w:val="24"/>
        </w:rPr>
        <w:t>relatively independen</w:t>
      </w:r>
      <w:r w:rsidR="001552CE" w:rsidRPr="00BF474F">
        <w:rPr>
          <w:rFonts w:ascii="Times New Roman" w:hAnsi="Times New Roman" w:cs="Times New Roman"/>
          <w:sz w:val="24"/>
          <w:szCs w:val="24"/>
        </w:rPr>
        <w:t xml:space="preserve">t principalities united loosely </w:t>
      </w:r>
      <w:r w:rsidRPr="00BF474F">
        <w:rPr>
          <w:rFonts w:ascii="Times New Roman" w:hAnsi="Times New Roman" w:cs="Times New Roman"/>
          <w:sz w:val="24"/>
          <w:szCs w:val="24"/>
        </w:rPr>
        <w:t xml:space="preserve">under the reign of a normally weak emperor. </w:t>
      </w:r>
      <w:r w:rsidR="001552CE" w:rsidRPr="00BF474F">
        <w:rPr>
          <w:rFonts w:ascii="Times New Roman" w:hAnsi="Times New Roman" w:cs="Times New Roman"/>
          <w:sz w:val="24"/>
          <w:szCs w:val="24"/>
        </w:rPr>
        <w:t xml:space="preserve">But in 1519, Charles V, who was </w:t>
      </w:r>
      <w:r w:rsidRPr="00BF474F">
        <w:rPr>
          <w:rFonts w:ascii="Times New Roman" w:hAnsi="Times New Roman" w:cs="Times New Roman"/>
          <w:sz w:val="24"/>
          <w:szCs w:val="24"/>
        </w:rPr>
        <w:t>already king of powerful Spain, was sel</w:t>
      </w:r>
      <w:r w:rsidR="001552CE" w:rsidRPr="00BF474F">
        <w:rPr>
          <w:rFonts w:ascii="Times New Roman" w:hAnsi="Times New Roman" w:cs="Times New Roman"/>
          <w:sz w:val="24"/>
          <w:szCs w:val="24"/>
        </w:rPr>
        <w:t xml:space="preserve">ected. Charles brought enormous </w:t>
      </w:r>
      <w:r w:rsidRPr="00BF474F">
        <w:rPr>
          <w:rFonts w:ascii="Times New Roman" w:hAnsi="Times New Roman" w:cs="Times New Roman"/>
          <w:sz w:val="24"/>
          <w:szCs w:val="24"/>
        </w:rPr>
        <w:t>commitment to his position, although his stre</w:t>
      </w:r>
      <w:r w:rsidR="001552CE" w:rsidRPr="00BF474F">
        <w:rPr>
          <w:rFonts w:ascii="Times New Roman" w:hAnsi="Times New Roman" w:cs="Times New Roman"/>
          <w:sz w:val="24"/>
          <w:szCs w:val="24"/>
        </w:rPr>
        <w:t xml:space="preserve">ngth was always balanced by the </w:t>
      </w:r>
      <w:r w:rsidRPr="00BF474F">
        <w:rPr>
          <w:rFonts w:ascii="Times New Roman" w:hAnsi="Times New Roman" w:cs="Times New Roman"/>
          <w:bCs/>
          <w:sz w:val="24"/>
          <w:szCs w:val="24"/>
        </w:rPr>
        <w:t>need</w:t>
      </w:r>
      <w:r w:rsidRPr="00BF474F">
        <w:rPr>
          <w:rFonts w:ascii="Times New Roman" w:hAnsi="Times New Roman" w:cs="Times New Roman"/>
          <w:b/>
          <w:bCs/>
          <w:sz w:val="24"/>
          <w:szCs w:val="24"/>
        </w:rPr>
        <w:t xml:space="preserve"> </w:t>
      </w:r>
      <w:r w:rsidRPr="00BF474F">
        <w:rPr>
          <w:rFonts w:ascii="Times New Roman" w:hAnsi="Times New Roman" w:cs="Times New Roman"/>
          <w:bCs/>
          <w:sz w:val="24"/>
          <w:szCs w:val="24"/>
        </w:rPr>
        <w:t>to make concessions to the German princes and independent cities.</w:t>
      </w:r>
    </w:p>
    <w:p w14:paraId="67FFEBAA" w14:textId="77777777" w:rsidR="00885E6F" w:rsidRPr="00BF474F" w:rsidRDefault="00C21A45" w:rsidP="00022141">
      <w:pPr>
        <w:autoSpaceDE w:val="0"/>
        <w:autoSpaceDN w:val="0"/>
        <w:adjustRightInd w:val="0"/>
        <w:spacing w:after="0" w:line="240" w:lineRule="auto"/>
        <w:jc w:val="both"/>
        <w:rPr>
          <w:rFonts w:ascii="Times New Roman" w:hAnsi="Times New Roman" w:cs="Times New Roman"/>
          <w:sz w:val="24"/>
          <w:szCs w:val="24"/>
        </w:rPr>
      </w:pPr>
      <w:r w:rsidRPr="00BF474F">
        <w:rPr>
          <w:rFonts w:ascii="Times New Roman" w:hAnsi="Times New Roman" w:cs="Times New Roman"/>
          <w:bCs/>
          <w:sz w:val="24"/>
          <w:szCs w:val="24"/>
        </w:rPr>
        <w:t xml:space="preserve">     </w:t>
      </w:r>
      <w:r w:rsidR="00885E6F" w:rsidRPr="00BF474F">
        <w:rPr>
          <w:rFonts w:ascii="Times New Roman" w:hAnsi="Times New Roman" w:cs="Times New Roman"/>
          <w:sz w:val="24"/>
          <w:szCs w:val="24"/>
        </w:rPr>
        <w:t>The emperor, however, was a thoroughly committed Catholic, unlike ma</w:t>
      </w:r>
      <w:r w:rsidRPr="00BF474F">
        <w:rPr>
          <w:rFonts w:ascii="Times New Roman" w:hAnsi="Times New Roman" w:cs="Times New Roman"/>
          <w:sz w:val="24"/>
          <w:szCs w:val="24"/>
        </w:rPr>
        <w:t xml:space="preserve">ny </w:t>
      </w:r>
      <w:r w:rsidR="00885E6F" w:rsidRPr="00BF474F">
        <w:rPr>
          <w:rFonts w:ascii="Times New Roman" w:hAnsi="Times New Roman" w:cs="Times New Roman"/>
          <w:bCs/>
          <w:sz w:val="24"/>
          <w:szCs w:val="24"/>
        </w:rPr>
        <w:t>of the Renaissance Popes. A major goal of his rule was to recapture and</w:t>
      </w:r>
      <w:r w:rsidRPr="00BF474F">
        <w:rPr>
          <w:rFonts w:ascii="Times New Roman" w:hAnsi="Times New Roman" w:cs="Times New Roman"/>
          <w:sz w:val="24"/>
          <w:szCs w:val="24"/>
        </w:rPr>
        <w:t xml:space="preserve"> </w:t>
      </w:r>
      <w:r w:rsidR="00885E6F" w:rsidRPr="00BF474F">
        <w:rPr>
          <w:rFonts w:ascii="Times New Roman" w:hAnsi="Times New Roman" w:cs="Times New Roman"/>
          <w:bCs/>
          <w:sz w:val="24"/>
          <w:szCs w:val="24"/>
        </w:rPr>
        <w:t>maintain the unitary r</w:t>
      </w:r>
      <w:r w:rsidRPr="00BF474F">
        <w:rPr>
          <w:rFonts w:ascii="Times New Roman" w:hAnsi="Times New Roman" w:cs="Times New Roman"/>
          <w:bCs/>
          <w:sz w:val="24"/>
          <w:szCs w:val="24"/>
        </w:rPr>
        <w:t>eligious devotion of his German</w:t>
      </w:r>
      <w:r w:rsidR="00885E6F" w:rsidRPr="00BF474F">
        <w:rPr>
          <w:rFonts w:ascii="Times New Roman" w:hAnsi="Times New Roman" w:cs="Times New Roman"/>
          <w:bCs/>
          <w:sz w:val="24"/>
          <w:szCs w:val="24"/>
        </w:rPr>
        <w:t xml:space="preserve"> subjects, for he realized,</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 xml:space="preserve">as did most </w:t>
      </w:r>
      <w:r w:rsidRPr="00BF474F">
        <w:rPr>
          <w:rFonts w:ascii="Times New Roman" w:hAnsi="Times New Roman" w:cs="Times New Roman"/>
          <w:sz w:val="24"/>
          <w:szCs w:val="24"/>
        </w:rPr>
        <w:t>rulers that</w:t>
      </w:r>
      <w:r w:rsidR="00885E6F" w:rsidRPr="00BF474F">
        <w:rPr>
          <w:rFonts w:ascii="Times New Roman" w:hAnsi="Times New Roman" w:cs="Times New Roman"/>
          <w:sz w:val="24"/>
          <w:szCs w:val="24"/>
        </w:rPr>
        <w:t xml:space="preserve"> if people were divided re</w:t>
      </w:r>
      <w:r w:rsidRPr="00BF474F">
        <w:rPr>
          <w:rFonts w:ascii="Times New Roman" w:hAnsi="Times New Roman" w:cs="Times New Roman"/>
          <w:sz w:val="24"/>
          <w:szCs w:val="24"/>
        </w:rPr>
        <w:t xml:space="preserve">ligiously it would be virtually </w:t>
      </w:r>
      <w:r w:rsidRPr="00BF474F">
        <w:rPr>
          <w:rFonts w:ascii="Times New Roman" w:hAnsi="Times New Roman" w:cs="Times New Roman"/>
          <w:bCs/>
          <w:sz w:val="24"/>
          <w:szCs w:val="24"/>
        </w:rPr>
        <w:t>impossible</w:t>
      </w:r>
      <w:r w:rsidR="00885E6F" w:rsidRPr="00BF474F">
        <w:rPr>
          <w:rFonts w:ascii="Times New Roman" w:hAnsi="Times New Roman" w:cs="Times New Roman"/>
          <w:bCs/>
          <w:sz w:val="24"/>
          <w:szCs w:val="24"/>
        </w:rPr>
        <w:t xml:space="preserve"> for them to maintain their allegiance to a single ruler. At the same</w:t>
      </w:r>
      <w:r w:rsidRPr="00BF474F">
        <w:rPr>
          <w:rFonts w:ascii="Times New Roman" w:hAnsi="Times New Roman" w:cs="Times New Roman"/>
          <w:sz w:val="24"/>
          <w:szCs w:val="24"/>
        </w:rPr>
        <w:t xml:space="preserve"> </w:t>
      </w:r>
      <w:r w:rsidR="00885E6F" w:rsidRPr="00BF474F">
        <w:rPr>
          <w:rFonts w:ascii="Times New Roman" w:hAnsi="Times New Roman" w:cs="Times New Roman"/>
          <w:bCs/>
          <w:sz w:val="24"/>
          <w:szCs w:val="24"/>
        </w:rPr>
        <w:t>time, Charles was increasingly frustrated with the power and independence of</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the upper clergy (bishops and archbishops) an</w:t>
      </w:r>
      <w:r w:rsidRPr="00BF474F">
        <w:rPr>
          <w:rFonts w:ascii="Times New Roman" w:hAnsi="Times New Roman" w:cs="Times New Roman"/>
          <w:sz w:val="24"/>
          <w:szCs w:val="24"/>
        </w:rPr>
        <w:t xml:space="preserve">d with the notorious immorality </w:t>
      </w:r>
      <w:r w:rsidR="00885E6F" w:rsidRPr="00BF474F">
        <w:rPr>
          <w:rFonts w:ascii="Times New Roman" w:hAnsi="Times New Roman" w:cs="Times New Roman"/>
          <w:bCs/>
          <w:sz w:val="24"/>
          <w:szCs w:val="24"/>
        </w:rPr>
        <w:t>and ignorance of the clerical estate that were provoking so much discontent</w:t>
      </w:r>
      <w:r w:rsidRPr="00BF474F">
        <w:rPr>
          <w:rFonts w:ascii="Times New Roman" w:hAnsi="Times New Roman" w:cs="Times New Roman"/>
          <w:sz w:val="24"/>
          <w:szCs w:val="24"/>
        </w:rPr>
        <w:t xml:space="preserve"> </w:t>
      </w:r>
      <w:r w:rsidR="00885E6F" w:rsidRPr="00BF474F">
        <w:rPr>
          <w:rFonts w:ascii="Times New Roman" w:hAnsi="Times New Roman" w:cs="Times New Roman"/>
          <w:bCs/>
          <w:sz w:val="24"/>
          <w:szCs w:val="24"/>
        </w:rPr>
        <w:t>within Germanic society.</w:t>
      </w:r>
    </w:p>
    <w:p w14:paraId="6000C8D9" w14:textId="40C2D542" w:rsidR="00885E6F" w:rsidRPr="00BF474F" w:rsidRDefault="00C21A45" w:rsidP="00022141">
      <w:pPr>
        <w:autoSpaceDE w:val="0"/>
        <w:autoSpaceDN w:val="0"/>
        <w:adjustRightInd w:val="0"/>
        <w:spacing w:after="0" w:line="240" w:lineRule="auto"/>
        <w:jc w:val="both"/>
        <w:rPr>
          <w:rFonts w:ascii="Times New Roman" w:hAnsi="Times New Roman" w:cs="Times New Roman"/>
          <w:bCs/>
          <w:sz w:val="24"/>
          <w:szCs w:val="24"/>
        </w:rPr>
      </w:pPr>
      <w:r w:rsidRPr="00BF474F">
        <w:rPr>
          <w:rFonts w:ascii="Times New Roman" w:hAnsi="Times New Roman" w:cs="Times New Roman"/>
          <w:bCs/>
          <w:sz w:val="24"/>
          <w:szCs w:val="24"/>
        </w:rPr>
        <w:t xml:space="preserve">     </w:t>
      </w:r>
      <w:r w:rsidR="00885E6F" w:rsidRPr="00BF474F">
        <w:rPr>
          <w:rFonts w:ascii="Times New Roman" w:hAnsi="Times New Roman" w:cs="Times New Roman"/>
          <w:bCs/>
          <w:sz w:val="24"/>
          <w:szCs w:val="24"/>
        </w:rPr>
        <w:t>Immediately up</w:t>
      </w:r>
      <w:r w:rsidRPr="00BF474F">
        <w:rPr>
          <w:rFonts w:ascii="Times New Roman" w:hAnsi="Times New Roman" w:cs="Times New Roman"/>
          <w:bCs/>
          <w:sz w:val="24"/>
          <w:szCs w:val="24"/>
        </w:rPr>
        <w:t xml:space="preserve">on mounting the imperial throne, however, Charles was faced </w:t>
      </w:r>
      <w:r w:rsidR="00885E6F" w:rsidRPr="00BF474F">
        <w:rPr>
          <w:rFonts w:ascii="Times New Roman" w:hAnsi="Times New Roman" w:cs="Times New Roman"/>
          <w:sz w:val="24"/>
          <w:szCs w:val="24"/>
        </w:rPr>
        <w:t>with the religious reform movement(s) begun by the German professor and</w:t>
      </w:r>
      <w:r w:rsidRPr="00BF474F">
        <w:rPr>
          <w:rFonts w:ascii="Times New Roman" w:hAnsi="Times New Roman" w:cs="Times New Roman"/>
          <w:bCs/>
          <w:sz w:val="24"/>
          <w:szCs w:val="24"/>
        </w:rPr>
        <w:t xml:space="preserve"> </w:t>
      </w:r>
      <w:r w:rsidR="00885E6F" w:rsidRPr="00BF474F">
        <w:rPr>
          <w:rFonts w:ascii="Times New Roman" w:hAnsi="Times New Roman" w:cs="Times New Roman"/>
          <w:sz w:val="24"/>
          <w:szCs w:val="24"/>
        </w:rPr>
        <w:t>monk, Martin Luther, whose opposition to the hierarchical church-based</w:t>
      </w:r>
      <w:r w:rsidRPr="00BF474F">
        <w:rPr>
          <w:rFonts w:ascii="Times New Roman" w:hAnsi="Times New Roman" w:cs="Times New Roman"/>
          <w:bCs/>
          <w:sz w:val="24"/>
          <w:szCs w:val="24"/>
        </w:rPr>
        <w:t xml:space="preserve"> </w:t>
      </w:r>
      <w:r w:rsidR="00885E6F" w:rsidRPr="00BF474F">
        <w:rPr>
          <w:rFonts w:ascii="Times New Roman" w:hAnsi="Times New Roman" w:cs="Times New Roman"/>
          <w:sz w:val="24"/>
          <w:szCs w:val="24"/>
        </w:rPr>
        <w:t>initially on his disgu</w:t>
      </w:r>
      <w:r w:rsidRPr="00BF474F">
        <w:rPr>
          <w:rFonts w:ascii="Times New Roman" w:hAnsi="Times New Roman" w:cs="Times New Roman"/>
          <w:sz w:val="24"/>
          <w:szCs w:val="24"/>
        </w:rPr>
        <w:t xml:space="preserve">st at the sale of letters of </w:t>
      </w:r>
      <w:r w:rsidR="00885E6F" w:rsidRPr="00BF474F">
        <w:rPr>
          <w:rFonts w:ascii="Times New Roman" w:hAnsi="Times New Roman" w:cs="Times New Roman"/>
          <w:sz w:val="24"/>
          <w:szCs w:val="24"/>
        </w:rPr>
        <w:lastRenderedPageBreak/>
        <w:t>Indulgence (providing forgiveness</w:t>
      </w:r>
      <w:r w:rsidRPr="00BF474F">
        <w:rPr>
          <w:rFonts w:ascii="Times New Roman" w:hAnsi="Times New Roman" w:cs="Times New Roman"/>
          <w:bCs/>
          <w:sz w:val="24"/>
          <w:szCs w:val="24"/>
        </w:rPr>
        <w:t xml:space="preserve"> </w:t>
      </w:r>
      <w:r w:rsidR="00885E6F" w:rsidRPr="00BF474F">
        <w:rPr>
          <w:rFonts w:ascii="Times New Roman" w:hAnsi="Times New Roman" w:cs="Times New Roman"/>
          <w:sz w:val="24"/>
          <w:szCs w:val="24"/>
        </w:rPr>
        <w:t>of sins for a financial donation</w:t>
      </w:r>
      <w:r w:rsidRPr="00BF474F">
        <w:rPr>
          <w:rFonts w:ascii="Times New Roman" w:hAnsi="Times New Roman" w:cs="Times New Roman"/>
          <w:sz w:val="24"/>
          <w:szCs w:val="24"/>
        </w:rPr>
        <w:t>)</w:t>
      </w:r>
      <w:r w:rsidR="00781A22">
        <w:rPr>
          <w:rFonts w:ascii="Times New Roman" w:hAnsi="Times New Roman" w:cs="Times New Roman"/>
          <w:sz w:val="24"/>
          <w:szCs w:val="24"/>
        </w:rPr>
        <w:t xml:space="preserve"> </w:t>
      </w:r>
      <w:r w:rsidRPr="00BF474F">
        <w:rPr>
          <w:rFonts w:ascii="Times New Roman" w:hAnsi="Times New Roman" w:cs="Times New Roman"/>
          <w:sz w:val="24"/>
          <w:szCs w:val="24"/>
        </w:rPr>
        <w:t xml:space="preserve">had spread to virtually every </w:t>
      </w:r>
      <w:r w:rsidR="00885E6F" w:rsidRPr="00BF474F">
        <w:rPr>
          <w:rFonts w:ascii="Times New Roman" w:hAnsi="Times New Roman" w:cs="Times New Roman"/>
          <w:sz w:val="24"/>
          <w:szCs w:val="24"/>
        </w:rPr>
        <w:t>corner of</w:t>
      </w:r>
      <w:r w:rsidRPr="00BF474F">
        <w:rPr>
          <w:rFonts w:ascii="Times New Roman" w:hAnsi="Times New Roman" w:cs="Times New Roman"/>
          <w:bCs/>
          <w:sz w:val="24"/>
          <w:szCs w:val="24"/>
        </w:rPr>
        <w:t xml:space="preserve"> </w:t>
      </w:r>
      <w:r w:rsidR="00885E6F" w:rsidRPr="00BF474F">
        <w:rPr>
          <w:rFonts w:ascii="Times New Roman" w:hAnsi="Times New Roman" w:cs="Times New Roman"/>
          <w:sz w:val="24"/>
          <w:szCs w:val="24"/>
        </w:rPr>
        <w:t>Germany and the Low Countries. Luther</w:t>
      </w:r>
      <w:r w:rsidR="00485A35">
        <w:rPr>
          <w:rFonts w:ascii="Times New Roman" w:hAnsi="Times New Roman" w:cs="Times New Roman"/>
          <w:sz w:val="24"/>
          <w:szCs w:val="24"/>
        </w:rPr>
        <w:t>’</w:t>
      </w:r>
      <w:r w:rsidR="00885E6F" w:rsidRPr="00BF474F">
        <w:rPr>
          <w:rFonts w:ascii="Times New Roman" w:hAnsi="Times New Roman" w:cs="Times New Roman"/>
          <w:sz w:val="24"/>
          <w:szCs w:val="24"/>
        </w:rPr>
        <w:t xml:space="preserve">s call for the </w:t>
      </w:r>
      <w:r w:rsidR="00485A35">
        <w:rPr>
          <w:rFonts w:ascii="Times New Roman" w:hAnsi="Times New Roman" w:cs="Times New Roman"/>
          <w:sz w:val="24"/>
          <w:szCs w:val="24"/>
        </w:rPr>
        <w:t>“</w:t>
      </w:r>
      <w:r w:rsidR="00885E6F" w:rsidRPr="00BF474F">
        <w:rPr>
          <w:rFonts w:ascii="Times New Roman" w:hAnsi="Times New Roman" w:cs="Times New Roman"/>
          <w:sz w:val="24"/>
          <w:szCs w:val="24"/>
        </w:rPr>
        <w:t>Freedom of the Christian</w:t>
      </w:r>
      <w:r w:rsidRPr="00BF474F">
        <w:rPr>
          <w:rFonts w:ascii="Times New Roman" w:hAnsi="Times New Roman" w:cs="Times New Roman"/>
          <w:bCs/>
          <w:sz w:val="24"/>
          <w:szCs w:val="24"/>
        </w:rPr>
        <w:t xml:space="preserve"> </w:t>
      </w:r>
      <w:r w:rsidRPr="00BF474F">
        <w:rPr>
          <w:rFonts w:ascii="Times New Roman" w:hAnsi="Times New Roman" w:cs="Times New Roman"/>
          <w:sz w:val="24"/>
          <w:szCs w:val="24"/>
        </w:rPr>
        <w:t>Man</w:t>
      </w:r>
      <w:r w:rsidR="00485A35">
        <w:rPr>
          <w:rFonts w:ascii="Times New Roman" w:hAnsi="Times New Roman" w:cs="Times New Roman"/>
          <w:sz w:val="24"/>
          <w:szCs w:val="24"/>
        </w:rPr>
        <w:t>”</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 xml:space="preserve">and the </w:t>
      </w:r>
      <w:r w:rsidR="00485A35">
        <w:rPr>
          <w:rFonts w:ascii="Times New Roman" w:hAnsi="Times New Roman" w:cs="Times New Roman"/>
          <w:sz w:val="24"/>
          <w:szCs w:val="24"/>
        </w:rPr>
        <w:t>“</w:t>
      </w:r>
      <w:r w:rsidR="00885E6F" w:rsidRPr="00BF474F">
        <w:rPr>
          <w:rFonts w:ascii="Times New Roman" w:hAnsi="Times New Roman" w:cs="Times New Roman"/>
          <w:sz w:val="24"/>
          <w:szCs w:val="24"/>
        </w:rPr>
        <w:t>Priesthood of All Believers</w:t>
      </w:r>
      <w:r w:rsidR="00485A35">
        <w:rPr>
          <w:rFonts w:ascii="Times New Roman" w:hAnsi="Times New Roman" w:cs="Times New Roman"/>
          <w:sz w:val="24"/>
          <w:szCs w:val="24"/>
        </w:rPr>
        <w:t>”</w:t>
      </w:r>
      <w:r w:rsidR="00885E6F" w:rsidRPr="00BF474F">
        <w:rPr>
          <w:rFonts w:ascii="Times New Roman" w:hAnsi="Times New Roman" w:cs="Times New Roman"/>
          <w:sz w:val="24"/>
          <w:szCs w:val="24"/>
        </w:rPr>
        <w:t xml:space="preserve"> in particular found support among</w:t>
      </w:r>
      <w:r w:rsidRPr="00BF474F">
        <w:rPr>
          <w:rFonts w:ascii="Times New Roman" w:hAnsi="Times New Roman" w:cs="Times New Roman"/>
          <w:bCs/>
          <w:sz w:val="24"/>
          <w:szCs w:val="24"/>
        </w:rPr>
        <w:t xml:space="preserve"> the common people </w:t>
      </w:r>
      <w:r w:rsidR="00885E6F" w:rsidRPr="00BF474F">
        <w:rPr>
          <w:rFonts w:ascii="Times New Roman" w:hAnsi="Times New Roman" w:cs="Times New Roman"/>
          <w:bCs/>
          <w:sz w:val="24"/>
          <w:szCs w:val="24"/>
        </w:rPr>
        <w:t>(peasants, artisans, and many lower clergy) who were</w:t>
      </w:r>
      <w:r w:rsidRPr="00BF474F">
        <w:rPr>
          <w:rFonts w:ascii="Times New Roman" w:hAnsi="Times New Roman" w:cs="Times New Roman"/>
          <w:bCs/>
          <w:sz w:val="24"/>
          <w:szCs w:val="24"/>
        </w:rPr>
        <w:t xml:space="preserve"> </w:t>
      </w:r>
      <w:r w:rsidR="00885E6F" w:rsidRPr="00BF474F">
        <w:rPr>
          <w:rFonts w:ascii="Times New Roman" w:hAnsi="Times New Roman" w:cs="Times New Roman"/>
          <w:sz w:val="24"/>
          <w:szCs w:val="24"/>
        </w:rPr>
        <w:t>inspired to demand freedom from feudal servitude. Hand in glove with the</w:t>
      </w:r>
      <w:r w:rsidRPr="00BF474F">
        <w:rPr>
          <w:rFonts w:ascii="Times New Roman" w:hAnsi="Times New Roman" w:cs="Times New Roman"/>
          <w:bCs/>
          <w:sz w:val="24"/>
          <w:szCs w:val="24"/>
        </w:rPr>
        <w:t xml:space="preserve"> </w:t>
      </w:r>
      <w:r w:rsidR="00885E6F" w:rsidRPr="00BF474F">
        <w:rPr>
          <w:rFonts w:ascii="Times New Roman" w:hAnsi="Times New Roman" w:cs="Times New Roman"/>
          <w:bCs/>
          <w:sz w:val="24"/>
          <w:szCs w:val="24"/>
        </w:rPr>
        <w:t>commoners</w:t>
      </w:r>
      <w:r w:rsidR="00485A35">
        <w:rPr>
          <w:rFonts w:ascii="Times New Roman" w:hAnsi="Times New Roman" w:cs="Times New Roman"/>
          <w:bCs/>
          <w:sz w:val="24"/>
          <w:szCs w:val="24"/>
        </w:rPr>
        <w:t>’</w:t>
      </w:r>
      <w:r w:rsidR="00885E6F" w:rsidRPr="00BF474F">
        <w:rPr>
          <w:rFonts w:ascii="Times New Roman" w:hAnsi="Times New Roman" w:cs="Times New Roman"/>
          <w:bCs/>
          <w:sz w:val="24"/>
          <w:szCs w:val="24"/>
        </w:rPr>
        <w:t xml:space="preserve"> protest against their socioeconomic oppression and political</w:t>
      </w:r>
      <w:r w:rsidRPr="00BF474F">
        <w:rPr>
          <w:rFonts w:ascii="Times New Roman" w:hAnsi="Times New Roman" w:cs="Times New Roman"/>
          <w:bCs/>
          <w:sz w:val="24"/>
          <w:szCs w:val="24"/>
        </w:rPr>
        <w:t xml:space="preserve"> </w:t>
      </w:r>
      <w:r w:rsidR="00885E6F" w:rsidRPr="00BF474F">
        <w:rPr>
          <w:rFonts w:ascii="Times New Roman" w:hAnsi="Times New Roman" w:cs="Times New Roman"/>
          <w:bCs/>
          <w:sz w:val="24"/>
          <w:szCs w:val="24"/>
        </w:rPr>
        <w:t>powerlessness went their disdain for the clerical estate. Justified by the</w:t>
      </w:r>
      <w:r w:rsidRPr="00BF474F">
        <w:rPr>
          <w:rFonts w:ascii="Times New Roman" w:hAnsi="Times New Roman" w:cs="Times New Roman"/>
          <w:bCs/>
          <w:sz w:val="24"/>
          <w:szCs w:val="24"/>
        </w:rPr>
        <w:t xml:space="preserve"> </w:t>
      </w:r>
      <w:r w:rsidR="00885E6F" w:rsidRPr="00BF474F">
        <w:rPr>
          <w:rFonts w:ascii="Times New Roman" w:hAnsi="Times New Roman" w:cs="Times New Roman"/>
          <w:bCs/>
          <w:sz w:val="24"/>
          <w:szCs w:val="24"/>
        </w:rPr>
        <w:t>hierarchical and sacramental system, the priesthood had become the sole</w:t>
      </w:r>
      <w:r w:rsidRPr="00BF474F">
        <w:rPr>
          <w:rFonts w:ascii="Times New Roman" w:hAnsi="Times New Roman" w:cs="Times New Roman"/>
          <w:bCs/>
          <w:sz w:val="24"/>
          <w:szCs w:val="24"/>
        </w:rPr>
        <w:t xml:space="preserve"> </w:t>
      </w:r>
      <w:r w:rsidR="00885E6F" w:rsidRPr="00BF474F">
        <w:rPr>
          <w:rFonts w:ascii="Times New Roman" w:hAnsi="Times New Roman" w:cs="Times New Roman"/>
          <w:sz w:val="24"/>
          <w:szCs w:val="24"/>
        </w:rPr>
        <w:t>mediator of religious knowledge and the guardian of salvation, regardless of the</w:t>
      </w:r>
      <w:r w:rsidRPr="00BF474F">
        <w:rPr>
          <w:rFonts w:ascii="Times New Roman" w:hAnsi="Times New Roman" w:cs="Times New Roman"/>
          <w:bCs/>
          <w:sz w:val="24"/>
          <w:szCs w:val="24"/>
        </w:rPr>
        <w:t xml:space="preserve"> </w:t>
      </w:r>
      <w:r w:rsidR="00885E6F" w:rsidRPr="00BF474F">
        <w:rPr>
          <w:rFonts w:ascii="Times New Roman" w:hAnsi="Times New Roman" w:cs="Times New Roman"/>
          <w:sz w:val="24"/>
          <w:szCs w:val="24"/>
        </w:rPr>
        <w:t>individual cleric</w:t>
      </w:r>
      <w:r w:rsidR="00485A35">
        <w:rPr>
          <w:rFonts w:ascii="Times New Roman" w:hAnsi="Times New Roman" w:cs="Times New Roman"/>
          <w:sz w:val="24"/>
          <w:szCs w:val="24"/>
        </w:rPr>
        <w:t>’</w:t>
      </w:r>
      <w:r w:rsidR="00885E6F" w:rsidRPr="00BF474F">
        <w:rPr>
          <w:rFonts w:ascii="Times New Roman" w:hAnsi="Times New Roman" w:cs="Times New Roman"/>
          <w:sz w:val="24"/>
          <w:szCs w:val="24"/>
        </w:rPr>
        <w:t>s moral or spiritual fitness. The higher clergy had also become</w:t>
      </w:r>
      <w:r w:rsidRPr="00BF474F">
        <w:rPr>
          <w:rFonts w:ascii="Times New Roman" w:hAnsi="Times New Roman" w:cs="Times New Roman"/>
          <w:bCs/>
          <w:sz w:val="24"/>
          <w:szCs w:val="24"/>
        </w:rPr>
        <w:t xml:space="preserve"> </w:t>
      </w:r>
      <w:r w:rsidR="00885E6F" w:rsidRPr="00BF474F">
        <w:rPr>
          <w:rFonts w:ascii="Times New Roman" w:hAnsi="Times New Roman" w:cs="Times New Roman"/>
          <w:bCs/>
          <w:sz w:val="24"/>
          <w:szCs w:val="24"/>
        </w:rPr>
        <w:t>extravagantly wealthy and clerical landlords</w:t>
      </w:r>
      <w:r w:rsidR="00724E5B">
        <w:rPr>
          <w:rFonts w:ascii="Times New Roman" w:hAnsi="Times New Roman" w:cs="Times New Roman"/>
          <w:bCs/>
          <w:sz w:val="24"/>
          <w:szCs w:val="24"/>
        </w:rPr>
        <w:t>—</w:t>
      </w:r>
      <w:r w:rsidR="00885E6F" w:rsidRPr="00BF474F">
        <w:rPr>
          <w:rFonts w:ascii="Times New Roman" w:hAnsi="Times New Roman" w:cs="Times New Roman"/>
          <w:bCs/>
          <w:sz w:val="24"/>
          <w:szCs w:val="24"/>
        </w:rPr>
        <w:t>both regular and monastic</w:t>
      </w:r>
      <w:r w:rsidR="00724E5B">
        <w:rPr>
          <w:rFonts w:ascii="Times New Roman" w:hAnsi="Times New Roman" w:cs="Times New Roman"/>
          <w:bCs/>
          <w:sz w:val="24"/>
          <w:szCs w:val="24"/>
        </w:rPr>
        <w:t>—</w:t>
      </w:r>
      <w:r w:rsidR="00885E6F" w:rsidRPr="00BF474F">
        <w:rPr>
          <w:rFonts w:ascii="Times New Roman" w:hAnsi="Times New Roman" w:cs="Times New Roman"/>
          <w:bCs/>
          <w:sz w:val="24"/>
          <w:szCs w:val="24"/>
        </w:rPr>
        <w:t>were</w:t>
      </w:r>
      <w:r w:rsidRPr="00BF474F">
        <w:rPr>
          <w:rFonts w:ascii="Times New Roman" w:hAnsi="Times New Roman" w:cs="Times New Roman"/>
          <w:bCs/>
          <w:sz w:val="24"/>
          <w:szCs w:val="24"/>
        </w:rPr>
        <w:t xml:space="preserve"> </w:t>
      </w:r>
      <w:r w:rsidR="00885E6F" w:rsidRPr="00BF474F">
        <w:rPr>
          <w:rFonts w:ascii="Times New Roman" w:hAnsi="Times New Roman" w:cs="Times New Roman"/>
          <w:bCs/>
          <w:sz w:val="24"/>
          <w:szCs w:val="24"/>
        </w:rPr>
        <w:t>often harsher in their exaction of taxes and tithes than their secular counterparts.</w:t>
      </w:r>
    </w:p>
    <w:p w14:paraId="192622D9" w14:textId="77777777" w:rsidR="00885E6F" w:rsidRPr="00BF474F" w:rsidRDefault="00885E6F" w:rsidP="00434D98">
      <w:pPr>
        <w:autoSpaceDE w:val="0"/>
        <w:autoSpaceDN w:val="0"/>
        <w:adjustRightInd w:val="0"/>
        <w:spacing w:after="0" w:line="240" w:lineRule="auto"/>
        <w:ind w:firstLine="284"/>
        <w:jc w:val="both"/>
        <w:rPr>
          <w:rFonts w:ascii="Times New Roman" w:hAnsi="Times New Roman" w:cs="Times New Roman"/>
          <w:sz w:val="24"/>
          <w:szCs w:val="24"/>
        </w:rPr>
      </w:pPr>
      <w:r w:rsidRPr="00BF474F">
        <w:rPr>
          <w:rFonts w:ascii="Times New Roman" w:hAnsi="Times New Roman" w:cs="Times New Roman"/>
          <w:sz w:val="24"/>
          <w:szCs w:val="24"/>
        </w:rPr>
        <w:t xml:space="preserve">Luther had originally posted his </w:t>
      </w:r>
      <w:r w:rsidRPr="00BF474F">
        <w:rPr>
          <w:rFonts w:ascii="Times New Roman" w:hAnsi="Times New Roman" w:cs="Times New Roman"/>
          <w:i/>
          <w:iCs/>
          <w:sz w:val="24"/>
          <w:szCs w:val="24"/>
        </w:rPr>
        <w:t xml:space="preserve">Ninety-Five Theses </w:t>
      </w:r>
      <w:r w:rsidR="00C21A45" w:rsidRPr="00BF474F">
        <w:rPr>
          <w:rFonts w:ascii="Times New Roman" w:hAnsi="Times New Roman" w:cs="Times New Roman"/>
          <w:sz w:val="24"/>
          <w:szCs w:val="24"/>
        </w:rPr>
        <w:t xml:space="preserve">against the sale of papal </w:t>
      </w:r>
      <w:r w:rsidRPr="00BF474F">
        <w:rPr>
          <w:rFonts w:ascii="Times New Roman" w:hAnsi="Times New Roman" w:cs="Times New Roman"/>
          <w:sz w:val="24"/>
          <w:szCs w:val="24"/>
        </w:rPr>
        <w:t>indulgences which had been approved so tha</w:t>
      </w:r>
      <w:r w:rsidR="00C21A45" w:rsidRPr="00BF474F">
        <w:rPr>
          <w:rFonts w:ascii="Times New Roman" w:hAnsi="Times New Roman" w:cs="Times New Roman"/>
          <w:sz w:val="24"/>
          <w:szCs w:val="24"/>
        </w:rPr>
        <w:t xml:space="preserve">t Albert, the new Archbishop of </w:t>
      </w:r>
      <w:r w:rsidRPr="00BF474F">
        <w:rPr>
          <w:rFonts w:ascii="Times New Roman" w:hAnsi="Times New Roman" w:cs="Times New Roman"/>
          <w:bCs/>
          <w:sz w:val="24"/>
          <w:szCs w:val="24"/>
        </w:rPr>
        <w:t>Mainz, could repay the enormous loan incurred to purchase his position. From</w:t>
      </w:r>
      <w:r w:rsidR="00C21A45" w:rsidRPr="00BF474F">
        <w:rPr>
          <w:rFonts w:ascii="Times New Roman" w:hAnsi="Times New Roman" w:cs="Times New Roman"/>
          <w:sz w:val="24"/>
          <w:szCs w:val="24"/>
        </w:rPr>
        <w:t xml:space="preserve"> </w:t>
      </w:r>
      <w:r w:rsidRPr="00BF474F">
        <w:rPr>
          <w:rFonts w:ascii="Times New Roman" w:hAnsi="Times New Roman" w:cs="Times New Roman"/>
          <w:sz w:val="24"/>
          <w:szCs w:val="24"/>
        </w:rPr>
        <w:t>the start, then, anticlericalism was a major aspe</w:t>
      </w:r>
      <w:r w:rsidR="00C21A45" w:rsidRPr="00BF474F">
        <w:rPr>
          <w:rFonts w:ascii="Times New Roman" w:hAnsi="Times New Roman" w:cs="Times New Roman"/>
          <w:sz w:val="24"/>
          <w:szCs w:val="24"/>
        </w:rPr>
        <w:t xml:space="preserve">ct of the reformation, bringing </w:t>
      </w:r>
      <w:r w:rsidRPr="00BF474F">
        <w:rPr>
          <w:rFonts w:ascii="Times New Roman" w:hAnsi="Times New Roman" w:cs="Times New Roman"/>
          <w:sz w:val="24"/>
          <w:szCs w:val="24"/>
        </w:rPr>
        <w:t>together disparate elements of protest, aiming a</w:t>
      </w:r>
      <w:r w:rsidR="00C21A45" w:rsidRPr="00BF474F">
        <w:rPr>
          <w:rFonts w:ascii="Times New Roman" w:hAnsi="Times New Roman" w:cs="Times New Roman"/>
          <w:sz w:val="24"/>
          <w:szCs w:val="24"/>
        </w:rPr>
        <w:t xml:space="preserve">t increasing lay involvement in </w:t>
      </w:r>
      <w:r w:rsidRPr="00BF474F">
        <w:rPr>
          <w:rFonts w:ascii="Times New Roman" w:hAnsi="Times New Roman" w:cs="Times New Roman"/>
          <w:sz w:val="24"/>
          <w:szCs w:val="24"/>
        </w:rPr>
        <w:t xml:space="preserve">salvation without the mediation </w:t>
      </w:r>
      <w:r w:rsidR="00AE56F1" w:rsidRPr="00BF474F">
        <w:rPr>
          <w:rFonts w:ascii="Times New Roman" w:hAnsi="Times New Roman" w:cs="Times New Roman"/>
          <w:sz w:val="24"/>
          <w:szCs w:val="24"/>
        </w:rPr>
        <w:t>of</w:t>
      </w:r>
      <w:r w:rsidRPr="00BF474F">
        <w:rPr>
          <w:rFonts w:ascii="Times New Roman" w:hAnsi="Times New Roman" w:cs="Times New Roman"/>
          <w:sz w:val="24"/>
          <w:szCs w:val="24"/>
        </w:rPr>
        <w:t xml:space="preserve"> socia</w:t>
      </w:r>
      <w:r w:rsidR="00C21A45" w:rsidRPr="00BF474F">
        <w:rPr>
          <w:rFonts w:ascii="Times New Roman" w:hAnsi="Times New Roman" w:cs="Times New Roman"/>
          <w:sz w:val="24"/>
          <w:szCs w:val="24"/>
        </w:rPr>
        <w:t>lly privileged religious elite.</w:t>
      </w:r>
      <w:r w:rsidR="00C21A45" w:rsidRPr="00BF474F">
        <w:rPr>
          <w:rStyle w:val="FootnoteReference"/>
          <w:rFonts w:ascii="Times New Roman" w:hAnsi="Times New Roman" w:cs="Times New Roman"/>
          <w:sz w:val="24"/>
          <w:szCs w:val="24"/>
        </w:rPr>
        <w:footnoteReference w:id="2"/>
      </w:r>
    </w:p>
    <w:p w14:paraId="67139587" w14:textId="7196F126" w:rsidR="00885E6F" w:rsidRPr="00BF474F" w:rsidRDefault="00C21A45" w:rsidP="00434D98">
      <w:pPr>
        <w:autoSpaceDE w:val="0"/>
        <w:autoSpaceDN w:val="0"/>
        <w:adjustRightInd w:val="0"/>
        <w:spacing w:after="0" w:line="240" w:lineRule="auto"/>
        <w:jc w:val="both"/>
        <w:rPr>
          <w:rFonts w:ascii="Times New Roman" w:hAnsi="Times New Roman" w:cs="Times New Roman"/>
          <w:sz w:val="24"/>
          <w:szCs w:val="24"/>
        </w:rPr>
      </w:pP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Such anticlericalism and social discontent formed</w:t>
      </w:r>
      <w:r w:rsidR="00304A9F" w:rsidRPr="00BF474F">
        <w:rPr>
          <w:rFonts w:ascii="Times New Roman" w:hAnsi="Times New Roman" w:cs="Times New Roman"/>
          <w:sz w:val="24"/>
          <w:szCs w:val="24"/>
        </w:rPr>
        <w:t xml:space="preserve"> the basis for the Peasants</w:t>
      </w:r>
      <w:r w:rsidR="00485A35">
        <w:rPr>
          <w:rFonts w:ascii="Times New Roman" w:hAnsi="Times New Roman" w:cs="Times New Roman"/>
          <w:sz w:val="24"/>
          <w:szCs w:val="24"/>
        </w:rPr>
        <w:t>’</w:t>
      </w:r>
      <w:r w:rsidR="00304A9F"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War of 1525, which saw rural and urban comm</w:t>
      </w:r>
      <w:r w:rsidR="00304A9F" w:rsidRPr="00BF474F">
        <w:rPr>
          <w:rFonts w:ascii="Times New Roman" w:hAnsi="Times New Roman" w:cs="Times New Roman"/>
          <w:sz w:val="24"/>
          <w:szCs w:val="24"/>
        </w:rPr>
        <w:t>on people, inspired by Luther</w:t>
      </w:r>
      <w:r w:rsidR="00485A35">
        <w:rPr>
          <w:rFonts w:ascii="Times New Roman" w:hAnsi="Times New Roman" w:cs="Times New Roman"/>
          <w:sz w:val="24"/>
          <w:szCs w:val="24"/>
        </w:rPr>
        <w:t>’</w:t>
      </w:r>
      <w:r w:rsidR="00304A9F" w:rsidRPr="00BF474F">
        <w:rPr>
          <w:rFonts w:ascii="Times New Roman" w:hAnsi="Times New Roman" w:cs="Times New Roman"/>
          <w:sz w:val="24"/>
          <w:szCs w:val="24"/>
        </w:rPr>
        <w:t xml:space="preserve">s </w:t>
      </w:r>
      <w:r w:rsidR="00885E6F" w:rsidRPr="00BF474F">
        <w:rPr>
          <w:rFonts w:ascii="Times New Roman" w:hAnsi="Times New Roman" w:cs="Times New Roman"/>
          <w:sz w:val="24"/>
          <w:szCs w:val="24"/>
        </w:rPr>
        <w:t>example of standing against authority, ris</w:t>
      </w:r>
      <w:r w:rsidR="00304A9F" w:rsidRPr="00BF474F">
        <w:rPr>
          <w:rFonts w:ascii="Times New Roman" w:hAnsi="Times New Roman" w:cs="Times New Roman"/>
          <w:sz w:val="24"/>
          <w:szCs w:val="24"/>
        </w:rPr>
        <w:t xml:space="preserve">e up in rebellion against their </w:t>
      </w:r>
      <w:r w:rsidR="00885E6F" w:rsidRPr="00BF474F">
        <w:rPr>
          <w:rFonts w:ascii="Times New Roman" w:hAnsi="Times New Roman" w:cs="Times New Roman"/>
          <w:sz w:val="24"/>
          <w:szCs w:val="24"/>
        </w:rPr>
        <w:t>oppressive feudal landlords in most region</w:t>
      </w:r>
      <w:r w:rsidR="00304A9F" w:rsidRPr="00BF474F">
        <w:rPr>
          <w:rFonts w:ascii="Times New Roman" w:hAnsi="Times New Roman" w:cs="Times New Roman"/>
          <w:sz w:val="24"/>
          <w:szCs w:val="24"/>
        </w:rPr>
        <w:t xml:space="preserve">s of South and Central Germany. </w:t>
      </w:r>
      <w:r w:rsidR="00885E6F" w:rsidRPr="00BF474F">
        <w:rPr>
          <w:rFonts w:ascii="Times New Roman" w:hAnsi="Times New Roman" w:cs="Times New Roman"/>
          <w:sz w:val="24"/>
          <w:szCs w:val="24"/>
        </w:rPr>
        <w:t xml:space="preserve">While the revolt was crushed, radical religious </w:t>
      </w:r>
      <w:r w:rsidR="00304A9F" w:rsidRPr="00BF474F">
        <w:rPr>
          <w:rFonts w:ascii="Times New Roman" w:hAnsi="Times New Roman" w:cs="Times New Roman"/>
          <w:sz w:val="24"/>
          <w:szCs w:val="24"/>
        </w:rPr>
        <w:t xml:space="preserve">reform groups continued to call </w:t>
      </w:r>
      <w:r w:rsidR="00885E6F" w:rsidRPr="00BF474F">
        <w:rPr>
          <w:rFonts w:ascii="Times New Roman" w:hAnsi="Times New Roman" w:cs="Times New Roman"/>
          <w:sz w:val="24"/>
          <w:szCs w:val="24"/>
        </w:rPr>
        <w:t>for a transformation of society. Am</w:t>
      </w:r>
      <w:r w:rsidR="00304A9F" w:rsidRPr="00BF474F">
        <w:rPr>
          <w:rFonts w:ascii="Times New Roman" w:hAnsi="Times New Roman" w:cs="Times New Roman"/>
          <w:sz w:val="24"/>
          <w:szCs w:val="24"/>
        </w:rPr>
        <w:t>ong these were the Anabaptists.</w:t>
      </w:r>
      <w:r w:rsidR="00304A9F" w:rsidRPr="00BF474F">
        <w:rPr>
          <w:rStyle w:val="FootnoteReference"/>
          <w:rFonts w:ascii="Times New Roman" w:hAnsi="Times New Roman" w:cs="Times New Roman"/>
          <w:sz w:val="24"/>
          <w:szCs w:val="24"/>
        </w:rPr>
        <w:footnoteReference w:id="3"/>
      </w:r>
    </w:p>
    <w:p w14:paraId="755C4CCF" w14:textId="77777777" w:rsidR="00304A9F" w:rsidRPr="00BF474F" w:rsidRDefault="00304A9F" w:rsidP="00885E6F">
      <w:pPr>
        <w:autoSpaceDE w:val="0"/>
        <w:autoSpaceDN w:val="0"/>
        <w:adjustRightInd w:val="0"/>
        <w:spacing w:after="0" w:line="240" w:lineRule="auto"/>
        <w:rPr>
          <w:rFonts w:ascii="Times New Roman" w:hAnsi="Times New Roman" w:cs="Times New Roman"/>
          <w:sz w:val="24"/>
          <w:szCs w:val="24"/>
        </w:rPr>
      </w:pP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Common among most Anabaptists was the b</w:t>
      </w:r>
      <w:r w:rsidRPr="00BF474F">
        <w:rPr>
          <w:rFonts w:ascii="Times New Roman" w:hAnsi="Times New Roman" w:cs="Times New Roman"/>
          <w:sz w:val="24"/>
          <w:szCs w:val="24"/>
        </w:rPr>
        <w:t xml:space="preserve">elief that Luther and the other </w:t>
      </w:r>
      <w:r w:rsidR="00885E6F" w:rsidRPr="00BF474F">
        <w:rPr>
          <w:rFonts w:ascii="Times New Roman" w:hAnsi="Times New Roman" w:cs="Times New Roman"/>
          <w:sz w:val="24"/>
          <w:szCs w:val="24"/>
        </w:rPr>
        <w:t>major Reformers had not gone far enough i</w:t>
      </w:r>
      <w:r w:rsidRPr="00BF474F">
        <w:rPr>
          <w:rFonts w:ascii="Times New Roman" w:hAnsi="Times New Roman" w:cs="Times New Roman"/>
          <w:sz w:val="24"/>
          <w:szCs w:val="24"/>
        </w:rPr>
        <w:t xml:space="preserve">n their demands for spiritual </w:t>
      </w:r>
      <w:r w:rsidR="00885E6F" w:rsidRPr="00BF474F">
        <w:rPr>
          <w:rFonts w:ascii="Times New Roman" w:hAnsi="Times New Roman" w:cs="Times New Roman"/>
          <w:sz w:val="24"/>
          <w:szCs w:val="24"/>
        </w:rPr>
        <w:t>renewal. In fact, most Anabaptists came to regar</w:t>
      </w:r>
      <w:r w:rsidRPr="00BF474F">
        <w:rPr>
          <w:rFonts w:ascii="Times New Roman" w:hAnsi="Times New Roman" w:cs="Times New Roman"/>
          <w:sz w:val="24"/>
          <w:szCs w:val="24"/>
        </w:rPr>
        <w:t xml:space="preserve">d other Protestant preachers as </w:t>
      </w:r>
      <w:r w:rsidR="00885E6F" w:rsidRPr="00BF474F">
        <w:rPr>
          <w:rFonts w:ascii="Times New Roman" w:hAnsi="Times New Roman" w:cs="Times New Roman"/>
          <w:sz w:val="24"/>
          <w:szCs w:val="24"/>
        </w:rPr>
        <w:t>just another class of clerical elite as bad as the C</w:t>
      </w:r>
      <w:r w:rsidRPr="00BF474F">
        <w:rPr>
          <w:rFonts w:ascii="Times New Roman" w:hAnsi="Times New Roman" w:cs="Times New Roman"/>
          <w:sz w:val="24"/>
          <w:szCs w:val="24"/>
        </w:rPr>
        <w:t>atholic priesthood.</w:t>
      </w:r>
      <w:r w:rsidRPr="00BF474F">
        <w:rPr>
          <w:rStyle w:val="FootnoteReference"/>
          <w:rFonts w:ascii="Times New Roman" w:hAnsi="Times New Roman" w:cs="Times New Roman"/>
          <w:sz w:val="24"/>
          <w:szCs w:val="24"/>
        </w:rPr>
        <w:footnoteReference w:id="4"/>
      </w:r>
      <w:r w:rsidRPr="00BF474F">
        <w:rPr>
          <w:rFonts w:ascii="Times New Roman" w:hAnsi="Times New Roman" w:cs="Times New Roman"/>
          <w:sz w:val="24"/>
          <w:szCs w:val="24"/>
        </w:rPr>
        <w:t xml:space="preserve">  A purified </w:t>
      </w:r>
      <w:r w:rsidR="00885E6F" w:rsidRPr="00BF474F">
        <w:rPr>
          <w:rFonts w:ascii="Times New Roman" w:hAnsi="Times New Roman" w:cs="Times New Roman"/>
          <w:sz w:val="24"/>
          <w:szCs w:val="24"/>
        </w:rPr>
        <w:t>church an</w:t>
      </w:r>
      <w:r w:rsidRPr="00BF474F">
        <w:rPr>
          <w:rFonts w:ascii="Times New Roman" w:hAnsi="Times New Roman" w:cs="Times New Roman"/>
          <w:sz w:val="24"/>
          <w:szCs w:val="24"/>
        </w:rPr>
        <w:t xml:space="preserve">d society was their major goal. </w:t>
      </w:r>
    </w:p>
    <w:p w14:paraId="70FB8932" w14:textId="6656E843" w:rsidR="00885E6F" w:rsidRPr="00BF474F" w:rsidRDefault="00304A9F" w:rsidP="00417D06">
      <w:pPr>
        <w:autoSpaceDE w:val="0"/>
        <w:autoSpaceDN w:val="0"/>
        <w:adjustRightInd w:val="0"/>
        <w:spacing w:after="0" w:line="240" w:lineRule="auto"/>
        <w:jc w:val="both"/>
        <w:rPr>
          <w:rFonts w:ascii="Times New Roman" w:hAnsi="Times New Roman" w:cs="Times New Roman"/>
          <w:sz w:val="24"/>
          <w:szCs w:val="24"/>
        </w:rPr>
      </w:pP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Many Anabaptists also came to see the conflic</w:t>
      </w:r>
      <w:r w:rsidRPr="00BF474F">
        <w:rPr>
          <w:rFonts w:ascii="Times New Roman" w:hAnsi="Times New Roman" w:cs="Times New Roman"/>
          <w:sz w:val="24"/>
          <w:szCs w:val="24"/>
        </w:rPr>
        <w:t xml:space="preserve">ts of their age as signs of the </w:t>
      </w:r>
      <w:r w:rsidR="00885E6F" w:rsidRPr="00BF474F">
        <w:rPr>
          <w:rFonts w:ascii="Times New Roman" w:hAnsi="Times New Roman" w:cs="Times New Roman"/>
          <w:sz w:val="24"/>
          <w:szCs w:val="24"/>
        </w:rPr>
        <w:t>impending return of the Lord Christ fo</w:t>
      </w:r>
      <w:r w:rsidRPr="00BF474F">
        <w:rPr>
          <w:rFonts w:ascii="Times New Roman" w:hAnsi="Times New Roman" w:cs="Times New Roman"/>
          <w:sz w:val="24"/>
          <w:szCs w:val="24"/>
        </w:rPr>
        <w:t>r judgment.</w:t>
      </w:r>
      <w:r w:rsidRPr="00BF474F">
        <w:rPr>
          <w:rStyle w:val="FootnoteReference"/>
          <w:rFonts w:ascii="Times New Roman" w:hAnsi="Times New Roman" w:cs="Times New Roman"/>
          <w:sz w:val="24"/>
          <w:szCs w:val="24"/>
        </w:rPr>
        <w:footnoteReference w:id="5"/>
      </w:r>
      <w:r w:rsidRPr="00BF474F">
        <w:rPr>
          <w:rFonts w:ascii="Times New Roman" w:hAnsi="Times New Roman" w:cs="Times New Roman"/>
          <w:sz w:val="24"/>
          <w:szCs w:val="24"/>
        </w:rPr>
        <w:t xml:space="preserve"> Such apocalyptical </w:t>
      </w:r>
      <w:r w:rsidR="00885E6F" w:rsidRPr="00BF474F">
        <w:rPr>
          <w:rFonts w:ascii="Times New Roman" w:hAnsi="Times New Roman" w:cs="Times New Roman"/>
          <w:sz w:val="24"/>
          <w:szCs w:val="24"/>
        </w:rPr>
        <w:t>foreboding came to dominate Anabapti</w:t>
      </w:r>
      <w:r w:rsidR="00B37B2D" w:rsidRPr="00BF474F">
        <w:rPr>
          <w:rFonts w:ascii="Times New Roman" w:hAnsi="Times New Roman" w:cs="Times New Roman"/>
          <w:sz w:val="24"/>
          <w:szCs w:val="24"/>
        </w:rPr>
        <w:t xml:space="preserve">sm in North Germany and the Low </w:t>
      </w:r>
      <w:r w:rsidR="00885E6F" w:rsidRPr="00BF474F">
        <w:rPr>
          <w:rFonts w:ascii="Times New Roman" w:hAnsi="Times New Roman" w:cs="Times New Roman"/>
          <w:sz w:val="24"/>
          <w:szCs w:val="24"/>
        </w:rPr>
        <w:t>Countries, particularly as a result of one South-German lay pr</w:t>
      </w:r>
      <w:r w:rsidR="00B37B2D" w:rsidRPr="00BF474F">
        <w:rPr>
          <w:rFonts w:ascii="Times New Roman" w:hAnsi="Times New Roman" w:cs="Times New Roman"/>
          <w:sz w:val="24"/>
          <w:szCs w:val="24"/>
        </w:rPr>
        <w:t xml:space="preserve">eacher, Melchior </w:t>
      </w:r>
      <w:r w:rsidR="00885E6F" w:rsidRPr="00BF474F">
        <w:rPr>
          <w:rFonts w:ascii="Times New Roman" w:hAnsi="Times New Roman" w:cs="Times New Roman"/>
          <w:sz w:val="24"/>
          <w:szCs w:val="24"/>
        </w:rPr>
        <w:t>Hoffman. A furrier by trade but a Lutheran l</w:t>
      </w:r>
      <w:r w:rsidR="00B37B2D" w:rsidRPr="00BF474F">
        <w:rPr>
          <w:rFonts w:ascii="Times New Roman" w:hAnsi="Times New Roman" w:cs="Times New Roman"/>
          <w:sz w:val="24"/>
          <w:szCs w:val="24"/>
        </w:rPr>
        <w:t>ay</w:t>
      </w:r>
      <w:r w:rsidR="00724E5B">
        <w:rPr>
          <w:rFonts w:ascii="Times New Roman" w:hAnsi="Times New Roman" w:cs="Times New Roman"/>
          <w:sz w:val="24"/>
          <w:szCs w:val="24"/>
        </w:rPr>
        <w:t xml:space="preserve"> </w:t>
      </w:r>
      <w:r w:rsidR="00B37B2D" w:rsidRPr="00BF474F">
        <w:rPr>
          <w:rFonts w:ascii="Times New Roman" w:hAnsi="Times New Roman" w:cs="Times New Roman"/>
          <w:sz w:val="24"/>
          <w:szCs w:val="24"/>
        </w:rPr>
        <w:t xml:space="preserve">preacher by calling, Hoffman </w:t>
      </w:r>
      <w:r w:rsidR="00885E6F" w:rsidRPr="00BF474F">
        <w:rPr>
          <w:rFonts w:ascii="Times New Roman" w:hAnsi="Times New Roman" w:cs="Times New Roman"/>
          <w:sz w:val="24"/>
          <w:szCs w:val="24"/>
        </w:rPr>
        <w:t>quickly won the hostility of both the Catholic an</w:t>
      </w:r>
      <w:r w:rsidR="00B37B2D" w:rsidRPr="00BF474F">
        <w:rPr>
          <w:rFonts w:ascii="Times New Roman" w:hAnsi="Times New Roman" w:cs="Times New Roman"/>
          <w:sz w:val="24"/>
          <w:szCs w:val="24"/>
        </w:rPr>
        <w:t xml:space="preserve">d Protestant clergy, the latter fearing in </w:t>
      </w:r>
      <w:r w:rsidR="00885E6F" w:rsidRPr="00BF474F">
        <w:rPr>
          <w:rFonts w:ascii="Times New Roman" w:hAnsi="Times New Roman" w:cs="Times New Roman"/>
          <w:sz w:val="24"/>
          <w:szCs w:val="24"/>
        </w:rPr>
        <w:t>particular that the Catholic authoriti</w:t>
      </w:r>
      <w:r w:rsidR="00B37B2D" w:rsidRPr="00BF474F">
        <w:rPr>
          <w:rFonts w:ascii="Times New Roman" w:hAnsi="Times New Roman" w:cs="Times New Roman"/>
          <w:sz w:val="24"/>
          <w:szCs w:val="24"/>
        </w:rPr>
        <w:t xml:space="preserve">es would identify them with the </w:t>
      </w:r>
      <w:r w:rsidR="00885E6F" w:rsidRPr="00BF474F">
        <w:rPr>
          <w:rFonts w:ascii="Times New Roman" w:hAnsi="Times New Roman" w:cs="Times New Roman"/>
          <w:sz w:val="24"/>
          <w:szCs w:val="24"/>
        </w:rPr>
        <w:t>increasingly radic</w:t>
      </w:r>
      <w:r w:rsidR="00B37B2D" w:rsidRPr="00BF474F">
        <w:rPr>
          <w:rFonts w:ascii="Times New Roman" w:hAnsi="Times New Roman" w:cs="Times New Roman"/>
          <w:sz w:val="24"/>
          <w:szCs w:val="24"/>
        </w:rPr>
        <w:t>al direction taken by Hoffman.</w:t>
      </w:r>
      <w:r w:rsidR="00B37B2D" w:rsidRPr="00BF474F">
        <w:rPr>
          <w:rStyle w:val="FootnoteReference"/>
          <w:rFonts w:ascii="Times New Roman" w:hAnsi="Times New Roman" w:cs="Times New Roman"/>
          <w:sz w:val="24"/>
          <w:szCs w:val="24"/>
        </w:rPr>
        <w:footnoteReference w:id="6"/>
      </w:r>
      <w:r w:rsidR="00B37B2D" w:rsidRPr="00BF474F">
        <w:rPr>
          <w:rFonts w:ascii="Times New Roman" w:hAnsi="Times New Roman" w:cs="Times New Roman"/>
          <w:sz w:val="24"/>
          <w:szCs w:val="24"/>
        </w:rPr>
        <w:t xml:space="preserve"> Hoffman argued that the end </w:t>
      </w:r>
      <w:r w:rsidR="00885E6F" w:rsidRPr="00BF474F">
        <w:rPr>
          <w:rFonts w:ascii="Times New Roman" w:hAnsi="Times New Roman" w:cs="Times New Roman"/>
          <w:sz w:val="24"/>
          <w:szCs w:val="24"/>
        </w:rPr>
        <w:t>o</w:t>
      </w:r>
      <w:r w:rsidR="00B37B2D" w:rsidRPr="00BF474F">
        <w:rPr>
          <w:rFonts w:ascii="Times New Roman" w:hAnsi="Times New Roman" w:cs="Times New Roman"/>
          <w:sz w:val="24"/>
          <w:szCs w:val="24"/>
        </w:rPr>
        <w:t>f the world would occur in 1533</w:t>
      </w:r>
      <w:r w:rsidR="00B37B2D" w:rsidRPr="00BF474F">
        <w:rPr>
          <w:rStyle w:val="FootnoteReference"/>
          <w:rFonts w:ascii="Times New Roman" w:hAnsi="Times New Roman" w:cs="Times New Roman"/>
          <w:sz w:val="24"/>
          <w:szCs w:val="24"/>
        </w:rPr>
        <w:footnoteReference w:id="7"/>
      </w:r>
      <w:r w:rsidR="00885E6F" w:rsidRPr="00BF474F">
        <w:rPr>
          <w:rFonts w:ascii="Times New Roman" w:hAnsi="Times New Roman" w:cs="Times New Roman"/>
          <w:sz w:val="24"/>
          <w:szCs w:val="24"/>
        </w:rPr>
        <w:t xml:space="preserve"> and that he </w:t>
      </w:r>
      <w:r w:rsidR="00B37B2D" w:rsidRPr="00BF474F">
        <w:rPr>
          <w:rFonts w:ascii="Times New Roman" w:hAnsi="Times New Roman" w:cs="Times New Roman"/>
          <w:sz w:val="24"/>
          <w:szCs w:val="24"/>
        </w:rPr>
        <w:lastRenderedPageBreak/>
        <w:t xml:space="preserve">had a unique, divinely inspired </w:t>
      </w:r>
      <w:r w:rsidR="00885E6F" w:rsidRPr="00BF474F">
        <w:rPr>
          <w:rFonts w:ascii="Times New Roman" w:hAnsi="Times New Roman" w:cs="Times New Roman"/>
          <w:sz w:val="24"/>
          <w:szCs w:val="24"/>
        </w:rPr>
        <w:t>gift to interpret the Scriptures, an ability s</w:t>
      </w:r>
      <w:r w:rsidR="00B37B2D" w:rsidRPr="00BF474F">
        <w:rPr>
          <w:rFonts w:ascii="Times New Roman" w:hAnsi="Times New Roman" w:cs="Times New Roman"/>
          <w:sz w:val="24"/>
          <w:szCs w:val="24"/>
        </w:rPr>
        <w:t xml:space="preserve">uperior to that of the formally </w:t>
      </w:r>
      <w:r w:rsidR="00885E6F" w:rsidRPr="00BF474F">
        <w:rPr>
          <w:rFonts w:ascii="Times New Roman" w:hAnsi="Times New Roman" w:cs="Times New Roman"/>
          <w:sz w:val="24"/>
          <w:szCs w:val="24"/>
        </w:rPr>
        <w:t>educated theologians whom he called the servants of the letter. After</w:t>
      </w:r>
      <w:r w:rsidR="00B37B2D" w:rsidRPr="00BF474F">
        <w:rPr>
          <w:rFonts w:ascii="Times New Roman" w:hAnsi="Times New Roman" w:cs="Times New Roman"/>
          <w:sz w:val="24"/>
          <w:szCs w:val="24"/>
        </w:rPr>
        <w:t xml:space="preserve"> becoming </w:t>
      </w:r>
      <w:r w:rsidR="00885E6F" w:rsidRPr="00BF474F">
        <w:rPr>
          <w:rFonts w:ascii="Times New Roman" w:hAnsi="Times New Roman" w:cs="Times New Roman"/>
          <w:bCs/>
          <w:sz w:val="24"/>
          <w:szCs w:val="24"/>
        </w:rPr>
        <w:t xml:space="preserve">an </w:t>
      </w:r>
      <w:r w:rsidR="00B37B2D" w:rsidRPr="00BF474F">
        <w:rPr>
          <w:rFonts w:ascii="Times New Roman" w:hAnsi="Times New Roman" w:cs="Times New Roman"/>
          <w:bCs/>
          <w:sz w:val="24"/>
          <w:szCs w:val="24"/>
        </w:rPr>
        <w:t>Anabaptist in 1529, Hoffman cam</w:t>
      </w:r>
      <w:r w:rsidR="00885E6F" w:rsidRPr="00BF474F">
        <w:rPr>
          <w:rFonts w:ascii="Times New Roman" w:hAnsi="Times New Roman" w:cs="Times New Roman"/>
          <w:bCs/>
          <w:sz w:val="24"/>
          <w:szCs w:val="24"/>
        </w:rPr>
        <w:t>e to believe that the world required a great</w:t>
      </w:r>
      <w:r w:rsidR="00B37B2D"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 xml:space="preserve">cleansing before the return of Christ. During </w:t>
      </w:r>
      <w:r w:rsidR="00B37B2D" w:rsidRPr="00BF474F">
        <w:rPr>
          <w:rFonts w:ascii="Times New Roman" w:hAnsi="Times New Roman" w:cs="Times New Roman"/>
          <w:sz w:val="24"/>
          <w:szCs w:val="24"/>
        </w:rPr>
        <w:t xml:space="preserve">this cleansing-conducted by the </w:t>
      </w:r>
      <w:r w:rsidR="00885E6F" w:rsidRPr="00BF474F">
        <w:rPr>
          <w:rFonts w:ascii="Times New Roman" w:hAnsi="Times New Roman" w:cs="Times New Roman"/>
          <w:bCs/>
          <w:sz w:val="24"/>
          <w:szCs w:val="24"/>
        </w:rPr>
        <w:t>major cities of the Empire against the combined ungodly forces of the</w:t>
      </w:r>
      <w:r w:rsidR="00B37B2D" w:rsidRPr="00BF474F">
        <w:rPr>
          <w:rFonts w:ascii="Times New Roman" w:hAnsi="Times New Roman" w:cs="Times New Roman"/>
          <w:sz w:val="24"/>
          <w:szCs w:val="24"/>
        </w:rPr>
        <w:t xml:space="preserve"> </w:t>
      </w:r>
      <w:r w:rsidR="00885E6F" w:rsidRPr="00BF474F">
        <w:rPr>
          <w:rFonts w:ascii="Times New Roman" w:hAnsi="Times New Roman" w:cs="Times New Roman"/>
          <w:bCs/>
          <w:sz w:val="24"/>
          <w:szCs w:val="24"/>
        </w:rPr>
        <w:t>antichristian emperor, papacy, and clergy</w:t>
      </w:r>
      <w:r w:rsidR="00724E5B">
        <w:rPr>
          <w:rFonts w:ascii="Times New Roman" w:hAnsi="Times New Roman" w:cs="Times New Roman"/>
          <w:bCs/>
          <w:sz w:val="24"/>
          <w:szCs w:val="24"/>
        </w:rPr>
        <w:t>—</w:t>
      </w:r>
      <w:r w:rsidR="00885E6F" w:rsidRPr="00BF474F">
        <w:rPr>
          <w:rFonts w:ascii="Times New Roman" w:hAnsi="Times New Roman" w:cs="Times New Roman"/>
          <w:bCs/>
          <w:sz w:val="24"/>
          <w:szCs w:val="24"/>
        </w:rPr>
        <w:t>the Anabaptists would not</w:t>
      </w:r>
      <w:r w:rsidR="00B37B2D" w:rsidRPr="00BF474F">
        <w:rPr>
          <w:rFonts w:ascii="Times New Roman" w:hAnsi="Times New Roman" w:cs="Times New Roman"/>
          <w:sz w:val="24"/>
          <w:szCs w:val="24"/>
        </w:rPr>
        <w:t xml:space="preserve"> </w:t>
      </w:r>
      <w:r w:rsidR="00885E6F" w:rsidRPr="00BF474F">
        <w:rPr>
          <w:rFonts w:ascii="Times New Roman" w:hAnsi="Times New Roman" w:cs="Times New Roman"/>
          <w:bCs/>
          <w:sz w:val="24"/>
          <w:szCs w:val="24"/>
        </w:rPr>
        <w:t>themselves take up the sword, but would assist the cities by non-violent means.</w:t>
      </w:r>
    </w:p>
    <w:p w14:paraId="7CCB47DC" w14:textId="027B090F" w:rsidR="00885E6F" w:rsidRPr="00BF474F" w:rsidRDefault="00B37B2D" w:rsidP="008D45D6">
      <w:pPr>
        <w:autoSpaceDE w:val="0"/>
        <w:autoSpaceDN w:val="0"/>
        <w:adjustRightInd w:val="0"/>
        <w:spacing w:after="0" w:line="240" w:lineRule="auto"/>
        <w:jc w:val="both"/>
        <w:rPr>
          <w:rFonts w:ascii="Times New Roman" w:hAnsi="Times New Roman" w:cs="Times New Roman"/>
          <w:sz w:val="24"/>
          <w:szCs w:val="24"/>
        </w:rPr>
      </w:pP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 xml:space="preserve">Beginning in the </w:t>
      </w:r>
      <w:r w:rsidR="00AE56F1" w:rsidRPr="00BF474F">
        <w:rPr>
          <w:rFonts w:ascii="Times New Roman" w:hAnsi="Times New Roman" w:cs="Times New Roman"/>
          <w:sz w:val="24"/>
          <w:szCs w:val="24"/>
        </w:rPr>
        <w:t>spring</w:t>
      </w:r>
      <w:r w:rsidR="00885E6F" w:rsidRPr="00BF474F">
        <w:rPr>
          <w:rFonts w:ascii="Times New Roman" w:hAnsi="Times New Roman" w:cs="Times New Roman"/>
          <w:sz w:val="24"/>
          <w:szCs w:val="24"/>
        </w:rPr>
        <w:t xml:space="preserve"> of 1530, Hof</w:t>
      </w:r>
      <w:r w:rsidRPr="00BF474F">
        <w:rPr>
          <w:rFonts w:ascii="Times New Roman" w:hAnsi="Times New Roman" w:cs="Times New Roman"/>
          <w:sz w:val="24"/>
          <w:szCs w:val="24"/>
        </w:rPr>
        <w:t>fman</w:t>
      </w:r>
      <w:r w:rsidR="00485A35">
        <w:rPr>
          <w:rFonts w:ascii="Times New Roman" w:hAnsi="Times New Roman" w:cs="Times New Roman"/>
          <w:sz w:val="24"/>
          <w:szCs w:val="24"/>
        </w:rPr>
        <w:t>’</w:t>
      </w:r>
      <w:r w:rsidRPr="00BF474F">
        <w:rPr>
          <w:rFonts w:ascii="Times New Roman" w:hAnsi="Times New Roman" w:cs="Times New Roman"/>
          <w:sz w:val="24"/>
          <w:szCs w:val="24"/>
        </w:rPr>
        <w:t xml:space="preserve">s message of apocalyptical </w:t>
      </w:r>
      <w:r w:rsidR="00885E6F" w:rsidRPr="00BF474F">
        <w:rPr>
          <w:rFonts w:ascii="Times New Roman" w:hAnsi="Times New Roman" w:cs="Times New Roman"/>
          <w:sz w:val="24"/>
          <w:szCs w:val="24"/>
        </w:rPr>
        <w:t>victory was eagerly received by the already persecuted rel</w:t>
      </w:r>
      <w:r w:rsidR="0006004B" w:rsidRPr="00BF474F">
        <w:rPr>
          <w:rFonts w:ascii="Times New Roman" w:hAnsi="Times New Roman" w:cs="Times New Roman"/>
          <w:sz w:val="24"/>
          <w:szCs w:val="24"/>
        </w:rPr>
        <w:t xml:space="preserve">igious dissenters of </w:t>
      </w:r>
      <w:r w:rsidR="00885E6F" w:rsidRPr="00BF474F">
        <w:rPr>
          <w:rFonts w:ascii="Times New Roman" w:hAnsi="Times New Roman" w:cs="Times New Roman"/>
          <w:bCs/>
          <w:sz w:val="24"/>
          <w:szCs w:val="24"/>
        </w:rPr>
        <w:t>the Low Countries. In 1533,</w:t>
      </w:r>
      <w:r w:rsidR="00885E6F" w:rsidRPr="00BF474F">
        <w:rPr>
          <w:rFonts w:ascii="Times New Roman" w:hAnsi="Times New Roman" w:cs="Times New Roman"/>
          <w:b/>
          <w:bCs/>
          <w:sz w:val="24"/>
          <w:szCs w:val="24"/>
        </w:rPr>
        <w:t xml:space="preserve"> </w:t>
      </w:r>
      <w:r w:rsidR="00885E6F" w:rsidRPr="00BF474F">
        <w:rPr>
          <w:rFonts w:ascii="Times New Roman" w:hAnsi="Times New Roman" w:cs="Times New Roman"/>
          <w:bCs/>
          <w:sz w:val="24"/>
          <w:szCs w:val="24"/>
        </w:rPr>
        <w:t>Hoffman, certain that the Lord</w:t>
      </w:r>
      <w:r w:rsidR="00485A35">
        <w:rPr>
          <w:rFonts w:ascii="Times New Roman" w:hAnsi="Times New Roman" w:cs="Times New Roman"/>
          <w:bCs/>
          <w:sz w:val="24"/>
          <w:szCs w:val="24"/>
        </w:rPr>
        <w:t>’</w:t>
      </w:r>
      <w:r w:rsidR="00885E6F" w:rsidRPr="00BF474F">
        <w:rPr>
          <w:rFonts w:ascii="Times New Roman" w:hAnsi="Times New Roman" w:cs="Times New Roman"/>
          <w:bCs/>
          <w:sz w:val="24"/>
          <w:szCs w:val="24"/>
        </w:rPr>
        <w:t>s return was near,</w:t>
      </w:r>
      <w:r w:rsidR="0006004B"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allowed himself to be arrested in Strasb</w:t>
      </w:r>
      <w:r w:rsidR="0006004B" w:rsidRPr="00BF474F">
        <w:rPr>
          <w:rFonts w:ascii="Times New Roman" w:hAnsi="Times New Roman" w:cs="Times New Roman"/>
          <w:sz w:val="24"/>
          <w:szCs w:val="24"/>
        </w:rPr>
        <w:t xml:space="preserve">ourg. To his dismay, the day of </w:t>
      </w:r>
      <w:r w:rsidR="00885E6F" w:rsidRPr="00BF474F">
        <w:rPr>
          <w:rFonts w:ascii="Times New Roman" w:hAnsi="Times New Roman" w:cs="Times New Roman"/>
          <w:bCs/>
          <w:sz w:val="24"/>
          <w:szCs w:val="24"/>
        </w:rPr>
        <w:t>deliverance did not appear and Hoffman most likely died in prison sometime</w:t>
      </w:r>
      <w:r w:rsidR="0006004B"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around 154</w:t>
      </w:r>
      <w:r w:rsidR="0006004B" w:rsidRPr="00BF474F">
        <w:rPr>
          <w:rFonts w:ascii="Times New Roman" w:hAnsi="Times New Roman" w:cs="Times New Roman"/>
          <w:sz w:val="24"/>
          <w:szCs w:val="24"/>
        </w:rPr>
        <w:t>3.</w:t>
      </w:r>
      <w:r w:rsidR="0006004B" w:rsidRPr="00BF474F">
        <w:rPr>
          <w:rStyle w:val="FootnoteReference"/>
          <w:rFonts w:ascii="Times New Roman" w:hAnsi="Times New Roman" w:cs="Times New Roman"/>
          <w:sz w:val="24"/>
          <w:szCs w:val="24"/>
        </w:rPr>
        <w:footnoteReference w:id="8"/>
      </w:r>
    </w:p>
    <w:p w14:paraId="1D90B723" w14:textId="51A9E71D" w:rsidR="00885E6F" w:rsidRPr="00BF474F" w:rsidRDefault="0006004B" w:rsidP="00485A35">
      <w:pPr>
        <w:autoSpaceDE w:val="0"/>
        <w:autoSpaceDN w:val="0"/>
        <w:adjustRightInd w:val="0"/>
        <w:spacing w:after="0" w:line="240" w:lineRule="auto"/>
        <w:jc w:val="both"/>
        <w:rPr>
          <w:rFonts w:ascii="Times New Roman" w:hAnsi="Times New Roman" w:cs="Times New Roman"/>
          <w:bCs/>
          <w:sz w:val="24"/>
          <w:szCs w:val="24"/>
        </w:rPr>
      </w:pPr>
      <w:r w:rsidRPr="00BF474F">
        <w:rPr>
          <w:rFonts w:ascii="Times New Roman" w:hAnsi="Times New Roman" w:cs="Times New Roman"/>
          <w:bCs/>
          <w:sz w:val="24"/>
          <w:szCs w:val="24"/>
        </w:rPr>
        <w:t xml:space="preserve">     </w:t>
      </w:r>
      <w:r w:rsidR="00885E6F" w:rsidRPr="00BF474F">
        <w:rPr>
          <w:rFonts w:ascii="Times New Roman" w:hAnsi="Times New Roman" w:cs="Times New Roman"/>
          <w:bCs/>
          <w:sz w:val="24"/>
          <w:szCs w:val="24"/>
        </w:rPr>
        <w:t>Hoffman</w:t>
      </w:r>
      <w:r w:rsidR="00485A35">
        <w:rPr>
          <w:rFonts w:ascii="Times New Roman" w:hAnsi="Times New Roman" w:cs="Times New Roman"/>
          <w:bCs/>
          <w:sz w:val="24"/>
          <w:szCs w:val="24"/>
        </w:rPr>
        <w:t>’</w:t>
      </w:r>
      <w:r w:rsidR="00885E6F" w:rsidRPr="00BF474F">
        <w:rPr>
          <w:rFonts w:ascii="Times New Roman" w:hAnsi="Times New Roman" w:cs="Times New Roman"/>
          <w:bCs/>
          <w:sz w:val="24"/>
          <w:szCs w:val="24"/>
        </w:rPr>
        <w:t>s movement, however, con</w:t>
      </w:r>
      <w:r w:rsidRPr="00BF474F">
        <w:rPr>
          <w:rFonts w:ascii="Times New Roman" w:hAnsi="Times New Roman" w:cs="Times New Roman"/>
          <w:bCs/>
          <w:sz w:val="24"/>
          <w:szCs w:val="24"/>
        </w:rPr>
        <w:t xml:space="preserve">tinued to grow to mass-movement </w:t>
      </w:r>
      <w:r w:rsidR="00885E6F" w:rsidRPr="00BF474F">
        <w:rPr>
          <w:rFonts w:ascii="Times New Roman" w:hAnsi="Times New Roman" w:cs="Times New Roman"/>
          <w:sz w:val="24"/>
          <w:szCs w:val="24"/>
        </w:rPr>
        <w:t>proportions. Because of his incarceration, leadership fell into the hands of those</w:t>
      </w:r>
      <w:r w:rsidRPr="00BF474F">
        <w:rPr>
          <w:rFonts w:ascii="Times New Roman" w:hAnsi="Times New Roman" w:cs="Times New Roman"/>
          <w:bCs/>
          <w:sz w:val="24"/>
          <w:szCs w:val="24"/>
        </w:rPr>
        <w:t xml:space="preserve"> </w:t>
      </w:r>
      <w:r w:rsidR="00885E6F" w:rsidRPr="00BF474F">
        <w:rPr>
          <w:rFonts w:ascii="Times New Roman" w:hAnsi="Times New Roman" w:cs="Times New Roman"/>
          <w:bCs/>
          <w:sz w:val="24"/>
          <w:szCs w:val="24"/>
        </w:rPr>
        <w:t>who were much less patient for reform. As a r</w:t>
      </w:r>
      <w:r w:rsidRPr="00BF474F">
        <w:rPr>
          <w:rFonts w:ascii="Times New Roman" w:hAnsi="Times New Roman" w:cs="Times New Roman"/>
          <w:bCs/>
          <w:sz w:val="24"/>
          <w:szCs w:val="24"/>
        </w:rPr>
        <w:t xml:space="preserve">esult of a unique confluence of </w:t>
      </w:r>
      <w:r w:rsidR="00885E6F" w:rsidRPr="00BF474F">
        <w:rPr>
          <w:rFonts w:ascii="Times New Roman" w:hAnsi="Times New Roman" w:cs="Times New Roman"/>
          <w:sz w:val="24"/>
          <w:szCs w:val="24"/>
        </w:rPr>
        <w:t>circumstances, in late 1533 Anabaptists from Holland joined the reformers of</w:t>
      </w:r>
      <w:r w:rsidRPr="00BF474F">
        <w:rPr>
          <w:rFonts w:ascii="Times New Roman" w:hAnsi="Times New Roman" w:cs="Times New Roman"/>
          <w:bCs/>
          <w:sz w:val="24"/>
          <w:szCs w:val="24"/>
        </w:rPr>
        <w:t xml:space="preserve"> </w:t>
      </w:r>
      <w:r w:rsidR="00885E6F" w:rsidRPr="00BF474F">
        <w:rPr>
          <w:rFonts w:ascii="Times New Roman" w:hAnsi="Times New Roman" w:cs="Times New Roman"/>
          <w:bCs/>
          <w:sz w:val="24"/>
          <w:szCs w:val="24"/>
        </w:rPr>
        <w:t>the</w:t>
      </w:r>
      <w:r w:rsidRPr="00BF474F">
        <w:rPr>
          <w:rFonts w:ascii="Times New Roman" w:hAnsi="Times New Roman" w:cs="Times New Roman"/>
          <w:bCs/>
          <w:sz w:val="24"/>
          <w:szCs w:val="24"/>
        </w:rPr>
        <w:t xml:space="preserve"> northwestern German city of Mü</w:t>
      </w:r>
      <w:r w:rsidR="00885E6F" w:rsidRPr="00BF474F">
        <w:rPr>
          <w:rFonts w:ascii="Times New Roman" w:hAnsi="Times New Roman" w:cs="Times New Roman"/>
          <w:bCs/>
          <w:sz w:val="24"/>
          <w:szCs w:val="24"/>
        </w:rPr>
        <w:t xml:space="preserve">nster </w:t>
      </w:r>
      <w:r w:rsidRPr="00BF474F">
        <w:rPr>
          <w:rFonts w:ascii="Times New Roman" w:hAnsi="Times New Roman" w:cs="Times New Roman"/>
          <w:bCs/>
          <w:sz w:val="24"/>
          <w:szCs w:val="24"/>
        </w:rPr>
        <w:t xml:space="preserve">in the bishopric of Westphalia, </w:t>
      </w:r>
      <w:r w:rsidR="00885E6F" w:rsidRPr="00BF474F">
        <w:rPr>
          <w:rFonts w:ascii="Times New Roman" w:hAnsi="Times New Roman" w:cs="Times New Roman"/>
          <w:bCs/>
          <w:sz w:val="24"/>
          <w:szCs w:val="24"/>
        </w:rPr>
        <w:t>intending to transform it into the New Jerusalem</w:t>
      </w:r>
      <w:r w:rsidRPr="00BF474F">
        <w:rPr>
          <w:rFonts w:ascii="Times New Roman" w:hAnsi="Times New Roman" w:cs="Times New Roman"/>
          <w:bCs/>
          <w:sz w:val="24"/>
          <w:szCs w:val="24"/>
        </w:rPr>
        <w:t xml:space="preserve">, which would see the return of </w:t>
      </w:r>
      <w:r w:rsidR="00885E6F" w:rsidRPr="00BF474F">
        <w:rPr>
          <w:rFonts w:ascii="Times New Roman" w:hAnsi="Times New Roman" w:cs="Times New Roman"/>
          <w:sz w:val="24"/>
          <w:szCs w:val="24"/>
        </w:rPr>
        <w:t xml:space="preserve">Christ </w:t>
      </w:r>
      <w:r w:rsidRPr="00BF474F">
        <w:rPr>
          <w:rFonts w:ascii="Times New Roman" w:hAnsi="Times New Roman" w:cs="Times New Roman"/>
          <w:sz w:val="24"/>
          <w:szCs w:val="24"/>
        </w:rPr>
        <w:t>in Easter (April 5) of 1534. Mü</w:t>
      </w:r>
      <w:r w:rsidR="00885E6F" w:rsidRPr="00BF474F">
        <w:rPr>
          <w:rFonts w:ascii="Times New Roman" w:hAnsi="Times New Roman" w:cs="Times New Roman"/>
          <w:sz w:val="24"/>
          <w:szCs w:val="24"/>
        </w:rPr>
        <w:t>nsterite emissaries were sent throughout</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 xml:space="preserve">northern </w:t>
      </w:r>
      <w:r w:rsidR="0097740A" w:rsidRPr="00BF474F">
        <w:rPr>
          <w:rFonts w:ascii="Times New Roman" w:hAnsi="Times New Roman" w:cs="Times New Roman"/>
          <w:sz w:val="24"/>
          <w:szCs w:val="24"/>
        </w:rPr>
        <w:t>Germany and</w:t>
      </w:r>
      <w:r w:rsidR="00885E6F" w:rsidRPr="00BF474F">
        <w:rPr>
          <w:rFonts w:ascii="Times New Roman" w:hAnsi="Times New Roman" w:cs="Times New Roman"/>
          <w:sz w:val="24"/>
          <w:szCs w:val="24"/>
        </w:rPr>
        <w:t xml:space="preserve"> the Low Countries, where their message that the Lord</w:t>
      </w:r>
      <w:r w:rsidRPr="00BF474F">
        <w:rPr>
          <w:rFonts w:ascii="Times New Roman" w:hAnsi="Times New Roman" w:cs="Times New Roman"/>
          <w:bCs/>
          <w:sz w:val="24"/>
          <w:szCs w:val="24"/>
        </w:rPr>
        <w:t xml:space="preserve"> </w:t>
      </w:r>
      <w:r w:rsidR="00885E6F" w:rsidRPr="00BF474F">
        <w:rPr>
          <w:rFonts w:ascii="Times New Roman" w:hAnsi="Times New Roman" w:cs="Times New Roman"/>
          <w:sz w:val="24"/>
          <w:szCs w:val="24"/>
        </w:rPr>
        <w:t>would s</w:t>
      </w:r>
      <w:r w:rsidRPr="00BF474F">
        <w:rPr>
          <w:rFonts w:ascii="Times New Roman" w:hAnsi="Times New Roman" w:cs="Times New Roman"/>
          <w:sz w:val="24"/>
          <w:szCs w:val="24"/>
        </w:rPr>
        <w:t>oon establish his kingdom in Mü</w:t>
      </w:r>
      <w:r w:rsidR="00885E6F" w:rsidRPr="00BF474F">
        <w:rPr>
          <w:rFonts w:ascii="Times New Roman" w:hAnsi="Times New Roman" w:cs="Times New Roman"/>
          <w:sz w:val="24"/>
          <w:szCs w:val="24"/>
        </w:rPr>
        <w:t>nster led thousands of Anabaptists,</w:t>
      </w:r>
      <w:r w:rsidRPr="00BF474F">
        <w:rPr>
          <w:rFonts w:ascii="Times New Roman" w:hAnsi="Times New Roman" w:cs="Times New Roman"/>
          <w:bCs/>
          <w:sz w:val="24"/>
          <w:szCs w:val="24"/>
        </w:rPr>
        <w:t xml:space="preserve"> </w:t>
      </w:r>
      <w:r w:rsidR="00885E6F" w:rsidRPr="00BF474F">
        <w:rPr>
          <w:rFonts w:ascii="Times New Roman" w:hAnsi="Times New Roman" w:cs="Times New Roman"/>
          <w:bCs/>
          <w:sz w:val="24"/>
          <w:szCs w:val="24"/>
        </w:rPr>
        <w:t>already driven to desperation by the poor economic conditions and the pressure</w:t>
      </w:r>
      <w:r w:rsidRPr="00BF474F">
        <w:rPr>
          <w:rFonts w:ascii="Times New Roman" w:hAnsi="Times New Roman" w:cs="Times New Roman"/>
          <w:bCs/>
          <w:sz w:val="24"/>
          <w:szCs w:val="24"/>
        </w:rPr>
        <w:t xml:space="preserve"> </w:t>
      </w:r>
      <w:r w:rsidR="00885E6F" w:rsidRPr="00BF474F">
        <w:rPr>
          <w:rFonts w:ascii="Times New Roman" w:hAnsi="Times New Roman" w:cs="Times New Roman"/>
          <w:sz w:val="24"/>
          <w:szCs w:val="24"/>
        </w:rPr>
        <w:t>of</w:t>
      </w:r>
      <w:r w:rsidRPr="00BF474F">
        <w:rPr>
          <w:rFonts w:ascii="Times New Roman" w:hAnsi="Times New Roman" w:cs="Times New Roman"/>
          <w:sz w:val="24"/>
          <w:szCs w:val="24"/>
        </w:rPr>
        <w:t xml:space="preserve"> persecution, to set out for Mü</w:t>
      </w:r>
      <w:r w:rsidR="00885E6F" w:rsidRPr="00BF474F">
        <w:rPr>
          <w:rFonts w:ascii="Times New Roman" w:hAnsi="Times New Roman" w:cs="Times New Roman"/>
          <w:sz w:val="24"/>
          <w:szCs w:val="24"/>
        </w:rPr>
        <w:t>nster in March 1534. Their intention had been</w:t>
      </w:r>
      <w:r w:rsidRPr="00BF474F">
        <w:rPr>
          <w:rFonts w:ascii="Times New Roman" w:hAnsi="Times New Roman" w:cs="Times New Roman"/>
          <w:bCs/>
          <w:sz w:val="24"/>
          <w:szCs w:val="24"/>
        </w:rPr>
        <w:t xml:space="preserve"> </w:t>
      </w:r>
      <w:r w:rsidR="00885E6F" w:rsidRPr="00BF474F">
        <w:rPr>
          <w:rFonts w:ascii="Times New Roman" w:hAnsi="Times New Roman" w:cs="Times New Roman"/>
          <w:bCs/>
          <w:sz w:val="24"/>
          <w:szCs w:val="24"/>
        </w:rPr>
        <w:t xml:space="preserve">to gather first under the </w:t>
      </w:r>
      <w:r w:rsidR="00485A35">
        <w:rPr>
          <w:rFonts w:ascii="Times New Roman" w:hAnsi="Times New Roman" w:cs="Times New Roman"/>
          <w:bCs/>
          <w:sz w:val="24"/>
          <w:szCs w:val="24"/>
        </w:rPr>
        <w:t>“</w:t>
      </w:r>
      <w:r w:rsidR="00885E6F" w:rsidRPr="00BF474F">
        <w:rPr>
          <w:rFonts w:ascii="Times New Roman" w:hAnsi="Times New Roman" w:cs="Times New Roman"/>
          <w:bCs/>
          <w:sz w:val="24"/>
          <w:szCs w:val="24"/>
        </w:rPr>
        <w:t>banners of righteousness</w:t>
      </w:r>
      <w:r w:rsidR="00485A35">
        <w:rPr>
          <w:rFonts w:ascii="Times New Roman" w:hAnsi="Times New Roman" w:cs="Times New Roman"/>
          <w:bCs/>
          <w:sz w:val="24"/>
          <w:szCs w:val="24"/>
        </w:rPr>
        <w:t>”</w:t>
      </w:r>
      <w:r w:rsidR="00885E6F" w:rsidRPr="00BF474F">
        <w:rPr>
          <w:rFonts w:ascii="Times New Roman" w:hAnsi="Times New Roman" w:cs="Times New Roman"/>
          <w:bCs/>
          <w:sz w:val="24"/>
          <w:szCs w:val="24"/>
        </w:rPr>
        <w:t xml:space="preserve"> at a designated spot in the</w:t>
      </w:r>
      <w:r w:rsidRPr="00BF474F">
        <w:rPr>
          <w:rFonts w:ascii="Times New Roman" w:hAnsi="Times New Roman" w:cs="Times New Roman"/>
          <w:bCs/>
          <w:sz w:val="24"/>
          <w:szCs w:val="24"/>
        </w:rPr>
        <w:t xml:space="preserve"> </w:t>
      </w:r>
      <w:r w:rsidR="00885E6F" w:rsidRPr="00BF474F">
        <w:rPr>
          <w:rFonts w:ascii="Times New Roman" w:hAnsi="Times New Roman" w:cs="Times New Roman"/>
          <w:sz w:val="24"/>
          <w:szCs w:val="24"/>
        </w:rPr>
        <w:t xml:space="preserve">Eastern Netherlands, although only a few </w:t>
      </w:r>
      <w:r w:rsidR="0097740A" w:rsidRPr="00BF474F">
        <w:rPr>
          <w:rFonts w:ascii="Times New Roman" w:hAnsi="Times New Roman" w:cs="Times New Roman"/>
          <w:sz w:val="24"/>
          <w:szCs w:val="24"/>
        </w:rPr>
        <w:t>actually made it even that far.</w:t>
      </w:r>
      <w:r w:rsidR="0097740A" w:rsidRPr="00BF474F">
        <w:rPr>
          <w:rStyle w:val="FootnoteReference"/>
          <w:rFonts w:ascii="Times New Roman" w:hAnsi="Times New Roman" w:cs="Times New Roman"/>
          <w:sz w:val="24"/>
          <w:szCs w:val="24"/>
        </w:rPr>
        <w:footnoteReference w:id="9"/>
      </w:r>
      <w:r w:rsidR="00885E6F" w:rsidRPr="00BF474F">
        <w:rPr>
          <w:rFonts w:ascii="Times New Roman" w:hAnsi="Times New Roman" w:cs="Times New Roman"/>
          <w:sz w:val="24"/>
          <w:szCs w:val="24"/>
        </w:rPr>
        <w:t xml:space="preserve"> When</w:t>
      </w:r>
      <w:r w:rsidRPr="00BF474F">
        <w:rPr>
          <w:rFonts w:ascii="Times New Roman" w:hAnsi="Times New Roman" w:cs="Times New Roman"/>
          <w:bCs/>
          <w:sz w:val="24"/>
          <w:szCs w:val="24"/>
        </w:rPr>
        <w:t xml:space="preserve"> </w:t>
      </w:r>
      <w:r w:rsidR="00885E6F" w:rsidRPr="00BF474F">
        <w:rPr>
          <w:rFonts w:ascii="Times New Roman" w:hAnsi="Times New Roman" w:cs="Times New Roman"/>
          <w:sz w:val="24"/>
          <w:szCs w:val="24"/>
        </w:rPr>
        <w:t>on the day appointed the divine deliverance failed to appear and lift the siege,</w:t>
      </w:r>
      <w:r w:rsidRPr="00BF474F">
        <w:rPr>
          <w:rFonts w:ascii="Times New Roman" w:hAnsi="Times New Roman" w:cs="Times New Roman"/>
          <w:bCs/>
          <w:sz w:val="24"/>
          <w:szCs w:val="24"/>
        </w:rPr>
        <w:t xml:space="preserve"> </w:t>
      </w:r>
      <w:r w:rsidRPr="00BF474F">
        <w:rPr>
          <w:rFonts w:ascii="Times New Roman" w:hAnsi="Times New Roman" w:cs="Times New Roman"/>
          <w:sz w:val="24"/>
          <w:szCs w:val="24"/>
        </w:rPr>
        <w:t xml:space="preserve">the Anabaptist prophet of </w:t>
      </w:r>
      <w:r w:rsidR="0097740A" w:rsidRPr="00BF474F">
        <w:rPr>
          <w:rFonts w:ascii="Times New Roman" w:hAnsi="Times New Roman" w:cs="Times New Roman"/>
          <w:sz w:val="24"/>
          <w:szCs w:val="24"/>
        </w:rPr>
        <w:t>Münster, Jan Matthijs</w:t>
      </w:r>
      <w:r w:rsidR="00485A35">
        <w:rPr>
          <w:rFonts w:ascii="Times New Roman" w:hAnsi="Times New Roman" w:cs="Times New Roman"/>
          <w:sz w:val="24"/>
          <w:szCs w:val="24"/>
        </w:rPr>
        <w:t>’</w:t>
      </w:r>
      <w:r w:rsidR="0097740A" w:rsidRPr="00BF474F">
        <w:rPr>
          <w:rFonts w:ascii="Times New Roman" w:hAnsi="Times New Roman" w:cs="Times New Roman"/>
          <w:sz w:val="24"/>
          <w:szCs w:val="24"/>
        </w:rPr>
        <w:t>s</w:t>
      </w:r>
      <w:r w:rsidR="00885E6F" w:rsidRPr="00BF474F">
        <w:rPr>
          <w:rFonts w:ascii="Times New Roman" w:hAnsi="Times New Roman" w:cs="Times New Roman"/>
          <w:sz w:val="24"/>
          <w:szCs w:val="24"/>
        </w:rPr>
        <w:t xml:space="preserve"> marched out of the city to be</w:t>
      </w:r>
      <w:r w:rsidRPr="00BF474F">
        <w:rPr>
          <w:rFonts w:ascii="Times New Roman" w:hAnsi="Times New Roman" w:cs="Times New Roman"/>
          <w:bCs/>
          <w:sz w:val="24"/>
          <w:szCs w:val="24"/>
        </w:rPr>
        <w:t xml:space="preserve"> </w:t>
      </w:r>
      <w:r w:rsidR="00885E6F" w:rsidRPr="00BF474F">
        <w:rPr>
          <w:rFonts w:ascii="Times New Roman" w:hAnsi="Times New Roman" w:cs="Times New Roman"/>
          <w:sz w:val="24"/>
          <w:szCs w:val="24"/>
        </w:rPr>
        <w:t>cut into p</w:t>
      </w:r>
      <w:r w:rsidRPr="00BF474F">
        <w:rPr>
          <w:rFonts w:ascii="Times New Roman" w:hAnsi="Times New Roman" w:cs="Times New Roman"/>
          <w:sz w:val="24"/>
          <w:szCs w:val="24"/>
        </w:rPr>
        <w:t xml:space="preserve">ieces by the besiegers. Jan van </w:t>
      </w:r>
      <w:r w:rsidR="00885E6F" w:rsidRPr="00BF474F">
        <w:rPr>
          <w:rFonts w:ascii="Times New Roman" w:hAnsi="Times New Roman" w:cs="Times New Roman"/>
          <w:sz w:val="24"/>
          <w:szCs w:val="24"/>
        </w:rPr>
        <w:t>Leiden, a Dutch innkeeper, took</w:t>
      </w:r>
      <w:r w:rsidRPr="00BF474F">
        <w:rPr>
          <w:rFonts w:ascii="Times New Roman" w:hAnsi="Times New Roman" w:cs="Times New Roman"/>
          <w:bCs/>
          <w:sz w:val="24"/>
          <w:szCs w:val="24"/>
        </w:rPr>
        <w:t xml:space="preserve"> </w:t>
      </w:r>
      <w:r w:rsidR="00885E6F" w:rsidRPr="00BF474F">
        <w:rPr>
          <w:rFonts w:ascii="Times New Roman" w:hAnsi="Times New Roman" w:cs="Times New Roman"/>
          <w:sz w:val="24"/>
          <w:szCs w:val="24"/>
        </w:rPr>
        <w:t>Matthijs</w:t>
      </w:r>
      <w:r w:rsidR="00485A35">
        <w:rPr>
          <w:rFonts w:ascii="Times New Roman" w:hAnsi="Times New Roman" w:cs="Times New Roman"/>
          <w:sz w:val="24"/>
          <w:szCs w:val="24"/>
        </w:rPr>
        <w:t>’</w:t>
      </w:r>
      <w:r w:rsidR="00885E6F" w:rsidRPr="00BF474F">
        <w:rPr>
          <w:rFonts w:ascii="Times New Roman" w:hAnsi="Times New Roman" w:cs="Times New Roman"/>
          <w:sz w:val="24"/>
          <w:szCs w:val="24"/>
        </w:rPr>
        <w:t>s place, but had himself anointed as king of an Old Testament-style</w:t>
      </w:r>
      <w:r w:rsidR="0097740A" w:rsidRPr="00BF474F">
        <w:rPr>
          <w:rFonts w:ascii="Times New Roman" w:hAnsi="Times New Roman" w:cs="Times New Roman"/>
          <w:bCs/>
          <w:sz w:val="24"/>
          <w:szCs w:val="24"/>
        </w:rPr>
        <w:t xml:space="preserve"> </w:t>
      </w:r>
      <w:r w:rsidR="00885E6F" w:rsidRPr="00BF474F">
        <w:rPr>
          <w:rFonts w:ascii="Times New Roman" w:hAnsi="Times New Roman" w:cs="Times New Roman"/>
          <w:sz w:val="24"/>
          <w:szCs w:val="24"/>
        </w:rPr>
        <w:t>theocracy and instituted polygamy. Other attempts were made in 1534 and 1535</w:t>
      </w:r>
      <w:r w:rsidR="0097740A" w:rsidRPr="00BF474F">
        <w:rPr>
          <w:rFonts w:ascii="Times New Roman" w:hAnsi="Times New Roman" w:cs="Times New Roman"/>
          <w:bCs/>
          <w:sz w:val="24"/>
          <w:szCs w:val="24"/>
        </w:rPr>
        <w:t xml:space="preserve"> </w:t>
      </w:r>
      <w:r w:rsidR="00885E6F" w:rsidRPr="00BF474F">
        <w:rPr>
          <w:rFonts w:ascii="Times New Roman" w:hAnsi="Times New Roman" w:cs="Times New Roman"/>
          <w:sz w:val="24"/>
          <w:szCs w:val="24"/>
        </w:rPr>
        <w:t>to install forcibly the kingdom of God in other cities or regions in the Low</w:t>
      </w:r>
      <w:r w:rsidR="0097740A" w:rsidRPr="00BF474F">
        <w:rPr>
          <w:rFonts w:ascii="Times New Roman" w:hAnsi="Times New Roman" w:cs="Times New Roman"/>
          <w:bCs/>
          <w:sz w:val="24"/>
          <w:szCs w:val="24"/>
        </w:rPr>
        <w:t xml:space="preserve"> </w:t>
      </w:r>
      <w:r w:rsidR="00885E6F" w:rsidRPr="00BF474F">
        <w:rPr>
          <w:rFonts w:ascii="Times New Roman" w:hAnsi="Times New Roman" w:cs="Times New Roman"/>
          <w:sz w:val="24"/>
          <w:szCs w:val="24"/>
        </w:rPr>
        <w:t>Countries, but these failed. At the end of June, 1535, the decimated and starving</w:t>
      </w:r>
      <w:r w:rsidR="0097740A" w:rsidRPr="00BF474F">
        <w:rPr>
          <w:rFonts w:ascii="Times New Roman" w:hAnsi="Times New Roman" w:cs="Times New Roman"/>
          <w:bCs/>
          <w:sz w:val="24"/>
          <w:szCs w:val="24"/>
        </w:rPr>
        <w:t xml:space="preserve"> </w:t>
      </w:r>
      <w:r w:rsidR="0097740A" w:rsidRPr="00BF474F">
        <w:rPr>
          <w:rFonts w:ascii="Times New Roman" w:hAnsi="Times New Roman" w:cs="Times New Roman"/>
          <w:sz w:val="24"/>
          <w:szCs w:val="24"/>
        </w:rPr>
        <w:t>Anabaptist defenders of Mü</w:t>
      </w:r>
      <w:r w:rsidR="00885E6F" w:rsidRPr="00BF474F">
        <w:rPr>
          <w:rFonts w:ascii="Times New Roman" w:hAnsi="Times New Roman" w:cs="Times New Roman"/>
          <w:sz w:val="24"/>
          <w:szCs w:val="24"/>
        </w:rPr>
        <w:t>nster were defeated and all but a handful were</w:t>
      </w:r>
      <w:r w:rsidR="0097740A" w:rsidRPr="00BF474F">
        <w:rPr>
          <w:rFonts w:ascii="Times New Roman" w:hAnsi="Times New Roman" w:cs="Times New Roman"/>
          <w:bCs/>
          <w:sz w:val="24"/>
          <w:szCs w:val="24"/>
        </w:rPr>
        <w:t xml:space="preserve"> </w:t>
      </w:r>
      <w:r w:rsidR="00885E6F" w:rsidRPr="00BF474F">
        <w:rPr>
          <w:rFonts w:ascii="Times New Roman" w:hAnsi="Times New Roman" w:cs="Times New Roman"/>
          <w:sz w:val="24"/>
          <w:szCs w:val="24"/>
        </w:rPr>
        <w:t>massacred by the mercenary besiegers. This marked the ·end of the</w:t>
      </w:r>
      <w:r w:rsidR="0097740A" w:rsidRPr="00BF474F">
        <w:rPr>
          <w:rFonts w:ascii="Times New Roman" w:hAnsi="Times New Roman" w:cs="Times New Roman"/>
          <w:bCs/>
          <w:sz w:val="24"/>
          <w:szCs w:val="24"/>
        </w:rPr>
        <w:t xml:space="preserve"> </w:t>
      </w:r>
      <w:r w:rsidR="00885E6F" w:rsidRPr="00BF474F">
        <w:rPr>
          <w:rFonts w:ascii="Times New Roman" w:hAnsi="Times New Roman" w:cs="Times New Roman"/>
          <w:sz w:val="24"/>
          <w:szCs w:val="24"/>
        </w:rPr>
        <w:t>revolutionary stage of the Dutch Anabaptist movement for all but a handful of</w:t>
      </w:r>
      <w:r w:rsidR="0097740A" w:rsidRPr="00BF474F">
        <w:rPr>
          <w:rFonts w:ascii="Times New Roman" w:hAnsi="Times New Roman" w:cs="Times New Roman"/>
          <w:bCs/>
          <w:sz w:val="24"/>
          <w:szCs w:val="24"/>
        </w:rPr>
        <w:t xml:space="preserve"> </w:t>
      </w:r>
      <w:r w:rsidR="00885E6F" w:rsidRPr="00BF474F">
        <w:rPr>
          <w:rFonts w:ascii="Times New Roman" w:hAnsi="Times New Roman" w:cs="Times New Roman"/>
          <w:sz w:val="24"/>
          <w:szCs w:val="24"/>
        </w:rPr>
        <w:t>believers, although small bands of militant Anabaptists, seeking revenge on</w:t>
      </w:r>
      <w:r w:rsidR="0097740A" w:rsidRPr="00BF474F">
        <w:rPr>
          <w:rFonts w:ascii="Times New Roman" w:hAnsi="Times New Roman" w:cs="Times New Roman"/>
          <w:bCs/>
          <w:sz w:val="24"/>
          <w:szCs w:val="24"/>
        </w:rPr>
        <w:t xml:space="preserve"> </w:t>
      </w:r>
      <w:r w:rsidR="00885E6F" w:rsidRPr="00BF474F">
        <w:rPr>
          <w:rFonts w:ascii="Times New Roman" w:hAnsi="Times New Roman" w:cs="Times New Roman"/>
          <w:sz w:val="24"/>
          <w:szCs w:val="24"/>
        </w:rPr>
        <w:t>their slaughtered brethren, continued to plague the Low Countries until the</w:t>
      </w:r>
      <w:r w:rsidR="0097740A" w:rsidRPr="00BF474F">
        <w:rPr>
          <w:rFonts w:ascii="Times New Roman" w:hAnsi="Times New Roman" w:cs="Times New Roman"/>
          <w:bCs/>
          <w:sz w:val="24"/>
          <w:szCs w:val="24"/>
        </w:rPr>
        <w:t xml:space="preserve"> </w:t>
      </w:r>
      <w:r w:rsidR="0097740A" w:rsidRPr="00BF474F">
        <w:rPr>
          <w:rFonts w:ascii="Times New Roman" w:hAnsi="Times New Roman" w:cs="Times New Roman"/>
          <w:sz w:val="24"/>
          <w:szCs w:val="24"/>
        </w:rPr>
        <w:t>1560s.</w:t>
      </w:r>
      <w:r w:rsidR="0097740A" w:rsidRPr="00BF474F">
        <w:rPr>
          <w:rStyle w:val="FootnoteReference"/>
          <w:rFonts w:ascii="Times New Roman" w:hAnsi="Times New Roman" w:cs="Times New Roman"/>
          <w:sz w:val="24"/>
          <w:szCs w:val="24"/>
        </w:rPr>
        <w:footnoteReference w:id="10"/>
      </w:r>
    </w:p>
    <w:p w14:paraId="53CE8910" w14:textId="62F0DFD6" w:rsidR="00885E6F" w:rsidRPr="00BF474F" w:rsidRDefault="0097740A" w:rsidP="00485A35">
      <w:pPr>
        <w:autoSpaceDE w:val="0"/>
        <w:autoSpaceDN w:val="0"/>
        <w:adjustRightInd w:val="0"/>
        <w:spacing w:after="0" w:line="240" w:lineRule="auto"/>
        <w:jc w:val="both"/>
        <w:rPr>
          <w:rFonts w:ascii="Times New Roman" w:hAnsi="Times New Roman" w:cs="Times New Roman"/>
          <w:sz w:val="24"/>
          <w:szCs w:val="24"/>
        </w:rPr>
      </w:pPr>
      <w:r w:rsidRPr="00BF474F">
        <w:rPr>
          <w:rFonts w:ascii="Times New Roman" w:hAnsi="Times New Roman" w:cs="Times New Roman"/>
          <w:sz w:val="24"/>
          <w:szCs w:val="24"/>
        </w:rPr>
        <w:t xml:space="preserve">     </w:t>
      </w:r>
      <w:r w:rsidR="00CA6360" w:rsidRPr="00BF474F">
        <w:rPr>
          <w:rFonts w:ascii="Times New Roman" w:hAnsi="Times New Roman" w:cs="Times New Roman"/>
          <w:sz w:val="24"/>
          <w:szCs w:val="24"/>
        </w:rPr>
        <w:t>At the same time, m</w:t>
      </w:r>
      <w:r w:rsidR="00885E6F" w:rsidRPr="00BF474F">
        <w:rPr>
          <w:rFonts w:ascii="Times New Roman" w:hAnsi="Times New Roman" w:cs="Times New Roman"/>
          <w:sz w:val="24"/>
          <w:szCs w:val="24"/>
        </w:rPr>
        <w:t>ost of the Anabaptists</w:t>
      </w:r>
      <w:r w:rsidRPr="00BF474F">
        <w:rPr>
          <w:rFonts w:ascii="Times New Roman" w:hAnsi="Times New Roman" w:cs="Times New Roman"/>
          <w:sz w:val="24"/>
          <w:szCs w:val="24"/>
        </w:rPr>
        <w:t xml:space="preserve"> turned to a less revolutionary </w:t>
      </w:r>
      <w:r w:rsidR="00885E6F" w:rsidRPr="00BF474F">
        <w:rPr>
          <w:rFonts w:ascii="Times New Roman" w:hAnsi="Times New Roman" w:cs="Times New Roman"/>
          <w:sz w:val="24"/>
          <w:szCs w:val="24"/>
        </w:rPr>
        <w:t>approach. One of the key figures in this shift w</w:t>
      </w:r>
      <w:r w:rsidRPr="00BF474F">
        <w:rPr>
          <w:rFonts w:ascii="Times New Roman" w:hAnsi="Times New Roman" w:cs="Times New Roman"/>
          <w:sz w:val="24"/>
          <w:szCs w:val="24"/>
        </w:rPr>
        <w:t xml:space="preserve">as the glasspainter David Joris </w:t>
      </w:r>
      <w:r w:rsidR="00885E6F" w:rsidRPr="00BF474F">
        <w:rPr>
          <w:rFonts w:ascii="Times New Roman" w:hAnsi="Times New Roman" w:cs="Times New Roman"/>
          <w:sz w:val="24"/>
          <w:szCs w:val="24"/>
        </w:rPr>
        <w:t>(c.1501-56). Because his biography contains several illuminating parallels with</w:t>
      </w:r>
      <w:r w:rsidRPr="00BF474F">
        <w:rPr>
          <w:rFonts w:ascii="Times New Roman" w:hAnsi="Times New Roman" w:cs="Times New Roman"/>
          <w:sz w:val="24"/>
          <w:szCs w:val="24"/>
        </w:rPr>
        <w:t xml:space="preserve"> </w:t>
      </w:r>
      <w:r w:rsidR="00AE56F1" w:rsidRPr="00BF474F">
        <w:rPr>
          <w:rFonts w:ascii="Times New Roman" w:hAnsi="Times New Roman" w:cs="Times New Roman"/>
          <w:sz w:val="24"/>
          <w:szCs w:val="24"/>
        </w:rPr>
        <w:t>that of the Bá</w:t>
      </w:r>
      <w:r w:rsidR="00885E6F" w:rsidRPr="00BF474F">
        <w:rPr>
          <w:rFonts w:ascii="Times New Roman" w:hAnsi="Times New Roman" w:cs="Times New Roman"/>
          <w:sz w:val="24"/>
          <w:szCs w:val="24"/>
        </w:rPr>
        <w:t xml:space="preserve">b (and of other </w:t>
      </w:r>
      <w:r w:rsidR="00485A35">
        <w:rPr>
          <w:rFonts w:ascii="Times New Roman" w:hAnsi="Times New Roman" w:cs="Times New Roman"/>
          <w:sz w:val="24"/>
          <w:szCs w:val="24"/>
        </w:rPr>
        <w:t>“</w:t>
      </w:r>
      <w:r w:rsidR="00885E6F" w:rsidRPr="00BF474F">
        <w:rPr>
          <w:rFonts w:ascii="Times New Roman" w:hAnsi="Times New Roman" w:cs="Times New Roman"/>
          <w:sz w:val="24"/>
          <w:szCs w:val="24"/>
        </w:rPr>
        <w:t>inner-light</w:t>
      </w:r>
      <w:r w:rsidR="00485A35">
        <w:rPr>
          <w:rFonts w:ascii="Times New Roman" w:hAnsi="Times New Roman" w:cs="Times New Roman"/>
          <w:sz w:val="24"/>
          <w:szCs w:val="24"/>
        </w:rPr>
        <w:t>”</w:t>
      </w:r>
      <w:r w:rsidR="00885E6F" w:rsidRPr="00BF474F">
        <w:rPr>
          <w:rFonts w:ascii="Times New Roman" w:hAnsi="Times New Roman" w:cs="Times New Roman"/>
          <w:sz w:val="24"/>
          <w:szCs w:val="24"/>
        </w:rPr>
        <w:t xml:space="preserve"> religio</w:t>
      </w:r>
      <w:r w:rsidR="00340C22" w:rsidRPr="00BF474F">
        <w:rPr>
          <w:rFonts w:ascii="Times New Roman" w:hAnsi="Times New Roman" w:cs="Times New Roman"/>
          <w:sz w:val="24"/>
          <w:szCs w:val="24"/>
        </w:rPr>
        <w:t xml:space="preserve">us figures), it might be useful </w:t>
      </w:r>
      <w:r w:rsidR="00885E6F" w:rsidRPr="00BF474F">
        <w:rPr>
          <w:rFonts w:ascii="Times New Roman" w:hAnsi="Times New Roman" w:cs="Times New Roman"/>
          <w:sz w:val="24"/>
          <w:szCs w:val="24"/>
        </w:rPr>
        <w:t>here to summarize hi</w:t>
      </w:r>
      <w:r w:rsidR="00340C22" w:rsidRPr="00BF474F">
        <w:rPr>
          <w:rFonts w:ascii="Times New Roman" w:hAnsi="Times New Roman" w:cs="Times New Roman"/>
          <w:sz w:val="24"/>
          <w:szCs w:val="24"/>
        </w:rPr>
        <w:t xml:space="preserve">s life briefly. Joris was born </w:t>
      </w:r>
      <w:r w:rsidR="00885E6F" w:rsidRPr="00BF474F">
        <w:rPr>
          <w:rFonts w:ascii="Times New Roman" w:hAnsi="Times New Roman" w:cs="Times New Roman"/>
          <w:sz w:val="24"/>
          <w:szCs w:val="24"/>
        </w:rPr>
        <w:t>to a middle-class merchant</w:t>
      </w:r>
      <w:r w:rsidR="00340C22"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family of Delft, Holland. He received a Latin school education typical for a</w:t>
      </w:r>
      <w:r w:rsidR="00340C22"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merchant, although he did not seem interested i</w:t>
      </w:r>
      <w:r w:rsidR="00340C22" w:rsidRPr="00BF474F">
        <w:rPr>
          <w:rFonts w:ascii="Times New Roman" w:hAnsi="Times New Roman" w:cs="Times New Roman"/>
          <w:sz w:val="24"/>
          <w:szCs w:val="24"/>
        </w:rPr>
        <w:t xml:space="preserve">n his formal studies. According </w:t>
      </w:r>
      <w:r w:rsidR="00885E6F" w:rsidRPr="00BF474F">
        <w:rPr>
          <w:rFonts w:ascii="Times New Roman" w:hAnsi="Times New Roman" w:cs="Times New Roman"/>
          <w:sz w:val="24"/>
          <w:szCs w:val="24"/>
        </w:rPr>
        <w:t>to an early</w:t>
      </w:r>
      <w:r w:rsidR="00340C22" w:rsidRPr="00BF474F">
        <w:rPr>
          <w:rFonts w:ascii="Times New Roman" w:hAnsi="Times New Roman" w:cs="Times New Roman"/>
          <w:sz w:val="24"/>
          <w:szCs w:val="24"/>
        </w:rPr>
        <w:t xml:space="preserve"> biography (or autobiography),</w:t>
      </w:r>
      <w:r w:rsidR="00340C22" w:rsidRPr="00BF474F">
        <w:rPr>
          <w:rStyle w:val="FootnoteReference"/>
          <w:rFonts w:ascii="Times New Roman" w:hAnsi="Times New Roman" w:cs="Times New Roman"/>
          <w:sz w:val="24"/>
          <w:szCs w:val="24"/>
        </w:rPr>
        <w:footnoteReference w:id="11"/>
      </w:r>
      <w:r w:rsidR="00885E6F" w:rsidRPr="00BF474F">
        <w:rPr>
          <w:rFonts w:ascii="Times New Roman" w:hAnsi="Times New Roman" w:cs="Times New Roman"/>
          <w:sz w:val="24"/>
          <w:szCs w:val="24"/>
        </w:rPr>
        <w:t xml:space="preserve"> J</w:t>
      </w:r>
      <w:r w:rsidR="00340C22" w:rsidRPr="00BF474F">
        <w:rPr>
          <w:rFonts w:ascii="Times New Roman" w:hAnsi="Times New Roman" w:cs="Times New Roman"/>
          <w:sz w:val="24"/>
          <w:szCs w:val="24"/>
        </w:rPr>
        <w:t xml:space="preserve">oris as a boy exhibited unusual </w:t>
      </w:r>
      <w:r w:rsidR="00885E6F" w:rsidRPr="00BF474F">
        <w:rPr>
          <w:rFonts w:ascii="Times New Roman" w:hAnsi="Times New Roman" w:cs="Times New Roman"/>
          <w:sz w:val="24"/>
          <w:szCs w:val="24"/>
        </w:rPr>
        <w:t>religious devotion, and after becoming an</w:t>
      </w:r>
      <w:r w:rsidR="00340C22" w:rsidRPr="00BF474F">
        <w:rPr>
          <w:rFonts w:ascii="Times New Roman" w:hAnsi="Times New Roman" w:cs="Times New Roman"/>
          <w:sz w:val="24"/>
          <w:szCs w:val="24"/>
        </w:rPr>
        <w:t xml:space="preserve"> </w:t>
      </w:r>
      <w:r w:rsidR="00340C22" w:rsidRPr="00BF474F">
        <w:rPr>
          <w:rFonts w:ascii="Times New Roman" w:hAnsi="Times New Roman" w:cs="Times New Roman"/>
          <w:sz w:val="24"/>
          <w:szCs w:val="24"/>
        </w:rPr>
        <w:lastRenderedPageBreak/>
        <w:t xml:space="preserve">accomplished </w:t>
      </w:r>
      <w:proofErr w:type="spellStart"/>
      <w:r w:rsidR="00340C22" w:rsidRPr="00BF474F">
        <w:rPr>
          <w:rFonts w:ascii="Times New Roman" w:hAnsi="Times New Roman" w:cs="Times New Roman"/>
          <w:sz w:val="24"/>
          <w:szCs w:val="24"/>
        </w:rPr>
        <w:t>glasspainter</w:t>
      </w:r>
      <w:proofErr w:type="spellEnd"/>
      <w:r w:rsidR="00340C22" w:rsidRPr="00BF474F">
        <w:rPr>
          <w:rFonts w:ascii="Times New Roman" w:hAnsi="Times New Roman" w:cs="Times New Roman"/>
          <w:sz w:val="24"/>
          <w:szCs w:val="24"/>
        </w:rPr>
        <w:t xml:space="preserve"> (his </w:t>
      </w:r>
      <w:r w:rsidR="00885E6F" w:rsidRPr="00BF474F">
        <w:rPr>
          <w:rFonts w:ascii="Times New Roman" w:hAnsi="Times New Roman" w:cs="Times New Roman"/>
          <w:sz w:val="24"/>
          <w:szCs w:val="24"/>
        </w:rPr>
        <w:t>parents</w:t>
      </w:r>
      <w:r w:rsidR="00485A35">
        <w:rPr>
          <w:rFonts w:ascii="Times New Roman" w:hAnsi="Times New Roman" w:cs="Times New Roman"/>
          <w:sz w:val="24"/>
          <w:szCs w:val="24"/>
        </w:rPr>
        <w:t>’</w:t>
      </w:r>
      <w:r w:rsidR="00885E6F" w:rsidRPr="00BF474F">
        <w:rPr>
          <w:rFonts w:ascii="Times New Roman" w:hAnsi="Times New Roman" w:cs="Times New Roman"/>
          <w:sz w:val="24"/>
          <w:szCs w:val="24"/>
        </w:rPr>
        <w:t xml:space="preserve"> wish to see him become a merchant was frustrated by </w:t>
      </w:r>
      <w:r w:rsidR="00340C22" w:rsidRPr="00BF474F">
        <w:rPr>
          <w:rFonts w:ascii="Times New Roman" w:hAnsi="Times New Roman" w:cs="Times New Roman"/>
          <w:sz w:val="24"/>
          <w:szCs w:val="24"/>
        </w:rPr>
        <w:t>his father</w:t>
      </w:r>
      <w:r w:rsidR="00485A35">
        <w:rPr>
          <w:rFonts w:ascii="Times New Roman" w:hAnsi="Times New Roman" w:cs="Times New Roman"/>
          <w:sz w:val="24"/>
          <w:szCs w:val="24"/>
        </w:rPr>
        <w:t>’</w:t>
      </w:r>
      <w:r w:rsidR="00340C22" w:rsidRPr="00BF474F">
        <w:rPr>
          <w:rFonts w:ascii="Times New Roman" w:hAnsi="Times New Roman" w:cs="Times New Roman"/>
          <w:sz w:val="24"/>
          <w:szCs w:val="24"/>
        </w:rPr>
        <w:t xml:space="preserve">s early </w:t>
      </w:r>
      <w:r w:rsidR="00885E6F" w:rsidRPr="00BF474F">
        <w:rPr>
          <w:rFonts w:ascii="Times New Roman" w:hAnsi="Times New Roman" w:cs="Times New Roman"/>
          <w:sz w:val="24"/>
          <w:szCs w:val="24"/>
        </w:rPr>
        <w:t>death) and setting up shop in 1524 in Delft,</w:t>
      </w:r>
      <w:r w:rsidR="00340C22" w:rsidRPr="00BF474F">
        <w:rPr>
          <w:rFonts w:ascii="Times New Roman" w:hAnsi="Times New Roman" w:cs="Times New Roman"/>
          <w:sz w:val="24"/>
          <w:szCs w:val="24"/>
        </w:rPr>
        <w:t xml:space="preserve"> he became an advocate of first </w:t>
      </w:r>
      <w:r w:rsidR="00885E6F" w:rsidRPr="00BF474F">
        <w:rPr>
          <w:rFonts w:ascii="Times New Roman" w:hAnsi="Times New Roman" w:cs="Times New Roman"/>
          <w:sz w:val="24"/>
          <w:szCs w:val="24"/>
        </w:rPr>
        <w:t>Lutheran a</w:t>
      </w:r>
      <w:r w:rsidR="00340C22" w:rsidRPr="00BF474F">
        <w:rPr>
          <w:rFonts w:ascii="Times New Roman" w:hAnsi="Times New Roman" w:cs="Times New Roman"/>
          <w:sz w:val="24"/>
          <w:szCs w:val="24"/>
        </w:rPr>
        <w:t>nd then, in the winter of 1534-</w:t>
      </w:r>
      <w:r w:rsidR="00885E6F" w:rsidRPr="00BF474F">
        <w:rPr>
          <w:rFonts w:ascii="Times New Roman" w:hAnsi="Times New Roman" w:cs="Times New Roman"/>
          <w:sz w:val="24"/>
          <w:szCs w:val="24"/>
        </w:rPr>
        <w:t>35, An</w:t>
      </w:r>
      <w:r w:rsidR="00340C22" w:rsidRPr="00BF474F">
        <w:rPr>
          <w:rFonts w:ascii="Times New Roman" w:hAnsi="Times New Roman" w:cs="Times New Roman"/>
          <w:sz w:val="24"/>
          <w:szCs w:val="24"/>
        </w:rPr>
        <w:t>abaptist reform. His goal after the fall of Mü</w:t>
      </w:r>
      <w:r w:rsidR="00885E6F" w:rsidRPr="00BF474F">
        <w:rPr>
          <w:rFonts w:ascii="Times New Roman" w:hAnsi="Times New Roman" w:cs="Times New Roman"/>
          <w:sz w:val="24"/>
          <w:szCs w:val="24"/>
        </w:rPr>
        <w:t>nster was to mediate between th</w:t>
      </w:r>
      <w:r w:rsidR="00340C22" w:rsidRPr="00BF474F">
        <w:rPr>
          <w:rFonts w:ascii="Times New Roman" w:hAnsi="Times New Roman" w:cs="Times New Roman"/>
          <w:sz w:val="24"/>
          <w:szCs w:val="24"/>
        </w:rPr>
        <w:t xml:space="preserve">e rival Anabaptist factions. In </w:t>
      </w:r>
      <w:r w:rsidR="00885E6F" w:rsidRPr="00BF474F">
        <w:rPr>
          <w:rFonts w:ascii="Times New Roman" w:hAnsi="Times New Roman" w:cs="Times New Roman"/>
          <w:sz w:val="24"/>
          <w:szCs w:val="24"/>
        </w:rPr>
        <w:t>1536, he experienced visions depicting an apoc</w:t>
      </w:r>
      <w:r w:rsidR="00340C22" w:rsidRPr="00BF474F">
        <w:rPr>
          <w:rFonts w:ascii="Times New Roman" w:hAnsi="Times New Roman" w:cs="Times New Roman"/>
          <w:sz w:val="24"/>
          <w:szCs w:val="24"/>
        </w:rPr>
        <w:t xml:space="preserve">alyptical figure whom he called </w:t>
      </w:r>
      <w:r w:rsidR="00885E6F" w:rsidRPr="00BF474F">
        <w:rPr>
          <w:rFonts w:ascii="Times New Roman" w:hAnsi="Times New Roman" w:cs="Times New Roman"/>
          <w:sz w:val="24"/>
          <w:szCs w:val="24"/>
        </w:rPr>
        <w:t>the third David who, with the power of the se</w:t>
      </w:r>
      <w:r w:rsidR="00340C22" w:rsidRPr="00BF474F">
        <w:rPr>
          <w:rFonts w:ascii="Times New Roman" w:hAnsi="Times New Roman" w:cs="Times New Roman"/>
          <w:sz w:val="24"/>
          <w:szCs w:val="24"/>
        </w:rPr>
        <w:t xml:space="preserve">cond David, Jesus Christ, would </w:t>
      </w:r>
      <w:r w:rsidR="00885E6F" w:rsidRPr="00BF474F">
        <w:rPr>
          <w:rFonts w:ascii="Times New Roman" w:hAnsi="Times New Roman" w:cs="Times New Roman"/>
          <w:sz w:val="24"/>
          <w:szCs w:val="24"/>
        </w:rPr>
        <w:t xml:space="preserve">usher in the new spiritual kingdom and restore </w:t>
      </w:r>
      <w:r w:rsidR="00340C22" w:rsidRPr="00BF474F">
        <w:rPr>
          <w:rFonts w:ascii="Times New Roman" w:hAnsi="Times New Roman" w:cs="Times New Roman"/>
          <w:sz w:val="24"/>
          <w:szCs w:val="24"/>
        </w:rPr>
        <w:t xml:space="preserve">the </w:t>
      </w:r>
      <w:r w:rsidR="00485A35">
        <w:rPr>
          <w:rFonts w:ascii="Times New Roman" w:hAnsi="Times New Roman" w:cs="Times New Roman"/>
          <w:sz w:val="24"/>
          <w:szCs w:val="24"/>
        </w:rPr>
        <w:t>“</w:t>
      </w:r>
      <w:r w:rsidR="00340C22" w:rsidRPr="00BF474F">
        <w:rPr>
          <w:rFonts w:ascii="Times New Roman" w:hAnsi="Times New Roman" w:cs="Times New Roman"/>
          <w:sz w:val="24"/>
          <w:szCs w:val="24"/>
        </w:rPr>
        <w:t>children of God</w:t>
      </w:r>
      <w:r w:rsidR="00485A35">
        <w:rPr>
          <w:rFonts w:ascii="Times New Roman" w:hAnsi="Times New Roman" w:cs="Times New Roman"/>
          <w:sz w:val="24"/>
          <w:szCs w:val="24"/>
        </w:rPr>
        <w:t>”</w:t>
      </w:r>
      <w:r w:rsidR="00340C22" w:rsidRPr="00BF474F">
        <w:rPr>
          <w:rFonts w:ascii="Times New Roman" w:hAnsi="Times New Roman" w:cs="Times New Roman"/>
          <w:sz w:val="24"/>
          <w:szCs w:val="24"/>
        </w:rPr>
        <w:t xml:space="preserve"> to their </w:t>
      </w:r>
      <w:r w:rsidR="00885E6F" w:rsidRPr="00BF474F">
        <w:rPr>
          <w:rFonts w:ascii="Times New Roman" w:hAnsi="Times New Roman" w:cs="Times New Roman"/>
          <w:sz w:val="24"/>
          <w:szCs w:val="24"/>
        </w:rPr>
        <w:t xml:space="preserve">rightful </w:t>
      </w:r>
      <w:r w:rsidR="00340C22" w:rsidRPr="00BF474F">
        <w:rPr>
          <w:rFonts w:ascii="Times New Roman" w:hAnsi="Times New Roman" w:cs="Times New Roman"/>
          <w:sz w:val="24"/>
          <w:szCs w:val="24"/>
        </w:rPr>
        <w:t>glory. Joris came to regard him</w:t>
      </w:r>
      <w:r w:rsidR="00885E6F" w:rsidRPr="00BF474F">
        <w:rPr>
          <w:rFonts w:ascii="Times New Roman" w:hAnsi="Times New Roman" w:cs="Times New Roman"/>
          <w:sz w:val="24"/>
          <w:szCs w:val="24"/>
        </w:rPr>
        <w:t xml:space="preserve">self as </w:t>
      </w:r>
      <w:r w:rsidR="00340C22" w:rsidRPr="00BF474F">
        <w:rPr>
          <w:rFonts w:ascii="Times New Roman" w:hAnsi="Times New Roman" w:cs="Times New Roman"/>
          <w:sz w:val="24"/>
          <w:szCs w:val="24"/>
        </w:rPr>
        <w:t xml:space="preserve">the divinely inspired messenger </w:t>
      </w:r>
      <w:r w:rsidR="00885E6F" w:rsidRPr="00BF474F">
        <w:rPr>
          <w:rFonts w:ascii="Times New Roman" w:hAnsi="Times New Roman" w:cs="Times New Roman"/>
          <w:sz w:val="24"/>
          <w:szCs w:val="24"/>
        </w:rPr>
        <w:t>of the Lord (probably as the third David), an</w:t>
      </w:r>
      <w:r w:rsidR="00340C22" w:rsidRPr="00BF474F">
        <w:rPr>
          <w:rFonts w:ascii="Times New Roman" w:hAnsi="Times New Roman" w:cs="Times New Roman"/>
          <w:sz w:val="24"/>
          <w:szCs w:val="24"/>
        </w:rPr>
        <w:t xml:space="preserve">d his writings as authoritative </w:t>
      </w:r>
      <w:r w:rsidR="00885E6F" w:rsidRPr="00BF474F">
        <w:rPr>
          <w:rFonts w:ascii="Times New Roman" w:hAnsi="Times New Roman" w:cs="Times New Roman"/>
          <w:sz w:val="24"/>
          <w:szCs w:val="24"/>
        </w:rPr>
        <w:t>Scripture. His first published tract was composed immediately after</w:t>
      </w:r>
      <w:r w:rsidR="00340C22" w:rsidRPr="00BF474F">
        <w:rPr>
          <w:rFonts w:ascii="Times New Roman" w:hAnsi="Times New Roman" w:cs="Times New Roman"/>
          <w:sz w:val="24"/>
          <w:szCs w:val="24"/>
        </w:rPr>
        <w:t xml:space="preserve"> the visions </w:t>
      </w:r>
      <w:r w:rsidR="00885E6F" w:rsidRPr="00BF474F">
        <w:rPr>
          <w:rFonts w:ascii="Times New Roman" w:hAnsi="Times New Roman" w:cs="Times New Roman"/>
          <w:sz w:val="24"/>
          <w:szCs w:val="24"/>
        </w:rPr>
        <w:t>in a fit of inspiration, an experience that his bio</w:t>
      </w:r>
      <w:r w:rsidR="00340C22" w:rsidRPr="00BF474F">
        <w:rPr>
          <w:rFonts w:ascii="Times New Roman" w:hAnsi="Times New Roman" w:cs="Times New Roman"/>
          <w:sz w:val="24"/>
          <w:szCs w:val="24"/>
        </w:rPr>
        <w:t xml:space="preserve">grapher described in terms that </w:t>
      </w:r>
      <w:r w:rsidR="00885E6F" w:rsidRPr="00BF474F">
        <w:rPr>
          <w:rFonts w:ascii="Times New Roman" w:hAnsi="Times New Roman" w:cs="Times New Roman"/>
          <w:sz w:val="24"/>
          <w:szCs w:val="24"/>
        </w:rPr>
        <w:t>later could just as easily d</w:t>
      </w:r>
      <w:r w:rsidR="00340C22" w:rsidRPr="00BF474F">
        <w:rPr>
          <w:rFonts w:ascii="Times New Roman" w:hAnsi="Times New Roman" w:cs="Times New Roman"/>
          <w:sz w:val="24"/>
          <w:szCs w:val="24"/>
        </w:rPr>
        <w:t>escribe the experience of the Bá</w:t>
      </w:r>
      <w:r w:rsidR="00885E6F" w:rsidRPr="00BF474F">
        <w:rPr>
          <w:rFonts w:ascii="Times New Roman" w:hAnsi="Times New Roman" w:cs="Times New Roman"/>
          <w:sz w:val="24"/>
          <w:szCs w:val="24"/>
        </w:rPr>
        <w:t>b:</w:t>
      </w:r>
    </w:p>
    <w:p w14:paraId="356D125D" w14:textId="77777777" w:rsidR="00340C22" w:rsidRPr="00BF474F" w:rsidRDefault="00340C22" w:rsidP="00885E6F">
      <w:pPr>
        <w:autoSpaceDE w:val="0"/>
        <w:autoSpaceDN w:val="0"/>
        <w:adjustRightInd w:val="0"/>
        <w:spacing w:after="0" w:line="240" w:lineRule="auto"/>
        <w:rPr>
          <w:rFonts w:ascii="Times New Roman" w:hAnsi="Times New Roman" w:cs="Times New Roman"/>
          <w:sz w:val="24"/>
          <w:szCs w:val="24"/>
        </w:rPr>
      </w:pPr>
    </w:p>
    <w:p w14:paraId="346654AD" w14:textId="77777777" w:rsidR="00885E6F" w:rsidRPr="00BF474F" w:rsidRDefault="00885E6F" w:rsidP="005E0CBC">
      <w:pPr>
        <w:autoSpaceDE w:val="0"/>
        <w:autoSpaceDN w:val="0"/>
        <w:adjustRightInd w:val="0"/>
        <w:spacing w:after="0" w:line="240" w:lineRule="auto"/>
        <w:ind w:left="720"/>
        <w:jc w:val="both"/>
        <w:rPr>
          <w:rFonts w:ascii="Times New Roman" w:hAnsi="Times New Roman" w:cs="Times New Roman"/>
          <w:sz w:val="24"/>
          <w:szCs w:val="24"/>
        </w:rPr>
      </w:pPr>
      <w:r w:rsidRPr="00BF474F">
        <w:rPr>
          <w:rFonts w:ascii="Times New Roman" w:hAnsi="Times New Roman" w:cs="Times New Roman"/>
          <w:sz w:val="24"/>
          <w:szCs w:val="24"/>
        </w:rPr>
        <w:t xml:space="preserve">Thereupon, when he awoke or </w:t>
      </w:r>
      <w:r w:rsidR="00AE56F1" w:rsidRPr="00BF474F">
        <w:rPr>
          <w:rFonts w:ascii="Times New Roman" w:hAnsi="Times New Roman" w:cs="Times New Roman"/>
          <w:sz w:val="24"/>
          <w:szCs w:val="24"/>
        </w:rPr>
        <w:t>cam</w:t>
      </w:r>
      <w:r w:rsidRPr="00BF474F">
        <w:rPr>
          <w:rFonts w:ascii="Times New Roman" w:hAnsi="Times New Roman" w:cs="Times New Roman"/>
          <w:sz w:val="24"/>
          <w:szCs w:val="24"/>
        </w:rPr>
        <w:t>e to himself, he wa</w:t>
      </w:r>
      <w:r w:rsidR="00340C22" w:rsidRPr="00BF474F">
        <w:rPr>
          <w:rFonts w:ascii="Times New Roman" w:hAnsi="Times New Roman" w:cs="Times New Roman"/>
          <w:sz w:val="24"/>
          <w:szCs w:val="24"/>
        </w:rPr>
        <w:t xml:space="preserve">s as exhausted as if he had run for </w:t>
      </w:r>
      <w:r w:rsidRPr="00BF474F">
        <w:rPr>
          <w:rFonts w:ascii="Times New Roman" w:hAnsi="Times New Roman" w:cs="Times New Roman"/>
          <w:sz w:val="24"/>
          <w:szCs w:val="24"/>
        </w:rPr>
        <w:t>two miles,</w:t>
      </w:r>
      <w:r w:rsidR="00340C22" w:rsidRPr="00BF474F">
        <w:rPr>
          <w:rFonts w:ascii="Times New Roman" w:hAnsi="Times New Roman" w:cs="Times New Roman"/>
          <w:sz w:val="24"/>
          <w:szCs w:val="24"/>
        </w:rPr>
        <w:t xml:space="preserve"> so heavily was he breathing from </w:t>
      </w:r>
      <w:r w:rsidR="00AE56F1" w:rsidRPr="00BF474F">
        <w:rPr>
          <w:rFonts w:ascii="Times New Roman" w:hAnsi="Times New Roman" w:cs="Times New Roman"/>
          <w:sz w:val="24"/>
          <w:szCs w:val="24"/>
        </w:rPr>
        <w:t>exhaustion. He im</w:t>
      </w:r>
      <w:r w:rsidRPr="00BF474F">
        <w:rPr>
          <w:rFonts w:ascii="Times New Roman" w:hAnsi="Times New Roman" w:cs="Times New Roman"/>
          <w:sz w:val="24"/>
          <w:szCs w:val="24"/>
        </w:rPr>
        <w:t>mediately seized</w:t>
      </w:r>
      <w:r w:rsidR="00340C22" w:rsidRPr="00BF474F">
        <w:rPr>
          <w:rFonts w:ascii="Times New Roman" w:hAnsi="Times New Roman" w:cs="Times New Roman"/>
          <w:sz w:val="24"/>
          <w:szCs w:val="24"/>
        </w:rPr>
        <w:t xml:space="preserve"> </w:t>
      </w:r>
      <w:r w:rsidRPr="00BF474F">
        <w:rPr>
          <w:rFonts w:ascii="Times New Roman" w:hAnsi="Times New Roman" w:cs="Times New Roman"/>
          <w:sz w:val="24"/>
          <w:szCs w:val="24"/>
        </w:rPr>
        <w:t xml:space="preserve">feather and ink with both hands, and wrote while still </w:t>
      </w:r>
      <w:r w:rsidR="00340C22" w:rsidRPr="00BF474F">
        <w:rPr>
          <w:rFonts w:ascii="Times New Roman" w:hAnsi="Times New Roman" w:cs="Times New Roman"/>
          <w:sz w:val="24"/>
          <w:szCs w:val="24"/>
        </w:rPr>
        <w:t xml:space="preserve">standing.... See, all of this the </w:t>
      </w:r>
      <w:r w:rsidRPr="00BF474F">
        <w:rPr>
          <w:rFonts w:ascii="Times New Roman" w:hAnsi="Times New Roman" w:cs="Times New Roman"/>
          <w:sz w:val="24"/>
          <w:szCs w:val="24"/>
        </w:rPr>
        <w:t>man wrote down and indeed three, four, or five ti</w:t>
      </w:r>
      <w:r w:rsidR="00340C22" w:rsidRPr="00BF474F">
        <w:rPr>
          <w:rFonts w:ascii="Times New Roman" w:hAnsi="Times New Roman" w:cs="Times New Roman"/>
          <w:sz w:val="24"/>
          <w:szCs w:val="24"/>
        </w:rPr>
        <w:t xml:space="preserve">mes more words were said before </w:t>
      </w:r>
      <w:r w:rsidRPr="00BF474F">
        <w:rPr>
          <w:rFonts w:ascii="Times New Roman" w:hAnsi="Times New Roman" w:cs="Times New Roman"/>
          <w:sz w:val="24"/>
          <w:szCs w:val="24"/>
        </w:rPr>
        <w:t xml:space="preserve">he could write </w:t>
      </w:r>
      <w:r w:rsidR="00340C22" w:rsidRPr="00BF474F">
        <w:rPr>
          <w:rFonts w:ascii="Times New Roman" w:hAnsi="Times New Roman" w:cs="Times New Roman"/>
          <w:sz w:val="24"/>
          <w:szCs w:val="24"/>
        </w:rPr>
        <w:t xml:space="preserve">it </w:t>
      </w:r>
      <w:r w:rsidRPr="00BF474F">
        <w:rPr>
          <w:rFonts w:ascii="Times New Roman" w:hAnsi="Times New Roman" w:cs="Times New Roman"/>
          <w:sz w:val="24"/>
          <w:szCs w:val="24"/>
        </w:rPr>
        <w:t>with the quill. After this was written</w:t>
      </w:r>
      <w:r w:rsidR="00340C22" w:rsidRPr="00BF474F">
        <w:rPr>
          <w:rFonts w:ascii="Times New Roman" w:hAnsi="Times New Roman" w:cs="Times New Roman"/>
          <w:sz w:val="24"/>
          <w:szCs w:val="24"/>
        </w:rPr>
        <w:t xml:space="preserve">, there came to him a vision in </w:t>
      </w:r>
      <w:r w:rsidRPr="00BF474F">
        <w:rPr>
          <w:rFonts w:ascii="Times New Roman" w:hAnsi="Times New Roman" w:cs="Times New Roman"/>
          <w:sz w:val="24"/>
          <w:szCs w:val="24"/>
        </w:rPr>
        <w:t xml:space="preserve">the form of verses, which he quickly wrote down with a swift </w:t>
      </w:r>
      <w:r w:rsidR="00340C22" w:rsidRPr="00BF474F">
        <w:rPr>
          <w:rFonts w:ascii="Times New Roman" w:hAnsi="Times New Roman" w:cs="Times New Roman"/>
          <w:sz w:val="24"/>
          <w:szCs w:val="24"/>
        </w:rPr>
        <w:t xml:space="preserve">hand.... </w:t>
      </w:r>
      <w:r w:rsidRPr="00BF474F">
        <w:rPr>
          <w:rFonts w:ascii="Times New Roman" w:hAnsi="Times New Roman" w:cs="Times New Roman"/>
          <w:sz w:val="24"/>
          <w:szCs w:val="24"/>
        </w:rPr>
        <w:t xml:space="preserve">(Waite, </w:t>
      </w:r>
      <w:r w:rsidRPr="00BF474F">
        <w:rPr>
          <w:rFonts w:ascii="Times New Roman" w:hAnsi="Times New Roman" w:cs="Times New Roman"/>
          <w:i/>
          <w:iCs/>
          <w:sz w:val="24"/>
          <w:szCs w:val="24"/>
        </w:rPr>
        <w:t>The</w:t>
      </w:r>
      <w:r w:rsidR="00340C22" w:rsidRPr="00BF474F">
        <w:rPr>
          <w:rFonts w:ascii="Times New Roman" w:hAnsi="Times New Roman" w:cs="Times New Roman"/>
          <w:sz w:val="24"/>
          <w:szCs w:val="24"/>
        </w:rPr>
        <w:t xml:space="preserve"> </w:t>
      </w:r>
      <w:r w:rsidRPr="00BF474F">
        <w:rPr>
          <w:rFonts w:ascii="Times New Roman" w:hAnsi="Times New Roman" w:cs="Times New Roman"/>
          <w:i/>
          <w:iCs/>
          <w:sz w:val="24"/>
          <w:szCs w:val="24"/>
        </w:rPr>
        <w:t xml:space="preserve">Anabaptist Writings of David Joris </w:t>
      </w:r>
      <w:r w:rsidRPr="00BF474F">
        <w:rPr>
          <w:rFonts w:ascii="Times New Roman" w:hAnsi="Times New Roman" w:cs="Times New Roman"/>
          <w:sz w:val="24"/>
          <w:szCs w:val="24"/>
        </w:rPr>
        <w:t>54)</w:t>
      </w:r>
    </w:p>
    <w:p w14:paraId="54CB30FC" w14:textId="77777777" w:rsidR="00340C22" w:rsidRPr="00BF474F" w:rsidRDefault="00340C22" w:rsidP="00340C22">
      <w:pPr>
        <w:autoSpaceDE w:val="0"/>
        <w:autoSpaceDN w:val="0"/>
        <w:adjustRightInd w:val="0"/>
        <w:spacing w:after="0" w:line="240" w:lineRule="auto"/>
        <w:ind w:left="720"/>
        <w:rPr>
          <w:rFonts w:ascii="Times New Roman" w:hAnsi="Times New Roman" w:cs="Times New Roman"/>
          <w:sz w:val="24"/>
          <w:szCs w:val="24"/>
        </w:rPr>
      </w:pPr>
    </w:p>
    <w:p w14:paraId="12231FF9" w14:textId="77777777" w:rsidR="00384A2F" w:rsidRPr="00BF474F" w:rsidRDefault="00885E6F" w:rsidP="005E0CBC">
      <w:pPr>
        <w:autoSpaceDE w:val="0"/>
        <w:autoSpaceDN w:val="0"/>
        <w:adjustRightInd w:val="0"/>
        <w:spacing w:after="0" w:line="240" w:lineRule="auto"/>
        <w:jc w:val="both"/>
        <w:rPr>
          <w:rFonts w:ascii="Times New Roman" w:hAnsi="Times New Roman" w:cs="Times New Roman"/>
          <w:sz w:val="24"/>
          <w:szCs w:val="24"/>
        </w:rPr>
      </w:pPr>
      <w:r w:rsidRPr="00BF474F">
        <w:rPr>
          <w:rFonts w:ascii="Times New Roman" w:hAnsi="Times New Roman" w:cs="Times New Roman"/>
          <w:sz w:val="24"/>
          <w:szCs w:val="24"/>
        </w:rPr>
        <w:t>Thus inspired, Joris set out to reunite the divided Anabaptis</w:t>
      </w:r>
      <w:r w:rsidR="00340C22" w:rsidRPr="00BF474F">
        <w:rPr>
          <w:rFonts w:ascii="Times New Roman" w:hAnsi="Times New Roman" w:cs="Times New Roman"/>
          <w:sz w:val="24"/>
          <w:szCs w:val="24"/>
        </w:rPr>
        <w:t xml:space="preserve">t groups under his </w:t>
      </w:r>
      <w:r w:rsidRPr="00BF474F">
        <w:rPr>
          <w:rFonts w:ascii="Times New Roman" w:hAnsi="Times New Roman" w:cs="Times New Roman"/>
          <w:sz w:val="24"/>
          <w:szCs w:val="24"/>
        </w:rPr>
        <w:t>charisn1atic leadership. Joris redirecte</w:t>
      </w:r>
      <w:r w:rsidR="00340C22" w:rsidRPr="00BF474F">
        <w:rPr>
          <w:rFonts w:ascii="Times New Roman" w:hAnsi="Times New Roman" w:cs="Times New Roman"/>
          <w:sz w:val="24"/>
          <w:szCs w:val="24"/>
        </w:rPr>
        <w:t xml:space="preserve">d Anabaptist fervor in an inner </w:t>
      </w:r>
      <w:r w:rsidRPr="00BF474F">
        <w:rPr>
          <w:rFonts w:ascii="Times New Roman" w:hAnsi="Times New Roman" w:cs="Times New Roman"/>
          <w:sz w:val="24"/>
          <w:szCs w:val="24"/>
        </w:rPr>
        <w:t>purification of the individual believer, as oppose</w:t>
      </w:r>
      <w:r w:rsidR="00340C22" w:rsidRPr="00BF474F">
        <w:rPr>
          <w:rFonts w:ascii="Times New Roman" w:hAnsi="Times New Roman" w:cs="Times New Roman"/>
          <w:sz w:val="24"/>
          <w:szCs w:val="24"/>
        </w:rPr>
        <w:t xml:space="preserve">d to an outward purification of </w:t>
      </w:r>
      <w:r w:rsidRPr="00BF474F">
        <w:rPr>
          <w:rFonts w:ascii="Times New Roman" w:hAnsi="Times New Roman" w:cs="Times New Roman"/>
          <w:sz w:val="24"/>
          <w:szCs w:val="24"/>
        </w:rPr>
        <w:t>the world. He also prudently allowed his follo</w:t>
      </w:r>
      <w:r w:rsidR="00340C22" w:rsidRPr="00BF474F">
        <w:rPr>
          <w:rFonts w:ascii="Times New Roman" w:hAnsi="Times New Roman" w:cs="Times New Roman"/>
          <w:sz w:val="24"/>
          <w:szCs w:val="24"/>
        </w:rPr>
        <w:t xml:space="preserve">wers to hide their true beliefs </w:t>
      </w:r>
      <w:r w:rsidRPr="00BF474F">
        <w:rPr>
          <w:rFonts w:ascii="Times New Roman" w:hAnsi="Times New Roman" w:cs="Times New Roman"/>
          <w:sz w:val="24"/>
          <w:szCs w:val="24"/>
        </w:rPr>
        <w:t>while outwardly conforming to approved religi</w:t>
      </w:r>
      <w:r w:rsidR="00384A2F" w:rsidRPr="00BF474F">
        <w:rPr>
          <w:rFonts w:ascii="Times New Roman" w:hAnsi="Times New Roman" w:cs="Times New Roman"/>
          <w:sz w:val="24"/>
          <w:szCs w:val="24"/>
        </w:rPr>
        <w:t xml:space="preserve">on. As a result of these </w:t>
      </w:r>
      <w:r w:rsidR="00340C22" w:rsidRPr="00BF474F">
        <w:rPr>
          <w:rFonts w:ascii="Times New Roman" w:hAnsi="Times New Roman" w:cs="Times New Roman"/>
          <w:sz w:val="24"/>
          <w:szCs w:val="24"/>
        </w:rPr>
        <w:t xml:space="preserve">ideas, </w:t>
      </w:r>
      <w:r w:rsidRPr="00BF474F">
        <w:rPr>
          <w:rFonts w:ascii="Times New Roman" w:hAnsi="Times New Roman" w:cs="Times New Roman"/>
          <w:sz w:val="24"/>
          <w:szCs w:val="24"/>
        </w:rPr>
        <w:t xml:space="preserve">Joris was able to win followers from the remnant </w:t>
      </w:r>
      <w:r w:rsidR="00384A2F" w:rsidRPr="00BF474F">
        <w:rPr>
          <w:rFonts w:ascii="Times New Roman" w:hAnsi="Times New Roman" w:cs="Times New Roman"/>
          <w:sz w:val="24"/>
          <w:szCs w:val="24"/>
        </w:rPr>
        <w:t xml:space="preserve">of militant Anabaptists as well </w:t>
      </w:r>
      <w:r w:rsidRPr="00BF474F">
        <w:rPr>
          <w:rFonts w:ascii="Times New Roman" w:hAnsi="Times New Roman" w:cs="Times New Roman"/>
          <w:sz w:val="24"/>
          <w:szCs w:val="24"/>
        </w:rPr>
        <w:t>as from the</w:t>
      </w:r>
      <w:r w:rsidR="00384A2F" w:rsidRPr="00BF474F">
        <w:rPr>
          <w:rFonts w:ascii="Times New Roman" w:hAnsi="Times New Roman" w:cs="Times New Roman"/>
          <w:sz w:val="24"/>
          <w:szCs w:val="24"/>
        </w:rPr>
        <w:t xml:space="preserve"> peaceful followers of Hoffman. </w:t>
      </w:r>
    </w:p>
    <w:p w14:paraId="688E4090" w14:textId="1AB91952" w:rsidR="00885E6F" w:rsidRPr="00BF474F" w:rsidRDefault="00384A2F" w:rsidP="005E0CBC">
      <w:pPr>
        <w:autoSpaceDE w:val="0"/>
        <w:autoSpaceDN w:val="0"/>
        <w:adjustRightInd w:val="0"/>
        <w:spacing w:after="0" w:line="240" w:lineRule="auto"/>
        <w:jc w:val="both"/>
        <w:rPr>
          <w:rFonts w:ascii="Times New Roman" w:hAnsi="Times New Roman" w:cs="Times New Roman"/>
          <w:sz w:val="24"/>
          <w:szCs w:val="24"/>
        </w:rPr>
      </w:pP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Competing with Joris for followers was</w:t>
      </w:r>
      <w:r w:rsidRPr="00BF474F">
        <w:rPr>
          <w:rFonts w:ascii="Times New Roman" w:hAnsi="Times New Roman" w:cs="Times New Roman"/>
          <w:sz w:val="24"/>
          <w:szCs w:val="24"/>
        </w:rPr>
        <w:t xml:space="preserve"> Menno Simons (c. 1496-1561), a </w:t>
      </w:r>
      <w:r w:rsidR="00885E6F" w:rsidRPr="00BF474F">
        <w:rPr>
          <w:rFonts w:ascii="Times New Roman" w:hAnsi="Times New Roman" w:cs="Times New Roman"/>
          <w:sz w:val="24"/>
          <w:szCs w:val="24"/>
        </w:rPr>
        <w:t>former priest from Witmarsum, Friesland. He took</w:t>
      </w:r>
      <w:r w:rsidRPr="00BF474F">
        <w:rPr>
          <w:rFonts w:ascii="Times New Roman" w:hAnsi="Times New Roman" w:cs="Times New Roman"/>
          <w:sz w:val="24"/>
          <w:szCs w:val="24"/>
        </w:rPr>
        <w:t xml:space="preserve"> his followers in the direction </w:t>
      </w:r>
      <w:r w:rsidR="00885E6F" w:rsidRPr="00BF474F">
        <w:rPr>
          <w:rFonts w:ascii="Times New Roman" w:hAnsi="Times New Roman" w:cs="Times New Roman"/>
          <w:sz w:val="24"/>
          <w:szCs w:val="24"/>
        </w:rPr>
        <w:t xml:space="preserve">of a </w:t>
      </w:r>
      <w:r w:rsidRPr="00BF474F">
        <w:rPr>
          <w:rFonts w:ascii="Times New Roman" w:hAnsi="Times New Roman" w:cs="Times New Roman"/>
          <w:sz w:val="24"/>
          <w:szCs w:val="24"/>
        </w:rPr>
        <w:t xml:space="preserve">separated, pacifist fellowship, </w:t>
      </w:r>
      <w:r w:rsidR="00885E6F" w:rsidRPr="00BF474F">
        <w:rPr>
          <w:rFonts w:ascii="Times New Roman" w:hAnsi="Times New Roman" w:cs="Times New Roman"/>
          <w:sz w:val="24"/>
          <w:szCs w:val="24"/>
        </w:rPr>
        <w:t xml:space="preserve">enforcing the purity of the church by </w:t>
      </w:r>
      <w:r w:rsidRPr="00BF474F">
        <w:rPr>
          <w:rFonts w:ascii="Times New Roman" w:hAnsi="Times New Roman" w:cs="Times New Roman"/>
          <w:sz w:val="24"/>
          <w:szCs w:val="24"/>
        </w:rPr>
        <w:t xml:space="preserve">the use </w:t>
      </w:r>
      <w:r w:rsidR="00885E6F" w:rsidRPr="00BF474F">
        <w:rPr>
          <w:rFonts w:ascii="Times New Roman" w:hAnsi="Times New Roman" w:cs="Times New Roman"/>
          <w:sz w:val="24"/>
          <w:szCs w:val="24"/>
        </w:rPr>
        <w:t>of the ban and guarding the flock from the subvers</w:t>
      </w:r>
      <w:r w:rsidRPr="00BF474F">
        <w:rPr>
          <w:rFonts w:ascii="Times New Roman" w:hAnsi="Times New Roman" w:cs="Times New Roman"/>
          <w:sz w:val="24"/>
          <w:szCs w:val="24"/>
        </w:rPr>
        <w:t xml:space="preserve">ive ideas of the leaders of the </w:t>
      </w:r>
      <w:r w:rsidR="00885E6F" w:rsidRPr="00BF474F">
        <w:rPr>
          <w:rFonts w:ascii="Times New Roman" w:hAnsi="Times New Roman" w:cs="Times New Roman"/>
          <w:sz w:val="24"/>
          <w:szCs w:val="24"/>
        </w:rPr>
        <w:t>other Anabaptist camps such as Davi</w:t>
      </w:r>
      <w:r w:rsidRPr="00BF474F">
        <w:rPr>
          <w:rFonts w:ascii="Times New Roman" w:hAnsi="Times New Roman" w:cs="Times New Roman"/>
          <w:sz w:val="24"/>
          <w:szCs w:val="24"/>
        </w:rPr>
        <w:t>d Joris.</w:t>
      </w:r>
      <w:r w:rsidRPr="00BF474F">
        <w:rPr>
          <w:rStyle w:val="FootnoteReference"/>
          <w:rFonts w:ascii="Times New Roman" w:hAnsi="Times New Roman" w:cs="Times New Roman"/>
          <w:sz w:val="24"/>
          <w:szCs w:val="24"/>
        </w:rPr>
        <w:footnoteReference w:id="12"/>
      </w:r>
      <w:r w:rsidRPr="00BF474F">
        <w:rPr>
          <w:rFonts w:ascii="Times New Roman" w:hAnsi="Times New Roman" w:cs="Times New Roman"/>
          <w:sz w:val="24"/>
          <w:szCs w:val="24"/>
        </w:rPr>
        <w:t xml:space="preserve"> (The descendants of Menno</w:t>
      </w:r>
      <w:r w:rsidR="00485A35">
        <w:rPr>
          <w:rFonts w:ascii="Times New Roman" w:hAnsi="Times New Roman" w:cs="Times New Roman"/>
          <w:sz w:val="24"/>
          <w:szCs w:val="24"/>
        </w:rPr>
        <w:t>’</w:t>
      </w:r>
      <w:r w:rsidRPr="00BF474F">
        <w:rPr>
          <w:rFonts w:ascii="Times New Roman" w:hAnsi="Times New Roman" w:cs="Times New Roman"/>
          <w:sz w:val="24"/>
          <w:szCs w:val="24"/>
        </w:rPr>
        <w:t xml:space="preserve">s </w:t>
      </w:r>
      <w:r w:rsidR="00885E6F" w:rsidRPr="00BF474F">
        <w:rPr>
          <w:rFonts w:ascii="Times New Roman" w:hAnsi="Times New Roman" w:cs="Times New Roman"/>
          <w:sz w:val="24"/>
          <w:szCs w:val="24"/>
        </w:rPr>
        <w:t>group are known as the Mennonites.) Menno s</w:t>
      </w:r>
      <w:r w:rsidRPr="00BF474F">
        <w:rPr>
          <w:rFonts w:ascii="Times New Roman" w:hAnsi="Times New Roman" w:cs="Times New Roman"/>
          <w:sz w:val="24"/>
          <w:szCs w:val="24"/>
        </w:rPr>
        <w:t xml:space="preserve">ought to distance his followers </w:t>
      </w:r>
      <w:r w:rsidR="00885E6F" w:rsidRPr="00BF474F">
        <w:rPr>
          <w:rFonts w:ascii="Times New Roman" w:hAnsi="Times New Roman" w:cs="Times New Roman"/>
          <w:sz w:val="24"/>
          <w:szCs w:val="24"/>
        </w:rPr>
        <w:t xml:space="preserve">from the </w:t>
      </w:r>
      <w:r w:rsidRPr="00BF474F">
        <w:rPr>
          <w:rFonts w:ascii="Times New Roman" w:hAnsi="Times New Roman" w:cs="Times New Roman"/>
          <w:sz w:val="24"/>
          <w:szCs w:val="24"/>
        </w:rPr>
        <w:t>revolutionary actions of the Mü</w:t>
      </w:r>
      <w:r w:rsidR="00885E6F" w:rsidRPr="00BF474F">
        <w:rPr>
          <w:rFonts w:ascii="Times New Roman" w:hAnsi="Times New Roman" w:cs="Times New Roman"/>
          <w:sz w:val="24"/>
          <w:szCs w:val="24"/>
        </w:rPr>
        <w:t>nsterites</w:t>
      </w:r>
      <w:r w:rsidRPr="00BF474F">
        <w:rPr>
          <w:rFonts w:ascii="Times New Roman" w:hAnsi="Times New Roman" w:cs="Times New Roman"/>
          <w:sz w:val="24"/>
          <w:szCs w:val="24"/>
        </w:rPr>
        <w:t xml:space="preserve"> in order to allay the fears of </w:t>
      </w:r>
      <w:r w:rsidR="00885E6F" w:rsidRPr="00BF474F">
        <w:rPr>
          <w:rFonts w:ascii="Times New Roman" w:hAnsi="Times New Roman" w:cs="Times New Roman"/>
          <w:sz w:val="24"/>
          <w:szCs w:val="24"/>
        </w:rPr>
        <w:t xml:space="preserve">the authorities. Under his direction, eschatological fervor </w:t>
      </w:r>
      <w:r w:rsidRPr="00BF474F">
        <w:rPr>
          <w:rFonts w:ascii="Times New Roman" w:hAnsi="Times New Roman" w:cs="Times New Roman"/>
          <w:sz w:val="24"/>
          <w:szCs w:val="24"/>
        </w:rPr>
        <w:t xml:space="preserve">waned, while the </w:t>
      </w:r>
      <w:r w:rsidR="00885E6F" w:rsidRPr="00BF474F">
        <w:rPr>
          <w:rFonts w:ascii="Times New Roman" w:hAnsi="Times New Roman" w:cs="Times New Roman"/>
          <w:sz w:val="24"/>
          <w:szCs w:val="24"/>
        </w:rPr>
        <w:t>Mennonites were organized into a pacifistic religious com1nunity.</w:t>
      </w:r>
    </w:p>
    <w:p w14:paraId="344FBB7D" w14:textId="7445D811" w:rsidR="00885E6F" w:rsidRPr="00BF474F" w:rsidRDefault="00384A2F" w:rsidP="005E0CBC">
      <w:pPr>
        <w:autoSpaceDE w:val="0"/>
        <w:autoSpaceDN w:val="0"/>
        <w:adjustRightInd w:val="0"/>
        <w:spacing w:after="0" w:line="240" w:lineRule="auto"/>
        <w:jc w:val="both"/>
        <w:rPr>
          <w:rFonts w:ascii="Times New Roman" w:hAnsi="Times New Roman" w:cs="Times New Roman"/>
          <w:sz w:val="24"/>
          <w:szCs w:val="24"/>
        </w:rPr>
      </w:pP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As a result of their revolutionary herit</w:t>
      </w:r>
      <w:r w:rsidRPr="00BF474F">
        <w:rPr>
          <w:rFonts w:ascii="Times New Roman" w:hAnsi="Times New Roman" w:cs="Times New Roman"/>
          <w:sz w:val="24"/>
          <w:szCs w:val="24"/>
        </w:rPr>
        <w:t xml:space="preserve">age and heterodox opinions, the </w:t>
      </w:r>
      <w:r w:rsidR="00885E6F" w:rsidRPr="00BF474F">
        <w:rPr>
          <w:rFonts w:ascii="Times New Roman" w:hAnsi="Times New Roman" w:cs="Times New Roman"/>
          <w:sz w:val="24"/>
          <w:szCs w:val="24"/>
        </w:rPr>
        <w:t xml:space="preserve">Anabaptists, including the peaceful followers </w:t>
      </w:r>
      <w:r w:rsidRPr="00BF474F">
        <w:rPr>
          <w:rFonts w:ascii="Times New Roman" w:hAnsi="Times New Roman" w:cs="Times New Roman"/>
          <w:sz w:val="24"/>
          <w:szCs w:val="24"/>
        </w:rPr>
        <w:t xml:space="preserve">of Menno and Joris, underwent a </w:t>
      </w:r>
      <w:r w:rsidR="00885E6F" w:rsidRPr="00BF474F">
        <w:rPr>
          <w:rFonts w:ascii="Times New Roman" w:hAnsi="Times New Roman" w:cs="Times New Roman"/>
          <w:sz w:val="24"/>
          <w:szCs w:val="24"/>
        </w:rPr>
        <w:t>terrible period of persecution, and they made u</w:t>
      </w:r>
      <w:r w:rsidRPr="00BF474F">
        <w:rPr>
          <w:rFonts w:ascii="Times New Roman" w:hAnsi="Times New Roman" w:cs="Times New Roman"/>
          <w:sz w:val="24"/>
          <w:szCs w:val="24"/>
        </w:rPr>
        <w:t xml:space="preserve">p the majority of the over 1300 </w:t>
      </w:r>
      <w:r w:rsidR="00885E6F" w:rsidRPr="00BF474F">
        <w:rPr>
          <w:rFonts w:ascii="Times New Roman" w:hAnsi="Times New Roman" w:cs="Times New Roman"/>
          <w:sz w:val="24"/>
          <w:szCs w:val="24"/>
        </w:rPr>
        <w:t>heretics who died on the scaffold between 1</w:t>
      </w:r>
      <w:r w:rsidRPr="00BF474F">
        <w:rPr>
          <w:rFonts w:ascii="Times New Roman" w:hAnsi="Times New Roman" w:cs="Times New Roman"/>
          <w:sz w:val="24"/>
          <w:szCs w:val="24"/>
        </w:rPr>
        <w:t xml:space="preserve">523 and 1566. As the hereditary </w:t>
      </w:r>
      <w:r w:rsidR="00885E6F" w:rsidRPr="00BF474F">
        <w:rPr>
          <w:rFonts w:ascii="Times New Roman" w:hAnsi="Times New Roman" w:cs="Times New Roman"/>
          <w:sz w:val="24"/>
          <w:szCs w:val="24"/>
        </w:rPr>
        <w:t>lord of the Low Countries, Charles V could exe</w:t>
      </w:r>
      <w:r w:rsidRPr="00BF474F">
        <w:rPr>
          <w:rFonts w:ascii="Times New Roman" w:hAnsi="Times New Roman" w:cs="Times New Roman"/>
          <w:sz w:val="24"/>
          <w:szCs w:val="24"/>
        </w:rPr>
        <w:t xml:space="preserve">rt more direct control in these </w:t>
      </w:r>
      <w:r w:rsidR="00885E6F" w:rsidRPr="00BF474F">
        <w:rPr>
          <w:rFonts w:ascii="Times New Roman" w:hAnsi="Times New Roman" w:cs="Times New Roman"/>
          <w:sz w:val="24"/>
          <w:szCs w:val="24"/>
        </w:rPr>
        <w:t>territories than in the German states. He estab</w:t>
      </w:r>
      <w:r w:rsidRPr="00BF474F">
        <w:rPr>
          <w:rFonts w:ascii="Times New Roman" w:hAnsi="Times New Roman" w:cs="Times New Roman"/>
          <w:sz w:val="24"/>
          <w:szCs w:val="24"/>
        </w:rPr>
        <w:t xml:space="preserve">lished an inquisition against </w:t>
      </w:r>
      <w:r w:rsidR="00885E6F" w:rsidRPr="00BF474F">
        <w:rPr>
          <w:rFonts w:ascii="Times New Roman" w:hAnsi="Times New Roman" w:cs="Times New Roman"/>
          <w:sz w:val="24"/>
          <w:szCs w:val="24"/>
        </w:rPr>
        <w:t>heresy in the Low Countries, which was run by imperially appointed clergy and</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which was given a mandate to execute her</w:t>
      </w:r>
      <w:r w:rsidRPr="00BF474F">
        <w:rPr>
          <w:rFonts w:ascii="Times New Roman" w:hAnsi="Times New Roman" w:cs="Times New Roman"/>
          <w:sz w:val="24"/>
          <w:szCs w:val="24"/>
        </w:rPr>
        <w:t xml:space="preserve">etics. In his attempts to crush </w:t>
      </w:r>
      <w:r w:rsidR="00885E6F" w:rsidRPr="00BF474F">
        <w:rPr>
          <w:rFonts w:ascii="Times New Roman" w:hAnsi="Times New Roman" w:cs="Times New Roman"/>
          <w:sz w:val="24"/>
          <w:szCs w:val="24"/>
        </w:rPr>
        <w:t>heterodoxy, however, he faced considerable opposition on the part of the Dut</w:t>
      </w:r>
      <w:r w:rsidRPr="00BF474F">
        <w:rPr>
          <w:rFonts w:ascii="Times New Roman" w:hAnsi="Times New Roman" w:cs="Times New Roman"/>
          <w:sz w:val="24"/>
          <w:szCs w:val="24"/>
        </w:rPr>
        <w:t xml:space="preserve">ch </w:t>
      </w:r>
      <w:r w:rsidR="00885E6F" w:rsidRPr="00BF474F">
        <w:rPr>
          <w:rFonts w:ascii="Times New Roman" w:hAnsi="Times New Roman" w:cs="Times New Roman"/>
          <w:sz w:val="24"/>
          <w:szCs w:val="24"/>
        </w:rPr>
        <w:t>nobility and city fathers, who constantly res</w:t>
      </w:r>
      <w:r w:rsidRPr="00BF474F">
        <w:rPr>
          <w:rFonts w:ascii="Times New Roman" w:hAnsi="Times New Roman" w:cs="Times New Roman"/>
          <w:sz w:val="24"/>
          <w:szCs w:val="24"/>
        </w:rPr>
        <w:t>isted the emperor</w:t>
      </w:r>
      <w:r w:rsidR="00485A35">
        <w:rPr>
          <w:rFonts w:ascii="Times New Roman" w:hAnsi="Times New Roman" w:cs="Times New Roman"/>
          <w:sz w:val="24"/>
          <w:szCs w:val="24"/>
        </w:rPr>
        <w:t>’</w:t>
      </w:r>
      <w:r w:rsidRPr="00BF474F">
        <w:rPr>
          <w:rFonts w:ascii="Times New Roman" w:hAnsi="Times New Roman" w:cs="Times New Roman"/>
          <w:sz w:val="24"/>
          <w:szCs w:val="24"/>
        </w:rPr>
        <w:t xml:space="preserve">s attempts at </w:t>
      </w:r>
      <w:r w:rsidR="00885E6F" w:rsidRPr="00BF474F">
        <w:rPr>
          <w:rFonts w:ascii="Times New Roman" w:hAnsi="Times New Roman" w:cs="Times New Roman"/>
          <w:sz w:val="24"/>
          <w:szCs w:val="24"/>
        </w:rPr>
        <w:t>political centralization. At the same time, loca</w:t>
      </w:r>
      <w:r w:rsidRPr="00BF474F">
        <w:rPr>
          <w:rFonts w:ascii="Times New Roman" w:hAnsi="Times New Roman" w:cs="Times New Roman"/>
          <w:sz w:val="24"/>
          <w:szCs w:val="24"/>
        </w:rPr>
        <w:t xml:space="preserve">l lords justifiably feared that </w:t>
      </w:r>
      <w:r w:rsidR="00885E6F" w:rsidRPr="00BF474F">
        <w:rPr>
          <w:rFonts w:ascii="Times New Roman" w:hAnsi="Times New Roman" w:cs="Times New Roman"/>
          <w:sz w:val="24"/>
          <w:szCs w:val="24"/>
        </w:rPr>
        <w:t>allowing social-religious reform movements to</w:t>
      </w:r>
      <w:r w:rsidRPr="00BF474F">
        <w:rPr>
          <w:rFonts w:ascii="Times New Roman" w:hAnsi="Times New Roman" w:cs="Times New Roman"/>
          <w:sz w:val="24"/>
          <w:szCs w:val="24"/>
        </w:rPr>
        <w:t xml:space="preserve"> gain a popular following would </w:t>
      </w:r>
      <w:r w:rsidR="00885E6F" w:rsidRPr="00BF474F">
        <w:rPr>
          <w:rFonts w:ascii="Times New Roman" w:hAnsi="Times New Roman" w:cs="Times New Roman"/>
          <w:sz w:val="24"/>
          <w:szCs w:val="24"/>
        </w:rPr>
        <w:t xml:space="preserve">provide justification for Charles </w:t>
      </w:r>
      <w:r w:rsidR="00885E6F" w:rsidRPr="00BF474F">
        <w:rPr>
          <w:rFonts w:ascii="Times New Roman" w:hAnsi="Times New Roman" w:cs="Times New Roman"/>
          <w:sz w:val="24"/>
          <w:szCs w:val="24"/>
        </w:rPr>
        <w:lastRenderedPageBreak/>
        <w:t>to centrali</w:t>
      </w:r>
      <w:r w:rsidRPr="00BF474F">
        <w:rPr>
          <w:rFonts w:ascii="Times New Roman" w:hAnsi="Times New Roman" w:cs="Times New Roman"/>
          <w:sz w:val="24"/>
          <w:szCs w:val="24"/>
        </w:rPr>
        <w:t xml:space="preserve">ze his political control of the </w:t>
      </w:r>
      <w:r w:rsidR="00AE56F1" w:rsidRPr="00BF474F">
        <w:rPr>
          <w:rFonts w:ascii="Times New Roman" w:hAnsi="Times New Roman" w:cs="Times New Roman"/>
          <w:sz w:val="24"/>
          <w:szCs w:val="24"/>
        </w:rPr>
        <w:t>provinces m</w:t>
      </w:r>
      <w:r w:rsidR="00885E6F" w:rsidRPr="00BF474F">
        <w:rPr>
          <w:rFonts w:ascii="Times New Roman" w:hAnsi="Times New Roman" w:cs="Times New Roman"/>
          <w:sz w:val="24"/>
          <w:szCs w:val="24"/>
        </w:rPr>
        <w:t>ore fully. In any event, the persecu</w:t>
      </w:r>
      <w:r w:rsidRPr="00BF474F">
        <w:rPr>
          <w:rFonts w:ascii="Times New Roman" w:hAnsi="Times New Roman" w:cs="Times New Roman"/>
          <w:sz w:val="24"/>
          <w:szCs w:val="24"/>
        </w:rPr>
        <w:t xml:space="preserve">tion kept the Anabaptist groups </w:t>
      </w:r>
      <w:r w:rsidR="00885E6F" w:rsidRPr="00BF474F">
        <w:rPr>
          <w:rFonts w:ascii="Times New Roman" w:hAnsi="Times New Roman" w:cs="Times New Roman"/>
          <w:sz w:val="24"/>
          <w:szCs w:val="24"/>
        </w:rPr>
        <w:t>underground and ineffectual as a major reform movement.</w:t>
      </w:r>
    </w:p>
    <w:p w14:paraId="1B05B509" w14:textId="2D389C78" w:rsidR="00384A2F" w:rsidRPr="00BF474F" w:rsidRDefault="00384A2F" w:rsidP="00F653C2">
      <w:pPr>
        <w:autoSpaceDE w:val="0"/>
        <w:autoSpaceDN w:val="0"/>
        <w:adjustRightInd w:val="0"/>
        <w:spacing w:after="0" w:line="240" w:lineRule="auto"/>
        <w:jc w:val="both"/>
        <w:rPr>
          <w:rFonts w:ascii="Times New Roman" w:hAnsi="Times New Roman" w:cs="Times New Roman"/>
          <w:sz w:val="24"/>
          <w:szCs w:val="24"/>
        </w:rPr>
      </w:pP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 xml:space="preserve">The continuance of government-sponsored bloodshed, long after </w:t>
      </w:r>
      <w:r w:rsidRPr="00BF474F">
        <w:rPr>
          <w:rFonts w:ascii="Times New Roman" w:hAnsi="Times New Roman" w:cs="Times New Roman"/>
          <w:sz w:val="24"/>
          <w:szCs w:val="24"/>
        </w:rPr>
        <w:t xml:space="preserve">the threat </w:t>
      </w:r>
      <w:r w:rsidR="00885E6F" w:rsidRPr="00BF474F">
        <w:rPr>
          <w:rFonts w:ascii="Times New Roman" w:hAnsi="Times New Roman" w:cs="Times New Roman"/>
          <w:sz w:val="24"/>
          <w:szCs w:val="24"/>
        </w:rPr>
        <w:t>of an Anabaptist uprising had passed, increased th</w:t>
      </w:r>
      <w:r w:rsidRPr="00BF474F">
        <w:rPr>
          <w:rFonts w:ascii="Times New Roman" w:hAnsi="Times New Roman" w:cs="Times New Roman"/>
          <w:sz w:val="24"/>
          <w:szCs w:val="24"/>
        </w:rPr>
        <w:t xml:space="preserve">e level of frustration of Dutch </w:t>
      </w:r>
      <w:r w:rsidR="00885E6F" w:rsidRPr="00BF474F">
        <w:rPr>
          <w:rFonts w:ascii="Times New Roman" w:hAnsi="Times New Roman" w:cs="Times New Roman"/>
          <w:sz w:val="24"/>
          <w:szCs w:val="24"/>
        </w:rPr>
        <w:t>leaders against their hereditary ruler. When, in</w:t>
      </w:r>
      <w:r w:rsidRPr="00BF474F">
        <w:rPr>
          <w:rFonts w:ascii="Times New Roman" w:hAnsi="Times New Roman" w:cs="Times New Roman"/>
          <w:sz w:val="24"/>
          <w:szCs w:val="24"/>
        </w:rPr>
        <w:t xml:space="preserve"> the 1550s and 1560s, Charles</w:t>
      </w:r>
      <w:r w:rsidR="00485A35">
        <w:rPr>
          <w:rFonts w:ascii="Times New Roman" w:hAnsi="Times New Roman" w:cs="Times New Roman"/>
          <w:sz w:val="24"/>
          <w:szCs w:val="24"/>
        </w:rPr>
        <w:t>’</w:t>
      </w:r>
      <w:r w:rsidRPr="00BF474F">
        <w:rPr>
          <w:rFonts w:ascii="Times New Roman" w:hAnsi="Times New Roman" w:cs="Times New Roman"/>
          <w:sz w:val="24"/>
          <w:szCs w:val="24"/>
        </w:rPr>
        <w:t>s son Philip II</w:t>
      </w:r>
      <w:r w:rsidR="00885E6F" w:rsidRPr="00BF474F">
        <w:rPr>
          <w:rFonts w:ascii="Times New Roman" w:hAnsi="Times New Roman" w:cs="Times New Roman"/>
          <w:sz w:val="24"/>
          <w:szCs w:val="24"/>
        </w:rPr>
        <w:t xml:space="preserve"> likewise attempted to suppress the Ca</w:t>
      </w:r>
      <w:r w:rsidRPr="00BF474F">
        <w:rPr>
          <w:rFonts w:ascii="Times New Roman" w:hAnsi="Times New Roman" w:cs="Times New Roman"/>
          <w:sz w:val="24"/>
          <w:szCs w:val="24"/>
        </w:rPr>
        <w:t xml:space="preserve">lvinist reformers violently, he </w:t>
      </w:r>
      <w:r w:rsidR="00885E6F" w:rsidRPr="00BF474F">
        <w:rPr>
          <w:rFonts w:ascii="Times New Roman" w:hAnsi="Times New Roman" w:cs="Times New Roman"/>
          <w:sz w:val="24"/>
          <w:szCs w:val="24"/>
        </w:rPr>
        <w:t>found himself faced with opposition so st</w:t>
      </w:r>
      <w:r w:rsidRPr="00BF474F">
        <w:rPr>
          <w:rFonts w:ascii="Times New Roman" w:hAnsi="Times New Roman" w:cs="Times New Roman"/>
          <w:sz w:val="24"/>
          <w:szCs w:val="24"/>
        </w:rPr>
        <w:t xml:space="preserve">rong that it led to the Wars of </w:t>
      </w:r>
      <w:r w:rsidR="00885E6F" w:rsidRPr="00BF474F">
        <w:rPr>
          <w:rFonts w:ascii="Times New Roman" w:hAnsi="Times New Roman" w:cs="Times New Roman"/>
          <w:sz w:val="24"/>
          <w:szCs w:val="24"/>
        </w:rPr>
        <w:t>Independence, which eventually resulted in the</w:t>
      </w:r>
      <w:r w:rsidRPr="00BF474F">
        <w:rPr>
          <w:rFonts w:ascii="Times New Roman" w:hAnsi="Times New Roman" w:cs="Times New Roman"/>
          <w:sz w:val="24"/>
          <w:szCs w:val="24"/>
        </w:rPr>
        <w:t xml:space="preserve"> creation of the Dutch Republic </w:t>
      </w:r>
      <w:r w:rsidR="00885E6F" w:rsidRPr="00BF474F">
        <w:rPr>
          <w:rFonts w:ascii="Times New Roman" w:hAnsi="Times New Roman" w:cs="Times New Roman"/>
          <w:sz w:val="24"/>
          <w:szCs w:val="24"/>
        </w:rPr>
        <w:t>noted for its religious toleration. As several tradit</w:t>
      </w:r>
      <w:r w:rsidRPr="00BF474F">
        <w:rPr>
          <w:rFonts w:ascii="Times New Roman" w:hAnsi="Times New Roman" w:cs="Times New Roman"/>
          <w:sz w:val="24"/>
          <w:szCs w:val="24"/>
        </w:rPr>
        <w:t xml:space="preserve">ional rulers were to learn, the </w:t>
      </w:r>
      <w:r w:rsidR="00885E6F" w:rsidRPr="00BF474F">
        <w:rPr>
          <w:rFonts w:ascii="Times New Roman" w:hAnsi="Times New Roman" w:cs="Times New Roman"/>
          <w:sz w:val="24"/>
          <w:szCs w:val="24"/>
        </w:rPr>
        <w:t>blending of nationalistic and religious passions</w:t>
      </w:r>
      <w:r w:rsidRPr="00BF474F">
        <w:rPr>
          <w:rFonts w:ascii="Times New Roman" w:hAnsi="Times New Roman" w:cs="Times New Roman"/>
          <w:sz w:val="24"/>
          <w:szCs w:val="24"/>
        </w:rPr>
        <w:t xml:space="preserve"> was a fateful one elsewhere in </w:t>
      </w:r>
      <w:r w:rsidR="00885E6F" w:rsidRPr="00BF474F">
        <w:rPr>
          <w:rFonts w:ascii="Times New Roman" w:hAnsi="Times New Roman" w:cs="Times New Roman"/>
          <w:sz w:val="24"/>
          <w:szCs w:val="24"/>
        </w:rPr>
        <w:t xml:space="preserve">Europe as well. In response to persecution, </w:t>
      </w:r>
      <w:r w:rsidRPr="00BF474F">
        <w:rPr>
          <w:rFonts w:ascii="Times New Roman" w:hAnsi="Times New Roman" w:cs="Times New Roman"/>
          <w:sz w:val="24"/>
          <w:szCs w:val="24"/>
        </w:rPr>
        <w:t xml:space="preserve">several religious reform groups </w:t>
      </w:r>
      <w:r w:rsidR="00885E6F" w:rsidRPr="00BF474F">
        <w:rPr>
          <w:rFonts w:ascii="Times New Roman" w:hAnsi="Times New Roman" w:cs="Times New Roman"/>
          <w:sz w:val="24"/>
          <w:szCs w:val="24"/>
        </w:rPr>
        <w:t xml:space="preserve">(especially the Calvinists) armed themselves </w:t>
      </w:r>
      <w:r w:rsidRPr="00BF474F">
        <w:rPr>
          <w:rFonts w:ascii="Times New Roman" w:hAnsi="Times New Roman" w:cs="Times New Roman"/>
          <w:sz w:val="24"/>
          <w:szCs w:val="24"/>
        </w:rPr>
        <w:t xml:space="preserve">and made alliances with various </w:t>
      </w:r>
      <w:r w:rsidR="00885E6F" w:rsidRPr="00BF474F">
        <w:rPr>
          <w:rFonts w:ascii="Times New Roman" w:hAnsi="Times New Roman" w:cs="Times New Roman"/>
          <w:sz w:val="24"/>
          <w:szCs w:val="24"/>
        </w:rPr>
        <w:t xml:space="preserve">princely or ruling factions, leading ultimately to </w:t>
      </w:r>
      <w:r w:rsidRPr="00BF474F">
        <w:rPr>
          <w:rFonts w:ascii="Times New Roman" w:hAnsi="Times New Roman" w:cs="Times New Roman"/>
          <w:sz w:val="24"/>
          <w:szCs w:val="24"/>
        </w:rPr>
        <w:t xml:space="preserve">the so-called Wars of Religion, </w:t>
      </w:r>
      <w:r w:rsidR="00885E6F" w:rsidRPr="00BF474F">
        <w:rPr>
          <w:rFonts w:ascii="Times New Roman" w:hAnsi="Times New Roman" w:cs="Times New Roman"/>
          <w:sz w:val="24"/>
          <w:szCs w:val="24"/>
        </w:rPr>
        <w:t>which convulsed Christian Europe for a centur</w:t>
      </w:r>
      <w:r w:rsidRPr="00BF474F">
        <w:rPr>
          <w:rFonts w:ascii="Times New Roman" w:hAnsi="Times New Roman" w:cs="Times New Roman"/>
          <w:sz w:val="24"/>
          <w:szCs w:val="24"/>
        </w:rPr>
        <w:t xml:space="preserve">y, from the 1540s to 1648. Even then, the peace </w:t>
      </w:r>
      <w:r w:rsidR="00885E6F" w:rsidRPr="00BF474F">
        <w:rPr>
          <w:rFonts w:ascii="Times New Roman" w:hAnsi="Times New Roman" w:cs="Times New Roman"/>
          <w:sz w:val="24"/>
          <w:szCs w:val="24"/>
        </w:rPr>
        <w:t>treaties did not provide full pro</w:t>
      </w:r>
      <w:r w:rsidRPr="00BF474F">
        <w:rPr>
          <w:rFonts w:ascii="Times New Roman" w:hAnsi="Times New Roman" w:cs="Times New Roman"/>
          <w:sz w:val="24"/>
          <w:szCs w:val="24"/>
        </w:rPr>
        <w:t xml:space="preserve">tection for all minority groups </w:t>
      </w:r>
      <w:r w:rsidR="00885E6F" w:rsidRPr="00BF474F">
        <w:rPr>
          <w:rFonts w:ascii="Times New Roman" w:hAnsi="Times New Roman" w:cs="Times New Roman"/>
          <w:sz w:val="24"/>
          <w:szCs w:val="24"/>
        </w:rPr>
        <w:t xml:space="preserve">and the heirs of the Anabaptist groups, including the Mennonites, </w:t>
      </w:r>
      <w:r w:rsidRPr="00BF474F">
        <w:rPr>
          <w:rFonts w:ascii="Times New Roman" w:hAnsi="Times New Roman" w:cs="Times New Roman"/>
          <w:sz w:val="24"/>
          <w:szCs w:val="24"/>
        </w:rPr>
        <w:t xml:space="preserve">were still not </w:t>
      </w:r>
      <w:r w:rsidR="00885E6F" w:rsidRPr="00BF474F">
        <w:rPr>
          <w:rFonts w:ascii="Times New Roman" w:hAnsi="Times New Roman" w:cs="Times New Roman"/>
          <w:sz w:val="24"/>
          <w:szCs w:val="24"/>
        </w:rPr>
        <w:t>welcome in most regions of Europe (except for t</w:t>
      </w:r>
      <w:r w:rsidRPr="00BF474F">
        <w:rPr>
          <w:rFonts w:ascii="Times New Roman" w:hAnsi="Times New Roman" w:cs="Times New Roman"/>
          <w:sz w:val="24"/>
          <w:szCs w:val="24"/>
        </w:rPr>
        <w:t xml:space="preserve">he Dutch Republic). In fact, it </w:t>
      </w:r>
      <w:r w:rsidR="00885E6F" w:rsidRPr="00BF474F">
        <w:rPr>
          <w:rFonts w:ascii="Times New Roman" w:hAnsi="Times New Roman" w:cs="Times New Roman"/>
          <w:sz w:val="24"/>
          <w:szCs w:val="24"/>
        </w:rPr>
        <w:t>was not until the vast majority of them moved t</w:t>
      </w:r>
      <w:r w:rsidRPr="00BF474F">
        <w:rPr>
          <w:rFonts w:ascii="Times New Roman" w:hAnsi="Times New Roman" w:cs="Times New Roman"/>
          <w:sz w:val="24"/>
          <w:szCs w:val="24"/>
        </w:rPr>
        <w:t xml:space="preserve">o the New World that they found </w:t>
      </w:r>
      <w:r w:rsidR="00885E6F" w:rsidRPr="00BF474F">
        <w:rPr>
          <w:rFonts w:ascii="Times New Roman" w:hAnsi="Times New Roman" w:cs="Times New Roman"/>
          <w:sz w:val="24"/>
          <w:szCs w:val="24"/>
        </w:rPr>
        <w:t>a relatively safe haven from religious intolerance. It seems that only those who</w:t>
      </w:r>
      <w:r w:rsidR="00F653C2">
        <w:rPr>
          <w:rFonts w:ascii="Times New Roman" w:hAnsi="Times New Roman" w:cs="Times New Roman"/>
          <w:sz w:val="24"/>
          <w:szCs w:val="24"/>
        </w:rPr>
        <w:t xml:space="preserve"> </w:t>
      </w:r>
      <w:r w:rsidR="00885E6F" w:rsidRPr="00BF474F">
        <w:rPr>
          <w:rFonts w:ascii="Times New Roman" w:hAnsi="Times New Roman" w:cs="Times New Roman"/>
          <w:sz w:val="24"/>
          <w:szCs w:val="24"/>
        </w:rPr>
        <w:t>were being persecuted the most, the An</w:t>
      </w:r>
      <w:r w:rsidRPr="00BF474F">
        <w:rPr>
          <w:rFonts w:ascii="Times New Roman" w:hAnsi="Times New Roman" w:cs="Times New Roman"/>
          <w:sz w:val="24"/>
          <w:szCs w:val="24"/>
        </w:rPr>
        <w:t xml:space="preserve">abaptists (who already had been defeated militarily) </w:t>
      </w:r>
      <w:r w:rsidR="00885E6F" w:rsidRPr="00BF474F">
        <w:rPr>
          <w:rFonts w:ascii="Times New Roman" w:hAnsi="Times New Roman" w:cs="Times New Roman"/>
          <w:sz w:val="24"/>
          <w:szCs w:val="24"/>
        </w:rPr>
        <w:t xml:space="preserve">became eager to strive for </w:t>
      </w:r>
      <w:r w:rsidRPr="00BF474F">
        <w:rPr>
          <w:rFonts w:ascii="Times New Roman" w:hAnsi="Times New Roman" w:cs="Times New Roman"/>
          <w:sz w:val="24"/>
          <w:szCs w:val="24"/>
        </w:rPr>
        <w:t xml:space="preserve">a separation between church and </w:t>
      </w:r>
      <w:r w:rsidR="00885E6F" w:rsidRPr="00BF474F">
        <w:rPr>
          <w:rFonts w:ascii="Times New Roman" w:hAnsi="Times New Roman" w:cs="Times New Roman"/>
          <w:sz w:val="24"/>
          <w:szCs w:val="24"/>
        </w:rPr>
        <w:t>state and a</w:t>
      </w:r>
      <w:r w:rsidRPr="00BF474F">
        <w:rPr>
          <w:rFonts w:ascii="Times New Roman" w:hAnsi="Times New Roman" w:cs="Times New Roman"/>
          <w:sz w:val="24"/>
          <w:szCs w:val="24"/>
        </w:rPr>
        <w:t xml:space="preserve">n end to religious persecution. </w:t>
      </w:r>
    </w:p>
    <w:p w14:paraId="44FEDE87" w14:textId="77777777" w:rsidR="00384A2F" w:rsidRPr="00BF474F" w:rsidRDefault="00384A2F" w:rsidP="00885E6F">
      <w:pPr>
        <w:autoSpaceDE w:val="0"/>
        <w:autoSpaceDN w:val="0"/>
        <w:adjustRightInd w:val="0"/>
        <w:spacing w:after="0" w:line="240" w:lineRule="auto"/>
        <w:rPr>
          <w:rFonts w:ascii="Times New Roman" w:hAnsi="Times New Roman" w:cs="Times New Roman"/>
          <w:sz w:val="24"/>
          <w:szCs w:val="24"/>
        </w:rPr>
      </w:pPr>
    </w:p>
    <w:p w14:paraId="00ABCD18" w14:textId="77777777" w:rsidR="00885E6F" w:rsidRPr="00BF474F" w:rsidRDefault="00885E6F" w:rsidP="00885E6F">
      <w:pPr>
        <w:autoSpaceDE w:val="0"/>
        <w:autoSpaceDN w:val="0"/>
        <w:adjustRightInd w:val="0"/>
        <w:spacing w:after="0" w:line="240" w:lineRule="auto"/>
        <w:rPr>
          <w:rFonts w:ascii="Times New Roman" w:hAnsi="Times New Roman" w:cs="Times New Roman"/>
          <w:b/>
          <w:sz w:val="24"/>
          <w:szCs w:val="24"/>
        </w:rPr>
      </w:pPr>
      <w:r w:rsidRPr="00BF474F">
        <w:rPr>
          <w:rFonts w:ascii="Times New Roman" w:hAnsi="Times New Roman" w:cs="Times New Roman"/>
          <w:b/>
          <w:sz w:val="24"/>
          <w:szCs w:val="24"/>
        </w:rPr>
        <w:t>The Pers</w:t>
      </w:r>
      <w:r w:rsidR="00384A2F" w:rsidRPr="00BF474F">
        <w:rPr>
          <w:rFonts w:ascii="Times New Roman" w:hAnsi="Times New Roman" w:cs="Times New Roman"/>
          <w:b/>
          <w:sz w:val="24"/>
          <w:szCs w:val="24"/>
        </w:rPr>
        <w:t>ecution of Nineteenth-Century Bábí</w:t>
      </w:r>
      <w:r w:rsidRPr="00BF474F">
        <w:rPr>
          <w:rFonts w:ascii="Times New Roman" w:hAnsi="Times New Roman" w:cs="Times New Roman"/>
          <w:b/>
          <w:sz w:val="24"/>
          <w:szCs w:val="24"/>
        </w:rPr>
        <w:t>s</w:t>
      </w:r>
    </w:p>
    <w:p w14:paraId="2B17A5C1" w14:textId="52C8726A" w:rsidR="00885E6F" w:rsidRPr="00BF474F" w:rsidRDefault="00885E6F" w:rsidP="00BE48CA">
      <w:pPr>
        <w:autoSpaceDE w:val="0"/>
        <w:autoSpaceDN w:val="0"/>
        <w:adjustRightInd w:val="0"/>
        <w:spacing w:after="0" w:line="240" w:lineRule="auto"/>
        <w:jc w:val="both"/>
        <w:rPr>
          <w:rFonts w:ascii="Times New Roman" w:hAnsi="Times New Roman" w:cs="Times New Roman"/>
          <w:sz w:val="24"/>
          <w:szCs w:val="24"/>
        </w:rPr>
      </w:pPr>
      <w:r w:rsidRPr="00BF474F">
        <w:rPr>
          <w:rFonts w:ascii="Times New Roman" w:hAnsi="Times New Roman" w:cs="Times New Roman"/>
          <w:sz w:val="24"/>
          <w:szCs w:val="24"/>
        </w:rPr>
        <w:t>Like the German empire of the sixteenth centu</w:t>
      </w:r>
      <w:r w:rsidR="00384A2F" w:rsidRPr="00BF474F">
        <w:rPr>
          <w:rFonts w:ascii="Times New Roman" w:hAnsi="Times New Roman" w:cs="Times New Roman"/>
          <w:sz w:val="24"/>
          <w:szCs w:val="24"/>
        </w:rPr>
        <w:t xml:space="preserve">ry, nineteenth-century Iran was </w:t>
      </w:r>
      <w:r w:rsidRPr="00BF474F">
        <w:rPr>
          <w:rFonts w:ascii="Times New Roman" w:hAnsi="Times New Roman" w:cs="Times New Roman"/>
          <w:sz w:val="24"/>
          <w:szCs w:val="24"/>
        </w:rPr>
        <w:t xml:space="preserve">very hard for its ruler </w:t>
      </w:r>
      <w:r w:rsidRPr="00BE48CA">
        <w:rPr>
          <w:rFonts w:ascii="Times New Roman" w:hAnsi="Times New Roman" w:cs="Times New Roman"/>
          <w:sz w:val="24"/>
          <w:szCs w:val="24"/>
        </w:rPr>
        <w:t>(</w:t>
      </w:r>
      <w:r w:rsidR="00384A2F" w:rsidRPr="00BF474F">
        <w:rPr>
          <w:rFonts w:ascii="Times New Roman" w:hAnsi="Times New Roman" w:cs="Times New Roman"/>
          <w:i/>
          <w:iCs/>
          <w:sz w:val="24"/>
          <w:szCs w:val="24"/>
        </w:rPr>
        <w:t>shá</w:t>
      </w:r>
      <w:r w:rsidRPr="00BF474F">
        <w:rPr>
          <w:rFonts w:ascii="Times New Roman" w:hAnsi="Times New Roman" w:cs="Times New Roman"/>
          <w:i/>
          <w:iCs/>
          <w:sz w:val="24"/>
          <w:szCs w:val="24"/>
        </w:rPr>
        <w:t>h</w:t>
      </w:r>
      <w:r w:rsidRPr="00BE48CA">
        <w:rPr>
          <w:rFonts w:ascii="Times New Roman" w:hAnsi="Times New Roman" w:cs="Times New Roman"/>
          <w:sz w:val="24"/>
          <w:szCs w:val="24"/>
        </w:rPr>
        <w:t>)</w:t>
      </w:r>
      <w:r w:rsidRPr="00BF474F">
        <w:rPr>
          <w:rFonts w:ascii="Times New Roman" w:hAnsi="Times New Roman" w:cs="Times New Roman"/>
          <w:i/>
          <w:iCs/>
          <w:sz w:val="24"/>
          <w:szCs w:val="24"/>
        </w:rPr>
        <w:t xml:space="preserve"> </w:t>
      </w:r>
      <w:r w:rsidRPr="00BF474F">
        <w:rPr>
          <w:rFonts w:ascii="Times New Roman" w:hAnsi="Times New Roman" w:cs="Times New Roman"/>
          <w:sz w:val="24"/>
          <w:szCs w:val="24"/>
        </w:rPr>
        <w:t>to centralize. T</w:t>
      </w:r>
      <w:r w:rsidR="00384A2F" w:rsidRPr="00BF474F">
        <w:rPr>
          <w:rFonts w:ascii="Times New Roman" w:hAnsi="Times New Roman" w:cs="Times New Roman"/>
          <w:sz w:val="24"/>
          <w:szCs w:val="24"/>
        </w:rPr>
        <w:t xml:space="preserve">he predominant decentralization </w:t>
      </w:r>
      <w:r w:rsidRPr="00BF474F">
        <w:rPr>
          <w:rFonts w:ascii="Times New Roman" w:hAnsi="Times New Roman" w:cs="Times New Roman"/>
          <w:sz w:val="24"/>
          <w:szCs w:val="24"/>
        </w:rPr>
        <w:t>allowed</w:t>
      </w:r>
      <w:r w:rsidR="00697A4E" w:rsidRPr="00BF474F">
        <w:rPr>
          <w:rFonts w:ascii="Times New Roman" w:hAnsi="Times New Roman" w:cs="Times New Roman"/>
          <w:sz w:val="24"/>
          <w:szCs w:val="24"/>
        </w:rPr>
        <w:t xml:space="preserve"> its growing clerical estate (</w:t>
      </w:r>
      <w:r w:rsidR="00485A35">
        <w:rPr>
          <w:rFonts w:ascii="Times New Roman" w:hAnsi="Times New Roman" w:cs="Times New Roman"/>
          <w:sz w:val="24"/>
          <w:szCs w:val="24"/>
        </w:rPr>
        <w:t>‘</w:t>
      </w:r>
      <w:proofErr w:type="spellStart"/>
      <w:r w:rsidR="00697A4E" w:rsidRPr="00BF474F">
        <w:rPr>
          <w:rFonts w:ascii="Times New Roman" w:hAnsi="Times New Roman" w:cs="Times New Roman"/>
          <w:i/>
          <w:iCs/>
          <w:sz w:val="24"/>
          <w:szCs w:val="24"/>
        </w:rPr>
        <w:t>ulamá</w:t>
      </w:r>
      <w:proofErr w:type="spellEnd"/>
      <w:r w:rsidRPr="00BE48CA">
        <w:rPr>
          <w:rFonts w:ascii="Times New Roman" w:hAnsi="Times New Roman" w:cs="Times New Roman"/>
          <w:sz w:val="24"/>
          <w:szCs w:val="24"/>
        </w:rPr>
        <w:t>)</w:t>
      </w:r>
      <w:r w:rsidRPr="00BF474F">
        <w:rPr>
          <w:rFonts w:ascii="Times New Roman" w:hAnsi="Times New Roman" w:cs="Times New Roman"/>
          <w:i/>
          <w:iCs/>
          <w:sz w:val="24"/>
          <w:szCs w:val="24"/>
        </w:rPr>
        <w:t xml:space="preserve"> </w:t>
      </w:r>
      <w:r w:rsidRPr="00BF474F">
        <w:rPr>
          <w:rFonts w:ascii="Times New Roman" w:hAnsi="Times New Roman" w:cs="Times New Roman"/>
          <w:sz w:val="24"/>
          <w:szCs w:val="24"/>
        </w:rPr>
        <w:t xml:space="preserve">to </w:t>
      </w:r>
      <w:r w:rsidR="00697A4E" w:rsidRPr="00BF474F">
        <w:rPr>
          <w:rFonts w:ascii="Times New Roman" w:hAnsi="Times New Roman" w:cs="Times New Roman"/>
          <w:sz w:val="24"/>
          <w:szCs w:val="24"/>
        </w:rPr>
        <w:t xml:space="preserve">gain considerable independence, </w:t>
      </w:r>
      <w:r w:rsidRPr="00BF474F">
        <w:rPr>
          <w:rFonts w:ascii="Times New Roman" w:hAnsi="Times New Roman" w:cs="Times New Roman"/>
          <w:sz w:val="24"/>
          <w:szCs w:val="24"/>
        </w:rPr>
        <w:t>as seen in the fact that by the nineteen</w:t>
      </w:r>
      <w:r w:rsidR="00697A4E" w:rsidRPr="00BF474F">
        <w:rPr>
          <w:rFonts w:ascii="Times New Roman" w:hAnsi="Times New Roman" w:cs="Times New Roman"/>
          <w:sz w:val="24"/>
          <w:szCs w:val="24"/>
        </w:rPr>
        <w:t xml:space="preserve">th century the </w:t>
      </w:r>
      <w:r w:rsidR="00485A35">
        <w:rPr>
          <w:rFonts w:ascii="Times New Roman" w:hAnsi="Times New Roman" w:cs="Times New Roman"/>
          <w:sz w:val="24"/>
          <w:szCs w:val="24"/>
        </w:rPr>
        <w:t>‘</w:t>
      </w:r>
      <w:proofErr w:type="spellStart"/>
      <w:r w:rsidR="00697A4E" w:rsidRPr="00BF474F">
        <w:rPr>
          <w:rFonts w:ascii="Times New Roman" w:hAnsi="Times New Roman" w:cs="Times New Roman"/>
          <w:sz w:val="24"/>
          <w:szCs w:val="24"/>
        </w:rPr>
        <w:t>ulamá</w:t>
      </w:r>
      <w:proofErr w:type="spellEnd"/>
      <w:r w:rsidR="00697A4E" w:rsidRPr="00BF474F">
        <w:rPr>
          <w:rFonts w:ascii="Times New Roman" w:hAnsi="Times New Roman" w:cs="Times New Roman"/>
          <w:sz w:val="24"/>
          <w:szCs w:val="24"/>
        </w:rPr>
        <w:t xml:space="preserve"> had their own tax </w:t>
      </w:r>
      <w:r w:rsidRPr="00BF474F">
        <w:rPr>
          <w:rFonts w:ascii="Times New Roman" w:hAnsi="Times New Roman" w:cs="Times New Roman"/>
          <w:sz w:val="24"/>
          <w:szCs w:val="24"/>
        </w:rPr>
        <w:t>system, private armies, and virtual control ov</w:t>
      </w:r>
      <w:r w:rsidR="00697A4E" w:rsidRPr="00BF474F">
        <w:rPr>
          <w:rFonts w:ascii="Times New Roman" w:hAnsi="Times New Roman" w:cs="Times New Roman"/>
          <w:sz w:val="24"/>
          <w:szCs w:val="24"/>
        </w:rPr>
        <w:t xml:space="preserve">er religious doctrine. In fact, </w:t>
      </w:r>
      <w:r w:rsidRPr="00BF474F">
        <w:rPr>
          <w:rFonts w:ascii="Times New Roman" w:hAnsi="Times New Roman" w:cs="Times New Roman"/>
          <w:sz w:val="24"/>
          <w:szCs w:val="24"/>
        </w:rPr>
        <w:t>according to Nikki R. Keddie, the indep</w:t>
      </w:r>
      <w:r w:rsidR="00697A4E" w:rsidRPr="00BF474F">
        <w:rPr>
          <w:rFonts w:ascii="Times New Roman" w:hAnsi="Times New Roman" w:cs="Times New Roman"/>
          <w:sz w:val="24"/>
          <w:szCs w:val="24"/>
        </w:rPr>
        <w:t xml:space="preserve">endent power and dominance over religion of the upper </w:t>
      </w:r>
      <w:r w:rsidR="00485A35">
        <w:rPr>
          <w:rFonts w:ascii="Times New Roman" w:hAnsi="Times New Roman" w:cs="Times New Roman"/>
          <w:sz w:val="24"/>
          <w:szCs w:val="24"/>
        </w:rPr>
        <w:t>‘</w:t>
      </w:r>
      <w:proofErr w:type="spellStart"/>
      <w:r w:rsidR="00697A4E" w:rsidRPr="00BF474F">
        <w:rPr>
          <w:rFonts w:ascii="Times New Roman" w:hAnsi="Times New Roman" w:cs="Times New Roman"/>
          <w:sz w:val="24"/>
          <w:szCs w:val="24"/>
        </w:rPr>
        <w:t>ulamá</w:t>
      </w:r>
      <w:proofErr w:type="spellEnd"/>
      <w:r w:rsidR="00BE48CA">
        <w:rPr>
          <w:rFonts w:ascii="Times New Roman" w:hAnsi="Times New Roman" w:cs="Times New Roman"/>
          <w:sz w:val="24"/>
          <w:szCs w:val="24"/>
        </w:rPr>
        <w:t>—</w:t>
      </w:r>
      <w:r w:rsidRPr="00BF474F">
        <w:rPr>
          <w:rFonts w:ascii="Times New Roman" w:hAnsi="Times New Roman" w:cs="Times New Roman"/>
          <w:sz w:val="24"/>
          <w:szCs w:val="24"/>
        </w:rPr>
        <w:t xml:space="preserve">the </w:t>
      </w:r>
      <w:r w:rsidRPr="00BF474F">
        <w:rPr>
          <w:rFonts w:ascii="Times New Roman" w:hAnsi="Times New Roman" w:cs="Times New Roman"/>
          <w:i/>
          <w:iCs/>
          <w:sz w:val="24"/>
          <w:szCs w:val="24"/>
        </w:rPr>
        <w:t>mujtahids</w:t>
      </w:r>
      <w:r w:rsidR="00BE48CA">
        <w:rPr>
          <w:rFonts w:ascii="Times New Roman" w:hAnsi="Times New Roman" w:cs="Times New Roman"/>
          <w:i/>
          <w:iCs/>
          <w:sz w:val="24"/>
          <w:szCs w:val="24"/>
        </w:rPr>
        <w:t>—</w:t>
      </w:r>
      <w:r w:rsidRPr="00BE48CA">
        <w:rPr>
          <w:rFonts w:ascii="Times New Roman" w:hAnsi="Times New Roman" w:cs="Times New Roman"/>
          <w:sz w:val="24"/>
          <w:szCs w:val="24"/>
        </w:rPr>
        <w:t>was</w:t>
      </w:r>
      <w:r w:rsidRPr="00BF474F">
        <w:rPr>
          <w:rFonts w:ascii="Times New Roman" w:hAnsi="Times New Roman" w:cs="Times New Roman"/>
          <w:i/>
          <w:iCs/>
          <w:sz w:val="24"/>
          <w:szCs w:val="24"/>
        </w:rPr>
        <w:t xml:space="preserve"> </w:t>
      </w:r>
      <w:r w:rsidRPr="00BF474F">
        <w:rPr>
          <w:rFonts w:ascii="Times New Roman" w:hAnsi="Times New Roman" w:cs="Times New Roman"/>
          <w:sz w:val="24"/>
          <w:szCs w:val="24"/>
        </w:rPr>
        <w:t xml:space="preserve">a </w:t>
      </w:r>
      <w:r w:rsidR="00485A35">
        <w:rPr>
          <w:rFonts w:ascii="Times New Roman" w:hAnsi="Times New Roman" w:cs="Times New Roman"/>
          <w:sz w:val="24"/>
          <w:szCs w:val="24"/>
        </w:rPr>
        <w:t>“</w:t>
      </w:r>
      <w:r w:rsidRPr="00BF474F">
        <w:rPr>
          <w:rFonts w:ascii="Times New Roman" w:hAnsi="Times New Roman" w:cs="Times New Roman"/>
          <w:sz w:val="24"/>
          <w:szCs w:val="24"/>
        </w:rPr>
        <w:t>dramatic feature</w:t>
      </w:r>
      <w:r w:rsidR="00697A4E" w:rsidRPr="00BF474F">
        <w:rPr>
          <w:rFonts w:ascii="Times New Roman" w:hAnsi="Times New Roman" w:cs="Times New Roman"/>
          <w:sz w:val="24"/>
          <w:szCs w:val="24"/>
        </w:rPr>
        <w:t xml:space="preserve"> of </w:t>
      </w:r>
      <w:r w:rsidRPr="00BF474F">
        <w:rPr>
          <w:rFonts w:ascii="Times New Roman" w:hAnsi="Times New Roman" w:cs="Times New Roman"/>
          <w:sz w:val="24"/>
          <w:szCs w:val="24"/>
        </w:rPr>
        <w:t>nineteenth- and part of twentieth-century Iran</w:t>
      </w:r>
      <w:r w:rsidR="00485A35">
        <w:rPr>
          <w:rFonts w:ascii="Times New Roman" w:hAnsi="Times New Roman" w:cs="Times New Roman"/>
          <w:sz w:val="24"/>
          <w:szCs w:val="24"/>
        </w:rPr>
        <w:t>”</w:t>
      </w:r>
      <w:r w:rsidRPr="00BF474F">
        <w:rPr>
          <w:rFonts w:ascii="Times New Roman" w:hAnsi="Times New Roman" w:cs="Times New Roman"/>
          <w:sz w:val="24"/>
          <w:szCs w:val="24"/>
        </w:rPr>
        <w:t xml:space="preserve"> </w:t>
      </w:r>
      <w:r w:rsidRPr="00BE48CA">
        <w:rPr>
          <w:rFonts w:ascii="Times New Roman" w:hAnsi="Times New Roman" w:cs="Times New Roman"/>
          <w:sz w:val="24"/>
          <w:szCs w:val="24"/>
        </w:rPr>
        <w:t>(</w:t>
      </w:r>
      <w:r w:rsidRPr="00BF474F">
        <w:rPr>
          <w:rFonts w:ascii="Times New Roman" w:hAnsi="Times New Roman" w:cs="Times New Roman"/>
          <w:i/>
          <w:iCs/>
          <w:sz w:val="24"/>
          <w:szCs w:val="24"/>
        </w:rPr>
        <w:t xml:space="preserve">Religion and Politics in Iran </w:t>
      </w:r>
      <w:r w:rsidR="00697A4E" w:rsidRPr="00BF474F">
        <w:rPr>
          <w:rFonts w:ascii="Times New Roman" w:hAnsi="Times New Roman" w:cs="Times New Roman"/>
          <w:sz w:val="24"/>
          <w:szCs w:val="24"/>
        </w:rPr>
        <w:t xml:space="preserve">6). </w:t>
      </w:r>
      <w:r w:rsidRPr="00BF474F">
        <w:rPr>
          <w:rFonts w:ascii="Times New Roman" w:hAnsi="Times New Roman" w:cs="Times New Roman"/>
          <w:sz w:val="24"/>
          <w:szCs w:val="24"/>
        </w:rPr>
        <w:t>This power was especially surprising because</w:t>
      </w:r>
      <w:r w:rsidR="00697A4E" w:rsidRPr="00BF474F">
        <w:rPr>
          <w:rFonts w:ascii="Times New Roman" w:hAnsi="Times New Roman" w:cs="Times New Roman"/>
          <w:sz w:val="24"/>
          <w:szCs w:val="24"/>
        </w:rPr>
        <w:t xml:space="preserve"> priesthood was not native to Islam. Technically the </w:t>
      </w:r>
      <w:r w:rsidR="00485A35">
        <w:rPr>
          <w:rFonts w:ascii="Times New Roman" w:hAnsi="Times New Roman" w:cs="Times New Roman"/>
          <w:sz w:val="24"/>
          <w:szCs w:val="24"/>
        </w:rPr>
        <w:t>‘</w:t>
      </w:r>
      <w:proofErr w:type="spellStart"/>
      <w:r w:rsidR="00697A4E" w:rsidRPr="00BF474F">
        <w:rPr>
          <w:rFonts w:ascii="Times New Roman" w:hAnsi="Times New Roman" w:cs="Times New Roman"/>
          <w:sz w:val="24"/>
          <w:szCs w:val="24"/>
        </w:rPr>
        <w:t>ulamá</w:t>
      </w:r>
      <w:proofErr w:type="spellEnd"/>
      <w:r w:rsidRPr="00BF474F">
        <w:rPr>
          <w:rFonts w:ascii="Times New Roman" w:hAnsi="Times New Roman" w:cs="Times New Roman"/>
          <w:sz w:val="24"/>
          <w:szCs w:val="24"/>
        </w:rPr>
        <w:t xml:space="preserve"> were not a priesthood in any sense approximating</w:t>
      </w:r>
      <w:r w:rsidR="00BE48CA">
        <w:rPr>
          <w:rFonts w:ascii="Times New Roman" w:hAnsi="Times New Roman" w:cs="Times New Roman"/>
          <w:sz w:val="24"/>
          <w:szCs w:val="24"/>
        </w:rPr>
        <w:t xml:space="preserve"> </w:t>
      </w:r>
      <w:r w:rsidRPr="00BF474F">
        <w:rPr>
          <w:rFonts w:ascii="Times New Roman" w:hAnsi="Times New Roman" w:cs="Times New Roman"/>
          <w:sz w:val="24"/>
          <w:szCs w:val="24"/>
        </w:rPr>
        <w:t>the Christian clergy. Hamid Algar instead def</w:t>
      </w:r>
      <w:r w:rsidR="00697A4E" w:rsidRPr="00BF474F">
        <w:rPr>
          <w:rFonts w:ascii="Times New Roman" w:hAnsi="Times New Roman" w:cs="Times New Roman"/>
          <w:sz w:val="24"/>
          <w:szCs w:val="24"/>
        </w:rPr>
        <w:t xml:space="preserve">ines the </w:t>
      </w:r>
      <w:r w:rsidR="00485A35">
        <w:rPr>
          <w:rFonts w:ascii="Times New Roman" w:hAnsi="Times New Roman" w:cs="Times New Roman"/>
          <w:sz w:val="24"/>
          <w:szCs w:val="24"/>
        </w:rPr>
        <w:t>‘</w:t>
      </w:r>
      <w:proofErr w:type="spellStart"/>
      <w:r w:rsidR="00697A4E" w:rsidRPr="00BF474F">
        <w:rPr>
          <w:rFonts w:ascii="Times New Roman" w:hAnsi="Times New Roman" w:cs="Times New Roman"/>
          <w:sz w:val="24"/>
          <w:szCs w:val="24"/>
        </w:rPr>
        <w:t>ulamá</w:t>
      </w:r>
      <w:proofErr w:type="spellEnd"/>
      <w:r w:rsidR="00697A4E" w:rsidRPr="00BF474F">
        <w:rPr>
          <w:rFonts w:ascii="Times New Roman" w:hAnsi="Times New Roman" w:cs="Times New Roman"/>
          <w:sz w:val="24"/>
          <w:szCs w:val="24"/>
        </w:rPr>
        <w:t xml:space="preserve"> as </w:t>
      </w:r>
      <w:r w:rsidR="00485A35">
        <w:rPr>
          <w:rFonts w:ascii="Times New Roman" w:hAnsi="Times New Roman" w:cs="Times New Roman"/>
          <w:sz w:val="24"/>
          <w:szCs w:val="24"/>
        </w:rPr>
        <w:t>“</w:t>
      </w:r>
      <w:r w:rsidR="00697A4E" w:rsidRPr="00BF474F">
        <w:rPr>
          <w:rFonts w:ascii="Times New Roman" w:hAnsi="Times New Roman" w:cs="Times New Roman"/>
          <w:sz w:val="24"/>
          <w:szCs w:val="24"/>
        </w:rPr>
        <w:t xml:space="preserve">essentially those who have </w:t>
      </w:r>
      <w:r w:rsidRPr="00BF474F">
        <w:rPr>
          <w:rFonts w:ascii="Times New Roman" w:hAnsi="Times New Roman" w:cs="Times New Roman"/>
          <w:sz w:val="24"/>
          <w:szCs w:val="24"/>
        </w:rPr>
        <w:t>acquired prominence in rel</w:t>
      </w:r>
      <w:r w:rsidR="00697A4E" w:rsidRPr="00BF474F">
        <w:rPr>
          <w:rFonts w:ascii="Times New Roman" w:hAnsi="Times New Roman" w:cs="Times New Roman"/>
          <w:sz w:val="24"/>
          <w:szCs w:val="24"/>
        </w:rPr>
        <w:t xml:space="preserve">igious learning, transmitted by </w:t>
      </w:r>
      <w:r w:rsidRPr="00BF474F">
        <w:rPr>
          <w:rFonts w:ascii="Times New Roman" w:hAnsi="Times New Roman" w:cs="Times New Roman"/>
          <w:sz w:val="24"/>
          <w:szCs w:val="24"/>
        </w:rPr>
        <w:t>former generations, and who can lay no claim t</w:t>
      </w:r>
      <w:r w:rsidR="00697A4E" w:rsidRPr="00BF474F">
        <w:rPr>
          <w:rFonts w:ascii="Times New Roman" w:hAnsi="Times New Roman" w:cs="Times New Roman"/>
          <w:sz w:val="24"/>
          <w:szCs w:val="24"/>
        </w:rPr>
        <w:t>o ultimate doctrinal authority</w:t>
      </w:r>
      <w:r w:rsidR="00485A35">
        <w:rPr>
          <w:rFonts w:ascii="Times New Roman" w:hAnsi="Times New Roman" w:cs="Times New Roman"/>
          <w:sz w:val="24"/>
          <w:szCs w:val="24"/>
        </w:rPr>
        <w:t>”</w:t>
      </w:r>
      <w:r w:rsidR="00697A4E" w:rsidRPr="00BF474F">
        <w:rPr>
          <w:rFonts w:ascii="Times New Roman" w:hAnsi="Times New Roman" w:cs="Times New Roman"/>
          <w:sz w:val="24"/>
          <w:szCs w:val="24"/>
        </w:rPr>
        <w:t xml:space="preserve"> </w:t>
      </w:r>
      <w:r w:rsidRPr="00BE48CA">
        <w:rPr>
          <w:rFonts w:ascii="Times New Roman" w:hAnsi="Times New Roman" w:cs="Times New Roman"/>
          <w:sz w:val="24"/>
          <w:szCs w:val="24"/>
        </w:rPr>
        <w:t>(</w:t>
      </w:r>
      <w:r w:rsidRPr="00BF474F">
        <w:rPr>
          <w:rFonts w:ascii="Times New Roman" w:hAnsi="Times New Roman" w:cs="Times New Roman"/>
          <w:i/>
          <w:iCs/>
          <w:sz w:val="24"/>
          <w:szCs w:val="24"/>
        </w:rPr>
        <w:t xml:space="preserve">Religion and State in Iran </w:t>
      </w:r>
      <w:r w:rsidR="00697A4E" w:rsidRPr="00BF474F">
        <w:rPr>
          <w:rFonts w:ascii="Times New Roman" w:hAnsi="Times New Roman" w:cs="Times New Roman"/>
          <w:sz w:val="24"/>
          <w:szCs w:val="24"/>
        </w:rPr>
        <w:t>vii).</w:t>
      </w:r>
      <w:r w:rsidR="00697A4E" w:rsidRPr="00BF474F">
        <w:rPr>
          <w:rStyle w:val="FootnoteReference"/>
          <w:rFonts w:ascii="Times New Roman" w:hAnsi="Times New Roman" w:cs="Times New Roman"/>
          <w:sz w:val="24"/>
          <w:szCs w:val="24"/>
        </w:rPr>
        <w:footnoteReference w:id="13"/>
      </w:r>
      <w:r w:rsidRPr="00BF474F">
        <w:rPr>
          <w:rFonts w:ascii="Times New Roman" w:hAnsi="Times New Roman" w:cs="Times New Roman"/>
          <w:sz w:val="24"/>
          <w:szCs w:val="24"/>
        </w:rPr>
        <w:t xml:space="preserve"> Be this as it</w:t>
      </w:r>
      <w:r w:rsidR="00697A4E" w:rsidRPr="00BF474F">
        <w:rPr>
          <w:rFonts w:ascii="Times New Roman" w:hAnsi="Times New Roman" w:cs="Times New Roman"/>
          <w:sz w:val="24"/>
          <w:szCs w:val="24"/>
        </w:rPr>
        <w:t xml:space="preserve"> may, as a result of the Shiite </w:t>
      </w:r>
      <w:r w:rsidRPr="00BF474F">
        <w:rPr>
          <w:rFonts w:ascii="Times New Roman" w:hAnsi="Times New Roman" w:cs="Times New Roman"/>
          <w:sz w:val="24"/>
          <w:szCs w:val="24"/>
        </w:rPr>
        <w:t>doctrine of the Occultation of the Imam and</w:t>
      </w:r>
      <w:r w:rsidR="00697A4E" w:rsidRPr="00BF474F">
        <w:rPr>
          <w:rFonts w:ascii="Times New Roman" w:hAnsi="Times New Roman" w:cs="Times New Roman"/>
          <w:sz w:val="24"/>
          <w:szCs w:val="24"/>
        </w:rPr>
        <w:t xml:space="preserve"> expectations of his return and manifestation, the </w:t>
      </w:r>
      <w:r w:rsidR="00485A35">
        <w:rPr>
          <w:rFonts w:ascii="Times New Roman" w:hAnsi="Times New Roman" w:cs="Times New Roman"/>
          <w:sz w:val="24"/>
          <w:szCs w:val="24"/>
        </w:rPr>
        <w:t>‘</w:t>
      </w:r>
      <w:proofErr w:type="spellStart"/>
      <w:r w:rsidR="00697A4E" w:rsidRPr="00BF474F">
        <w:rPr>
          <w:rFonts w:ascii="Times New Roman" w:hAnsi="Times New Roman" w:cs="Times New Roman"/>
          <w:sz w:val="24"/>
          <w:szCs w:val="24"/>
        </w:rPr>
        <w:t>ulamá</w:t>
      </w:r>
      <w:proofErr w:type="spellEnd"/>
      <w:r w:rsidRPr="00BF474F">
        <w:rPr>
          <w:rFonts w:ascii="Times New Roman" w:hAnsi="Times New Roman" w:cs="Times New Roman"/>
          <w:sz w:val="24"/>
          <w:szCs w:val="24"/>
        </w:rPr>
        <w:t xml:space="preserve"> became the inter</w:t>
      </w:r>
      <w:r w:rsidR="00697A4E" w:rsidRPr="00BF474F">
        <w:rPr>
          <w:rFonts w:ascii="Times New Roman" w:hAnsi="Times New Roman" w:cs="Times New Roman"/>
          <w:sz w:val="24"/>
          <w:szCs w:val="24"/>
        </w:rPr>
        <w:t xml:space="preserve">mediaries between the community and the Imáms </w:t>
      </w:r>
      <w:r w:rsidRPr="00BF474F">
        <w:rPr>
          <w:rFonts w:ascii="Times New Roman" w:hAnsi="Times New Roman" w:cs="Times New Roman"/>
          <w:sz w:val="24"/>
          <w:szCs w:val="24"/>
        </w:rPr>
        <w:t xml:space="preserve">(Algar, </w:t>
      </w:r>
      <w:r w:rsidRPr="00BF474F">
        <w:rPr>
          <w:rFonts w:ascii="Times New Roman" w:hAnsi="Times New Roman" w:cs="Times New Roman"/>
          <w:i/>
          <w:iCs/>
          <w:sz w:val="24"/>
          <w:szCs w:val="24"/>
        </w:rPr>
        <w:t xml:space="preserve">Religion and State in Iran </w:t>
      </w:r>
      <w:r w:rsidR="00697A4E" w:rsidRPr="00BF474F">
        <w:rPr>
          <w:rFonts w:ascii="Times New Roman" w:hAnsi="Times New Roman" w:cs="Times New Roman"/>
          <w:sz w:val="24"/>
          <w:szCs w:val="24"/>
        </w:rPr>
        <w:t>5-6).</w:t>
      </w:r>
      <w:r w:rsidR="00697A4E" w:rsidRPr="00BF474F">
        <w:rPr>
          <w:rStyle w:val="FootnoteReference"/>
          <w:rFonts w:ascii="Times New Roman" w:hAnsi="Times New Roman" w:cs="Times New Roman"/>
          <w:sz w:val="24"/>
          <w:szCs w:val="24"/>
        </w:rPr>
        <w:footnoteReference w:id="14"/>
      </w:r>
      <w:r w:rsidRPr="00BF474F">
        <w:rPr>
          <w:rFonts w:ascii="Times New Roman" w:hAnsi="Times New Roman" w:cs="Times New Roman"/>
          <w:sz w:val="24"/>
          <w:szCs w:val="24"/>
        </w:rPr>
        <w:t xml:space="preserve"> In this ro</w:t>
      </w:r>
      <w:r w:rsidR="00697A4E" w:rsidRPr="00BF474F">
        <w:rPr>
          <w:rFonts w:ascii="Times New Roman" w:hAnsi="Times New Roman" w:cs="Times New Roman"/>
          <w:sz w:val="24"/>
          <w:szCs w:val="24"/>
        </w:rPr>
        <w:t xml:space="preserve">le, they </w:t>
      </w:r>
      <w:r w:rsidRPr="00BF474F">
        <w:rPr>
          <w:rFonts w:ascii="Times New Roman" w:hAnsi="Times New Roman" w:cs="Times New Roman"/>
          <w:sz w:val="24"/>
          <w:szCs w:val="24"/>
        </w:rPr>
        <w:t xml:space="preserve">performed a social function within Iran similar </w:t>
      </w:r>
      <w:r w:rsidR="00697A4E" w:rsidRPr="00BF474F">
        <w:rPr>
          <w:rFonts w:ascii="Times New Roman" w:hAnsi="Times New Roman" w:cs="Times New Roman"/>
          <w:sz w:val="24"/>
          <w:szCs w:val="24"/>
        </w:rPr>
        <w:t xml:space="preserve">to that played by the Christian </w:t>
      </w:r>
      <w:r w:rsidRPr="00BF474F">
        <w:rPr>
          <w:rFonts w:ascii="Times New Roman" w:hAnsi="Times New Roman" w:cs="Times New Roman"/>
          <w:sz w:val="24"/>
          <w:szCs w:val="24"/>
        </w:rPr>
        <w:t>clergy of the Ger</w:t>
      </w:r>
      <w:r w:rsidR="00697A4E" w:rsidRPr="00BF474F">
        <w:rPr>
          <w:rFonts w:ascii="Times New Roman" w:hAnsi="Times New Roman" w:cs="Times New Roman"/>
          <w:sz w:val="24"/>
          <w:szCs w:val="24"/>
        </w:rPr>
        <w:t xml:space="preserve">man Empire, and their weapon of </w:t>
      </w:r>
      <w:r w:rsidRPr="00BF474F">
        <w:rPr>
          <w:rFonts w:ascii="Times New Roman" w:hAnsi="Times New Roman" w:cs="Times New Roman"/>
          <w:i/>
          <w:iCs/>
          <w:sz w:val="24"/>
          <w:szCs w:val="24"/>
        </w:rPr>
        <w:t xml:space="preserve">takfir, </w:t>
      </w:r>
      <w:r w:rsidR="00697A4E" w:rsidRPr="00BF474F">
        <w:rPr>
          <w:rFonts w:ascii="Times New Roman" w:hAnsi="Times New Roman" w:cs="Times New Roman"/>
          <w:sz w:val="24"/>
          <w:szCs w:val="24"/>
        </w:rPr>
        <w:t xml:space="preserve">declaring an opponent </w:t>
      </w:r>
      <w:r w:rsidRPr="00BF474F">
        <w:rPr>
          <w:rFonts w:ascii="Times New Roman" w:hAnsi="Times New Roman" w:cs="Times New Roman"/>
          <w:sz w:val="24"/>
          <w:szCs w:val="24"/>
        </w:rPr>
        <w:t xml:space="preserve">or enemy to be infidel (Algar, </w:t>
      </w:r>
      <w:r w:rsidRPr="00BF474F">
        <w:rPr>
          <w:rFonts w:ascii="Times New Roman" w:hAnsi="Times New Roman" w:cs="Times New Roman"/>
          <w:i/>
          <w:iCs/>
          <w:sz w:val="24"/>
          <w:szCs w:val="24"/>
        </w:rPr>
        <w:t xml:space="preserve">Religion and State in Iran </w:t>
      </w:r>
      <w:r w:rsidR="006E5252" w:rsidRPr="00BF474F">
        <w:rPr>
          <w:rFonts w:ascii="Times New Roman" w:hAnsi="Times New Roman" w:cs="Times New Roman"/>
          <w:sz w:val="24"/>
          <w:szCs w:val="24"/>
        </w:rPr>
        <w:t xml:space="preserve">20), was </w:t>
      </w:r>
      <w:r w:rsidRPr="00BF474F">
        <w:rPr>
          <w:rFonts w:ascii="Times New Roman" w:hAnsi="Times New Roman" w:cs="Times New Roman"/>
          <w:sz w:val="24"/>
          <w:szCs w:val="24"/>
        </w:rPr>
        <w:t>parallel to the</w:t>
      </w:r>
      <w:r w:rsidR="00697A4E" w:rsidRPr="00BF474F">
        <w:rPr>
          <w:rFonts w:ascii="Times New Roman" w:hAnsi="Times New Roman" w:cs="Times New Roman"/>
          <w:sz w:val="24"/>
          <w:szCs w:val="24"/>
        </w:rPr>
        <w:t xml:space="preserve"> </w:t>
      </w:r>
      <w:r w:rsidRPr="00BF474F">
        <w:rPr>
          <w:rFonts w:ascii="Times New Roman" w:hAnsi="Times New Roman" w:cs="Times New Roman"/>
          <w:sz w:val="24"/>
          <w:szCs w:val="24"/>
        </w:rPr>
        <w:t>priest</w:t>
      </w:r>
      <w:r w:rsidR="00485A35">
        <w:rPr>
          <w:rFonts w:ascii="Times New Roman" w:hAnsi="Times New Roman" w:cs="Times New Roman"/>
          <w:sz w:val="24"/>
          <w:szCs w:val="24"/>
        </w:rPr>
        <w:t>’</w:t>
      </w:r>
      <w:r w:rsidRPr="00BF474F">
        <w:rPr>
          <w:rFonts w:ascii="Times New Roman" w:hAnsi="Times New Roman" w:cs="Times New Roman"/>
          <w:sz w:val="24"/>
          <w:szCs w:val="24"/>
        </w:rPr>
        <w:t>s ability to excommunicate the unfaithful</w:t>
      </w:r>
      <w:r w:rsidR="006E5252" w:rsidRPr="00BF474F">
        <w:rPr>
          <w:rFonts w:ascii="Times New Roman" w:hAnsi="Times New Roman" w:cs="Times New Roman"/>
          <w:sz w:val="24"/>
          <w:szCs w:val="24"/>
        </w:rPr>
        <w:t xml:space="preserve">. Especially in the cities, the </w:t>
      </w:r>
      <w:r w:rsidR="00485A35">
        <w:rPr>
          <w:rFonts w:ascii="Times New Roman" w:hAnsi="Times New Roman" w:cs="Times New Roman"/>
          <w:sz w:val="24"/>
          <w:szCs w:val="24"/>
        </w:rPr>
        <w:t>‘</w:t>
      </w:r>
      <w:proofErr w:type="spellStart"/>
      <w:r w:rsidR="00697A4E" w:rsidRPr="00BF474F">
        <w:rPr>
          <w:rFonts w:ascii="Times New Roman" w:hAnsi="Times New Roman" w:cs="Times New Roman"/>
          <w:sz w:val="24"/>
          <w:szCs w:val="24"/>
        </w:rPr>
        <w:t>ulamá</w:t>
      </w:r>
      <w:proofErr w:type="spellEnd"/>
      <w:r w:rsidR="006E5252" w:rsidRPr="00BF474F">
        <w:rPr>
          <w:rFonts w:ascii="Times New Roman" w:hAnsi="Times New Roman" w:cs="Times New Roman"/>
          <w:sz w:val="24"/>
          <w:szCs w:val="24"/>
        </w:rPr>
        <w:t xml:space="preserve"> came to fill</w:t>
      </w:r>
      <w:r w:rsidRPr="00BF474F">
        <w:rPr>
          <w:rFonts w:ascii="Times New Roman" w:hAnsi="Times New Roman" w:cs="Times New Roman"/>
          <w:sz w:val="24"/>
          <w:szCs w:val="24"/>
        </w:rPr>
        <w:t xml:space="preserve"> a prominent vacuum in authority (Amanat, </w:t>
      </w:r>
      <w:r w:rsidRPr="00BF474F">
        <w:rPr>
          <w:rFonts w:ascii="Times New Roman" w:hAnsi="Times New Roman" w:cs="Times New Roman"/>
          <w:i/>
          <w:iCs/>
          <w:sz w:val="24"/>
          <w:szCs w:val="24"/>
        </w:rPr>
        <w:t>Resurrection and</w:t>
      </w:r>
      <w:r w:rsidR="006E5252" w:rsidRPr="00BF474F">
        <w:rPr>
          <w:rFonts w:ascii="Times New Roman" w:hAnsi="Times New Roman" w:cs="Times New Roman"/>
          <w:sz w:val="24"/>
          <w:szCs w:val="24"/>
        </w:rPr>
        <w:t xml:space="preserve"> </w:t>
      </w:r>
      <w:r w:rsidRPr="00BF474F">
        <w:rPr>
          <w:rFonts w:ascii="Times New Roman" w:hAnsi="Times New Roman" w:cs="Times New Roman"/>
          <w:i/>
          <w:iCs/>
          <w:sz w:val="24"/>
          <w:szCs w:val="24"/>
        </w:rPr>
        <w:t xml:space="preserve">Renewal </w:t>
      </w:r>
      <w:r w:rsidR="006E5252" w:rsidRPr="00BF474F">
        <w:rPr>
          <w:rFonts w:ascii="Times New Roman" w:hAnsi="Times New Roman" w:cs="Times New Roman"/>
          <w:sz w:val="24"/>
          <w:szCs w:val="24"/>
        </w:rPr>
        <w:lastRenderedPageBreak/>
        <w:t>33).</w:t>
      </w:r>
      <w:r w:rsidR="006E5252" w:rsidRPr="00BF474F">
        <w:rPr>
          <w:rStyle w:val="FootnoteReference"/>
          <w:rFonts w:ascii="Times New Roman" w:hAnsi="Times New Roman" w:cs="Times New Roman"/>
          <w:sz w:val="24"/>
          <w:szCs w:val="24"/>
        </w:rPr>
        <w:footnoteReference w:id="15"/>
      </w:r>
      <w:r w:rsidRPr="00BF474F">
        <w:rPr>
          <w:rFonts w:ascii="Times New Roman" w:hAnsi="Times New Roman" w:cs="Times New Roman"/>
          <w:sz w:val="24"/>
          <w:szCs w:val="24"/>
        </w:rPr>
        <w:t xml:space="preserve"> By the nineteenth century the</w:t>
      </w:r>
      <w:r w:rsidR="00C928CF" w:rsidRPr="00BF474F">
        <w:rPr>
          <w:rFonts w:ascii="Times New Roman" w:hAnsi="Times New Roman" w:cs="Times New Roman"/>
          <w:sz w:val="24"/>
          <w:szCs w:val="24"/>
        </w:rPr>
        <w:t xml:space="preserve">y had succeeded in monopolizing </w:t>
      </w:r>
      <w:r w:rsidRPr="00BF474F">
        <w:rPr>
          <w:rFonts w:ascii="Times New Roman" w:hAnsi="Times New Roman" w:cs="Times New Roman"/>
          <w:sz w:val="24"/>
          <w:szCs w:val="24"/>
        </w:rPr>
        <w:t>all rights to the interpretation of the law, in c</w:t>
      </w:r>
      <w:r w:rsidR="00C928CF" w:rsidRPr="00BF474F">
        <w:rPr>
          <w:rFonts w:ascii="Times New Roman" w:hAnsi="Times New Roman" w:cs="Times New Roman"/>
          <w:sz w:val="24"/>
          <w:szCs w:val="24"/>
        </w:rPr>
        <w:t xml:space="preserve">ontrolling civil and commercial </w:t>
      </w:r>
      <w:r w:rsidRPr="00BF474F">
        <w:rPr>
          <w:rFonts w:ascii="Times New Roman" w:hAnsi="Times New Roman" w:cs="Times New Roman"/>
          <w:sz w:val="24"/>
          <w:szCs w:val="24"/>
        </w:rPr>
        <w:t>courts, and in becoming economically important in trade,</w:t>
      </w:r>
      <w:r w:rsidR="00C928CF" w:rsidRPr="00BF474F">
        <w:rPr>
          <w:rFonts w:ascii="Times New Roman" w:hAnsi="Times New Roman" w:cs="Times New Roman"/>
          <w:sz w:val="24"/>
          <w:szCs w:val="24"/>
        </w:rPr>
        <w:t xml:space="preserve"> agriculture, moneylending, </w:t>
      </w:r>
      <w:r w:rsidRPr="00BF474F">
        <w:rPr>
          <w:rFonts w:ascii="Times New Roman" w:hAnsi="Times New Roman" w:cs="Times New Roman"/>
          <w:sz w:val="24"/>
          <w:szCs w:val="24"/>
        </w:rPr>
        <w:t xml:space="preserve">and property (Amanat, </w:t>
      </w:r>
      <w:r w:rsidRPr="00BF474F">
        <w:rPr>
          <w:rFonts w:ascii="Times New Roman" w:hAnsi="Times New Roman" w:cs="Times New Roman"/>
          <w:i/>
          <w:iCs/>
          <w:sz w:val="24"/>
          <w:szCs w:val="24"/>
        </w:rPr>
        <w:t xml:space="preserve">Resurrection and Renewal </w:t>
      </w:r>
      <w:r w:rsidR="00C928CF" w:rsidRPr="00BF474F">
        <w:rPr>
          <w:rFonts w:ascii="Times New Roman" w:hAnsi="Times New Roman" w:cs="Times New Roman"/>
          <w:sz w:val="24"/>
          <w:szCs w:val="24"/>
        </w:rPr>
        <w:t>40).</w:t>
      </w:r>
      <w:r w:rsidR="00C928CF" w:rsidRPr="00BF474F">
        <w:rPr>
          <w:rStyle w:val="FootnoteReference"/>
          <w:rFonts w:ascii="Times New Roman" w:hAnsi="Times New Roman" w:cs="Times New Roman"/>
          <w:sz w:val="24"/>
          <w:szCs w:val="24"/>
        </w:rPr>
        <w:footnoteReference w:id="16"/>
      </w:r>
      <w:r w:rsidR="00C928CF" w:rsidRPr="00BF474F">
        <w:rPr>
          <w:rFonts w:ascii="Times New Roman" w:hAnsi="Times New Roman" w:cs="Times New Roman"/>
          <w:sz w:val="24"/>
          <w:szCs w:val="24"/>
        </w:rPr>
        <w:t xml:space="preserve"> In such positions, the </w:t>
      </w:r>
      <w:r w:rsidR="00485A35">
        <w:rPr>
          <w:rFonts w:ascii="Times New Roman" w:hAnsi="Times New Roman" w:cs="Times New Roman"/>
          <w:sz w:val="24"/>
          <w:szCs w:val="24"/>
        </w:rPr>
        <w:t>‘</w:t>
      </w:r>
      <w:proofErr w:type="spellStart"/>
      <w:r w:rsidR="00C928CF" w:rsidRPr="00BF474F">
        <w:rPr>
          <w:rFonts w:ascii="Times New Roman" w:hAnsi="Times New Roman" w:cs="Times New Roman"/>
          <w:sz w:val="24"/>
          <w:szCs w:val="24"/>
        </w:rPr>
        <w:t>ulamá</w:t>
      </w:r>
      <w:proofErr w:type="spellEnd"/>
      <w:r w:rsidR="00C928CF" w:rsidRPr="00BF474F">
        <w:rPr>
          <w:rFonts w:ascii="Times New Roman" w:hAnsi="Times New Roman" w:cs="Times New Roman"/>
          <w:sz w:val="24"/>
          <w:szCs w:val="24"/>
        </w:rPr>
        <w:t xml:space="preserve"> </w:t>
      </w:r>
      <w:r w:rsidRPr="00BF474F">
        <w:rPr>
          <w:rFonts w:ascii="Times New Roman" w:hAnsi="Times New Roman" w:cs="Times New Roman"/>
          <w:sz w:val="24"/>
          <w:szCs w:val="24"/>
        </w:rPr>
        <w:t>also came under the sa</w:t>
      </w:r>
      <w:r w:rsidR="00C928CF" w:rsidRPr="00BF474F">
        <w:rPr>
          <w:rFonts w:ascii="Times New Roman" w:hAnsi="Times New Roman" w:cs="Times New Roman"/>
          <w:sz w:val="24"/>
          <w:szCs w:val="24"/>
        </w:rPr>
        <w:t xml:space="preserve">me temptations that had earlier </w:t>
      </w:r>
      <w:r w:rsidRPr="00BF474F">
        <w:rPr>
          <w:rFonts w:ascii="Times New Roman" w:hAnsi="Times New Roman" w:cs="Times New Roman"/>
          <w:sz w:val="24"/>
          <w:szCs w:val="24"/>
        </w:rPr>
        <w:t>plagued the Catholic priesthood: the growing t</w:t>
      </w:r>
      <w:r w:rsidR="00C928CF" w:rsidRPr="00BF474F">
        <w:rPr>
          <w:rFonts w:ascii="Times New Roman" w:hAnsi="Times New Roman" w:cs="Times New Roman"/>
          <w:sz w:val="24"/>
          <w:szCs w:val="24"/>
        </w:rPr>
        <w:t xml:space="preserve">radition of inheriting clerical </w:t>
      </w:r>
      <w:r w:rsidRPr="00BF474F">
        <w:rPr>
          <w:rFonts w:ascii="Times New Roman" w:hAnsi="Times New Roman" w:cs="Times New Roman"/>
          <w:sz w:val="24"/>
          <w:szCs w:val="24"/>
        </w:rPr>
        <w:t xml:space="preserve">positions </w:t>
      </w:r>
      <w:r w:rsidR="00C928CF" w:rsidRPr="00BF474F">
        <w:rPr>
          <w:rFonts w:ascii="Times New Roman" w:hAnsi="Times New Roman" w:cs="Times New Roman"/>
          <w:sz w:val="24"/>
          <w:szCs w:val="24"/>
        </w:rPr>
        <w:t xml:space="preserve">and increased wealth led to </w:t>
      </w:r>
      <w:r w:rsidRPr="00BF474F">
        <w:rPr>
          <w:rFonts w:ascii="Times New Roman" w:hAnsi="Times New Roman" w:cs="Times New Roman"/>
          <w:sz w:val="24"/>
          <w:szCs w:val="24"/>
        </w:rPr>
        <w:t>charges of ve</w:t>
      </w:r>
      <w:r w:rsidR="00C928CF" w:rsidRPr="00BF474F">
        <w:rPr>
          <w:rFonts w:ascii="Times New Roman" w:hAnsi="Times New Roman" w:cs="Times New Roman"/>
          <w:sz w:val="24"/>
          <w:szCs w:val="24"/>
        </w:rPr>
        <w:t xml:space="preserve">nality. All of this resulted in </w:t>
      </w:r>
      <w:r w:rsidRPr="00BF474F">
        <w:rPr>
          <w:rFonts w:ascii="Times New Roman" w:hAnsi="Times New Roman" w:cs="Times New Roman"/>
          <w:sz w:val="24"/>
          <w:szCs w:val="24"/>
        </w:rPr>
        <w:t>increased expressions of discontent toward thei</w:t>
      </w:r>
      <w:r w:rsidR="00C928CF" w:rsidRPr="00BF474F">
        <w:rPr>
          <w:rFonts w:ascii="Times New Roman" w:hAnsi="Times New Roman" w:cs="Times New Roman"/>
          <w:sz w:val="24"/>
          <w:szCs w:val="24"/>
        </w:rPr>
        <w:t xml:space="preserve">r privileges on the part of the </w:t>
      </w:r>
      <w:r w:rsidRPr="00BF474F">
        <w:rPr>
          <w:rFonts w:ascii="Times New Roman" w:hAnsi="Times New Roman" w:cs="Times New Roman"/>
          <w:sz w:val="24"/>
          <w:szCs w:val="24"/>
        </w:rPr>
        <w:t xml:space="preserve">faithful (Algar, </w:t>
      </w:r>
      <w:r w:rsidRPr="00BF474F">
        <w:rPr>
          <w:rFonts w:ascii="Times New Roman" w:hAnsi="Times New Roman" w:cs="Times New Roman"/>
          <w:i/>
          <w:iCs/>
          <w:sz w:val="24"/>
          <w:szCs w:val="24"/>
        </w:rPr>
        <w:t xml:space="preserve">Religion and State in Iran </w:t>
      </w:r>
      <w:r w:rsidR="00C928CF" w:rsidRPr="00BF474F">
        <w:rPr>
          <w:rFonts w:ascii="Times New Roman" w:hAnsi="Times New Roman" w:cs="Times New Roman"/>
          <w:sz w:val="24"/>
          <w:szCs w:val="24"/>
        </w:rPr>
        <w:t>14-16).</w:t>
      </w:r>
      <w:r w:rsidR="00C928CF" w:rsidRPr="00BF474F">
        <w:rPr>
          <w:rStyle w:val="FootnoteReference"/>
          <w:rFonts w:ascii="Times New Roman" w:hAnsi="Times New Roman" w:cs="Times New Roman"/>
          <w:sz w:val="24"/>
          <w:szCs w:val="24"/>
        </w:rPr>
        <w:footnoteReference w:id="17"/>
      </w:r>
      <w:r w:rsidR="00C928CF" w:rsidRPr="00BF474F">
        <w:rPr>
          <w:rFonts w:ascii="Times New Roman" w:hAnsi="Times New Roman" w:cs="Times New Roman"/>
          <w:sz w:val="24"/>
          <w:szCs w:val="24"/>
        </w:rPr>
        <w:t xml:space="preserve"> The dominance of a </w:t>
      </w:r>
      <w:r w:rsidRPr="00BF474F">
        <w:rPr>
          <w:rFonts w:ascii="Times New Roman" w:hAnsi="Times New Roman" w:cs="Times New Roman"/>
          <w:sz w:val="24"/>
          <w:szCs w:val="24"/>
        </w:rPr>
        <w:t>clerical estate which had made itself integra</w:t>
      </w:r>
      <w:r w:rsidR="00C928CF" w:rsidRPr="00BF474F">
        <w:rPr>
          <w:rFonts w:ascii="Times New Roman" w:hAnsi="Times New Roman" w:cs="Times New Roman"/>
          <w:sz w:val="24"/>
          <w:szCs w:val="24"/>
        </w:rPr>
        <w:t xml:space="preserve">l to the society as a whole and </w:t>
      </w:r>
      <w:r w:rsidRPr="00BF474F">
        <w:rPr>
          <w:rFonts w:ascii="Times New Roman" w:hAnsi="Times New Roman" w:cs="Times New Roman"/>
          <w:sz w:val="24"/>
          <w:szCs w:val="24"/>
        </w:rPr>
        <w:t>which was determined to maintain its positi</w:t>
      </w:r>
      <w:r w:rsidR="00C928CF" w:rsidRPr="00BF474F">
        <w:rPr>
          <w:rFonts w:ascii="Times New Roman" w:hAnsi="Times New Roman" w:cs="Times New Roman"/>
          <w:sz w:val="24"/>
          <w:szCs w:val="24"/>
        </w:rPr>
        <w:t>on of privilege was therefore a common feature of the two so</w:t>
      </w:r>
      <w:r w:rsidRPr="00BF474F">
        <w:rPr>
          <w:rFonts w:ascii="Times New Roman" w:hAnsi="Times New Roman" w:cs="Times New Roman"/>
          <w:sz w:val="24"/>
          <w:szCs w:val="24"/>
        </w:rPr>
        <w:t>cieties under inv</w:t>
      </w:r>
      <w:r w:rsidR="00C928CF" w:rsidRPr="00BF474F">
        <w:rPr>
          <w:rFonts w:ascii="Times New Roman" w:hAnsi="Times New Roman" w:cs="Times New Roman"/>
          <w:sz w:val="24"/>
          <w:szCs w:val="24"/>
        </w:rPr>
        <w:t xml:space="preserve">estigation here. So too was the </w:t>
      </w:r>
      <w:r w:rsidRPr="00BF474F">
        <w:rPr>
          <w:rFonts w:ascii="Times New Roman" w:hAnsi="Times New Roman" w:cs="Times New Roman"/>
          <w:sz w:val="24"/>
          <w:szCs w:val="24"/>
        </w:rPr>
        <w:t>presence of a segment of that clerical estate that was fr</w:t>
      </w:r>
      <w:r w:rsidR="00C928CF" w:rsidRPr="00BF474F">
        <w:rPr>
          <w:rFonts w:ascii="Times New Roman" w:hAnsi="Times New Roman" w:cs="Times New Roman"/>
          <w:sz w:val="24"/>
          <w:szCs w:val="24"/>
        </w:rPr>
        <w:t xml:space="preserve">ustrated in its attempts to </w:t>
      </w:r>
      <w:r w:rsidRPr="00BF474F">
        <w:rPr>
          <w:rFonts w:ascii="Times New Roman" w:hAnsi="Times New Roman" w:cs="Times New Roman"/>
          <w:sz w:val="24"/>
          <w:szCs w:val="24"/>
        </w:rPr>
        <w:t>redirect religious leadership back to what was perce</w:t>
      </w:r>
      <w:r w:rsidR="00C928CF" w:rsidRPr="00BF474F">
        <w:rPr>
          <w:rFonts w:ascii="Times New Roman" w:hAnsi="Times New Roman" w:cs="Times New Roman"/>
          <w:sz w:val="24"/>
          <w:szCs w:val="24"/>
        </w:rPr>
        <w:t xml:space="preserve">ived as the original, spiritual </w:t>
      </w:r>
      <w:r w:rsidRPr="00BF474F">
        <w:rPr>
          <w:rFonts w:ascii="Times New Roman" w:hAnsi="Times New Roman" w:cs="Times New Roman"/>
          <w:sz w:val="24"/>
          <w:szCs w:val="24"/>
        </w:rPr>
        <w:t>goals of their respective religious communities.</w:t>
      </w:r>
    </w:p>
    <w:p w14:paraId="453E9EC0" w14:textId="77777777" w:rsidR="00885E6F" w:rsidRPr="00BF474F" w:rsidRDefault="00C928CF" w:rsidP="00C12021">
      <w:pPr>
        <w:autoSpaceDE w:val="0"/>
        <w:autoSpaceDN w:val="0"/>
        <w:adjustRightInd w:val="0"/>
        <w:spacing w:after="0" w:line="240" w:lineRule="auto"/>
        <w:jc w:val="both"/>
        <w:rPr>
          <w:rFonts w:ascii="Times New Roman" w:hAnsi="Times New Roman" w:cs="Times New Roman"/>
          <w:sz w:val="24"/>
          <w:szCs w:val="24"/>
        </w:rPr>
      </w:pPr>
      <w:r w:rsidRPr="00BF474F">
        <w:rPr>
          <w:rFonts w:ascii="Times New Roman" w:hAnsi="Times New Roman" w:cs="Times New Roman"/>
          <w:sz w:val="24"/>
          <w:szCs w:val="24"/>
        </w:rPr>
        <w:t xml:space="preserve">     In any event, as in Reformation Germ</w:t>
      </w:r>
      <w:r w:rsidR="00885E6F" w:rsidRPr="00BF474F">
        <w:rPr>
          <w:rFonts w:ascii="Times New Roman" w:hAnsi="Times New Roman" w:cs="Times New Roman"/>
          <w:sz w:val="24"/>
          <w:szCs w:val="24"/>
        </w:rPr>
        <w:t>any</w:t>
      </w:r>
      <w:r w:rsidRPr="00BF474F">
        <w:rPr>
          <w:rFonts w:ascii="Times New Roman" w:hAnsi="Times New Roman" w:cs="Times New Roman"/>
          <w:sz w:val="24"/>
          <w:szCs w:val="24"/>
        </w:rPr>
        <w:t xml:space="preserve">, the Iranian community was not </w:t>
      </w:r>
      <w:r w:rsidR="00885E6F" w:rsidRPr="00BF474F">
        <w:rPr>
          <w:rFonts w:ascii="Times New Roman" w:hAnsi="Times New Roman" w:cs="Times New Roman"/>
          <w:sz w:val="24"/>
          <w:szCs w:val="24"/>
        </w:rPr>
        <w:t>able to separate national aspirations from religi</w:t>
      </w:r>
      <w:r w:rsidRPr="00BF474F">
        <w:rPr>
          <w:rFonts w:ascii="Times New Roman" w:hAnsi="Times New Roman" w:cs="Times New Roman"/>
          <w:sz w:val="24"/>
          <w:szCs w:val="24"/>
        </w:rPr>
        <w:t xml:space="preserve">ous devotion. The ramifications </w:t>
      </w:r>
      <w:r w:rsidR="00885E6F" w:rsidRPr="00BF474F">
        <w:rPr>
          <w:rFonts w:ascii="Times New Roman" w:hAnsi="Times New Roman" w:cs="Times New Roman"/>
          <w:sz w:val="24"/>
          <w:szCs w:val="24"/>
        </w:rPr>
        <w:t>of this blending of nationalistic and religious goa</w:t>
      </w:r>
      <w:r w:rsidRPr="00BF474F">
        <w:rPr>
          <w:rFonts w:ascii="Times New Roman" w:hAnsi="Times New Roman" w:cs="Times New Roman"/>
          <w:sz w:val="24"/>
          <w:szCs w:val="24"/>
        </w:rPr>
        <w:t xml:space="preserve">ls were as far-reaching in Iran </w:t>
      </w:r>
      <w:r w:rsidR="00885E6F" w:rsidRPr="00BF474F">
        <w:rPr>
          <w:rFonts w:ascii="Times New Roman" w:hAnsi="Times New Roman" w:cs="Times New Roman"/>
          <w:sz w:val="24"/>
          <w:szCs w:val="24"/>
        </w:rPr>
        <w:t>as they had been in the Germanic empire.</w:t>
      </w:r>
    </w:p>
    <w:p w14:paraId="0E5D0A17" w14:textId="05CF6CDA" w:rsidR="00885E6F" w:rsidRPr="00BF474F" w:rsidRDefault="00C928CF" w:rsidP="00C12021">
      <w:pPr>
        <w:autoSpaceDE w:val="0"/>
        <w:autoSpaceDN w:val="0"/>
        <w:adjustRightInd w:val="0"/>
        <w:spacing w:after="0" w:line="240" w:lineRule="auto"/>
        <w:jc w:val="both"/>
        <w:rPr>
          <w:rFonts w:ascii="Times New Roman" w:hAnsi="Times New Roman" w:cs="Times New Roman"/>
          <w:sz w:val="24"/>
          <w:szCs w:val="24"/>
        </w:rPr>
      </w:pPr>
      <w:r w:rsidRPr="00BF474F">
        <w:rPr>
          <w:rFonts w:ascii="Times New Roman" w:hAnsi="Times New Roman" w:cs="Times New Roman"/>
          <w:sz w:val="24"/>
          <w:szCs w:val="24"/>
        </w:rPr>
        <w:t xml:space="preserve">     The </w:t>
      </w:r>
      <w:r w:rsidR="00485A35">
        <w:rPr>
          <w:rFonts w:ascii="Times New Roman" w:hAnsi="Times New Roman" w:cs="Times New Roman"/>
          <w:sz w:val="24"/>
          <w:szCs w:val="24"/>
        </w:rPr>
        <w:t>‘</w:t>
      </w:r>
      <w:proofErr w:type="spellStart"/>
      <w:r w:rsidRPr="00BF474F">
        <w:rPr>
          <w:rFonts w:ascii="Times New Roman" w:hAnsi="Times New Roman" w:cs="Times New Roman"/>
          <w:sz w:val="24"/>
          <w:szCs w:val="24"/>
        </w:rPr>
        <w:t>ulamá</w:t>
      </w:r>
      <w:proofErr w:type="spellEnd"/>
      <w:r w:rsidRPr="00BF474F">
        <w:rPr>
          <w:rFonts w:ascii="Times New Roman" w:hAnsi="Times New Roman" w:cs="Times New Roman"/>
          <w:sz w:val="24"/>
          <w:szCs w:val="24"/>
        </w:rPr>
        <w:t xml:space="preserve"> were determ</w:t>
      </w:r>
      <w:r w:rsidR="00885E6F" w:rsidRPr="00BF474F">
        <w:rPr>
          <w:rFonts w:ascii="Times New Roman" w:hAnsi="Times New Roman" w:cs="Times New Roman"/>
          <w:sz w:val="24"/>
          <w:szCs w:val="24"/>
        </w:rPr>
        <w:t>ined to maintain the</w:t>
      </w:r>
      <w:r w:rsidRPr="00BF474F">
        <w:rPr>
          <w:rFonts w:ascii="Times New Roman" w:hAnsi="Times New Roman" w:cs="Times New Roman"/>
          <w:sz w:val="24"/>
          <w:szCs w:val="24"/>
        </w:rPr>
        <w:t xml:space="preserve">ir position of privilege at all </w:t>
      </w:r>
      <w:r w:rsidR="00885E6F" w:rsidRPr="00BF474F">
        <w:rPr>
          <w:rFonts w:ascii="Times New Roman" w:hAnsi="Times New Roman" w:cs="Times New Roman"/>
          <w:sz w:val="24"/>
          <w:szCs w:val="24"/>
        </w:rPr>
        <w:t>c</w:t>
      </w:r>
      <w:r w:rsidRPr="00BF474F">
        <w:rPr>
          <w:rFonts w:ascii="Times New Roman" w:hAnsi="Times New Roman" w:cs="Times New Roman"/>
          <w:sz w:val="24"/>
          <w:szCs w:val="24"/>
        </w:rPr>
        <w:t xml:space="preserve">osts. In this goal, </w:t>
      </w:r>
      <w:r w:rsidR="00885E6F" w:rsidRPr="00BF474F">
        <w:rPr>
          <w:rFonts w:ascii="Times New Roman" w:hAnsi="Times New Roman" w:cs="Times New Roman"/>
          <w:sz w:val="24"/>
          <w:szCs w:val="24"/>
        </w:rPr>
        <w:t>they faced two forms of opp</w:t>
      </w:r>
      <w:r w:rsidRPr="00BF474F">
        <w:rPr>
          <w:rFonts w:ascii="Times New Roman" w:hAnsi="Times New Roman" w:cs="Times New Roman"/>
          <w:sz w:val="24"/>
          <w:szCs w:val="24"/>
        </w:rPr>
        <w:t xml:space="preserve">osition: First, the conflicting </w:t>
      </w:r>
      <w:r w:rsidR="00885E6F" w:rsidRPr="00BF474F">
        <w:rPr>
          <w:rFonts w:ascii="Times New Roman" w:hAnsi="Times New Roman" w:cs="Times New Roman"/>
          <w:sz w:val="24"/>
          <w:szCs w:val="24"/>
        </w:rPr>
        <w:t>political goals of the ruling shah and his mini</w:t>
      </w:r>
      <w:r w:rsidRPr="00BF474F">
        <w:rPr>
          <w:rFonts w:ascii="Times New Roman" w:hAnsi="Times New Roman" w:cs="Times New Roman"/>
          <w:sz w:val="24"/>
          <w:szCs w:val="24"/>
        </w:rPr>
        <w:t xml:space="preserve">ster, who sought every possible </w:t>
      </w:r>
      <w:r w:rsidR="00885E6F" w:rsidRPr="00BF474F">
        <w:rPr>
          <w:rFonts w:ascii="Times New Roman" w:hAnsi="Times New Roman" w:cs="Times New Roman"/>
          <w:sz w:val="24"/>
          <w:szCs w:val="24"/>
        </w:rPr>
        <w:t>means to centralize and modernize Iran</w:t>
      </w:r>
      <w:r w:rsidR="00485A35">
        <w:rPr>
          <w:rFonts w:ascii="Times New Roman" w:hAnsi="Times New Roman" w:cs="Times New Roman"/>
          <w:sz w:val="24"/>
          <w:szCs w:val="24"/>
        </w:rPr>
        <w:t>’</w:t>
      </w:r>
      <w:r w:rsidR="00885E6F" w:rsidRPr="00BF474F">
        <w:rPr>
          <w:rFonts w:ascii="Times New Roman" w:hAnsi="Times New Roman" w:cs="Times New Roman"/>
          <w:sz w:val="24"/>
          <w:szCs w:val="24"/>
        </w:rPr>
        <w:t>s gov</w:t>
      </w:r>
      <w:r w:rsidRPr="00BF474F">
        <w:rPr>
          <w:rFonts w:ascii="Times New Roman" w:hAnsi="Times New Roman" w:cs="Times New Roman"/>
          <w:sz w:val="24"/>
          <w:szCs w:val="24"/>
        </w:rPr>
        <w:t xml:space="preserve">ernment and administration; and </w:t>
      </w:r>
      <w:r w:rsidR="00885E6F" w:rsidRPr="00BF474F">
        <w:rPr>
          <w:rFonts w:ascii="Times New Roman" w:hAnsi="Times New Roman" w:cs="Times New Roman"/>
          <w:sz w:val="24"/>
          <w:szCs w:val="24"/>
        </w:rPr>
        <w:t>second, populist religious reformers, mystic</w:t>
      </w:r>
      <w:r w:rsidR="005275DB" w:rsidRPr="00BF474F">
        <w:rPr>
          <w:rFonts w:ascii="Times New Roman" w:hAnsi="Times New Roman" w:cs="Times New Roman"/>
          <w:sz w:val="24"/>
          <w:szCs w:val="24"/>
        </w:rPr>
        <w:t xml:space="preserve">s, and preachers who frequently </w:t>
      </w:r>
      <w:r w:rsidRPr="00BF474F">
        <w:rPr>
          <w:rFonts w:ascii="Times New Roman" w:hAnsi="Times New Roman" w:cs="Times New Roman"/>
          <w:sz w:val="24"/>
          <w:szCs w:val="24"/>
        </w:rPr>
        <w:t xml:space="preserve">targeted the prosperous </w:t>
      </w:r>
      <w:r w:rsidR="00485A35">
        <w:rPr>
          <w:rFonts w:ascii="Times New Roman" w:hAnsi="Times New Roman" w:cs="Times New Roman"/>
          <w:sz w:val="24"/>
          <w:szCs w:val="24"/>
        </w:rPr>
        <w:t>‘</w:t>
      </w:r>
      <w:proofErr w:type="spellStart"/>
      <w:r w:rsidRPr="00BF474F">
        <w:rPr>
          <w:rFonts w:ascii="Times New Roman" w:hAnsi="Times New Roman" w:cs="Times New Roman"/>
          <w:sz w:val="24"/>
          <w:szCs w:val="24"/>
        </w:rPr>
        <w:t>ulamá</w:t>
      </w:r>
      <w:proofErr w:type="spellEnd"/>
      <w:r w:rsidR="00885E6F" w:rsidRPr="00BF474F">
        <w:rPr>
          <w:rFonts w:ascii="Times New Roman" w:hAnsi="Times New Roman" w:cs="Times New Roman"/>
          <w:sz w:val="24"/>
          <w:szCs w:val="24"/>
        </w:rPr>
        <w:t xml:space="preserve"> for popular dis</w:t>
      </w:r>
      <w:r w:rsidRPr="00BF474F">
        <w:rPr>
          <w:rFonts w:ascii="Times New Roman" w:hAnsi="Times New Roman" w:cs="Times New Roman"/>
          <w:sz w:val="24"/>
          <w:szCs w:val="24"/>
        </w:rPr>
        <w:t>satisfaction.</w:t>
      </w:r>
      <w:r w:rsidRPr="00BF474F">
        <w:rPr>
          <w:rStyle w:val="FootnoteReference"/>
          <w:rFonts w:ascii="Times New Roman" w:hAnsi="Times New Roman" w:cs="Times New Roman"/>
          <w:sz w:val="24"/>
          <w:szCs w:val="24"/>
        </w:rPr>
        <w:footnoteReference w:id="18"/>
      </w:r>
      <w:r w:rsidRPr="00BF474F">
        <w:rPr>
          <w:rFonts w:ascii="Times New Roman" w:hAnsi="Times New Roman" w:cs="Times New Roman"/>
          <w:sz w:val="24"/>
          <w:szCs w:val="24"/>
        </w:rPr>
        <w:t xml:space="preserve"> The rebuttal of </w:t>
      </w:r>
      <w:r w:rsidR="00885E6F" w:rsidRPr="00BF474F">
        <w:rPr>
          <w:rFonts w:ascii="Times New Roman" w:hAnsi="Times New Roman" w:cs="Times New Roman"/>
          <w:sz w:val="24"/>
          <w:szCs w:val="24"/>
        </w:rPr>
        <w:t>innovation, in terms of both religi</w:t>
      </w:r>
      <w:r w:rsidRPr="00BF474F">
        <w:rPr>
          <w:rFonts w:ascii="Times New Roman" w:hAnsi="Times New Roman" w:cs="Times New Roman"/>
          <w:sz w:val="24"/>
          <w:szCs w:val="24"/>
        </w:rPr>
        <w:t>ous heterodoxy and governmental secularization, was</w:t>
      </w:r>
      <w:r w:rsidR="005275DB" w:rsidRPr="00BF474F">
        <w:rPr>
          <w:rFonts w:ascii="Times New Roman" w:hAnsi="Times New Roman" w:cs="Times New Roman"/>
          <w:sz w:val="24"/>
          <w:szCs w:val="24"/>
        </w:rPr>
        <w:t xml:space="preserve"> the primary focus of </w:t>
      </w:r>
      <w:r w:rsidR="00485A35">
        <w:rPr>
          <w:rFonts w:ascii="Times New Roman" w:hAnsi="Times New Roman" w:cs="Times New Roman"/>
          <w:sz w:val="24"/>
          <w:szCs w:val="24"/>
        </w:rPr>
        <w:t>‘</w:t>
      </w:r>
      <w:proofErr w:type="spellStart"/>
      <w:r w:rsidR="005275DB" w:rsidRPr="00BF474F">
        <w:rPr>
          <w:rFonts w:ascii="Times New Roman" w:hAnsi="Times New Roman" w:cs="Times New Roman"/>
          <w:sz w:val="24"/>
          <w:szCs w:val="24"/>
        </w:rPr>
        <w:t>ulamá</w:t>
      </w:r>
      <w:proofErr w:type="spellEnd"/>
      <w:r w:rsidR="00885E6F" w:rsidRPr="00BF474F">
        <w:rPr>
          <w:rFonts w:ascii="Times New Roman" w:hAnsi="Times New Roman" w:cs="Times New Roman"/>
          <w:sz w:val="24"/>
          <w:szCs w:val="24"/>
        </w:rPr>
        <w:t xml:space="preserve"> activit</w:t>
      </w:r>
      <w:r w:rsidR="005275DB" w:rsidRPr="00BF474F">
        <w:rPr>
          <w:rFonts w:ascii="Times New Roman" w:hAnsi="Times New Roman" w:cs="Times New Roman"/>
          <w:sz w:val="24"/>
          <w:szCs w:val="24"/>
        </w:rPr>
        <w:t xml:space="preserve">y in the nineteenth </w:t>
      </w:r>
      <w:r w:rsidR="00885E6F" w:rsidRPr="00BF474F">
        <w:rPr>
          <w:rFonts w:ascii="Times New Roman" w:hAnsi="Times New Roman" w:cs="Times New Roman"/>
          <w:sz w:val="24"/>
          <w:szCs w:val="24"/>
        </w:rPr>
        <w:t>century.</w:t>
      </w:r>
    </w:p>
    <w:p w14:paraId="41283CDF" w14:textId="0B23AC84" w:rsidR="00885E6F" w:rsidRPr="00BF474F" w:rsidRDefault="005275DB" w:rsidP="00036E0A">
      <w:pPr>
        <w:autoSpaceDE w:val="0"/>
        <w:autoSpaceDN w:val="0"/>
        <w:adjustRightInd w:val="0"/>
        <w:spacing w:after="0" w:line="240" w:lineRule="auto"/>
        <w:jc w:val="both"/>
        <w:rPr>
          <w:rFonts w:ascii="Times New Roman" w:hAnsi="Times New Roman" w:cs="Times New Roman"/>
          <w:sz w:val="24"/>
          <w:szCs w:val="24"/>
        </w:rPr>
      </w:pPr>
      <w:r w:rsidRPr="00BF474F">
        <w:rPr>
          <w:rFonts w:ascii="Times New Roman" w:hAnsi="Times New Roman" w:cs="Times New Roman"/>
          <w:sz w:val="24"/>
          <w:szCs w:val="24"/>
        </w:rPr>
        <w:t xml:space="preserve">     Bábí</w:t>
      </w:r>
      <w:r w:rsidR="00885E6F" w:rsidRPr="00BF474F">
        <w:rPr>
          <w:rFonts w:ascii="Times New Roman" w:hAnsi="Times New Roman" w:cs="Times New Roman"/>
          <w:sz w:val="24"/>
          <w:szCs w:val="24"/>
        </w:rPr>
        <w:t xml:space="preserve">sm emerged out of the </w:t>
      </w:r>
      <w:r w:rsidRPr="00BF474F">
        <w:rPr>
          <w:rFonts w:ascii="Times New Roman" w:hAnsi="Times New Roman" w:cs="Times New Roman"/>
          <w:sz w:val="24"/>
          <w:szCs w:val="24"/>
        </w:rPr>
        <w:t xml:space="preserve">context of apocalyptical Shaykhí Shiism. Shiism </w:t>
      </w:r>
      <w:r w:rsidR="00885E6F" w:rsidRPr="00BF474F">
        <w:rPr>
          <w:rFonts w:ascii="Times New Roman" w:hAnsi="Times New Roman" w:cs="Times New Roman"/>
          <w:sz w:val="24"/>
          <w:szCs w:val="24"/>
        </w:rPr>
        <w:t>had become the established religious order in Ir</w:t>
      </w:r>
      <w:r w:rsidRPr="00BF474F">
        <w:rPr>
          <w:rFonts w:ascii="Times New Roman" w:hAnsi="Times New Roman" w:cs="Times New Roman"/>
          <w:sz w:val="24"/>
          <w:szCs w:val="24"/>
        </w:rPr>
        <w:t xml:space="preserve">an after the successful Safavid </w:t>
      </w:r>
      <w:r w:rsidR="00885E6F" w:rsidRPr="00BF474F">
        <w:rPr>
          <w:rFonts w:ascii="Times New Roman" w:hAnsi="Times New Roman" w:cs="Times New Roman"/>
          <w:sz w:val="24"/>
          <w:szCs w:val="24"/>
        </w:rPr>
        <w:t>revolution of 1501. In this act chiliastic aspirations fused with the mil</w:t>
      </w:r>
      <w:r w:rsidRPr="00BF474F">
        <w:rPr>
          <w:rFonts w:ascii="Times New Roman" w:hAnsi="Times New Roman" w:cs="Times New Roman"/>
          <w:sz w:val="24"/>
          <w:szCs w:val="24"/>
        </w:rPr>
        <w:t xml:space="preserve">itancy of </w:t>
      </w:r>
      <w:r w:rsidR="00885E6F" w:rsidRPr="00BF474F">
        <w:rPr>
          <w:rFonts w:ascii="Times New Roman" w:hAnsi="Times New Roman" w:cs="Times New Roman"/>
          <w:sz w:val="24"/>
          <w:szCs w:val="24"/>
        </w:rPr>
        <w:t xml:space="preserve">Turkoman nomads to allow the Safavid dynasty </w:t>
      </w:r>
      <w:r w:rsidRPr="00BF474F">
        <w:rPr>
          <w:rFonts w:ascii="Times New Roman" w:hAnsi="Times New Roman" w:cs="Times New Roman"/>
          <w:sz w:val="24"/>
          <w:szCs w:val="24"/>
        </w:rPr>
        <w:t xml:space="preserve">to gain control over Iran. When </w:t>
      </w:r>
      <w:r w:rsidR="00885E6F" w:rsidRPr="00BF474F">
        <w:rPr>
          <w:rFonts w:ascii="Times New Roman" w:hAnsi="Times New Roman" w:cs="Times New Roman"/>
          <w:sz w:val="24"/>
          <w:szCs w:val="24"/>
        </w:rPr>
        <w:t>toward the end of the eighteenth century the</w:t>
      </w:r>
      <w:r w:rsidRPr="00BF474F">
        <w:rPr>
          <w:rFonts w:ascii="Times New Roman" w:hAnsi="Times New Roman" w:cs="Times New Roman"/>
          <w:sz w:val="24"/>
          <w:szCs w:val="24"/>
        </w:rPr>
        <w:t xml:space="preserve"> Safavid dynasty collapsed, the succeeding Qájá</w:t>
      </w:r>
      <w:r w:rsidR="00885E6F" w:rsidRPr="00BF474F">
        <w:rPr>
          <w:rFonts w:ascii="Times New Roman" w:hAnsi="Times New Roman" w:cs="Times New Roman"/>
          <w:sz w:val="24"/>
          <w:szCs w:val="24"/>
        </w:rPr>
        <w:t>r rulers were not able to rega</w:t>
      </w:r>
      <w:r w:rsidRPr="00BF474F">
        <w:rPr>
          <w:rFonts w:ascii="Times New Roman" w:hAnsi="Times New Roman" w:cs="Times New Roman"/>
          <w:sz w:val="24"/>
          <w:szCs w:val="24"/>
        </w:rPr>
        <w:t>in the total devotion of Iran</w:t>
      </w:r>
      <w:r w:rsidR="00485A35">
        <w:rPr>
          <w:rFonts w:ascii="Times New Roman" w:hAnsi="Times New Roman" w:cs="Times New Roman"/>
          <w:sz w:val="24"/>
          <w:szCs w:val="24"/>
        </w:rPr>
        <w:t>’</w:t>
      </w:r>
      <w:r w:rsidRPr="00BF474F">
        <w:rPr>
          <w:rFonts w:ascii="Times New Roman" w:hAnsi="Times New Roman" w:cs="Times New Roman"/>
          <w:sz w:val="24"/>
          <w:szCs w:val="24"/>
        </w:rPr>
        <w:t xml:space="preserve">s </w:t>
      </w:r>
      <w:r w:rsidR="00885E6F" w:rsidRPr="00BF474F">
        <w:rPr>
          <w:rFonts w:ascii="Times New Roman" w:hAnsi="Times New Roman" w:cs="Times New Roman"/>
          <w:sz w:val="24"/>
          <w:szCs w:val="24"/>
        </w:rPr>
        <w:t>populace, nor were they able to stop the</w:t>
      </w:r>
      <w:r w:rsidRPr="00BF474F">
        <w:rPr>
          <w:rFonts w:ascii="Times New Roman" w:hAnsi="Times New Roman" w:cs="Times New Roman"/>
          <w:sz w:val="24"/>
          <w:szCs w:val="24"/>
        </w:rPr>
        <w:t xml:space="preserve"> stagnation and decay of Iran</w:t>
      </w:r>
      <w:r w:rsidR="00485A35">
        <w:rPr>
          <w:rFonts w:ascii="Times New Roman" w:hAnsi="Times New Roman" w:cs="Times New Roman"/>
          <w:sz w:val="24"/>
          <w:szCs w:val="24"/>
        </w:rPr>
        <w:t>’</w:t>
      </w:r>
      <w:r w:rsidRPr="00BF474F">
        <w:rPr>
          <w:rFonts w:ascii="Times New Roman" w:hAnsi="Times New Roman" w:cs="Times New Roman"/>
          <w:sz w:val="24"/>
          <w:szCs w:val="24"/>
        </w:rPr>
        <w:t>s economy.</w:t>
      </w:r>
      <w:r w:rsidRPr="00BF474F">
        <w:rPr>
          <w:rStyle w:val="FootnoteReference"/>
          <w:rFonts w:ascii="Times New Roman" w:hAnsi="Times New Roman" w:cs="Times New Roman"/>
          <w:sz w:val="24"/>
          <w:szCs w:val="24"/>
        </w:rPr>
        <w:footnoteReference w:id="19"/>
      </w:r>
      <w:r w:rsidRPr="00BF474F">
        <w:rPr>
          <w:rFonts w:ascii="Times New Roman" w:hAnsi="Times New Roman" w:cs="Times New Roman"/>
          <w:sz w:val="24"/>
          <w:szCs w:val="24"/>
        </w:rPr>
        <w:t xml:space="preserve"> The </w:t>
      </w:r>
      <w:r w:rsidR="00885E6F" w:rsidRPr="00BF474F">
        <w:rPr>
          <w:rFonts w:ascii="Times New Roman" w:hAnsi="Times New Roman" w:cs="Times New Roman"/>
          <w:sz w:val="24"/>
          <w:szCs w:val="24"/>
        </w:rPr>
        <w:t>Gove</w:t>
      </w:r>
      <w:r w:rsidRPr="00BF474F">
        <w:rPr>
          <w:rFonts w:ascii="Times New Roman" w:hAnsi="Times New Roman" w:cs="Times New Roman"/>
          <w:sz w:val="24"/>
          <w:szCs w:val="24"/>
        </w:rPr>
        <w:t xml:space="preserve">rnment of Muhammad Sháh (reigned 1834-48), </w:t>
      </w:r>
      <w:r w:rsidR="00885E6F" w:rsidRPr="00BF474F">
        <w:rPr>
          <w:rFonts w:ascii="Times New Roman" w:hAnsi="Times New Roman" w:cs="Times New Roman"/>
          <w:sz w:val="24"/>
          <w:szCs w:val="24"/>
        </w:rPr>
        <w:t xml:space="preserve">moreover, was criticized for its corruption </w:t>
      </w:r>
      <w:r w:rsidRPr="00BF474F">
        <w:rPr>
          <w:rFonts w:ascii="Times New Roman" w:hAnsi="Times New Roman" w:cs="Times New Roman"/>
          <w:sz w:val="24"/>
          <w:szCs w:val="24"/>
        </w:rPr>
        <w:t xml:space="preserve">and mismanagement and his reign </w:t>
      </w:r>
      <w:r w:rsidR="00885E6F" w:rsidRPr="00BF474F">
        <w:rPr>
          <w:rFonts w:ascii="Times New Roman" w:hAnsi="Times New Roman" w:cs="Times New Roman"/>
          <w:sz w:val="24"/>
          <w:szCs w:val="24"/>
        </w:rPr>
        <w:t>was marred by frequent outbursts of urban v</w:t>
      </w:r>
      <w:r w:rsidRPr="00BF474F">
        <w:rPr>
          <w:rFonts w:ascii="Times New Roman" w:hAnsi="Times New Roman" w:cs="Times New Roman"/>
          <w:sz w:val="24"/>
          <w:szCs w:val="24"/>
        </w:rPr>
        <w:t xml:space="preserve">iolence and popular discontent. </w:t>
      </w:r>
      <w:r w:rsidR="00885E6F" w:rsidRPr="00BF474F">
        <w:rPr>
          <w:rFonts w:ascii="Times New Roman" w:hAnsi="Times New Roman" w:cs="Times New Roman"/>
          <w:sz w:val="24"/>
          <w:szCs w:val="24"/>
        </w:rPr>
        <w:t>Economic stagnation, outbreaks of epidemic diseases, and the pressures of</w:t>
      </w:r>
      <w:r w:rsidR="00036E0A">
        <w:rPr>
          <w:rFonts w:ascii="Times New Roman" w:hAnsi="Times New Roman" w:cs="Times New Roman"/>
          <w:sz w:val="24"/>
          <w:szCs w:val="24"/>
        </w:rPr>
        <w:t xml:space="preserve"> </w:t>
      </w:r>
      <w:r w:rsidR="00885E6F" w:rsidRPr="00BF474F">
        <w:rPr>
          <w:rFonts w:ascii="Times New Roman" w:hAnsi="Times New Roman" w:cs="Times New Roman"/>
          <w:sz w:val="24"/>
          <w:szCs w:val="24"/>
        </w:rPr>
        <w:t>imperial po</w:t>
      </w:r>
      <w:r w:rsidR="00540655" w:rsidRPr="00BF474F">
        <w:rPr>
          <w:rFonts w:ascii="Times New Roman" w:hAnsi="Times New Roman" w:cs="Times New Roman"/>
          <w:sz w:val="24"/>
          <w:szCs w:val="24"/>
        </w:rPr>
        <w:t xml:space="preserve">wers further exacerbated the </w:t>
      </w:r>
      <w:proofErr w:type="spellStart"/>
      <w:r w:rsidR="00540655" w:rsidRPr="00BF474F">
        <w:rPr>
          <w:rFonts w:ascii="Times New Roman" w:hAnsi="Times New Roman" w:cs="Times New Roman"/>
          <w:sz w:val="24"/>
          <w:szCs w:val="24"/>
        </w:rPr>
        <w:t>shá</w:t>
      </w:r>
      <w:r w:rsidR="00885E6F" w:rsidRPr="00BF474F">
        <w:rPr>
          <w:rFonts w:ascii="Times New Roman" w:hAnsi="Times New Roman" w:cs="Times New Roman"/>
          <w:sz w:val="24"/>
          <w:szCs w:val="24"/>
        </w:rPr>
        <w:t>h</w:t>
      </w:r>
      <w:r w:rsidR="00485A35">
        <w:rPr>
          <w:rFonts w:ascii="Times New Roman" w:hAnsi="Times New Roman" w:cs="Times New Roman"/>
          <w:sz w:val="24"/>
          <w:szCs w:val="24"/>
        </w:rPr>
        <w:t>’</w:t>
      </w:r>
      <w:r w:rsidRPr="00BF474F">
        <w:rPr>
          <w:rFonts w:ascii="Times New Roman" w:hAnsi="Times New Roman" w:cs="Times New Roman"/>
          <w:sz w:val="24"/>
          <w:szCs w:val="24"/>
        </w:rPr>
        <w:t>s</w:t>
      </w:r>
      <w:proofErr w:type="spellEnd"/>
      <w:r w:rsidRPr="00BF474F">
        <w:rPr>
          <w:rFonts w:ascii="Times New Roman" w:hAnsi="Times New Roman" w:cs="Times New Roman"/>
          <w:sz w:val="24"/>
          <w:szCs w:val="24"/>
        </w:rPr>
        <w:t xml:space="preserve"> incompetent leadership. When </w:t>
      </w:r>
      <w:r w:rsidR="00885E6F" w:rsidRPr="00BF474F">
        <w:rPr>
          <w:rFonts w:ascii="Times New Roman" w:hAnsi="Times New Roman" w:cs="Times New Roman"/>
          <w:sz w:val="24"/>
          <w:szCs w:val="24"/>
        </w:rPr>
        <w:t xml:space="preserve">the shah died in 1848, </w:t>
      </w:r>
      <w:r w:rsidR="00485A35">
        <w:rPr>
          <w:rFonts w:ascii="Times New Roman" w:hAnsi="Times New Roman" w:cs="Times New Roman"/>
          <w:sz w:val="24"/>
          <w:szCs w:val="24"/>
        </w:rPr>
        <w:t>“</w:t>
      </w:r>
      <w:r w:rsidR="00885E6F" w:rsidRPr="00BF474F">
        <w:rPr>
          <w:rFonts w:ascii="Times New Roman" w:hAnsi="Times New Roman" w:cs="Times New Roman"/>
          <w:sz w:val="24"/>
          <w:szCs w:val="24"/>
        </w:rPr>
        <w:t>his country was on th</w:t>
      </w:r>
      <w:r w:rsidRPr="00BF474F">
        <w:rPr>
          <w:rFonts w:ascii="Times New Roman" w:hAnsi="Times New Roman" w:cs="Times New Roman"/>
          <w:sz w:val="24"/>
          <w:szCs w:val="24"/>
        </w:rPr>
        <w:t>e verge of civil war, financial bankruptcy, and a religious</w:t>
      </w:r>
      <w:r w:rsidR="00AD0F47">
        <w:rPr>
          <w:rFonts w:ascii="Times New Roman" w:hAnsi="Times New Roman" w:cs="Times New Roman"/>
          <w:sz w:val="24"/>
          <w:szCs w:val="24"/>
        </w:rPr>
        <w:t xml:space="preserve"> </w:t>
      </w:r>
      <w:r w:rsidR="00885E6F" w:rsidRPr="00BF474F">
        <w:rPr>
          <w:rFonts w:ascii="Times New Roman" w:hAnsi="Times New Roman" w:cs="Times New Roman"/>
          <w:sz w:val="24"/>
          <w:szCs w:val="24"/>
        </w:rPr>
        <w:t>revolution</w:t>
      </w:r>
      <w:r w:rsidR="00485A35">
        <w:rPr>
          <w:rFonts w:ascii="Times New Roman" w:hAnsi="Times New Roman" w:cs="Times New Roman"/>
          <w:sz w:val="24"/>
          <w:szCs w:val="24"/>
        </w:rPr>
        <w:t>”</w:t>
      </w:r>
      <w:r w:rsidR="00885E6F" w:rsidRPr="00BF474F">
        <w:rPr>
          <w:rFonts w:ascii="Times New Roman" w:hAnsi="Times New Roman" w:cs="Times New Roman"/>
          <w:sz w:val="24"/>
          <w:szCs w:val="24"/>
        </w:rPr>
        <w:t xml:space="preserve"> (</w:t>
      </w:r>
      <w:proofErr w:type="spellStart"/>
      <w:r w:rsidR="00885E6F" w:rsidRPr="00BF474F">
        <w:rPr>
          <w:rFonts w:ascii="Times New Roman" w:hAnsi="Times New Roman" w:cs="Times New Roman"/>
          <w:sz w:val="24"/>
          <w:szCs w:val="24"/>
        </w:rPr>
        <w:t>Amanat</w:t>
      </w:r>
      <w:proofErr w:type="spellEnd"/>
      <w:r w:rsidR="00885E6F" w:rsidRPr="00BF474F">
        <w:rPr>
          <w:rFonts w:ascii="Times New Roman" w:hAnsi="Times New Roman" w:cs="Times New Roman"/>
          <w:sz w:val="24"/>
          <w:szCs w:val="24"/>
        </w:rPr>
        <w:t xml:space="preserve">, </w:t>
      </w:r>
      <w:r w:rsidRPr="00BF474F">
        <w:rPr>
          <w:rFonts w:ascii="Times New Roman" w:hAnsi="Times New Roman" w:cs="Times New Roman"/>
          <w:i/>
          <w:iCs/>
          <w:sz w:val="24"/>
          <w:szCs w:val="24"/>
        </w:rPr>
        <w:t>Resurrection and Renewal 24</w:t>
      </w:r>
      <w:r w:rsidRPr="00724E5B">
        <w:rPr>
          <w:rFonts w:ascii="Times New Roman" w:hAnsi="Times New Roman" w:cs="Times New Roman"/>
          <w:sz w:val="24"/>
          <w:szCs w:val="24"/>
        </w:rPr>
        <w:t>).</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It is no wonder, then, that the Shiites of Ir</w:t>
      </w:r>
      <w:r w:rsidRPr="00BF474F">
        <w:rPr>
          <w:rFonts w:ascii="Times New Roman" w:hAnsi="Times New Roman" w:cs="Times New Roman"/>
          <w:sz w:val="24"/>
          <w:szCs w:val="24"/>
        </w:rPr>
        <w:t xml:space="preserve">an found comfort in the revived </w:t>
      </w:r>
      <w:r w:rsidR="00885E6F" w:rsidRPr="00BF474F">
        <w:rPr>
          <w:rFonts w:ascii="Times New Roman" w:hAnsi="Times New Roman" w:cs="Times New Roman"/>
          <w:sz w:val="24"/>
          <w:szCs w:val="24"/>
        </w:rPr>
        <w:t>predictions of the imminent arrival of the savior Mahdi.</w:t>
      </w:r>
    </w:p>
    <w:p w14:paraId="3FB41BB7" w14:textId="5F60B9E5" w:rsidR="00885E6F" w:rsidRPr="00BF474F" w:rsidRDefault="005275DB" w:rsidP="00AD0F47">
      <w:pPr>
        <w:autoSpaceDE w:val="0"/>
        <w:autoSpaceDN w:val="0"/>
        <w:adjustRightInd w:val="0"/>
        <w:spacing w:after="0" w:line="240" w:lineRule="auto"/>
        <w:jc w:val="both"/>
        <w:rPr>
          <w:rFonts w:ascii="Times New Roman" w:hAnsi="Times New Roman" w:cs="Times New Roman"/>
          <w:sz w:val="24"/>
          <w:szCs w:val="24"/>
        </w:rPr>
      </w:pPr>
      <w:r w:rsidRPr="00BF474F">
        <w:rPr>
          <w:rFonts w:ascii="Times New Roman" w:hAnsi="Times New Roman" w:cs="Times New Roman"/>
          <w:sz w:val="24"/>
          <w:szCs w:val="24"/>
        </w:rPr>
        <w:lastRenderedPageBreak/>
        <w:t xml:space="preserve">     </w:t>
      </w:r>
      <w:r w:rsidR="00885E6F" w:rsidRPr="00BF474F">
        <w:rPr>
          <w:rFonts w:ascii="Times New Roman" w:hAnsi="Times New Roman" w:cs="Times New Roman"/>
          <w:sz w:val="24"/>
          <w:szCs w:val="24"/>
        </w:rPr>
        <w:t>Thus, the chiliastic expectations of Shiites incr</w:t>
      </w:r>
      <w:r w:rsidRPr="00BF474F">
        <w:rPr>
          <w:rFonts w:ascii="Times New Roman" w:hAnsi="Times New Roman" w:cs="Times New Roman"/>
          <w:sz w:val="24"/>
          <w:szCs w:val="24"/>
        </w:rPr>
        <w:t xml:space="preserve">eased dramatically in the first </w:t>
      </w:r>
      <w:r w:rsidR="00885E6F" w:rsidRPr="00BF474F">
        <w:rPr>
          <w:rFonts w:ascii="Times New Roman" w:hAnsi="Times New Roman" w:cs="Times New Roman"/>
          <w:sz w:val="24"/>
          <w:szCs w:val="24"/>
        </w:rPr>
        <w:t>half of the nineteenth century, especially as deve</w:t>
      </w:r>
      <w:r w:rsidRPr="00BF474F">
        <w:rPr>
          <w:rFonts w:ascii="Times New Roman" w:hAnsi="Times New Roman" w:cs="Times New Roman"/>
          <w:sz w:val="24"/>
          <w:szCs w:val="24"/>
        </w:rPr>
        <w:t>loped by the prominent Shaykhí</w:t>
      </w:r>
      <w:r w:rsidR="00885E6F" w:rsidRPr="00BF474F">
        <w:rPr>
          <w:rFonts w:ascii="Times New Roman" w:hAnsi="Times New Roman" w:cs="Times New Roman"/>
          <w:sz w:val="24"/>
          <w:szCs w:val="24"/>
        </w:rPr>
        <w:t xml:space="preserve"> school. They expected the return of the </w:t>
      </w:r>
      <w:r w:rsidR="00485A35">
        <w:rPr>
          <w:rFonts w:ascii="Times New Roman" w:hAnsi="Times New Roman" w:cs="Times New Roman"/>
          <w:sz w:val="24"/>
          <w:szCs w:val="24"/>
        </w:rPr>
        <w:t>“</w:t>
      </w:r>
      <w:r w:rsidRPr="00BF474F">
        <w:rPr>
          <w:rFonts w:ascii="Times New Roman" w:hAnsi="Times New Roman" w:cs="Times New Roman"/>
          <w:sz w:val="24"/>
          <w:szCs w:val="24"/>
        </w:rPr>
        <w:t>Deliverer of the Latter Days,</w:t>
      </w:r>
      <w:r w:rsidR="00485A35">
        <w:rPr>
          <w:rFonts w:ascii="Times New Roman" w:hAnsi="Times New Roman" w:cs="Times New Roman"/>
          <w:sz w:val="24"/>
          <w:szCs w:val="24"/>
        </w:rPr>
        <w:t>”</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the Mahdi, as an apocalyptical liberator with a</w:t>
      </w:r>
      <w:r w:rsidRPr="00BF474F">
        <w:rPr>
          <w:rFonts w:ascii="Times New Roman" w:hAnsi="Times New Roman" w:cs="Times New Roman"/>
          <w:sz w:val="24"/>
          <w:szCs w:val="24"/>
        </w:rPr>
        <w:t xml:space="preserve"> divine mandate to abrogate the </w:t>
      </w:r>
      <w:r w:rsidR="00885E6F" w:rsidRPr="00BF474F">
        <w:rPr>
          <w:rFonts w:ascii="Times New Roman" w:hAnsi="Times New Roman" w:cs="Times New Roman"/>
          <w:sz w:val="24"/>
          <w:szCs w:val="24"/>
        </w:rPr>
        <w:t>old order with</w:t>
      </w:r>
      <w:r w:rsidRPr="00BF474F">
        <w:rPr>
          <w:rFonts w:ascii="Times New Roman" w:hAnsi="Times New Roman" w:cs="Times New Roman"/>
          <w:sz w:val="24"/>
          <w:szCs w:val="24"/>
        </w:rPr>
        <w:t xml:space="preserve"> its emphasis on Islamic </w:t>
      </w:r>
      <w:proofErr w:type="spellStart"/>
      <w:r w:rsidRPr="00BF474F">
        <w:rPr>
          <w:rFonts w:ascii="Times New Roman" w:hAnsi="Times New Roman" w:cs="Times New Roman"/>
          <w:sz w:val="24"/>
          <w:szCs w:val="24"/>
        </w:rPr>
        <w:t>sharí</w:t>
      </w:r>
      <w:r w:rsidR="00485A35">
        <w:rPr>
          <w:rFonts w:ascii="Times New Roman" w:hAnsi="Times New Roman" w:cs="Times New Roman"/>
          <w:sz w:val="24"/>
          <w:szCs w:val="24"/>
        </w:rPr>
        <w:t>’</w:t>
      </w:r>
      <w:r w:rsidR="00885E6F" w:rsidRPr="00BF474F">
        <w:rPr>
          <w:rFonts w:ascii="Times New Roman" w:hAnsi="Times New Roman" w:cs="Times New Roman"/>
          <w:sz w:val="24"/>
          <w:szCs w:val="24"/>
        </w:rPr>
        <w:t>ah</w:t>
      </w:r>
      <w:proofErr w:type="spellEnd"/>
      <w:r w:rsidR="00885E6F" w:rsidRPr="00BF474F">
        <w:rPr>
          <w:rFonts w:ascii="Times New Roman" w:hAnsi="Times New Roman" w:cs="Times New Roman"/>
          <w:sz w:val="24"/>
          <w:szCs w:val="24"/>
        </w:rPr>
        <w:t xml:space="preserve"> (devotion to the religiou</w:t>
      </w:r>
      <w:r w:rsidR="00DF376A" w:rsidRPr="00BF474F">
        <w:rPr>
          <w:rFonts w:ascii="Times New Roman" w:hAnsi="Times New Roman" w:cs="Times New Roman"/>
          <w:sz w:val="24"/>
          <w:szCs w:val="24"/>
        </w:rPr>
        <w:t xml:space="preserve">s order </w:t>
      </w:r>
      <w:r w:rsidR="00885E6F" w:rsidRPr="00BF474F">
        <w:rPr>
          <w:rFonts w:ascii="Times New Roman" w:hAnsi="Times New Roman" w:cs="Times New Roman"/>
          <w:sz w:val="24"/>
          <w:szCs w:val="24"/>
        </w:rPr>
        <w:t>and laws of Islam) and who would establi</w:t>
      </w:r>
      <w:r w:rsidR="00D049F3" w:rsidRPr="00BF474F">
        <w:rPr>
          <w:rFonts w:ascii="Times New Roman" w:hAnsi="Times New Roman" w:cs="Times New Roman"/>
          <w:sz w:val="24"/>
          <w:szCs w:val="24"/>
        </w:rPr>
        <w:t xml:space="preserve">sh a new religious dispensation </w:t>
      </w:r>
      <w:r w:rsidR="00885E6F" w:rsidRPr="00BF474F">
        <w:rPr>
          <w:rFonts w:ascii="Times New Roman" w:hAnsi="Times New Roman" w:cs="Times New Roman"/>
          <w:sz w:val="24"/>
          <w:szCs w:val="24"/>
        </w:rPr>
        <w:t xml:space="preserve">(Balyuzi, </w:t>
      </w:r>
      <w:r w:rsidR="00885E6F" w:rsidRPr="00BF474F">
        <w:rPr>
          <w:rFonts w:ascii="Times New Roman" w:hAnsi="Times New Roman" w:cs="Times New Roman"/>
          <w:i/>
          <w:iCs/>
          <w:sz w:val="24"/>
          <w:szCs w:val="24"/>
        </w:rPr>
        <w:t xml:space="preserve">The </w:t>
      </w:r>
      <w:r w:rsidR="00DF376A" w:rsidRPr="00BF474F">
        <w:rPr>
          <w:rFonts w:ascii="Times New Roman" w:hAnsi="Times New Roman" w:cs="Times New Roman"/>
          <w:i/>
          <w:iCs/>
          <w:sz w:val="24"/>
          <w:szCs w:val="24"/>
        </w:rPr>
        <w:t xml:space="preserve">Báb </w:t>
      </w:r>
      <w:r w:rsidR="00DF376A" w:rsidRPr="00BF474F">
        <w:rPr>
          <w:rFonts w:ascii="Times New Roman" w:hAnsi="Times New Roman" w:cs="Times New Roman"/>
          <w:sz w:val="24"/>
          <w:szCs w:val="24"/>
        </w:rPr>
        <w:t>3).</w:t>
      </w:r>
      <w:r w:rsidR="00DF376A" w:rsidRPr="00BF474F">
        <w:rPr>
          <w:rStyle w:val="FootnoteReference"/>
          <w:rFonts w:ascii="Times New Roman" w:hAnsi="Times New Roman" w:cs="Times New Roman"/>
          <w:sz w:val="24"/>
          <w:szCs w:val="24"/>
        </w:rPr>
        <w:footnoteReference w:id="20"/>
      </w:r>
      <w:r w:rsidR="00885E6F" w:rsidRPr="00BF474F">
        <w:rPr>
          <w:rFonts w:ascii="Times New Roman" w:hAnsi="Times New Roman" w:cs="Times New Roman"/>
          <w:sz w:val="24"/>
          <w:szCs w:val="24"/>
        </w:rPr>
        <w:t xml:space="preserve"> Such chiliastic exp</w:t>
      </w:r>
      <w:r w:rsidR="00D049F3" w:rsidRPr="00BF474F">
        <w:rPr>
          <w:rFonts w:ascii="Times New Roman" w:hAnsi="Times New Roman" w:cs="Times New Roman"/>
          <w:sz w:val="24"/>
          <w:szCs w:val="24"/>
        </w:rPr>
        <w:t xml:space="preserve">ectations on their own were not </w:t>
      </w:r>
      <w:r w:rsidR="00885E6F" w:rsidRPr="00BF474F">
        <w:rPr>
          <w:rFonts w:ascii="Times New Roman" w:hAnsi="Times New Roman" w:cs="Times New Roman"/>
          <w:sz w:val="24"/>
          <w:szCs w:val="24"/>
        </w:rPr>
        <w:t xml:space="preserve">always a threat, but combined with the political </w:t>
      </w:r>
      <w:r w:rsidR="00D049F3" w:rsidRPr="00BF474F">
        <w:rPr>
          <w:rFonts w:ascii="Times New Roman" w:hAnsi="Times New Roman" w:cs="Times New Roman"/>
          <w:sz w:val="24"/>
          <w:szCs w:val="24"/>
        </w:rPr>
        <w:t xml:space="preserve">turmoil, economic distress, and </w:t>
      </w:r>
      <w:r w:rsidR="00885E6F" w:rsidRPr="00BF474F">
        <w:rPr>
          <w:rFonts w:ascii="Times New Roman" w:hAnsi="Times New Roman" w:cs="Times New Roman"/>
          <w:sz w:val="24"/>
          <w:szCs w:val="24"/>
        </w:rPr>
        <w:t>religious confusion of Iran in the 1840s, the thre</w:t>
      </w:r>
      <w:r w:rsidR="00D049F3" w:rsidRPr="00BF474F">
        <w:rPr>
          <w:rFonts w:ascii="Times New Roman" w:hAnsi="Times New Roman" w:cs="Times New Roman"/>
          <w:sz w:val="24"/>
          <w:szCs w:val="24"/>
        </w:rPr>
        <w:t xml:space="preserve">at of popular messianic revolts </w:t>
      </w:r>
      <w:r w:rsidR="00885E6F" w:rsidRPr="00BF474F">
        <w:rPr>
          <w:rFonts w:ascii="Times New Roman" w:hAnsi="Times New Roman" w:cs="Times New Roman"/>
          <w:sz w:val="24"/>
          <w:szCs w:val="24"/>
        </w:rPr>
        <w:t>became even more pronounced.</w:t>
      </w:r>
    </w:p>
    <w:p w14:paraId="7B981A1D" w14:textId="70F182AF" w:rsidR="00885E6F" w:rsidRPr="00BF474F" w:rsidRDefault="00D049F3" w:rsidP="00AD0F47">
      <w:pPr>
        <w:autoSpaceDE w:val="0"/>
        <w:autoSpaceDN w:val="0"/>
        <w:adjustRightInd w:val="0"/>
        <w:spacing w:after="0" w:line="240" w:lineRule="auto"/>
        <w:jc w:val="both"/>
        <w:rPr>
          <w:rFonts w:ascii="Times New Roman" w:hAnsi="Times New Roman" w:cs="Times New Roman"/>
          <w:sz w:val="24"/>
          <w:szCs w:val="24"/>
        </w:rPr>
      </w:pP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Into this vol</w:t>
      </w:r>
      <w:r w:rsidRPr="00BF474F">
        <w:rPr>
          <w:rFonts w:ascii="Times New Roman" w:hAnsi="Times New Roman" w:cs="Times New Roman"/>
          <w:sz w:val="24"/>
          <w:szCs w:val="24"/>
        </w:rPr>
        <w:t xml:space="preserve">atile situation came </w:t>
      </w:r>
      <w:proofErr w:type="spellStart"/>
      <w:r w:rsidRPr="00BF474F">
        <w:rPr>
          <w:rFonts w:ascii="Times New Roman" w:hAnsi="Times New Roman" w:cs="Times New Roman"/>
          <w:sz w:val="24"/>
          <w:szCs w:val="24"/>
        </w:rPr>
        <w:t>Siyyid</w:t>
      </w:r>
      <w:proofErr w:type="spellEnd"/>
      <w:r w:rsidRPr="00BF474F">
        <w:rPr>
          <w:rFonts w:ascii="Times New Roman" w:hAnsi="Times New Roman" w:cs="Times New Roman"/>
          <w:sz w:val="24"/>
          <w:szCs w:val="24"/>
        </w:rPr>
        <w:t xml:space="preserve"> </w:t>
      </w:r>
      <w:r w:rsidR="00485A35">
        <w:rPr>
          <w:rFonts w:ascii="Times New Roman" w:hAnsi="Times New Roman" w:cs="Times New Roman"/>
          <w:sz w:val="24"/>
          <w:szCs w:val="24"/>
        </w:rPr>
        <w:t>‘</w:t>
      </w:r>
      <w:proofErr w:type="spellStart"/>
      <w:r w:rsidRPr="00BF474F">
        <w:rPr>
          <w:rFonts w:ascii="Times New Roman" w:hAnsi="Times New Roman" w:cs="Times New Roman"/>
          <w:sz w:val="24"/>
          <w:szCs w:val="24"/>
        </w:rPr>
        <w:t>Alí</w:t>
      </w:r>
      <w:proofErr w:type="spellEnd"/>
      <w:r w:rsidRPr="00BF474F">
        <w:rPr>
          <w:rFonts w:ascii="Times New Roman" w:hAnsi="Times New Roman" w:cs="Times New Roman"/>
          <w:sz w:val="24"/>
          <w:szCs w:val="24"/>
        </w:rPr>
        <w:t xml:space="preserve"> Muhammad (1819-1850), the </w:t>
      </w:r>
      <w:r w:rsidR="00885E6F" w:rsidRPr="00BF474F">
        <w:rPr>
          <w:rFonts w:ascii="Times New Roman" w:hAnsi="Times New Roman" w:cs="Times New Roman"/>
          <w:sz w:val="24"/>
          <w:szCs w:val="24"/>
        </w:rPr>
        <w:t>only child of a mother and father both f</w:t>
      </w:r>
      <w:r w:rsidRPr="00BF474F">
        <w:rPr>
          <w:rFonts w:ascii="Times New Roman" w:hAnsi="Times New Roman" w:cs="Times New Roman"/>
          <w:sz w:val="24"/>
          <w:szCs w:val="24"/>
        </w:rPr>
        <w:t>rom lesser merchant families of Shiraz.</w:t>
      </w:r>
      <w:r w:rsidRPr="00BF474F">
        <w:rPr>
          <w:rStyle w:val="FootnoteReference"/>
          <w:rFonts w:ascii="Times New Roman" w:hAnsi="Times New Roman" w:cs="Times New Roman"/>
          <w:sz w:val="24"/>
          <w:szCs w:val="24"/>
        </w:rPr>
        <w:footnoteReference w:id="21"/>
      </w:r>
      <w:r w:rsidR="00885E6F" w:rsidRPr="00BF474F">
        <w:rPr>
          <w:rFonts w:ascii="Times New Roman" w:hAnsi="Times New Roman" w:cs="Times New Roman"/>
          <w:sz w:val="24"/>
          <w:szCs w:val="24"/>
        </w:rPr>
        <w:t xml:space="preserve"> When stil</w:t>
      </w:r>
      <w:r w:rsidRPr="00BF474F">
        <w:rPr>
          <w:rFonts w:ascii="Times New Roman" w:hAnsi="Times New Roman" w:cs="Times New Roman"/>
          <w:sz w:val="24"/>
          <w:szCs w:val="24"/>
        </w:rPr>
        <w:t xml:space="preserve">l a young boy </w:t>
      </w:r>
      <w:proofErr w:type="spellStart"/>
      <w:r w:rsidRPr="00BF474F">
        <w:rPr>
          <w:rFonts w:ascii="Times New Roman" w:hAnsi="Times New Roman" w:cs="Times New Roman"/>
          <w:sz w:val="24"/>
          <w:szCs w:val="24"/>
        </w:rPr>
        <w:t>Siyyid</w:t>
      </w:r>
      <w:proofErr w:type="spellEnd"/>
      <w:r w:rsidRPr="00BF474F">
        <w:rPr>
          <w:rFonts w:ascii="Times New Roman" w:hAnsi="Times New Roman" w:cs="Times New Roman"/>
          <w:sz w:val="24"/>
          <w:szCs w:val="24"/>
        </w:rPr>
        <w:t xml:space="preserve"> </w:t>
      </w:r>
      <w:r w:rsidR="00485A35">
        <w:rPr>
          <w:rFonts w:ascii="Times New Roman" w:hAnsi="Times New Roman" w:cs="Times New Roman"/>
          <w:sz w:val="24"/>
          <w:szCs w:val="24"/>
        </w:rPr>
        <w:t>‘</w:t>
      </w:r>
      <w:proofErr w:type="spellStart"/>
      <w:r w:rsidRPr="00BF474F">
        <w:rPr>
          <w:rFonts w:ascii="Times New Roman" w:hAnsi="Times New Roman" w:cs="Times New Roman"/>
          <w:sz w:val="24"/>
          <w:szCs w:val="24"/>
        </w:rPr>
        <w:t>Alí</w:t>
      </w:r>
      <w:proofErr w:type="spellEnd"/>
      <w:r w:rsidRPr="00BF474F">
        <w:rPr>
          <w:rFonts w:ascii="Times New Roman" w:hAnsi="Times New Roman" w:cs="Times New Roman"/>
          <w:sz w:val="24"/>
          <w:szCs w:val="24"/>
        </w:rPr>
        <w:t xml:space="preserve"> Muhammad</w:t>
      </w:r>
      <w:r w:rsidR="00485A35">
        <w:rPr>
          <w:rFonts w:ascii="Times New Roman" w:hAnsi="Times New Roman" w:cs="Times New Roman"/>
          <w:sz w:val="24"/>
          <w:szCs w:val="24"/>
        </w:rPr>
        <w:t>’</w:t>
      </w:r>
      <w:r w:rsidRPr="00BF474F">
        <w:rPr>
          <w:rFonts w:ascii="Times New Roman" w:hAnsi="Times New Roman" w:cs="Times New Roman"/>
          <w:sz w:val="24"/>
          <w:szCs w:val="24"/>
        </w:rPr>
        <w:t>s</w:t>
      </w:r>
      <w:r w:rsidR="00885E6F" w:rsidRPr="00BF474F">
        <w:rPr>
          <w:rFonts w:ascii="Times New Roman" w:eastAsia="HiddenHorzOCR" w:hAnsi="Times New Roman" w:cs="Times New Roman"/>
          <w:sz w:val="24"/>
          <w:szCs w:val="24"/>
        </w:rPr>
        <w:t xml:space="preserve"> </w:t>
      </w:r>
      <w:r w:rsidRPr="00BF474F">
        <w:rPr>
          <w:rFonts w:ascii="Times New Roman" w:hAnsi="Times New Roman" w:cs="Times New Roman"/>
          <w:sz w:val="24"/>
          <w:szCs w:val="24"/>
        </w:rPr>
        <w:t xml:space="preserve">father died, </w:t>
      </w:r>
      <w:r w:rsidR="00885E6F" w:rsidRPr="00BF474F">
        <w:rPr>
          <w:rFonts w:ascii="Times New Roman" w:hAnsi="Times New Roman" w:cs="Times New Roman"/>
          <w:sz w:val="24"/>
          <w:szCs w:val="24"/>
        </w:rPr>
        <w:t>althoug</w:t>
      </w:r>
      <w:r w:rsidR="00540655" w:rsidRPr="00BF474F">
        <w:rPr>
          <w:rFonts w:ascii="Times New Roman" w:hAnsi="Times New Roman" w:cs="Times New Roman"/>
          <w:sz w:val="24"/>
          <w:szCs w:val="24"/>
        </w:rPr>
        <w:t xml:space="preserve">h little else is known of the </w:t>
      </w:r>
      <w:proofErr w:type="spellStart"/>
      <w:r w:rsidR="00540655" w:rsidRPr="00BF474F">
        <w:rPr>
          <w:rFonts w:ascii="Times New Roman" w:hAnsi="Times New Roman" w:cs="Times New Roman"/>
          <w:sz w:val="24"/>
          <w:szCs w:val="24"/>
        </w:rPr>
        <w:t>Bá</w:t>
      </w:r>
      <w:r w:rsidRPr="00BF474F">
        <w:rPr>
          <w:rFonts w:ascii="Times New Roman" w:hAnsi="Times New Roman" w:cs="Times New Roman"/>
          <w:sz w:val="24"/>
          <w:szCs w:val="24"/>
        </w:rPr>
        <w:t>b</w:t>
      </w:r>
      <w:r w:rsidR="00485A35">
        <w:rPr>
          <w:rFonts w:ascii="Times New Roman" w:hAnsi="Times New Roman" w:cs="Times New Roman"/>
          <w:sz w:val="24"/>
          <w:szCs w:val="24"/>
        </w:rPr>
        <w:t>’</w:t>
      </w:r>
      <w:r w:rsidRPr="00BF474F">
        <w:rPr>
          <w:rFonts w:ascii="Times New Roman" w:hAnsi="Times New Roman" w:cs="Times New Roman"/>
          <w:sz w:val="24"/>
          <w:szCs w:val="24"/>
        </w:rPr>
        <w:t>s</w:t>
      </w:r>
      <w:proofErr w:type="spellEnd"/>
      <w:r w:rsidRPr="00BF474F">
        <w:rPr>
          <w:rFonts w:ascii="Times New Roman" w:hAnsi="Times New Roman" w:cs="Times New Roman"/>
          <w:sz w:val="24"/>
          <w:szCs w:val="24"/>
        </w:rPr>
        <w:t xml:space="preserve"> childhood. He received some </w:t>
      </w:r>
      <w:r w:rsidR="00885E6F" w:rsidRPr="00BF474F">
        <w:rPr>
          <w:rFonts w:ascii="Times New Roman" w:hAnsi="Times New Roman" w:cs="Times New Roman"/>
          <w:sz w:val="24"/>
          <w:szCs w:val="24"/>
        </w:rPr>
        <w:t xml:space="preserve">elementary education, as well as </w:t>
      </w:r>
      <w:r w:rsidRPr="00BF474F">
        <w:rPr>
          <w:rFonts w:ascii="Times New Roman" w:hAnsi="Times New Roman" w:cs="Times New Roman"/>
          <w:sz w:val="24"/>
          <w:szCs w:val="24"/>
        </w:rPr>
        <w:t xml:space="preserve">grounding in Shaykhí religious texts, </w:t>
      </w:r>
      <w:r w:rsidR="00885E6F" w:rsidRPr="00BF474F">
        <w:rPr>
          <w:rFonts w:ascii="Times New Roman" w:hAnsi="Times New Roman" w:cs="Times New Roman"/>
          <w:sz w:val="24"/>
          <w:szCs w:val="24"/>
        </w:rPr>
        <w:t>although his teachers complained that he always seemed preoccu</w:t>
      </w:r>
      <w:r w:rsidRPr="00BF474F">
        <w:rPr>
          <w:rFonts w:ascii="Times New Roman" w:hAnsi="Times New Roman" w:cs="Times New Roman"/>
          <w:sz w:val="24"/>
          <w:szCs w:val="24"/>
        </w:rPr>
        <w:t xml:space="preserve">pied with his </w:t>
      </w:r>
      <w:r w:rsidR="00485A35">
        <w:rPr>
          <w:rFonts w:ascii="Times New Roman" w:hAnsi="Times New Roman" w:cs="Times New Roman"/>
          <w:sz w:val="24"/>
          <w:szCs w:val="24"/>
        </w:rPr>
        <w:t>“</w:t>
      </w:r>
      <w:r w:rsidRPr="00BF474F">
        <w:rPr>
          <w:rFonts w:ascii="Times New Roman" w:hAnsi="Times New Roman" w:cs="Times New Roman"/>
          <w:sz w:val="24"/>
          <w:szCs w:val="24"/>
        </w:rPr>
        <w:t>own imaginary world</w:t>
      </w:r>
      <w:r w:rsidR="00485A35">
        <w:rPr>
          <w:rFonts w:ascii="Times New Roman" w:hAnsi="Times New Roman" w:cs="Times New Roman"/>
          <w:sz w:val="24"/>
          <w:szCs w:val="24"/>
        </w:rPr>
        <w:t>”</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w:t>
      </w:r>
      <w:proofErr w:type="spellStart"/>
      <w:r w:rsidR="00885E6F" w:rsidRPr="00BF474F">
        <w:rPr>
          <w:rFonts w:ascii="Times New Roman" w:hAnsi="Times New Roman" w:cs="Times New Roman"/>
          <w:sz w:val="24"/>
          <w:szCs w:val="24"/>
        </w:rPr>
        <w:t>Amanat</w:t>
      </w:r>
      <w:proofErr w:type="spellEnd"/>
      <w:r w:rsidR="00885E6F" w:rsidRPr="00BF474F">
        <w:rPr>
          <w:rFonts w:ascii="Times New Roman" w:hAnsi="Times New Roman" w:cs="Times New Roman"/>
          <w:sz w:val="24"/>
          <w:szCs w:val="24"/>
        </w:rPr>
        <w:t xml:space="preserve">, </w:t>
      </w:r>
      <w:r w:rsidR="00885E6F" w:rsidRPr="00BF474F">
        <w:rPr>
          <w:rFonts w:ascii="Times New Roman" w:hAnsi="Times New Roman" w:cs="Times New Roman"/>
          <w:i/>
          <w:iCs/>
          <w:sz w:val="24"/>
          <w:szCs w:val="24"/>
        </w:rPr>
        <w:t xml:space="preserve">Resurrection and Renewal </w:t>
      </w:r>
      <w:r w:rsidRPr="00BF474F">
        <w:rPr>
          <w:rFonts w:ascii="Times New Roman" w:hAnsi="Times New Roman" w:cs="Times New Roman"/>
          <w:sz w:val="24"/>
          <w:szCs w:val="24"/>
        </w:rPr>
        <w:t>114).</w:t>
      </w:r>
      <w:r w:rsidRPr="00BF474F">
        <w:rPr>
          <w:rStyle w:val="FootnoteReference"/>
          <w:rFonts w:ascii="Times New Roman" w:hAnsi="Times New Roman" w:cs="Times New Roman"/>
          <w:sz w:val="24"/>
          <w:szCs w:val="24"/>
        </w:rPr>
        <w:footnoteReference w:id="22"/>
      </w:r>
      <w:r w:rsidRPr="00BF474F">
        <w:rPr>
          <w:rFonts w:ascii="Times New Roman" w:hAnsi="Times New Roman" w:cs="Times New Roman"/>
          <w:sz w:val="24"/>
          <w:szCs w:val="24"/>
        </w:rPr>
        <w:t xml:space="preserve"> Family </w:t>
      </w:r>
      <w:r w:rsidR="00885E6F" w:rsidRPr="00BF474F">
        <w:rPr>
          <w:rFonts w:ascii="Times New Roman" w:hAnsi="Times New Roman" w:cs="Times New Roman"/>
          <w:sz w:val="24"/>
          <w:szCs w:val="24"/>
        </w:rPr>
        <w:t xml:space="preserve">and associates remarked on the rather unusual </w:t>
      </w:r>
      <w:r w:rsidRPr="00BF474F">
        <w:rPr>
          <w:rFonts w:ascii="Times New Roman" w:hAnsi="Times New Roman" w:cs="Times New Roman"/>
          <w:sz w:val="24"/>
          <w:szCs w:val="24"/>
        </w:rPr>
        <w:t xml:space="preserve">religious devotion of the young </w:t>
      </w:r>
      <w:r w:rsidR="00885E6F" w:rsidRPr="00BF474F">
        <w:rPr>
          <w:rFonts w:ascii="Times New Roman" w:hAnsi="Times New Roman" w:cs="Times New Roman"/>
          <w:sz w:val="24"/>
          <w:szCs w:val="24"/>
        </w:rPr>
        <w:t>Siyyid, although his uncles turned his education i</w:t>
      </w:r>
      <w:r w:rsidRPr="00BF474F">
        <w:rPr>
          <w:rFonts w:ascii="Times New Roman" w:hAnsi="Times New Roman" w:cs="Times New Roman"/>
          <w:sz w:val="24"/>
          <w:szCs w:val="24"/>
        </w:rPr>
        <w:t xml:space="preserve">nto the more practical training </w:t>
      </w:r>
      <w:r w:rsidR="00885E6F" w:rsidRPr="00BF474F">
        <w:rPr>
          <w:rFonts w:ascii="Times New Roman" w:hAnsi="Times New Roman" w:cs="Times New Roman"/>
          <w:sz w:val="24"/>
          <w:szCs w:val="24"/>
        </w:rPr>
        <w:t>of the merchant. When he turned fifteen (in 183</w:t>
      </w:r>
      <w:r w:rsidR="00540655" w:rsidRPr="00BF474F">
        <w:rPr>
          <w:rFonts w:ascii="Times New Roman" w:hAnsi="Times New Roman" w:cs="Times New Roman"/>
          <w:sz w:val="24"/>
          <w:szCs w:val="24"/>
        </w:rPr>
        <w:t>4) his studies resumed under an</w:t>
      </w:r>
      <w:r w:rsidR="00F613F0" w:rsidRPr="00BF474F">
        <w:rPr>
          <w:rFonts w:ascii="Times New Roman" w:hAnsi="Times New Roman" w:cs="Times New Roman"/>
          <w:sz w:val="24"/>
          <w:szCs w:val="24"/>
        </w:rPr>
        <w:t xml:space="preserve"> eminent </w:t>
      </w:r>
      <w:r w:rsidR="00485A35">
        <w:rPr>
          <w:rFonts w:ascii="Times New Roman" w:hAnsi="Times New Roman" w:cs="Times New Roman"/>
          <w:sz w:val="24"/>
          <w:szCs w:val="24"/>
        </w:rPr>
        <w:t>‘</w:t>
      </w:r>
      <w:proofErr w:type="spellStart"/>
      <w:r w:rsidR="00F613F0" w:rsidRPr="00BF474F">
        <w:rPr>
          <w:rFonts w:ascii="Times New Roman" w:hAnsi="Times New Roman" w:cs="Times New Roman"/>
          <w:sz w:val="24"/>
          <w:szCs w:val="24"/>
        </w:rPr>
        <w:t>ulamá</w:t>
      </w:r>
      <w:proofErr w:type="spellEnd"/>
      <w:r w:rsidR="00885E6F" w:rsidRPr="00BF474F">
        <w:rPr>
          <w:rFonts w:ascii="Times New Roman" w:hAnsi="Times New Roman" w:cs="Times New Roman"/>
          <w:sz w:val="24"/>
          <w:szCs w:val="24"/>
        </w:rPr>
        <w:t xml:space="preserve"> Shaykh, but the effect was merely</w:t>
      </w:r>
      <w:r w:rsidR="00F613F0" w:rsidRPr="00BF474F">
        <w:rPr>
          <w:rFonts w:ascii="Times New Roman" w:hAnsi="Times New Roman" w:cs="Times New Roman"/>
          <w:sz w:val="24"/>
          <w:szCs w:val="24"/>
        </w:rPr>
        <w:t xml:space="preserve"> to increase the Bab</w:t>
      </w:r>
      <w:r w:rsidR="00485A35">
        <w:rPr>
          <w:rFonts w:ascii="Times New Roman" w:hAnsi="Times New Roman" w:cs="Times New Roman"/>
          <w:sz w:val="24"/>
          <w:szCs w:val="24"/>
        </w:rPr>
        <w:t>’</w:t>
      </w:r>
      <w:r w:rsidR="00F613F0" w:rsidRPr="00BF474F">
        <w:rPr>
          <w:rFonts w:ascii="Times New Roman" w:hAnsi="Times New Roman" w:cs="Times New Roman"/>
          <w:sz w:val="24"/>
          <w:szCs w:val="24"/>
        </w:rPr>
        <w:t xml:space="preserve">s distaste </w:t>
      </w:r>
      <w:r w:rsidR="00885E6F" w:rsidRPr="00BF474F">
        <w:rPr>
          <w:rFonts w:ascii="Times New Roman" w:hAnsi="Times New Roman" w:cs="Times New Roman"/>
          <w:sz w:val="24"/>
          <w:szCs w:val="24"/>
        </w:rPr>
        <w:t>for the traditional curriculum of medieval lo</w:t>
      </w:r>
      <w:r w:rsidR="00F613F0" w:rsidRPr="00BF474F">
        <w:rPr>
          <w:rFonts w:ascii="Times New Roman" w:hAnsi="Times New Roman" w:cs="Times New Roman"/>
          <w:sz w:val="24"/>
          <w:szCs w:val="24"/>
        </w:rPr>
        <w:t xml:space="preserve">gic and Arabic grammar. As with </w:t>
      </w:r>
      <w:r w:rsidR="00885E6F" w:rsidRPr="00BF474F">
        <w:rPr>
          <w:rFonts w:ascii="Times New Roman" w:hAnsi="Times New Roman" w:cs="Times New Roman"/>
          <w:sz w:val="24"/>
          <w:szCs w:val="24"/>
        </w:rPr>
        <w:t xml:space="preserve">Melchior Hoffman and David Joris, it seems that the lack </w:t>
      </w:r>
      <w:r w:rsidR="00F613F0" w:rsidRPr="00BF474F">
        <w:rPr>
          <w:rFonts w:ascii="Times New Roman" w:hAnsi="Times New Roman" w:cs="Times New Roman"/>
          <w:sz w:val="24"/>
          <w:szCs w:val="24"/>
        </w:rPr>
        <w:t xml:space="preserve">of an advanced, </w:t>
      </w:r>
      <w:r w:rsidR="00885E6F" w:rsidRPr="00BF474F">
        <w:rPr>
          <w:rFonts w:ascii="Times New Roman" w:hAnsi="Times New Roman" w:cs="Times New Roman"/>
          <w:sz w:val="24"/>
          <w:szCs w:val="24"/>
        </w:rPr>
        <w:t>formal, theological, or scholastic education becam</w:t>
      </w:r>
      <w:r w:rsidR="00F613F0" w:rsidRPr="00BF474F">
        <w:rPr>
          <w:rFonts w:ascii="Times New Roman" w:hAnsi="Times New Roman" w:cs="Times New Roman"/>
          <w:sz w:val="24"/>
          <w:szCs w:val="24"/>
        </w:rPr>
        <w:t xml:space="preserve">e proof that the </w:t>
      </w:r>
      <w:proofErr w:type="spellStart"/>
      <w:r w:rsidR="00F613F0" w:rsidRPr="00BF474F">
        <w:rPr>
          <w:rFonts w:ascii="Times New Roman" w:hAnsi="Times New Roman" w:cs="Times New Roman"/>
          <w:sz w:val="24"/>
          <w:szCs w:val="24"/>
        </w:rPr>
        <w:t>Báb</w:t>
      </w:r>
      <w:r w:rsidR="00485A35">
        <w:rPr>
          <w:rFonts w:ascii="Times New Roman" w:hAnsi="Times New Roman" w:cs="Times New Roman"/>
          <w:sz w:val="24"/>
          <w:szCs w:val="24"/>
        </w:rPr>
        <w:t>’</w:t>
      </w:r>
      <w:r w:rsidR="00F613F0" w:rsidRPr="00BF474F">
        <w:rPr>
          <w:rFonts w:ascii="Times New Roman" w:hAnsi="Times New Roman" w:cs="Times New Roman"/>
          <w:sz w:val="24"/>
          <w:szCs w:val="24"/>
        </w:rPr>
        <w:t>s</w:t>
      </w:r>
      <w:proofErr w:type="spellEnd"/>
      <w:r w:rsidR="00F613F0" w:rsidRPr="00BF474F">
        <w:rPr>
          <w:rFonts w:ascii="Times New Roman" w:hAnsi="Times New Roman" w:cs="Times New Roman"/>
          <w:sz w:val="24"/>
          <w:szCs w:val="24"/>
        </w:rPr>
        <w:t xml:space="preserve"> skill in </w:t>
      </w:r>
      <w:r w:rsidR="00885E6F" w:rsidRPr="00BF474F">
        <w:rPr>
          <w:rFonts w:ascii="Times New Roman" w:hAnsi="Times New Roman" w:cs="Times New Roman"/>
          <w:sz w:val="24"/>
          <w:szCs w:val="24"/>
        </w:rPr>
        <w:t>composing religious texts was a result of div</w:t>
      </w:r>
      <w:r w:rsidR="00F613F0" w:rsidRPr="00BF474F">
        <w:rPr>
          <w:rFonts w:ascii="Times New Roman" w:hAnsi="Times New Roman" w:cs="Times New Roman"/>
          <w:sz w:val="24"/>
          <w:szCs w:val="24"/>
        </w:rPr>
        <w:t xml:space="preserve">ine inspiration and a prophetic </w:t>
      </w:r>
      <w:r w:rsidR="00885E6F" w:rsidRPr="00BF474F">
        <w:rPr>
          <w:rFonts w:ascii="Times New Roman" w:hAnsi="Times New Roman" w:cs="Times New Roman"/>
          <w:sz w:val="24"/>
          <w:szCs w:val="24"/>
        </w:rPr>
        <w:t xml:space="preserve">ability to discern deeper meaning </w:t>
      </w:r>
      <w:r w:rsidR="00F613F0" w:rsidRPr="00BF474F">
        <w:rPr>
          <w:rFonts w:ascii="Times New Roman" w:hAnsi="Times New Roman" w:cs="Times New Roman"/>
          <w:sz w:val="24"/>
          <w:szCs w:val="24"/>
        </w:rPr>
        <w:t>beyond the literal texts. The Bá</w:t>
      </w:r>
      <w:r w:rsidR="00885E6F" w:rsidRPr="00BF474F">
        <w:rPr>
          <w:rFonts w:ascii="Times New Roman" w:hAnsi="Times New Roman" w:cs="Times New Roman"/>
          <w:sz w:val="24"/>
          <w:szCs w:val="24"/>
        </w:rPr>
        <w:t>b seems to</w:t>
      </w:r>
    </w:p>
    <w:p w14:paraId="152EB430" w14:textId="77777777" w:rsidR="00F613F0" w:rsidRPr="00BF474F" w:rsidRDefault="00885E6F" w:rsidP="00F613F0">
      <w:pPr>
        <w:autoSpaceDE w:val="0"/>
        <w:autoSpaceDN w:val="0"/>
        <w:adjustRightInd w:val="0"/>
        <w:spacing w:after="0" w:line="240" w:lineRule="auto"/>
        <w:rPr>
          <w:rFonts w:ascii="Times New Roman" w:hAnsi="Times New Roman" w:cs="Times New Roman"/>
          <w:sz w:val="24"/>
          <w:szCs w:val="24"/>
        </w:rPr>
      </w:pPr>
      <w:r w:rsidRPr="00BF474F">
        <w:rPr>
          <w:rFonts w:ascii="Times New Roman" w:hAnsi="Times New Roman" w:cs="Times New Roman"/>
          <w:sz w:val="24"/>
          <w:szCs w:val="24"/>
        </w:rPr>
        <w:t>have satisfied his thirst for learning in more eso</w:t>
      </w:r>
      <w:r w:rsidR="00F613F0" w:rsidRPr="00BF474F">
        <w:rPr>
          <w:rFonts w:ascii="Times New Roman" w:hAnsi="Times New Roman" w:cs="Times New Roman"/>
          <w:sz w:val="24"/>
          <w:szCs w:val="24"/>
        </w:rPr>
        <w:t xml:space="preserve">teric fields such as the occult </w:t>
      </w:r>
      <w:r w:rsidRPr="00BF474F">
        <w:rPr>
          <w:rFonts w:ascii="Times New Roman" w:hAnsi="Times New Roman" w:cs="Times New Roman"/>
          <w:sz w:val="24"/>
          <w:szCs w:val="24"/>
        </w:rPr>
        <w:t>sciences, as well as</w:t>
      </w:r>
      <w:r w:rsidR="00F613F0" w:rsidRPr="00BF474F">
        <w:rPr>
          <w:rFonts w:ascii="Times New Roman" w:hAnsi="Times New Roman" w:cs="Times New Roman"/>
          <w:sz w:val="24"/>
          <w:szCs w:val="24"/>
        </w:rPr>
        <w:t xml:space="preserve"> in mathematics and astrology.</w:t>
      </w:r>
      <w:r w:rsidR="00F613F0" w:rsidRPr="00BF474F">
        <w:rPr>
          <w:rStyle w:val="FootnoteReference"/>
          <w:rFonts w:ascii="Times New Roman" w:hAnsi="Times New Roman" w:cs="Times New Roman"/>
          <w:sz w:val="24"/>
          <w:szCs w:val="24"/>
        </w:rPr>
        <w:footnoteReference w:id="23"/>
      </w:r>
    </w:p>
    <w:p w14:paraId="3BC34D69" w14:textId="76E58E2B" w:rsidR="00885E6F" w:rsidRPr="00BF474F" w:rsidRDefault="00F613F0" w:rsidP="00AD0F47">
      <w:pPr>
        <w:autoSpaceDE w:val="0"/>
        <w:autoSpaceDN w:val="0"/>
        <w:adjustRightInd w:val="0"/>
        <w:spacing w:after="0" w:line="240" w:lineRule="auto"/>
        <w:jc w:val="both"/>
        <w:rPr>
          <w:rFonts w:ascii="Times New Roman" w:hAnsi="Times New Roman" w:cs="Times New Roman"/>
          <w:sz w:val="24"/>
          <w:szCs w:val="24"/>
        </w:rPr>
      </w:pP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For the next fiv</w:t>
      </w:r>
      <w:r w:rsidRPr="00BF474F">
        <w:rPr>
          <w:rFonts w:ascii="Times New Roman" w:hAnsi="Times New Roman" w:cs="Times New Roman"/>
          <w:sz w:val="24"/>
          <w:szCs w:val="24"/>
        </w:rPr>
        <w:t>e years (1835</w:t>
      </w:r>
      <w:r w:rsidR="00AD0F47">
        <w:rPr>
          <w:rFonts w:ascii="Times New Roman" w:hAnsi="Times New Roman" w:cs="Times New Roman"/>
          <w:sz w:val="24"/>
          <w:szCs w:val="24"/>
        </w:rPr>
        <w:t>–</w:t>
      </w:r>
      <w:r w:rsidRPr="00BF474F">
        <w:rPr>
          <w:rFonts w:ascii="Times New Roman" w:hAnsi="Times New Roman" w:cs="Times New Roman"/>
          <w:sz w:val="24"/>
          <w:szCs w:val="24"/>
        </w:rPr>
        <w:t xml:space="preserve">40), </w:t>
      </w:r>
      <w:proofErr w:type="spellStart"/>
      <w:r w:rsidRPr="00BF474F">
        <w:rPr>
          <w:rFonts w:ascii="Times New Roman" w:hAnsi="Times New Roman" w:cs="Times New Roman"/>
          <w:sz w:val="24"/>
          <w:szCs w:val="24"/>
        </w:rPr>
        <w:t>Siyyid</w:t>
      </w:r>
      <w:proofErr w:type="spellEnd"/>
      <w:r w:rsidRPr="00BF474F">
        <w:rPr>
          <w:rFonts w:ascii="Times New Roman" w:hAnsi="Times New Roman" w:cs="Times New Roman"/>
          <w:sz w:val="24"/>
          <w:szCs w:val="24"/>
        </w:rPr>
        <w:t xml:space="preserve"> </w:t>
      </w:r>
      <w:r w:rsidR="00485A35">
        <w:rPr>
          <w:rFonts w:ascii="Times New Roman" w:hAnsi="Times New Roman" w:cs="Times New Roman"/>
          <w:sz w:val="24"/>
          <w:szCs w:val="24"/>
        </w:rPr>
        <w:t>‘</w:t>
      </w:r>
      <w:proofErr w:type="spellStart"/>
      <w:r w:rsidRPr="00BF474F">
        <w:rPr>
          <w:rFonts w:ascii="Times New Roman" w:hAnsi="Times New Roman" w:cs="Times New Roman"/>
          <w:sz w:val="24"/>
          <w:szCs w:val="24"/>
        </w:rPr>
        <w:t>Alí</w:t>
      </w:r>
      <w:proofErr w:type="spellEnd"/>
      <w:r w:rsidRPr="00BF474F">
        <w:rPr>
          <w:rFonts w:ascii="Times New Roman" w:hAnsi="Times New Roman" w:cs="Times New Roman"/>
          <w:sz w:val="24"/>
          <w:szCs w:val="24"/>
        </w:rPr>
        <w:t xml:space="preserve"> Muhammad</w:t>
      </w:r>
      <w:r w:rsidR="00885E6F" w:rsidRPr="00BF474F">
        <w:rPr>
          <w:rFonts w:ascii="Times New Roman" w:eastAsia="HiddenHorzOCR" w:hAnsi="Times New Roman" w:cs="Times New Roman"/>
          <w:sz w:val="24"/>
          <w:szCs w:val="24"/>
        </w:rPr>
        <w:t xml:space="preserve"> </w:t>
      </w:r>
      <w:r w:rsidRPr="00BF474F">
        <w:rPr>
          <w:rFonts w:ascii="Times New Roman" w:hAnsi="Times New Roman" w:cs="Times New Roman"/>
          <w:sz w:val="24"/>
          <w:szCs w:val="24"/>
        </w:rPr>
        <w:t xml:space="preserve">resided in Bushihr acting as </w:t>
      </w:r>
      <w:r w:rsidR="00885E6F" w:rsidRPr="00BF474F">
        <w:rPr>
          <w:rFonts w:ascii="Times New Roman" w:hAnsi="Times New Roman" w:cs="Times New Roman"/>
          <w:sz w:val="24"/>
          <w:szCs w:val="24"/>
        </w:rPr>
        <w:t>commercial agent in the family business, and at the same time developing</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 xml:space="preserve">a deep concern to improve mercantile honesty and piety (Amanat, </w:t>
      </w:r>
      <w:r w:rsidR="00885E6F" w:rsidRPr="00BF474F">
        <w:rPr>
          <w:rFonts w:ascii="Times New Roman" w:hAnsi="Times New Roman" w:cs="Times New Roman"/>
          <w:i/>
          <w:iCs/>
          <w:sz w:val="24"/>
          <w:szCs w:val="24"/>
        </w:rPr>
        <w:t>Resurrection</w:t>
      </w:r>
      <w:r w:rsidRPr="00BF474F">
        <w:rPr>
          <w:rFonts w:ascii="Times New Roman" w:hAnsi="Times New Roman" w:cs="Times New Roman"/>
          <w:sz w:val="24"/>
          <w:szCs w:val="24"/>
        </w:rPr>
        <w:t xml:space="preserve"> </w:t>
      </w:r>
      <w:r w:rsidR="00885E6F" w:rsidRPr="00BF474F">
        <w:rPr>
          <w:rFonts w:ascii="Times New Roman" w:hAnsi="Times New Roman" w:cs="Times New Roman"/>
          <w:i/>
          <w:iCs/>
          <w:sz w:val="24"/>
          <w:szCs w:val="24"/>
        </w:rPr>
        <w:t xml:space="preserve">and Renewal </w:t>
      </w:r>
      <w:r w:rsidR="00885E6F" w:rsidRPr="00BF474F">
        <w:rPr>
          <w:rFonts w:ascii="Times New Roman" w:hAnsi="Times New Roman" w:cs="Times New Roman"/>
          <w:sz w:val="24"/>
          <w:szCs w:val="24"/>
        </w:rPr>
        <w:t>125</w:t>
      </w:r>
      <w:r w:rsidR="00724E5B">
        <w:rPr>
          <w:rFonts w:ascii="Times New Roman" w:hAnsi="Times New Roman" w:cs="Times New Roman"/>
          <w:sz w:val="24"/>
          <w:szCs w:val="24"/>
        </w:rPr>
        <w:t>–</w:t>
      </w:r>
      <w:r w:rsidR="00885E6F" w:rsidRPr="00BF474F">
        <w:rPr>
          <w:rFonts w:ascii="Times New Roman" w:hAnsi="Times New Roman" w:cs="Times New Roman"/>
          <w:sz w:val="24"/>
          <w:szCs w:val="24"/>
        </w:rPr>
        <w:t>29). According to Amanat, m</w:t>
      </w:r>
      <w:r w:rsidRPr="00BF474F">
        <w:rPr>
          <w:rFonts w:ascii="Times New Roman" w:hAnsi="Times New Roman" w:cs="Times New Roman"/>
          <w:sz w:val="24"/>
          <w:szCs w:val="24"/>
        </w:rPr>
        <w:t>any early accounts of the young Bá</w:t>
      </w:r>
      <w:r w:rsidR="00885E6F" w:rsidRPr="00BF474F">
        <w:rPr>
          <w:rFonts w:ascii="Times New Roman" w:hAnsi="Times New Roman" w:cs="Times New Roman"/>
          <w:sz w:val="24"/>
          <w:szCs w:val="24"/>
        </w:rPr>
        <w:t>b emphasized his profession</w:t>
      </w:r>
      <w:r w:rsidRPr="00BF474F">
        <w:rPr>
          <w:rFonts w:ascii="Times New Roman" w:hAnsi="Times New Roman" w:cs="Times New Roman"/>
          <w:sz w:val="24"/>
          <w:szCs w:val="24"/>
        </w:rPr>
        <w:t>al honesty, lack of serious form</w:t>
      </w:r>
      <w:r w:rsidR="00885E6F" w:rsidRPr="00BF474F">
        <w:rPr>
          <w:rFonts w:ascii="Times New Roman" w:hAnsi="Times New Roman" w:cs="Times New Roman"/>
          <w:sz w:val="24"/>
          <w:szCs w:val="24"/>
        </w:rPr>
        <w:t>al educ</w:t>
      </w:r>
      <w:r w:rsidRPr="00BF474F">
        <w:rPr>
          <w:rFonts w:ascii="Times New Roman" w:hAnsi="Times New Roman" w:cs="Times New Roman"/>
          <w:sz w:val="24"/>
          <w:szCs w:val="24"/>
        </w:rPr>
        <w:t xml:space="preserve">ation, early </w:t>
      </w:r>
      <w:r w:rsidR="00885E6F" w:rsidRPr="00BF474F">
        <w:rPr>
          <w:rFonts w:ascii="Times New Roman" w:hAnsi="Times New Roman" w:cs="Times New Roman"/>
          <w:sz w:val="24"/>
          <w:szCs w:val="24"/>
        </w:rPr>
        <w:t>ascetic devotion, and receptivity to revelatory dreams</w:t>
      </w:r>
      <w:r w:rsidRPr="00BF474F">
        <w:rPr>
          <w:rFonts w:ascii="Times New Roman" w:hAnsi="Times New Roman" w:cs="Times New Roman"/>
          <w:sz w:val="24"/>
          <w:szCs w:val="24"/>
        </w:rPr>
        <w:t xml:space="preserve"> helping to create a picture of </w:t>
      </w:r>
      <w:r w:rsidR="00885E6F" w:rsidRPr="00BF474F">
        <w:rPr>
          <w:rFonts w:ascii="Times New Roman" w:hAnsi="Times New Roman" w:cs="Times New Roman"/>
          <w:sz w:val="24"/>
          <w:szCs w:val="24"/>
        </w:rPr>
        <w:t>a holy individual who could disclose the hidden</w:t>
      </w:r>
      <w:r w:rsidRPr="00BF474F">
        <w:rPr>
          <w:rFonts w:ascii="Times New Roman" w:hAnsi="Times New Roman" w:cs="Times New Roman"/>
          <w:sz w:val="24"/>
          <w:szCs w:val="24"/>
        </w:rPr>
        <w:t xml:space="preserve"> meaning of the Qur</w:t>
      </w:r>
      <w:r w:rsidR="00485A35">
        <w:rPr>
          <w:rFonts w:ascii="Times New Roman" w:hAnsi="Times New Roman" w:cs="Times New Roman"/>
          <w:sz w:val="24"/>
          <w:szCs w:val="24"/>
        </w:rPr>
        <w:t>’</w:t>
      </w:r>
      <w:r w:rsidRPr="00BF474F">
        <w:rPr>
          <w:rFonts w:ascii="Times New Roman" w:hAnsi="Times New Roman" w:cs="Times New Roman"/>
          <w:sz w:val="24"/>
          <w:szCs w:val="24"/>
        </w:rPr>
        <w:t xml:space="preserve">an by means </w:t>
      </w:r>
      <w:r w:rsidR="00885E6F" w:rsidRPr="00BF474F">
        <w:rPr>
          <w:rFonts w:ascii="Times New Roman" w:hAnsi="Times New Roman" w:cs="Times New Roman"/>
          <w:sz w:val="24"/>
          <w:szCs w:val="24"/>
        </w:rPr>
        <w:t>of direct communication with th</w:t>
      </w:r>
      <w:r w:rsidRPr="00BF474F">
        <w:rPr>
          <w:rFonts w:ascii="Times New Roman" w:hAnsi="Times New Roman" w:cs="Times New Roman"/>
          <w:sz w:val="24"/>
          <w:szCs w:val="24"/>
        </w:rPr>
        <w:t>e Prophet or lmám.</w:t>
      </w:r>
      <w:r w:rsidRPr="00BF474F">
        <w:rPr>
          <w:rStyle w:val="FootnoteReference"/>
          <w:rFonts w:ascii="Times New Roman" w:hAnsi="Times New Roman" w:cs="Times New Roman"/>
          <w:sz w:val="24"/>
          <w:szCs w:val="24"/>
        </w:rPr>
        <w:footnoteReference w:id="24"/>
      </w:r>
      <w:r w:rsidR="00A35F40">
        <w:rPr>
          <w:rFonts w:ascii="Times New Roman" w:hAnsi="Times New Roman" w:cs="Times New Roman"/>
          <w:sz w:val="24"/>
          <w:szCs w:val="24"/>
        </w:rPr>
        <w:t xml:space="preserve"> </w:t>
      </w:r>
      <w:proofErr w:type="spellStart"/>
      <w:r w:rsidRPr="00BF474F">
        <w:rPr>
          <w:rFonts w:ascii="Times New Roman" w:hAnsi="Times New Roman" w:cs="Times New Roman"/>
          <w:sz w:val="24"/>
          <w:szCs w:val="24"/>
        </w:rPr>
        <w:t>Siyyid</w:t>
      </w:r>
      <w:proofErr w:type="spellEnd"/>
      <w:r w:rsidRPr="00BF474F">
        <w:rPr>
          <w:rFonts w:ascii="Times New Roman" w:hAnsi="Times New Roman" w:cs="Times New Roman"/>
          <w:sz w:val="24"/>
          <w:szCs w:val="24"/>
        </w:rPr>
        <w:t xml:space="preserve"> </w:t>
      </w:r>
      <w:r w:rsidR="00485A35">
        <w:rPr>
          <w:rFonts w:ascii="Times New Roman" w:hAnsi="Times New Roman" w:cs="Times New Roman"/>
          <w:sz w:val="24"/>
          <w:szCs w:val="24"/>
        </w:rPr>
        <w:t>‘</w:t>
      </w:r>
      <w:proofErr w:type="spellStart"/>
      <w:r w:rsidRPr="00BF474F">
        <w:rPr>
          <w:rFonts w:ascii="Times New Roman" w:hAnsi="Times New Roman" w:cs="Times New Roman"/>
          <w:sz w:val="24"/>
          <w:szCs w:val="24"/>
        </w:rPr>
        <w:t>Alí</w:t>
      </w:r>
      <w:proofErr w:type="spellEnd"/>
      <w:r w:rsidRPr="00BF474F">
        <w:rPr>
          <w:rFonts w:ascii="Times New Roman" w:hAnsi="Times New Roman" w:cs="Times New Roman"/>
          <w:sz w:val="24"/>
          <w:szCs w:val="24"/>
        </w:rPr>
        <w:t xml:space="preserve"> Muham</w:t>
      </w:r>
      <w:r w:rsidR="00885E6F" w:rsidRPr="00BF474F">
        <w:rPr>
          <w:rFonts w:ascii="Times New Roman" w:hAnsi="Times New Roman" w:cs="Times New Roman"/>
          <w:sz w:val="24"/>
          <w:szCs w:val="24"/>
        </w:rPr>
        <w:t>mad</w:t>
      </w:r>
      <w:r w:rsidR="00485A35">
        <w:rPr>
          <w:rFonts w:ascii="Times New Roman" w:hAnsi="Times New Roman" w:cs="Times New Roman"/>
          <w:sz w:val="24"/>
          <w:szCs w:val="24"/>
        </w:rPr>
        <w:t>’</w:t>
      </w:r>
      <w:r w:rsidR="00885E6F" w:rsidRPr="00BF474F">
        <w:rPr>
          <w:rFonts w:ascii="Times New Roman" w:hAnsi="Times New Roman" w:cs="Times New Roman"/>
          <w:sz w:val="24"/>
          <w:szCs w:val="24"/>
        </w:rPr>
        <w:t>s</w:t>
      </w:r>
      <w:r w:rsidR="007F44CD"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continuing preo</w:t>
      </w:r>
      <w:r w:rsidR="007F44CD" w:rsidRPr="00BF474F">
        <w:rPr>
          <w:rFonts w:ascii="Times New Roman" w:hAnsi="Times New Roman" w:cs="Times New Roman"/>
          <w:sz w:val="24"/>
          <w:szCs w:val="24"/>
        </w:rPr>
        <w:t>ccupation with esoteric ideas  and ascetic practices led him in 1840-</w:t>
      </w:r>
      <w:r w:rsidR="00885E6F" w:rsidRPr="00BF474F">
        <w:rPr>
          <w:rFonts w:ascii="Times New Roman" w:hAnsi="Times New Roman" w:cs="Times New Roman"/>
          <w:sz w:val="24"/>
          <w:szCs w:val="24"/>
        </w:rPr>
        <w:t>41 to abandon his mercantile activities an</w:t>
      </w:r>
      <w:r w:rsidR="007F44CD" w:rsidRPr="00BF474F">
        <w:rPr>
          <w:rFonts w:ascii="Times New Roman" w:hAnsi="Times New Roman" w:cs="Times New Roman"/>
          <w:sz w:val="24"/>
          <w:szCs w:val="24"/>
        </w:rPr>
        <w:t xml:space="preserve">d embark on a pilgrimage to the </w:t>
      </w:r>
      <w:r w:rsidR="00885E6F" w:rsidRPr="00BF474F">
        <w:rPr>
          <w:rFonts w:ascii="Times New Roman" w:hAnsi="Times New Roman" w:cs="Times New Roman"/>
          <w:sz w:val="24"/>
          <w:szCs w:val="24"/>
        </w:rPr>
        <w:t xml:space="preserve">sacred shrines of Iraq. Here </w:t>
      </w:r>
      <w:r w:rsidR="00885E6F" w:rsidRPr="00BF474F">
        <w:rPr>
          <w:rFonts w:ascii="Times New Roman" w:hAnsi="Times New Roman" w:cs="Times New Roman"/>
          <w:sz w:val="24"/>
          <w:szCs w:val="24"/>
        </w:rPr>
        <w:lastRenderedPageBreak/>
        <w:t xml:space="preserve">he joined the circle of students around </w:t>
      </w:r>
      <w:proofErr w:type="spellStart"/>
      <w:r w:rsidR="00885E6F" w:rsidRPr="00BF474F">
        <w:rPr>
          <w:rFonts w:ascii="Times New Roman" w:hAnsi="Times New Roman" w:cs="Times New Roman"/>
          <w:sz w:val="24"/>
          <w:szCs w:val="24"/>
        </w:rPr>
        <w:t>Siyyid</w:t>
      </w:r>
      <w:proofErr w:type="spellEnd"/>
      <w:r w:rsidR="00885E6F" w:rsidRPr="00BF474F">
        <w:rPr>
          <w:rFonts w:ascii="Times New Roman" w:hAnsi="Times New Roman" w:cs="Times New Roman"/>
          <w:sz w:val="24"/>
          <w:szCs w:val="24"/>
        </w:rPr>
        <w:t xml:space="preserve"> </w:t>
      </w:r>
      <w:r w:rsidR="007F44CD" w:rsidRPr="00BF474F">
        <w:rPr>
          <w:rFonts w:ascii="Times New Roman" w:hAnsi="Times New Roman" w:cs="Times New Roman"/>
          <w:sz w:val="24"/>
          <w:szCs w:val="24"/>
        </w:rPr>
        <w:t>Kazim-</w:t>
      </w:r>
      <w:proofErr w:type="spellStart"/>
      <w:r w:rsidR="007F44CD" w:rsidRPr="00BF474F">
        <w:rPr>
          <w:rFonts w:ascii="Times New Roman" w:hAnsi="Times New Roman" w:cs="Times New Roman"/>
          <w:sz w:val="24"/>
          <w:szCs w:val="24"/>
        </w:rPr>
        <w:t>i</w:t>
      </w:r>
      <w:proofErr w:type="spellEnd"/>
      <w:r w:rsidR="007F44CD" w:rsidRPr="00BF474F">
        <w:rPr>
          <w:rFonts w:ascii="Times New Roman" w:hAnsi="Times New Roman" w:cs="Times New Roman"/>
          <w:sz w:val="24"/>
          <w:szCs w:val="24"/>
        </w:rPr>
        <w:t>-</w:t>
      </w:r>
      <w:proofErr w:type="spellStart"/>
      <w:r w:rsidR="007F44CD" w:rsidRPr="00BF474F">
        <w:rPr>
          <w:rFonts w:ascii="Times New Roman" w:hAnsi="Times New Roman" w:cs="Times New Roman"/>
          <w:sz w:val="24"/>
          <w:szCs w:val="24"/>
        </w:rPr>
        <w:t>Rashtí</w:t>
      </w:r>
      <w:proofErr w:type="spellEnd"/>
      <w:r w:rsidR="007F44CD"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Islam</w:t>
      </w:r>
      <w:r w:rsidR="00485A35">
        <w:rPr>
          <w:rFonts w:ascii="Times New Roman" w:hAnsi="Times New Roman" w:cs="Times New Roman"/>
          <w:sz w:val="24"/>
          <w:szCs w:val="24"/>
        </w:rPr>
        <w:t>’</w:t>
      </w:r>
      <w:r w:rsidR="00885E6F" w:rsidRPr="00BF474F">
        <w:rPr>
          <w:rFonts w:ascii="Times New Roman" w:hAnsi="Times New Roman" w:cs="Times New Roman"/>
          <w:sz w:val="24"/>
          <w:szCs w:val="24"/>
        </w:rPr>
        <w:t xml:space="preserve">s </w:t>
      </w:r>
      <w:r w:rsidR="007F44CD" w:rsidRPr="00BF474F">
        <w:rPr>
          <w:rFonts w:ascii="Times New Roman" w:hAnsi="Times New Roman" w:cs="Times New Roman"/>
          <w:sz w:val="24"/>
          <w:szCs w:val="24"/>
        </w:rPr>
        <w:t xml:space="preserve">leading </w:t>
      </w:r>
      <w:proofErr w:type="spellStart"/>
      <w:r w:rsidR="007F44CD" w:rsidRPr="00BF474F">
        <w:rPr>
          <w:rFonts w:ascii="Times New Roman" w:hAnsi="Times New Roman" w:cs="Times New Roman"/>
          <w:sz w:val="24"/>
          <w:szCs w:val="24"/>
        </w:rPr>
        <w:t>Shaykhí</w:t>
      </w:r>
      <w:proofErr w:type="spellEnd"/>
      <w:r w:rsidR="007F44CD" w:rsidRPr="00BF474F">
        <w:rPr>
          <w:rFonts w:ascii="Times New Roman" w:hAnsi="Times New Roman" w:cs="Times New Roman"/>
          <w:sz w:val="24"/>
          <w:szCs w:val="24"/>
        </w:rPr>
        <w:t xml:space="preserve"> instructor. </w:t>
      </w:r>
      <w:proofErr w:type="spellStart"/>
      <w:r w:rsidR="007F44CD" w:rsidRPr="00BF474F">
        <w:rPr>
          <w:rFonts w:ascii="Times New Roman" w:hAnsi="Times New Roman" w:cs="Times New Roman"/>
          <w:sz w:val="24"/>
          <w:szCs w:val="24"/>
        </w:rPr>
        <w:t>Rashtí</w:t>
      </w:r>
      <w:r w:rsidR="00485A35">
        <w:rPr>
          <w:rFonts w:ascii="Times New Roman" w:hAnsi="Times New Roman" w:cs="Times New Roman"/>
          <w:sz w:val="24"/>
          <w:szCs w:val="24"/>
        </w:rPr>
        <w:t>’</w:t>
      </w:r>
      <w:r w:rsidR="00885E6F" w:rsidRPr="00BF474F">
        <w:rPr>
          <w:rFonts w:ascii="Times New Roman" w:hAnsi="Times New Roman" w:cs="Times New Roman"/>
          <w:sz w:val="24"/>
          <w:szCs w:val="24"/>
        </w:rPr>
        <w:t>s</w:t>
      </w:r>
      <w:proofErr w:type="spellEnd"/>
      <w:r w:rsidR="00885E6F" w:rsidRPr="00BF474F">
        <w:rPr>
          <w:rFonts w:ascii="Times New Roman" w:hAnsi="Times New Roman" w:cs="Times New Roman"/>
          <w:sz w:val="24"/>
          <w:szCs w:val="24"/>
        </w:rPr>
        <w:t xml:space="preserve"> </w:t>
      </w:r>
      <w:r w:rsidR="007F44CD" w:rsidRPr="00BF474F">
        <w:rPr>
          <w:rFonts w:ascii="Times New Roman" w:hAnsi="Times New Roman" w:cs="Times New Roman"/>
          <w:sz w:val="24"/>
          <w:szCs w:val="24"/>
        </w:rPr>
        <w:t xml:space="preserve">intellectual influence seems to </w:t>
      </w:r>
      <w:r w:rsidR="00885E6F" w:rsidRPr="00BF474F">
        <w:rPr>
          <w:rFonts w:ascii="Times New Roman" w:hAnsi="Times New Roman" w:cs="Times New Roman"/>
          <w:sz w:val="24"/>
          <w:szCs w:val="24"/>
        </w:rPr>
        <w:t>have been somewhat superficial, for the Bab</w:t>
      </w:r>
      <w:r w:rsidR="00485A35">
        <w:rPr>
          <w:rFonts w:ascii="Times New Roman" w:hAnsi="Times New Roman" w:cs="Times New Roman"/>
          <w:sz w:val="24"/>
          <w:szCs w:val="24"/>
        </w:rPr>
        <w:t>’</w:t>
      </w:r>
      <w:r w:rsidR="00885E6F" w:rsidRPr="00BF474F">
        <w:rPr>
          <w:rFonts w:ascii="Times New Roman" w:hAnsi="Times New Roman" w:cs="Times New Roman"/>
          <w:sz w:val="24"/>
          <w:szCs w:val="24"/>
        </w:rPr>
        <w:t>s id</w:t>
      </w:r>
      <w:r w:rsidR="007F44CD" w:rsidRPr="00BF474F">
        <w:rPr>
          <w:rFonts w:ascii="Times New Roman" w:hAnsi="Times New Roman" w:cs="Times New Roman"/>
          <w:sz w:val="24"/>
          <w:szCs w:val="24"/>
        </w:rPr>
        <w:t xml:space="preserve">eas developed in an independent </w:t>
      </w:r>
      <w:r w:rsidR="00885E6F" w:rsidRPr="00BF474F">
        <w:rPr>
          <w:rFonts w:ascii="Times New Roman" w:hAnsi="Times New Roman" w:cs="Times New Roman"/>
          <w:sz w:val="24"/>
          <w:szCs w:val="24"/>
        </w:rPr>
        <w:t>direction, but the B</w:t>
      </w:r>
      <w:r w:rsidR="00540655" w:rsidRPr="00BF474F">
        <w:rPr>
          <w:rFonts w:ascii="Times New Roman" w:hAnsi="Times New Roman" w:cs="Times New Roman"/>
          <w:sz w:val="24"/>
          <w:szCs w:val="24"/>
        </w:rPr>
        <w:t>á</w:t>
      </w:r>
      <w:r w:rsidR="007F44CD" w:rsidRPr="00BF474F">
        <w:rPr>
          <w:rFonts w:ascii="Times New Roman" w:hAnsi="Times New Roman" w:cs="Times New Roman"/>
          <w:sz w:val="24"/>
          <w:szCs w:val="24"/>
        </w:rPr>
        <w:t xml:space="preserve">b came to deeply respect Rashtí and he made several important </w:t>
      </w:r>
      <w:r w:rsidR="00885E6F" w:rsidRPr="00BF474F">
        <w:rPr>
          <w:rFonts w:ascii="Times New Roman" w:hAnsi="Times New Roman" w:cs="Times New Roman"/>
          <w:sz w:val="24"/>
          <w:szCs w:val="24"/>
        </w:rPr>
        <w:t>contacts with the Shaykh</w:t>
      </w:r>
      <w:r w:rsidR="007F44CD" w:rsidRPr="00BF474F">
        <w:rPr>
          <w:rFonts w:ascii="Times New Roman" w:hAnsi="Times New Roman" w:cs="Times New Roman"/>
          <w:sz w:val="24"/>
          <w:szCs w:val="24"/>
        </w:rPr>
        <w:t>í adepts in Karbilá.</w:t>
      </w:r>
      <w:r w:rsidR="007F44CD" w:rsidRPr="00BF474F">
        <w:rPr>
          <w:rStyle w:val="FootnoteReference"/>
          <w:rFonts w:ascii="Times New Roman" w:hAnsi="Times New Roman" w:cs="Times New Roman"/>
          <w:sz w:val="24"/>
          <w:szCs w:val="24"/>
        </w:rPr>
        <w:footnoteReference w:id="25"/>
      </w:r>
    </w:p>
    <w:p w14:paraId="4E7D82EB" w14:textId="12187B70" w:rsidR="00885E6F" w:rsidRPr="00BF474F" w:rsidRDefault="007F44CD" w:rsidP="00E660FB">
      <w:pPr>
        <w:autoSpaceDE w:val="0"/>
        <w:autoSpaceDN w:val="0"/>
        <w:adjustRightInd w:val="0"/>
        <w:spacing w:after="0" w:line="240" w:lineRule="auto"/>
        <w:jc w:val="both"/>
        <w:rPr>
          <w:rFonts w:ascii="Times New Roman" w:hAnsi="Times New Roman" w:cs="Times New Roman"/>
          <w:sz w:val="24"/>
          <w:szCs w:val="24"/>
        </w:rPr>
      </w:pPr>
      <w:r w:rsidRPr="00BF474F">
        <w:rPr>
          <w:rFonts w:ascii="Times New Roman" w:hAnsi="Times New Roman" w:cs="Times New Roman"/>
          <w:sz w:val="24"/>
          <w:szCs w:val="24"/>
        </w:rPr>
        <w:t xml:space="preserve">     </w:t>
      </w:r>
      <w:r w:rsidR="00540655" w:rsidRPr="00BF474F">
        <w:rPr>
          <w:rFonts w:ascii="Times New Roman" w:hAnsi="Times New Roman" w:cs="Times New Roman"/>
          <w:sz w:val="24"/>
          <w:szCs w:val="24"/>
        </w:rPr>
        <w:t>The Bá</w:t>
      </w:r>
      <w:r w:rsidR="00885E6F" w:rsidRPr="00BF474F">
        <w:rPr>
          <w:rFonts w:ascii="Times New Roman" w:hAnsi="Times New Roman" w:cs="Times New Roman"/>
          <w:sz w:val="24"/>
          <w:szCs w:val="24"/>
        </w:rPr>
        <w:t>b returned to Shiraz in 1842 where he</w:t>
      </w:r>
      <w:r w:rsidRPr="00BF474F">
        <w:rPr>
          <w:rFonts w:ascii="Times New Roman" w:hAnsi="Times New Roman" w:cs="Times New Roman"/>
          <w:sz w:val="24"/>
          <w:szCs w:val="24"/>
        </w:rPr>
        <w:t xml:space="preserve"> married and resumed his trade. </w:t>
      </w:r>
      <w:r w:rsidR="00885E6F" w:rsidRPr="00BF474F">
        <w:rPr>
          <w:rFonts w:ascii="Times New Roman" w:hAnsi="Times New Roman" w:cs="Times New Roman"/>
          <w:sz w:val="24"/>
          <w:szCs w:val="24"/>
        </w:rPr>
        <w:t>Here he developed a reputation as a pious and r</w:t>
      </w:r>
      <w:r w:rsidRPr="00BF474F">
        <w:rPr>
          <w:rFonts w:ascii="Times New Roman" w:hAnsi="Times New Roman" w:cs="Times New Roman"/>
          <w:sz w:val="24"/>
          <w:szCs w:val="24"/>
        </w:rPr>
        <w:t xml:space="preserve">eligiously ecstatic individual, </w:t>
      </w:r>
      <w:r w:rsidR="00885E6F" w:rsidRPr="00BF474F">
        <w:rPr>
          <w:rFonts w:ascii="Times New Roman" w:hAnsi="Times New Roman" w:cs="Times New Roman"/>
          <w:sz w:val="24"/>
          <w:szCs w:val="24"/>
        </w:rPr>
        <w:t>some going s</w:t>
      </w:r>
      <w:r w:rsidRPr="00BF474F">
        <w:rPr>
          <w:rFonts w:ascii="Times New Roman" w:hAnsi="Times New Roman" w:cs="Times New Roman"/>
          <w:sz w:val="24"/>
          <w:szCs w:val="24"/>
        </w:rPr>
        <w:t>o far as to call him a saint. D</w:t>
      </w:r>
      <w:r w:rsidR="00885E6F" w:rsidRPr="00BF474F">
        <w:rPr>
          <w:rFonts w:ascii="Times New Roman" w:hAnsi="Times New Roman" w:cs="Times New Roman"/>
          <w:sz w:val="24"/>
          <w:szCs w:val="24"/>
        </w:rPr>
        <w:t xml:space="preserve">uring the next two years, </w:t>
      </w:r>
      <w:proofErr w:type="spellStart"/>
      <w:r w:rsidR="00885E6F" w:rsidRPr="00BF474F">
        <w:rPr>
          <w:rFonts w:ascii="Times New Roman" w:hAnsi="Times New Roman" w:cs="Times New Roman"/>
          <w:sz w:val="24"/>
          <w:szCs w:val="24"/>
        </w:rPr>
        <w:t>Siyyid</w:t>
      </w:r>
      <w:proofErr w:type="spellEnd"/>
      <w:r w:rsidR="00885E6F" w:rsidRPr="00BF474F">
        <w:rPr>
          <w:rFonts w:ascii="Times New Roman" w:hAnsi="Times New Roman" w:cs="Times New Roman"/>
          <w:sz w:val="24"/>
          <w:szCs w:val="24"/>
        </w:rPr>
        <w:t xml:space="preserve"> </w:t>
      </w:r>
      <w:r w:rsidR="00485A35">
        <w:rPr>
          <w:rFonts w:ascii="Times New Roman" w:hAnsi="Times New Roman" w:cs="Times New Roman"/>
          <w:sz w:val="24"/>
          <w:szCs w:val="24"/>
        </w:rPr>
        <w:t>‘</w:t>
      </w:r>
      <w:proofErr w:type="spellStart"/>
      <w:r w:rsidR="00885E6F" w:rsidRPr="00BF474F">
        <w:rPr>
          <w:rFonts w:ascii="Times New Roman" w:hAnsi="Times New Roman" w:cs="Times New Roman"/>
          <w:sz w:val="24"/>
          <w:szCs w:val="24"/>
        </w:rPr>
        <w:t>A</w:t>
      </w:r>
      <w:r w:rsidRPr="00BF474F">
        <w:rPr>
          <w:rFonts w:ascii="Times New Roman" w:hAnsi="Times New Roman" w:cs="Times New Roman"/>
          <w:sz w:val="24"/>
          <w:szCs w:val="24"/>
        </w:rPr>
        <w:t>lí</w:t>
      </w:r>
      <w:proofErr w:type="spellEnd"/>
      <w:r w:rsidRPr="00BF474F">
        <w:rPr>
          <w:rFonts w:ascii="Times New Roman" w:hAnsi="Times New Roman" w:cs="Times New Roman"/>
          <w:sz w:val="24"/>
          <w:szCs w:val="24"/>
        </w:rPr>
        <w:t xml:space="preserve"> Muh</w:t>
      </w:r>
      <w:r w:rsidR="00885E6F" w:rsidRPr="00BF474F">
        <w:rPr>
          <w:rFonts w:ascii="Times New Roman" w:hAnsi="Times New Roman" w:cs="Times New Roman"/>
          <w:sz w:val="24"/>
          <w:szCs w:val="24"/>
        </w:rPr>
        <w:t>ammad developed his sense that he was m</w:t>
      </w:r>
      <w:r w:rsidR="00540655" w:rsidRPr="00BF474F">
        <w:rPr>
          <w:rFonts w:ascii="Times New Roman" w:hAnsi="Times New Roman" w:cs="Times New Roman"/>
          <w:sz w:val="24"/>
          <w:szCs w:val="24"/>
        </w:rPr>
        <w:t>arked with</w:t>
      </w:r>
      <w:r w:rsidRPr="00BF474F">
        <w:rPr>
          <w:rFonts w:ascii="Times New Roman" w:hAnsi="Times New Roman" w:cs="Times New Roman"/>
          <w:sz w:val="24"/>
          <w:szCs w:val="24"/>
        </w:rPr>
        <w:t xml:space="preserve"> a divine mission as </w:t>
      </w:r>
      <w:r w:rsidR="00540655" w:rsidRPr="00BF474F">
        <w:rPr>
          <w:rFonts w:ascii="Times New Roman" w:hAnsi="Times New Roman" w:cs="Times New Roman"/>
          <w:sz w:val="24"/>
          <w:szCs w:val="24"/>
        </w:rPr>
        <w:t xml:space="preserve">the </w:t>
      </w:r>
      <w:r w:rsidR="00485A35">
        <w:rPr>
          <w:rFonts w:ascii="Times New Roman" w:hAnsi="Times New Roman" w:cs="Times New Roman"/>
          <w:sz w:val="24"/>
          <w:szCs w:val="24"/>
        </w:rPr>
        <w:t>“</w:t>
      </w:r>
      <w:r w:rsidR="00540655" w:rsidRPr="00BF474F">
        <w:rPr>
          <w:rFonts w:ascii="Times New Roman" w:hAnsi="Times New Roman" w:cs="Times New Roman"/>
          <w:sz w:val="24"/>
          <w:szCs w:val="24"/>
        </w:rPr>
        <w:t>gate</w:t>
      </w:r>
      <w:r w:rsidR="00485A35">
        <w:rPr>
          <w:rFonts w:ascii="Times New Roman" w:hAnsi="Times New Roman" w:cs="Times New Roman"/>
          <w:sz w:val="24"/>
          <w:szCs w:val="24"/>
        </w:rPr>
        <w:t>”</w:t>
      </w:r>
      <w:r w:rsidR="00540655" w:rsidRPr="00BF474F">
        <w:rPr>
          <w:rFonts w:ascii="Times New Roman" w:hAnsi="Times New Roman" w:cs="Times New Roman"/>
          <w:sz w:val="24"/>
          <w:szCs w:val="24"/>
        </w:rPr>
        <w:t xml:space="preserve"> or Báb of the Hidden Imá</w:t>
      </w:r>
      <w:r w:rsidR="00885E6F" w:rsidRPr="00BF474F">
        <w:rPr>
          <w:rFonts w:ascii="Times New Roman" w:hAnsi="Times New Roman" w:cs="Times New Roman"/>
          <w:sz w:val="24"/>
          <w:szCs w:val="24"/>
        </w:rPr>
        <w:t>m. Shortl</w:t>
      </w:r>
      <w:r w:rsidRPr="00BF474F">
        <w:rPr>
          <w:rFonts w:ascii="Times New Roman" w:hAnsi="Times New Roman" w:cs="Times New Roman"/>
          <w:sz w:val="24"/>
          <w:szCs w:val="24"/>
        </w:rPr>
        <w:t xml:space="preserve">y before 1260/1844, he revealed </w:t>
      </w:r>
      <w:r w:rsidR="00885E6F" w:rsidRPr="00BF474F">
        <w:rPr>
          <w:rFonts w:ascii="Times New Roman" w:hAnsi="Times New Roman" w:cs="Times New Roman"/>
          <w:sz w:val="24"/>
          <w:szCs w:val="24"/>
        </w:rPr>
        <w:t>this conception to his family, and while some protested,</w:t>
      </w:r>
      <w:r w:rsidR="00341E1F" w:rsidRPr="00BF474F">
        <w:rPr>
          <w:rFonts w:ascii="Times New Roman" w:hAnsi="Times New Roman" w:cs="Times New Roman"/>
          <w:sz w:val="24"/>
          <w:szCs w:val="24"/>
        </w:rPr>
        <w:t xml:space="preserve"> he won over his uncle </w:t>
      </w:r>
      <w:proofErr w:type="spellStart"/>
      <w:r w:rsidR="00341E1F" w:rsidRPr="00BF474F">
        <w:rPr>
          <w:rFonts w:ascii="Times New Roman" w:hAnsi="Times New Roman" w:cs="Times New Roman"/>
          <w:sz w:val="24"/>
          <w:szCs w:val="24"/>
        </w:rPr>
        <w:t>Siyyid</w:t>
      </w:r>
      <w:proofErr w:type="spellEnd"/>
      <w:r w:rsidR="00341E1F" w:rsidRPr="00BF474F">
        <w:rPr>
          <w:rFonts w:ascii="Times New Roman" w:hAnsi="Times New Roman" w:cs="Times New Roman"/>
          <w:sz w:val="24"/>
          <w:szCs w:val="24"/>
        </w:rPr>
        <w:t xml:space="preserve"> </w:t>
      </w:r>
      <w:r w:rsidR="00485A35">
        <w:rPr>
          <w:rFonts w:ascii="Times New Roman" w:hAnsi="Times New Roman" w:cs="Times New Roman"/>
          <w:sz w:val="24"/>
          <w:szCs w:val="24"/>
        </w:rPr>
        <w:t>‘</w:t>
      </w:r>
      <w:proofErr w:type="spellStart"/>
      <w:r w:rsidR="00341E1F" w:rsidRPr="00BF474F">
        <w:rPr>
          <w:rFonts w:ascii="Times New Roman" w:hAnsi="Times New Roman" w:cs="Times New Roman"/>
          <w:sz w:val="24"/>
          <w:szCs w:val="24"/>
        </w:rPr>
        <w:t>Alí</w:t>
      </w:r>
      <w:proofErr w:type="spellEnd"/>
      <w:r w:rsidR="00341E1F" w:rsidRPr="00BF474F">
        <w:rPr>
          <w:rFonts w:ascii="Times New Roman" w:hAnsi="Times New Roman" w:cs="Times New Roman"/>
          <w:sz w:val="24"/>
          <w:szCs w:val="24"/>
        </w:rPr>
        <w:t xml:space="preserve">. Soon </w:t>
      </w:r>
      <w:proofErr w:type="spellStart"/>
      <w:r w:rsidR="00341E1F" w:rsidRPr="00BF474F">
        <w:rPr>
          <w:rFonts w:ascii="Times New Roman" w:hAnsi="Times New Roman" w:cs="Times New Roman"/>
          <w:sz w:val="24"/>
          <w:szCs w:val="24"/>
        </w:rPr>
        <w:t>Siyyid</w:t>
      </w:r>
      <w:proofErr w:type="spellEnd"/>
      <w:r w:rsidR="00341E1F" w:rsidRPr="00BF474F">
        <w:rPr>
          <w:rFonts w:ascii="Times New Roman" w:hAnsi="Times New Roman" w:cs="Times New Roman"/>
          <w:sz w:val="24"/>
          <w:szCs w:val="24"/>
        </w:rPr>
        <w:t xml:space="preserve"> </w:t>
      </w:r>
      <w:r w:rsidR="00485A35">
        <w:rPr>
          <w:rFonts w:ascii="Times New Roman" w:hAnsi="Times New Roman" w:cs="Times New Roman"/>
          <w:sz w:val="24"/>
          <w:szCs w:val="24"/>
        </w:rPr>
        <w:t>‘</w:t>
      </w:r>
      <w:proofErr w:type="spellStart"/>
      <w:r w:rsidR="00341E1F" w:rsidRPr="00BF474F">
        <w:rPr>
          <w:rFonts w:ascii="Times New Roman" w:hAnsi="Times New Roman" w:cs="Times New Roman"/>
          <w:sz w:val="24"/>
          <w:szCs w:val="24"/>
        </w:rPr>
        <w:t>Alí</w:t>
      </w:r>
      <w:proofErr w:type="spellEnd"/>
      <w:r w:rsidR="00885E6F" w:rsidRPr="00BF474F">
        <w:rPr>
          <w:rFonts w:ascii="Times New Roman" w:hAnsi="Times New Roman" w:cs="Times New Roman"/>
          <w:sz w:val="24"/>
          <w:szCs w:val="24"/>
        </w:rPr>
        <w:t xml:space="preserve"> was acting as the</w:t>
      </w:r>
      <w:r w:rsidR="00540655" w:rsidRPr="00BF474F">
        <w:rPr>
          <w:rFonts w:ascii="Times New Roman" w:hAnsi="Times New Roman" w:cs="Times New Roman"/>
          <w:sz w:val="24"/>
          <w:szCs w:val="24"/>
        </w:rPr>
        <w:t xml:space="preserve"> </w:t>
      </w:r>
      <w:proofErr w:type="spellStart"/>
      <w:r w:rsidR="00540655" w:rsidRPr="00BF474F">
        <w:rPr>
          <w:rFonts w:ascii="Times New Roman" w:hAnsi="Times New Roman" w:cs="Times New Roman"/>
          <w:sz w:val="24"/>
          <w:szCs w:val="24"/>
        </w:rPr>
        <w:t>Bá</w:t>
      </w:r>
      <w:r w:rsidR="00341E1F" w:rsidRPr="00BF474F">
        <w:rPr>
          <w:rFonts w:ascii="Times New Roman" w:hAnsi="Times New Roman" w:cs="Times New Roman"/>
          <w:sz w:val="24"/>
          <w:szCs w:val="24"/>
        </w:rPr>
        <w:t>b</w:t>
      </w:r>
      <w:r w:rsidR="00485A35">
        <w:rPr>
          <w:rFonts w:ascii="Times New Roman" w:hAnsi="Times New Roman" w:cs="Times New Roman"/>
          <w:sz w:val="24"/>
          <w:szCs w:val="24"/>
        </w:rPr>
        <w:t>’</w:t>
      </w:r>
      <w:r w:rsidR="00341E1F" w:rsidRPr="00BF474F">
        <w:rPr>
          <w:rFonts w:ascii="Times New Roman" w:hAnsi="Times New Roman" w:cs="Times New Roman"/>
          <w:sz w:val="24"/>
          <w:szCs w:val="24"/>
        </w:rPr>
        <w:t>s</w:t>
      </w:r>
      <w:proofErr w:type="spellEnd"/>
      <w:r w:rsidR="00341E1F" w:rsidRPr="00BF474F">
        <w:rPr>
          <w:rFonts w:ascii="Times New Roman" w:hAnsi="Times New Roman" w:cs="Times New Roman"/>
          <w:sz w:val="24"/>
          <w:szCs w:val="24"/>
        </w:rPr>
        <w:t xml:space="preserve"> intermediary between him </w:t>
      </w:r>
      <w:r w:rsidR="00885E6F" w:rsidRPr="00BF474F">
        <w:rPr>
          <w:rFonts w:ascii="Times New Roman" w:hAnsi="Times New Roman" w:cs="Times New Roman"/>
          <w:sz w:val="24"/>
          <w:szCs w:val="24"/>
        </w:rPr>
        <w:t>and the large number of interested individuals w</w:t>
      </w:r>
      <w:r w:rsidR="00341E1F" w:rsidRPr="00BF474F">
        <w:rPr>
          <w:rFonts w:ascii="Times New Roman" w:hAnsi="Times New Roman" w:cs="Times New Roman"/>
          <w:sz w:val="24"/>
          <w:szCs w:val="24"/>
        </w:rPr>
        <w:t>ho now began to flock to him.</w:t>
      </w:r>
      <w:r w:rsidR="00341E1F" w:rsidRPr="00BF474F">
        <w:rPr>
          <w:rStyle w:val="FootnoteReference"/>
          <w:rFonts w:ascii="Times New Roman" w:hAnsi="Times New Roman" w:cs="Times New Roman"/>
          <w:sz w:val="24"/>
          <w:szCs w:val="24"/>
        </w:rPr>
        <w:footnoteReference w:id="26"/>
      </w:r>
      <w:r w:rsidR="00341E1F" w:rsidRPr="00BF474F">
        <w:rPr>
          <w:rFonts w:ascii="Times New Roman" w:hAnsi="Times New Roman" w:cs="Times New Roman"/>
          <w:sz w:val="24"/>
          <w:szCs w:val="24"/>
        </w:rPr>
        <w:t xml:space="preserve">At this early stage, the </w:t>
      </w:r>
      <w:proofErr w:type="spellStart"/>
      <w:r w:rsidR="00540655" w:rsidRPr="00BF474F">
        <w:rPr>
          <w:rFonts w:ascii="Times New Roman" w:hAnsi="Times New Roman" w:cs="Times New Roman"/>
          <w:sz w:val="24"/>
          <w:szCs w:val="24"/>
        </w:rPr>
        <w:t>Bá</w:t>
      </w:r>
      <w:r w:rsidR="00885E6F" w:rsidRPr="00BF474F">
        <w:rPr>
          <w:rFonts w:ascii="Times New Roman" w:hAnsi="Times New Roman" w:cs="Times New Roman"/>
          <w:sz w:val="24"/>
          <w:szCs w:val="24"/>
        </w:rPr>
        <w:t>b</w:t>
      </w:r>
      <w:r w:rsidR="00485A35">
        <w:rPr>
          <w:rFonts w:ascii="Times New Roman" w:hAnsi="Times New Roman" w:cs="Times New Roman"/>
          <w:sz w:val="24"/>
          <w:szCs w:val="24"/>
        </w:rPr>
        <w:t>’</w:t>
      </w:r>
      <w:r w:rsidR="00885E6F" w:rsidRPr="00BF474F">
        <w:rPr>
          <w:rFonts w:ascii="Times New Roman" w:hAnsi="Times New Roman" w:cs="Times New Roman"/>
          <w:sz w:val="24"/>
          <w:szCs w:val="24"/>
        </w:rPr>
        <w:t>s</w:t>
      </w:r>
      <w:proofErr w:type="spellEnd"/>
      <w:r w:rsidR="00885E6F" w:rsidRPr="00BF474F">
        <w:rPr>
          <w:rFonts w:ascii="Times New Roman" w:hAnsi="Times New Roman" w:cs="Times New Roman"/>
          <w:sz w:val="24"/>
          <w:szCs w:val="24"/>
        </w:rPr>
        <w:t xml:space="preserve"> writings a</w:t>
      </w:r>
      <w:r w:rsidR="00341E1F" w:rsidRPr="00BF474F">
        <w:rPr>
          <w:rFonts w:ascii="Times New Roman" w:hAnsi="Times New Roman" w:cs="Times New Roman"/>
          <w:sz w:val="24"/>
          <w:szCs w:val="24"/>
        </w:rPr>
        <w:t xml:space="preserve">re marked by antischolastic and </w:t>
      </w:r>
      <w:r w:rsidR="00885E6F" w:rsidRPr="00BF474F">
        <w:rPr>
          <w:rFonts w:ascii="Times New Roman" w:hAnsi="Times New Roman" w:cs="Times New Roman"/>
          <w:sz w:val="24"/>
          <w:szCs w:val="24"/>
        </w:rPr>
        <w:t>anticlerical remarks, castigating Islamic sch</w:t>
      </w:r>
      <w:r w:rsidR="00341E1F" w:rsidRPr="00BF474F">
        <w:rPr>
          <w:rFonts w:ascii="Times New Roman" w:hAnsi="Times New Roman" w:cs="Times New Roman"/>
          <w:sz w:val="24"/>
          <w:szCs w:val="24"/>
        </w:rPr>
        <w:t>olasticism</w:t>
      </w:r>
      <w:r w:rsidR="00485A35">
        <w:rPr>
          <w:rFonts w:ascii="Times New Roman" w:hAnsi="Times New Roman" w:cs="Times New Roman"/>
          <w:sz w:val="24"/>
          <w:szCs w:val="24"/>
        </w:rPr>
        <w:t>’</w:t>
      </w:r>
      <w:r w:rsidR="00341E1F" w:rsidRPr="00BF474F">
        <w:rPr>
          <w:rFonts w:ascii="Times New Roman" w:hAnsi="Times New Roman" w:cs="Times New Roman"/>
          <w:sz w:val="24"/>
          <w:szCs w:val="24"/>
        </w:rPr>
        <w:t xml:space="preserve">s preoccupation with </w:t>
      </w:r>
      <w:r w:rsidR="00885E6F" w:rsidRPr="00BF474F">
        <w:rPr>
          <w:rFonts w:ascii="Times New Roman" w:hAnsi="Times New Roman" w:cs="Times New Roman"/>
          <w:sz w:val="24"/>
          <w:szCs w:val="24"/>
        </w:rPr>
        <w:t>legal and grammatical studies. These w</w:t>
      </w:r>
      <w:r w:rsidR="00341E1F" w:rsidRPr="00BF474F">
        <w:rPr>
          <w:rFonts w:ascii="Times New Roman" w:hAnsi="Times New Roman" w:cs="Times New Roman"/>
          <w:sz w:val="24"/>
          <w:szCs w:val="24"/>
        </w:rPr>
        <w:t xml:space="preserve">orks are also notable for their </w:t>
      </w:r>
      <w:r w:rsidR="00885E6F" w:rsidRPr="00BF474F">
        <w:rPr>
          <w:rFonts w:ascii="Times New Roman" w:hAnsi="Times New Roman" w:cs="Times New Roman"/>
          <w:sz w:val="24"/>
          <w:szCs w:val="24"/>
        </w:rPr>
        <w:t xml:space="preserve">spontaneous, prophetic style, </w:t>
      </w:r>
      <w:r w:rsidR="00485A35">
        <w:rPr>
          <w:rFonts w:ascii="Times New Roman" w:hAnsi="Times New Roman" w:cs="Times New Roman"/>
          <w:sz w:val="24"/>
          <w:szCs w:val="24"/>
        </w:rPr>
        <w:t>“</w:t>
      </w:r>
      <w:r w:rsidR="00885E6F" w:rsidRPr="00BF474F">
        <w:rPr>
          <w:rFonts w:ascii="Times New Roman" w:hAnsi="Times New Roman" w:cs="Times New Roman"/>
          <w:sz w:val="24"/>
          <w:szCs w:val="24"/>
        </w:rPr>
        <w:t>sometimes to the extent of incomprehensibility,</w:t>
      </w:r>
    </w:p>
    <w:p w14:paraId="4014600A" w14:textId="60C8CC7B" w:rsidR="00885E6F" w:rsidRPr="00BF474F" w:rsidRDefault="00540655" w:rsidP="00885E6F">
      <w:pPr>
        <w:autoSpaceDE w:val="0"/>
        <w:autoSpaceDN w:val="0"/>
        <w:adjustRightInd w:val="0"/>
        <w:spacing w:after="0" w:line="240" w:lineRule="auto"/>
        <w:rPr>
          <w:rFonts w:ascii="Times New Roman" w:hAnsi="Times New Roman" w:cs="Times New Roman"/>
          <w:sz w:val="24"/>
          <w:szCs w:val="24"/>
        </w:rPr>
      </w:pPr>
      <w:r w:rsidRPr="00BF474F">
        <w:rPr>
          <w:rFonts w:ascii="Times New Roman" w:hAnsi="Times New Roman" w:cs="Times New Roman"/>
          <w:sz w:val="24"/>
          <w:szCs w:val="24"/>
        </w:rPr>
        <w:t xml:space="preserve">[which] turns the </w:t>
      </w:r>
      <w:proofErr w:type="spellStart"/>
      <w:r w:rsidRPr="00BF474F">
        <w:rPr>
          <w:rFonts w:ascii="Times New Roman" w:hAnsi="Times New Roman" w:cs="Times New Roman"/>
          <w:sz w:val="24"/>
          <w:szCs w:val="24"/>
        </w:rPr>
        <w:t>Bá</w:t>
      </w:r>
      <w:r w:rsidR="00885E6F" w:rsidRPr="00BF474F">
        <w:rPr>
          <w:rFonts w:ascii="Times New Roman" w:hAnsi="Times New Roman" w:cs="Times New Roman"/>
          <w:sz w:val="24"/>
          <w:szCs w:val="24"/>
        </w:rPr>
        <w:t>b</w:t>
      </w:r>
      <w:r w:rsidR="00485A35">
        <w:rPr>
          <w:rFonts w:ascii="Times New Roman" w:hAnsi="Times New Roman" w:cs="Times New Roman"/>
          <w:sz w:val="24"/>
          <w:szCs w:val="24"/>
        </w:rPr>
        <w:t>’</w:t>
      </w:r>
      <w:r w:rsidR="00885E6F" w:rsidRPr="00BF474F">
        <w:rPr>
          <w:rFonts w:ascii="Times New Roman" w:hAnsi="Times New Roman" w:cs="Times New Roman"/>
          <w:sz w:val="24"/>
          <w:szCs w:val="24"/>
        </w:rPr>
        <w:t>s</w:t>
      </w:r>
      <w:proofErr w:type="spellEnd"/>
      <w:r w:rsidR="00885E6F" w:rsidRPr="00BF474F">
        <w:rPr>
          <w:rFonts w:ascii="Times New Roman" w:hAnsi="Times New Roman" w:cs="Times New Roman"/>
          <w:sz w:val="24"/>
          <w:szCs w:val="24"/>
        </w:rPr>
        <w:t xml:space="preserve"> writing into a </w:t>
      </w:r>
      <w:r w:rsidR="00485A35">
        <w:rPr>
          <w:rFonts w:ascii="Times New Roman" w:hAnsi="Times New Roman" w:cs="Times New Roman"/>
          <w:sz w:val="24"/>
          <w:szCs w:val="24"/>
        </w:rPr>
        <w:t>‘</w:t>
      </w:r>
      <w:r w:rsidR="00885E6F" w:rsidRPr="00BF474F">
        <w:rPr>
          <w:rFonts w:ascii="Times New Roman" w:hAnsi="Times New Roman" w:cs="Times New Roman"/>
          <w:sz w:val="24"/>
          <w:szCs w:val="24"/>
        </w:rPr>
        <w:t xml:space="preserve">stream of </w:t>
      </w:r>
      <w:r w:rsidR="00341E1F" w:rsidRPr="00BF474F">
        <w:rPr>
          <w:rFonts w:ascii="Times New Roman" w:hAnsi="Times New Roman" w:cs="Times New Roman"/>
          <w:sz w:val="24"/>
          <w:szCs w:val="24"/>
        </w:rPr>
        <w:t>consciousness</w:t>
      </w:r>
      <w:r w:rsidR="00485A35">
        <w:rPr>
          <w:rFonts w:ascii="Times New Roman" w:hAnsi="Times New Roman" w:cs="Times New Roman"/>
          <w:sz w:val="24"/>
          <w:szCs w:val="24"/>
        </w:rPr>
        <w:t>’</w:t>
      </w:r>
      <w:r w:rsidR="00885E6F" w:rsidRPr="00BF474F">
        <w:rPr>
          <w:rFonts w:ascii="Times New Roman" w:hAnsi="Times New Roman" w:cs="Times New Roman"/>
          <w:sz w:val="24"/>
          <w:szCs w:val="24"/>
        </w:rPr>
        <w:t xml:space="preserve"> </w:t>
      </w:r>
      <w:r w:rsidR="00885E6F" w:rsidRPr="00BF474F">
        <w:rPr>
          <w:rFonts w:ascii="Times New Roman" w:hAnsi="Times New Roman" w:cs="Times New Roman"/>
          <w:i/>
          <w:iCs/>
          <w:sz w:val="24"/>
          <w:szCs w:val="24"/>
        </w:rPr>
        <w:t xml:space="preserve">[sic] </w:t>
      </w:r>
      <w:r w:rsidR="00341E1F" w:rsidRPr="00BF474F">
        <w:rPr>
          <w:rFonts w:ascii="Times New Roman" w:hAnsi="Times New Roman" w:cs="Times New Roman"/>
          <w:sz w:val="24"/>
          <w:szCs w:val="24"/>
        </w:rPr>
        <w:t xml:space="preserve">and </w:t>
      </w:r>
      <w:r w:rsidR="00885E6F" w:rsidRPr="00BF474F">
        <w:rPr>
          <w:rFonts w:ascii="Times New Roman" w:hAnsi="Times New Roman" w:cs="Times New Roman"/>
          <w:sz w:val="24"/>
          <w:szCs w:val="24"/>
        </w:rPr>
        <w:t>himself into a prolific, almost compulsive, writer</w:t>
      </w:r>
      <w:r w:rsidR="00485A35">
        <w:rPr>
          <w:rFonts w:ascii="Times New Roman" w:hAnsi="Times New Roman" w:cs="Times New Roman"/>
          <w:sz w:val="24"/>
          <w:szCs w:val="24"/>
        </w:rPr>
        <w:t>”</w:t>
      </w:r>
      <w:r w:rsidR="00885E6F" w:rsidRPr="00BF474F">
        <w:rPr>
          <w:rFonts w:ascii="Times New Roman" w:hAnsi="Times New Roman" w:cs="Times New Roman"/>
          <w:sz w:val="24"/>
          <w:szCs w:val="24"/>
        </w:rPr>
        <w:t xml:space="preserve"> (</w:t>
      </w:r>
      <w:proofErr w:type="spellStart"/>
      <w:r w:rsidR="00885E6F" w:rsidRPr="00BF474F">
        <w:rPr>
          <w:rFonts w:ascii="Times New Roman" w:hAnsi="Times New Roman" w:cs="Times New Roman"/>
          <w:sz w:val="24"/>
          <w:szCs w:val="24"/>
        </w:rPr>
        <w:t>Amanat</w:t>
      </w:r>
      <w:proofErr w:type="spellEnd"/>
      <w:r w:rsidR="00885E6F" w:rsidRPr="00BF474F">
        <w:rPr>
          <w:rFonts w:ascii="Times New Roman" w:hAnsi="Times New Roman" w:cs="Times New Roman"/>
          <w:sz w:val="24"/>
          <w:szCs w:val="24"/>
        </w:rPr>
        <w:t xml:space="preserve">, </w:t>
      </w:r>
      <w:r w:rsidR="00885E6F" w:rsidRPr="00BF474F">
        <w:rPr>
          <w:rFonts w:ascii="Times New Roman" w:hAnsi="Times New Roman" w:cs="Times New Roman"/>
          <w:i/>
          <w:iCs/>
          <w:sz w:val="24"/>
          <w:szCs w:val="24"/>
        </w:rPr>
        <w:t>Resurrection and</w:t>
      </w:r>
      <w:r w:rsidR="00341E1F" w:rsidRPr="00BF474F">
        <w:rPr>
          <w:rFonts w:ascii="Times New Roman" w:hAnsi="Times New Roman" w:cs="Times New Roman"/>
          <w:sz w:val="24"/>
          <w:szCs w:val="24"/>
        </w:rPr>
        <w:t xml:space="preserve"> </w:t>
      </w:r>
      <w:r w:rsidR="00885E6F" w:rsidRPr="00BF474F">
        <w:rPr>
          <w:rFonts w:ascii="Times New Roman" w:hAnsi="Times New Roman" w:cs="Times New Roman"/>
          <w:i/>
          <w:iCs/>
          <w:sz w:val="24"/>
          <w:szCs w:val="24"/>
        </w:rPr>
        <w:t xml:space="preserve">Renewal </w:t>
      </w:r>
      <w:r w:rsidR="00885E6F" w:rsidRPr="00BF474F">
        <w:rPr>
          <w:rFonts w:ascii="Times New Roman" w:hAnsi="Times New Roman" w:cs="Times New Roman"/>
          <w:sz w:val="24"/>
          <w:szCs w:val="24"/>
        </w:rPr>
        <w:t>144).</w:t>
      </w:r>
      <w:r w:rsidR="00341E1F" w:rsidRPr="00BF474F">
        <w:rPr>
          <w:rStyle w:val="FootnoteReference"/>
          <w:rFonts w:ascii="Times New Roman" w:hAnsi="Times New Roman" w:cs="Times New Roman"/>
          <w:sz w:val="24"/>
          <w:szCs w:val="24"/>
        </w:rPr>
        <w:footnoteReference w:id="27"/>
      </w:r>
    </w:p>
    <w:p w14:paraId="68B54456" w14:textId="1C6F4C48" w:rsidR="00885E6F" w:rsidRPr="00BF474F" w:rsidRDefault="00AF4D14" w:rsidP="00E660FB">
      <w:pPr>
        <w:autoSpaceDE w:val="0"/>
        <w:autoSpaceDN w:val="0"/>
        <w:adjustRightInd w:val="0"/>
        <w:spacing w:after="0" w:line="240" w:lineRule="auto"/>
        <w:jc w:val="both"/>
        <w:rPr>
          <w:rFonts w:ascii="Times New Roman" w:hAnsi="Times New Roman" w:cs="Times New Roman"/>
          <w:sz w:val="24"/>
          <w:szCs w:val="24"/>
        </w:rPr>
      </w:pP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That people joined him after his procla</w:t>
      </w:r>
      <w:r w:rsidRPr="00BF474F">
        <w:rPr>
          <w:rFonts w:ascii="Times New Roman" w:hAnsi="Times New Roman" w:cs="Times New Roman"/>
          <w:sz w:val="24"/>
          <w:szCs w:val="24"/>
        </w:rPr>
        <w:t xml:space="preserve">mation of May 1844 was proof to </w:t>
      </w:r>
      <w:proofErr w:type="spellStart"/>
      <w:r w:rsidRPr="00BF474F">
        <w:rPr>
          <w:rFonts w:ascii="Times New Roman" w:hAnsi="Times New Roman" w:cs="Times New Roman"/>
          <w:sz w:val="24"/>
          <w:szCs w:val="24"/>
        </w:rPr>
        <w:t>Siyyid</w:t>
      </w:r>
      <w:proofErr w:type="spellEnd"/>
      <w:r w:rsidRPr="00BF474F">
        <w:rPr>
          <w:rFonts w:ascii="Times New Roman" w:hAnsi="Times New Roman" w:cs="Times New Roman"/>
          <w:sz w:val="24"/>
          <w:szCs w:val="24"/>
        </w:rPr>
        <w:t xml:space="preserve"> </w:t>
      </w:r>
      <w:r w:rsidR="00485A35">
        <w:rPr>
          <w:rFonts w:ascii="Times New Roman" w:hAnsi="Times New Roman" w:cs="Times New Roman"/>
          <w:sz w:val="24"/>
          <w:szCs w:val="24"/>
        </w:rPr>
        <w:t>‘</w:t>
      </w:r>
      <w:proofErr w:type="spellStart"/>
      <w:r w:rsidRPr="00BF474F">
        <w:rPr>
          <w:rFonts w:ascii="Times New Roman" w:hAnsi="Times New Roman" w:cs="Times New Roman"/>
          <w:sz w:val="24"/>
          <w:szCs w:val="24"/>
        </w:rPr>
        <w:t>Alí</w:t>
      </w:r>
      <w:proofErr w:type="spellEnd"/>
      <w:r w:rsidRPr="00BF474F">
        <w:rPr>
          <w:rFonts w:ascii="Times New Roman" w:hAnsi="Times New Roman" w:cs="Times New Roman"/>
          <w:sz w:val="24"/>
          <w:szCs w:val="24"/>
        </w:rPr>
        <w:t xml:space="preserve"> </w:t>
      </w:r>
      <w:r w:rsidRPr="00BF474F">
        <w:rPr>
          <w:rFonts w:ascii="Times New Roman" w:eastAsia="HiddenHorzOCR" w:hAnsi="Times New Roman" w:cs="Times New Roman"/>
          <w:sz w:val="24"/>
          <w:szCs w:val="24"/>
        </w:rPr>
        <w:t>Muhammad</w:t>
      </w:r>
      <w:r w:rsidR="00885E6F" w:rsidRPr="00BF474F">
        <w:rPr>
          <w:rFonts w:ascii="Times New Roman" w:eastAsia="HiddenHorzOCR" w:hAnsi="Times New Roman" w:cs="Times New Roman"/>
          <w:sz w:val="24"/>
          <w:szCs w:val="24"/>
        </w:rPr>
        <w:t xml:space="preserve"> </w:t>
      </w:r>
      <w:r w:rsidR="00885E6F" w:rsidRPr="00BF474F">
        <w:rPr>
          <w:rFonts w:ascii="Times New Roman" w:hAnsi="Times New Roman" w:cs="Times New Roman"/>
          <w:sz w:val="24"/>
          <w:szCs w:val="24"/>
        </w:rPr>
        <w:t>that his calling was true,</w:t>
      </w:r>
      <w:r w:rsidRPr="00BF474F">
        <w:rPr>
          <w:rFonts w:ascii="Times New Roman" w:hAnsi="Times New Roman" w:cs="Times New Roman"/>
          <w:sz w:val="24"/>
          <w:szCs w:val="24"/>
        </w:rPr>
        <w:t xml:space="preserve"> and he continued to declare </w:t>
      </w:r>
      <w:r w:rsidR="00885E6F" w:rsidRPr="00BF474F">
        <w:rPr>
          <w:rFonts w:ascii="Times New Roman" w:hAnsi="Times New Roman" w:cs="Times New Roman"/>
          <w:sz w:val="24"/>
          <w:szCs w:val="24"/>
        </w:rPr>
        <w:t xml:space="preserve">that he was </w:t>
      </w:r>
      <w:r w:rsidR="00485A35">
        <w:rPr>
          <w:rFonts w:ascii="Times New Roman" w:hAnsi="Times New Roman" w:cs="Times New Roman"/>
          <w:sz w:val="24"/>
          <w:szCs w:val="24"/>
        </w:rPr>
        <w:t>“</w:t>
      </w:r>
      <w:r w:rsidR="00885E6F" w:rsidRPr="00BF474F">
        <w:rPr>
          <w:rFonts w:ascii="Times New Roman" w:hAnsi="Times New Roman" w:cs="Times New Roman"/>
          <w:sz w:val="24"/>
          <w:szCs w:val="24"/>
        </w:rPr>
        <w:t>the sole source of divine guidance</w:t>
      </w:r>
      <w:r w:rsidRPr="00BF474F">
        <w:rPr>
          <w:rFonts w:ascii="Times New Roman" w:hAnsi="Times New Roman" w:cs="Times New Roman"/>
          <w:sz w:val="24"/>
          <w:szCs w:val="24"/>
        </w:rPr>
        <w:t xml:space="preserve"> then on earth,</w:t>
      </w:r>
      <w:r w:rsidR="00485A35">
        <w:rPr>
          <w:rFonts w:ascii="Times New Roman" w:hAnsi="Times New Roman" w:cs="Times New Roman"/>
          <w:sz w:val="24"/>
          <w:szCs w:val="24"/>
        </w:rPr>
        <w:t>”</w:t>
      </w:r>
      <w:r w:rsidRPr="00BF474F">
        <w:rPr>
          <w:rFonts w:ascii="Times New Roman" w:hAnsi="Times New Roman" w:cs="Times New Roman"/>
          <w:sz w:val="24"/>
          <w:szCs w:val="24"/>
        </w:rPr>
        <w:t xml:space="preserve"> insisting on a </w:t>
      </w:r>
      <w:r w:rsidR="00885E6F" w:rsidRPr="00BF474F">
        <w:rPr>
          <w:rFonts w:ascii="Times New Roman" w:hAnsi="Times New Roman" w:cs="Times New Roman"/>
          <w:sz w:val="24"/>
          <w:szCs w:val="24"/>
        </w:rPr>
        <w:t>high degree of obedience (</w:t>
      </w:r>
      <w:proofErr w:type="spellStart"/>
      <w:r w:rsidR="00885E6F" w:rsidRPr="00BF474F">
        <w:rPr>
          <w:rFonts w:ascii="Times New Roman" w:hAnsi="Times New Roman" w:cs="Times New Roman"/>
          <w:sz w:val="24"/>
          <w:szCs w:val="24"/>
        </w:rPr>
        <w:t>MacEoin</w:t>
      </w:r>
      <w:proofErr w:type="spellEnd"/>
      <w:r w:rsidR="00885E6F" w:rsidRPr="00BF474F">
        <w:rPr>
          <w:rFonts w:ascii="Times New Roman" w:hAnsi="Times New Roman" w:cs="Times New Roman"/>
          <w:sz w:val="24"/>
          <w:szCs w:val="24"/>
        </w:rPr>
        <w:t xml:space="preserve">, </w:t>
      </w:r>
      <w:r w:rsidR="00485A35">
        <w:rPr>
          <w:rFonts w:ascii="Times New Roman" w:hAnsi="Times New Roman" w:cs="Times New Roman"/>
          <w:sz w:val="24"/>
          <w:szCs w:val="24"/>
        </w:rPr>
        <w:t>“</w:t>
      </w:r>
      <w:r w:rsidR="00885E6F" w:rsidRPr="00BF474F">
        <w:rPr>
          <w:rFonts w:ascii="Times New Roman" w:hAnsi="Times New Roman" w:cs="Times New Roman"/>
          <w:sz w:val="24"/>
          <w:szCs w:val="24"/>
        </w:rPr>
        <w:t xml:space="preserve">Early </w:t>
      </w:r>
      <w:proofErr w:type="spellStart"/>
      <w:r w:rsidR="00885E6F" w:rsidRPr="00BF474F">
        <w:rPr>
          <w:rFonts w:ascii="Times New Roman" w:hAnsi="Times New Roman" w:cs="Times New Roman"/>
          <w:sz w:val="24"/>
          <w:szCs w:val="24"/>
        </w:rPr>
        <w:t>S</w:t>
      </w:r>
      <w:r w:rsidR="0061463A" w:rsidRPr="00BF474F">
        <w:rPr>
          <w:rFonts w:ascii="Times New Roman" w:hAnsi="Times New Roman" w:cs="Times New Roman"/>
          <w:sz w:val="24"/>
          <w:szCs w:val="24"/>
        </w:rPr>
        <w:t>haykhí</w:t>
      </w:r>
      <w:proofErr w:type="spellEnd"/>
      <w:r w:rsidR="0061463A" w:rsidRPr="00BF474F">
        <w:rPr>
          <w:rFonts w:ascii="Times New Roman" w:hAnsi="Times New Roman" w:cs="Times New Roman"/>
          <w:sz w:val="24"/>
          <w:szCs w:val="24"/>
        </w:rPr>
        <w:t xml:space="preserve"> Reactions</w:t>
      </w:r>
      <w:r w:rsidR="00485A35">
        <w:rPr>
          <w:rFonts w:ascii="Times New Roman" w:hAnsi="Times New Roman" w:cs="Times New Roman"/>
          <w:sz w:val="24"/>
          <w:szCs w:val="24"/>
        </w:rPr>
        <w:t>”</w:t>
      </w:r>
      <w:r w:rsidR="0061463A" w:rsidRPr="00BF474F">
        <w:rPr>
          <w:rFonts w:ascii="Times New Roman" w:hAnsi="Times New Roman" w:cs="Times New Roman"/>
          <w:sz w:val="24"/>
          <w:szCs w:val="24"/>
        </w:rPr>
        <w:t xml:space="preserve"> 27</w:t>
      </w:r>
      <w:r w:rsidR="00E660FB">
        <w:rPr>
          <w:rFonts w:ascii="Times New Roman" w:hAnsi="Times New Roman" w:cs="Times New Roman"/>
          <w:sz w:val="24"/>
          <w:szCs w:val="24"/>
        </w:rPr>
        <w:t>–</w:t>
      </w:r>
      <w:r w:rsidR="0061463A" w:rsidRPr="00BF474F">
        <w:rPr>
          <w:rFonts w:ascii="Times New Roman" w:hAnsi="Times New Roman" w:cs="Times New Roman"/>
          <w:sz w:val="24"/>
          <w:szCs w:val="24"/>
        </w:rPr>
        <w:t>28).</w:t>
      </w:r>
      <w:r w:rsidR="0061463A" w:rsidRPr="00BF474F">
        <w:rPr>
          <w:rStyle w:val="FootnoteReference"/>
          <w:rFonts w:ascii="Times New Roman" w:hAnsi="Times New Roman" w:cs="Times New Roman"/>
          <w:sz w:val="24"/>
          <w:szCs w:val="24"/>
        </w:rPr>
        <w:footnoteReference w:id="28"/>
      </w:r>
      <w:r w:rsidRPr="00BF474F">
        <w:rPr>
          <w:rFonts w:ascii="Times New Roman" w:hAnsi="Times New Roman" w:cs="Times New Roman"/>
          <w:sz w:val="24"/>
          <w:szCs w:val="24"/>
        </w:rPr>
        <w:t xml:space="preserve"> The </w:t>
      </w:r>
      <w:r w:rsidR="00885E6F" w:rsidRPr="00BF474F">
        <w:rPr>
          <w:rFonts w:ascii="Times New Roman" w:hAnsi="Times New Roman" w:cs="Times New Roman"/>
          <w:sz w:val="24"/>
          <w:szCs w:val="24"/>
        </w:rPr>
        <w:t xml:space="preserve">death of </w:t>
      </w:r>
      <w:r w:rsidRPr="00BF474F">
        <w:rPr>
          <w:rFonts w:ascii="Times New Roman" w:hAnsi="Times New Roman" w:cs="Times New Roman"/>
          <w:sz w:val="24"/>
          <w:szCs w:val="24"/>
        </w:rPr>
        <w:t>Rashtí</w:t>
      </w:r>
      <w:r w:rsidR="00885E6F" w:rsidRPr="00BF474F">
        <w:rPr>
          <w:rFonts w:ascii="Times New Roman" w:hAnsi="Times New Roman" w:cs="Times New Roman"/>
          <w:sz w:val="24"/>
          <w:szCs w:val="24"/>
        </w:rPr>
        <w:t xml:space="preserve"> in January, 1844 had at the same time created a vacuum in</w:t>
      </w:r>
      <w:r w:rsidR="0061463A" w:rsidRPr="00BF474F">
        <w:rPr>
          <w:rFonts w:ascii="Times New Roman" w:hAnsi="Times New Roman" w:cs="Times New Roman"/>
          <w:sz w:val="24"/>
          <w:szCs w:val="24"/>
        </w:rPr>
        <w:t xml:space="preserve"> Shaykhí leadership, for the Shaykhí</w:t>
      </w:r>
      <w:r w:rsidR="00885E6F" w:rsidRPr="00BF474F">
        <w:rPr>
          <w:rFonts w:ascii="Times New Roman" w:hAnsi="Times New Roman" w:cs="Times New Roman"/>
          <w:sz w:val="24"/>
          <w:szCs w:val="24"/>
        </w:rPr>
        <w:t xml:space="preserve"> te</w:t>
      </w:r>
      <w:r w:rsidR="0061463A" w:rsidRPr="00BF474F">
        <w:rPr>
          <w:rFonts w:ascii="Times New Roman" w:hAnsi="Times New Roman" w:cs="Times New Roman"/>
          <w:sz w:val="24"/>
          <w:szCs w:val="24"/>
        </w:rPr>
        <w:t xml:space="preserve">acher had not left a designated replacement. </w:t>
      </w:r>
      <w:r w:rsidR="00885E6F" w:rsidRPr="00BF474F">
        <w:rPr>
          <w:rFonts w:ascii="Times New Roman" w:hAnsi="Times New Roman" w:cs="Times New Roman"/>
          <w:sz w:val="24"/>
          <w:szCs w:val="24"/>
        </w:rPr>
        <w:t>Acc</w:t>
      </w:r>
      <w:r w:rsidR="0061463A" w:rsidRPr="00BF474F">
        <w:rPr>
          <w:rFonts w:ascii="Times New Roman" w:hAnsi="Times New Roman" w:cs="Times New Roman"/>
          <w:sz w:val="24"/>
          <w:szCs w:val="24"/>
        </w:rPr>
        <w:t>ording to MacEoin, the void came to be filled by tw</w:t>
      </w:r>
      <w:r w:rsidR="00885E6F" w:rsidRPr="00BF474F">
        <w:rPr>
          <w:rFonts w:ascii="Times New Roman" w:hAnsi="Times New Roman" w:cs="Times New Roman"/>
          <w:sz w:val="24"/>
          <w:szCs w:val="24"/>
        </w:rPr>
        <w:t>o</w:t>
      </w:r>
      <w:r w:rsidR="0061463A"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individuals who took their following in decide</w:t>
      </w:r>
      <w:r w:rsidR="0061463A" w:rsidRPr="00BF474F">
        <w:rPr>
          <w:rFonts w:ascii="Times New Roman" w:hAnsi="Times New Roman" w:cs="Times New Roman"/>
          <w:sz w:val="24"/>
          <w:szCs w:val="24"/>
        </w:rPr>
        <w:t>dly different directions: Karím Khán Kirm</w:t>
      </w:r>
      <w:r w:rsidR="00885E6F" w:rsidRPr="00BF474F">
        <w:rPr>
          <w:rFonts w:ascii="Times New Roman" w:hAnsi="Times New Roman" w:cs="Times New Roman"/>
          <w:sz w:val="24"/>
          <w:szCs w:val="24"/>
        </w:rPr>
        <w:t xml:space="preserve">ani, who turned away from </w:t>
      </w:r>
      <w:r w:rsidR="0061463A" w:rsidRPr="00BF474F">
        <w:rPr>
          <w:rFonts w:ascii="Times New Roman" w:hAnsi="Times New Roman" w:cs="Times New Roman"/>
          <w:sz w:val="24"/>
          <w:szCs w:val="24"/>
        </w:rPr>
        <w:t xml:space="preserve">Shaykhí tendencies and toward Shiite orthodoxy; and </w:t>
      </w:r>
      <w:proofErr w:type="spellStart"/>
      <w:r w:rsidR="0061463A" w:rsidRPr="00BF474F">
        <w:rPr>
          <w:rFonts w:ascii="Times New Roman" w:hAnsi="Times New Roman" w:cs="Times New Roman"/>
          <w:sz w:val="24"/>
          <w:szCs w:val="24"/>
        </w:rPr>
        <w:t>Siyyid</w:t>
      </w:r>
      <w:proofErr w:type="spellEnd"/>
      <w:r w:rsidR="0061463A" w:rsidRPr="00BF474F">
        <w:rPr>
          <w:rFonts w:ascii="Times New Roman" w:hAnsi="Times New Roman" w:cs="Times New Roman"/>
          <w:sz w:val="24"/>
          <w:szCs w:val="24"/>
        </w:rPr>
        <w:t xml:space="preserve"> </w:t>
      </w:r>
      <w:r w:rsidR="00485A35">
        <w:rPr>
          <w:rFonts w:ascii="Times New Roman" w:hAnsi="Times New Roman" w:cs="Times New Roman"/>
          <w:sz w:val="24"/>
          <w:szCs w:val="24"/>
        </w:rPr>
        <w:t>‘</w:t>
      </w:r>
      <w:proofErr w:type="spellStart"/>
      <w:r w:rsidR="0061463A" w:rsidRPr="00BF474F">
        <w:rPr>
          <w:rFonts w:ascii="Times New Roman" w:hAnsi="Times New Roman" w:cs="Times New Roman"/>
          <w:sz w:val="24"/>
          <w:szCs w:val="24"/>
        </w:rPr>
        <w:t>Alí</w:t>
      </w:r>
      <w:proofErr w:type="spellEnd"/>
      <w:r w:rsidR="0061463A" w:rsidRPr="00BF474F">
        <w:rPr>
          <w:rFonts w:ascii="Times New Roman" w:hAnsi="Times New Roman" w:cs="Times New Roman"/>
          <w:sz w:val="24"/>
          <w:szCs w:val="24"/>
        </w:rPr>
        <w:t xml:space="preserve"> Muhammad</w:t>
      </w:r>
      <w:r w:rsidR="0061463A" w:rsidRPr="00BF474F">
        <w:rPr>
          <w:rFonts w:ascii="Times New Roman" w:eastAsia="HiddenHorzOCR" w:hAnsi="Times New Roman" w:cs="Times New Roman"/>
          <w:sz w:val="24"/>
          <w:szCs w:val="24"/>
        </w:rPr>
        <w:t>,</w:t>
      </w:r>
      <w:r w:rsidR="0061463A" w:rsidRPr="00BF474F">
        <w:rPr>
          <w:rFonts w:ascii="Times New Roman" w:hAnsi="Times New Roman" w:cs="Times New Roman"/>
          <w:sz w:val="24"/>
          <w:szCs w:val="24"/>
        </w:rPr>
        <w:t xml:space="preserve"> whose ideas led to a complete break </w:t>
      </w:r>
      <w:r w:rsidR="00885E6F" w:rsidRPr="00BF474F">
        <w:rPr>
          <w:rFonts w:ascii="Times New Roman" w:hAnsi="Times New Roman" w:cs="Times New Roman"/>
          <w:sz w:val="24"/>
          <w:szCs w:val="24"/>
        </w:rPr>
        <w:t>with that or</w:t>
      </w:r>
      <w:r w:rsidR="0061463A" w:rsidRPr="00BF474F">
        <w:rPr>
          <w:rFonts w:ascii="Times New Roman" w:hAnsi="Times New Roman" w:cs="Times New Roman"/>
          <w:sz w:val="24"/>
          <w:szCs w:val="24"/>
        </w:rPr>
        <w:t>thodoxy (</w:t>
      </w:r>
      <w:proofErr w:type="spellStart"/>
      <w:r w:rsidR="0061463A" w:rsidRPr="00BF474F">
        <w:rPr>
          <w:rFonts w:ascii="Times New Roman" w:hAnsi="Times New Roman" w:cs="Times New Roman"/>
          <w:sz w:val="24"/>
          <w:szCs w:val="24"/>
        </w:rPr>
        <w:t>MacEoin</w:t>
      </w:r>
      <w:proofErr w:type="spellEnd"/>
      <w:r w:rsidR="0061463A" w:rsidRPr="00BF474F">
        <w:rPr>
          <w:rFonts w:ascii="Times New Roman" w:hAnsi="Times New Roman" w:cs="Times New Roman"/>
          <w:sz w:val="24"/>
          <w:szCs w:val="24"/>
        </w:rPr>
        <w:t xml:space="preserve">, </w:t>
      </w:r>
      <w:r w:rsidR="00485A35">
        <w:rPr>
          <w:rFonts w:ascii="Times New Roman" w:hAnsi="Times New Roman" w:cs="Times New Roman"/>
          <w:sz w:val="24"/>
          <w:szCs w:val="24"/>
        </w:rPr>
        <w:t>“</w:t>
      </w:r>
      <w:r w:rsidR="0061463A" w:rsidRPr="00BF474F">
        <w:rPr>
          <w:rFonts w:ascii="Times New Roman" w:hAnsi="Times New Roman" w:cs="Times New Roman"/>
          <w:sz w:val="24"/>
          <w:szCs w:val="24"/>
        </w:rPr>
        <w:t xml:space="preserve">Early </w:t>
      </w:r>
      <w:proofErr w:type="spellStart"/>
      <w:r w:rsidR="0061463A" w:rsidRPr="00BF474F">
        <w:rPr>
          <w:rFonts w:ascii="Times New Roman" w:hAnsi="Times New Roman" w:cs="Times New Roman"/>
          <w:sz w:val="24"/>
          <w:szCs w:val="24"/>
        </w:rPr>
        <w:t>Shaykhí</w:t>
      </w:r>
      <w:proofErr w:type="spellEnd"/>
      <w:r w:rsidR="0061463A" w:rsidRPr="00BF474F">
        <w:rPr>
          <w:rFonts w:ascii="Times New Roman" w:hAnsi="Times New Roman" w:cs="Times New Roman"/>
          <w:sz w:val="24"/>
          <w:szCs w:val="24"/>
        </w:rPr>
        <w:t xml:space="preserve"> Reactions</w:t>
      </w:r>
      <w:r w:rsidR="00485A35">
        <w:rPr>
          <w:rFonts w:ascii="Times New Roman" w:hAnsi="Times New Roman" w:cs="Times New Roman"/>
          <w:sz w:val="24"/>
          <w:szCs w:val="24"/>
        </w:rPr>
        <w:t>”</w:t>
      </w:r>
      <w:r w:rsidR="0061463A" w:rsidRPr="00BF474F">
        <w:rPr>
          <w:rFonts w:ascii="Times New Roman" w:hAnsi="Times New Roman" w:cs="Times New Roman"/>
          <w:sz w:val="24"/>
          <w:szCs w:val="24"/>
        </w:rPr>
        <w:t xml:space="preserve"> 9</w:t>
      </w:r>
      <w:r w:rsidR="00E660FB">
        <w:rPr>
          <w:rFonts w:ascii="Times New Roman" w:hAnsi="Times New Roman" w:cs="Times New Roman"/>
          <w:sz w:val="24"/>
          <w:szCs w:val="24"/>
        </w:rPr>
        <w:t>–</w:t>
      </w:r>
      <w:r w:rsidR="0061463A" w:rsidRPr="00BF474F">
        <w:rPr>
          <w:rFonts w:ascii="Times New Roman" w:hAnsi="Times New Roman" w:cs="Times New Roman"/>
          <w:sz w:val="24"/>
          <w:szCs w:val="24"/>
        </w:rPr>
        <w:t>11). Several key Rashtí</w:t>
      </w:r>
      <w:r w:rsidR="00885E6F" w:rsidRPr="00BF474F">
        <w:rPr>
          <w:rFonts w:ascii="Times New Roman" w:hAnsi="Times New Roman" w:cs="Times New Roman"/>
          <w:sz w:val="24"/>
          <w:szCs w:val="24"/>
        </w:rPr>
        <w:t xml:space="preserve"> disciples bec</w:t>
      </w:r>
      <w:r w:rsidR="006C442C" w:rsidRPr="00BF474F">
        <w:rPr>
          <w:rFonts w:ascii="Times New Roman" w:hAnsi="Times New Roman" w:cs="Times New Roman"/>
          <w:sz w:val="24"/>
          <w:szCs w:val="24"/>
        </w:rPr>
        <w:t>ame important in the early Bábí</w:t>
      </w:r>
      <w:r w:rsidR="00885E6F" w:rsidRPr="00BF474F">
        <w:rPr>
          <w:rFonts w:ascii="Times New Roman" w:hAnsi="Times New Roman" w:cs="Times New Roman"/>
          <w:sz w:val="24"/>
          <w:szCs w:val="24"/>
        </w:rPr>
        <w:t xml:space="preserve"> movement, foremost</w:t>
      </w:r>
      <w:r w:rsidR="006C442C" w:rsidRPr="00BF474F">
        <w:rPr>
          <w:rFonts w:ascii="Times New Roman" w:hAnsi="Times New Roman" w:cs="Times New Roman"/>
          <w:sz w:val="24"/>
          <w:szCs w:val="24"/>
        </w:rPr>
        <w:t xml:space="preserve"> am</w:t>
      </w:r>
      <w:r w:rsidR="0061463A" w:rsidRPr="00BF474F">
        <w:rPr>
          <w:rFonts w:ascii="Times New Roman" w:hAnsi="Times New Roman" w:cs="Times New Roman"/>
          <w:sz w:val="24"/>
          <w:szCs w:val="24"/>
        </w:rPr>
        <w:t>ong whom was Mullá Muhammad</w:t>
      </w:r>
      <w:r w:rsidR="00885E6F" w:rsidRPr="00BF474F">
        <w:rPr>
          <w:rFonts w:ascii="Times New Roman" w:eastAsia="HiddenHorzOCR" w:hAnsi="Times New Roman" w:cs="Times New Roman"/>
          <w:sz w:val="24"/>
          <w:szCs w:val="24"/>
        </w:rPr>
        <w:t xml:space="preserve"> </w:t>
      </w:r>
      <w:r w:rsidR="0061463A" w:rsidRPr="00BF474F">
        <w:rPr>
          <w:rFonts w:ascii="Times New Roman" w:hAnsi="Times New Roman" w:cs="Times New Roman"/>
          <w:sz w:val="24"/>
          <w:szCs w:val="24"/>
        </w:rPr>
        <w:t>H</w:t>
      </w:r>
      <w:r w:rsidR="00885E6F" w:rsidRPr="00BF474F">
        <w:rPr>
          <w:rFonts w:ascii="Times New Roman" w:hAnsi="Times New Roman" w:cs="Times New Roman"/>
          <w:sz w:val="24"/>
          <w:szCs w:val="24"/>
        </w:rPr>
        <w:t xml:space="preserve">usayn </w:t>
      </w:r>
      <w:r w:rsidR="0061463A" w:rsidRPr="00BF474F">
        <w:rPr>
          <w:rFonts w:ascii="Times New Roman" w:hAnsi="Times New Roman" w:cs="Times New Roman"/>
          <w:sz w:val="24"/>
          <w:szCs w:val="24"/>
        </w:rPr>
        <w:t xml:space="preserve">(b. 1814) who helped direct the </w:t>
      </w:r>
      <w:r w:rsidR="00885E6F" w:rsidRPr="00BF474F">
        <w:rPr>
          <w:rFonts w:ascii="Times New Roman" w:hAnsi="Times New Roman" w:cs="Times New Roman"/>
          <w:sz w:val="24"/>
          <w:szCs w:val="24"/>
        </w:rPr>
        <w:t xml:space="preserve">expansion of </w:t>
      </w:r>
      <w:r w:rsidR="0061463A" w:rsidRPr="00BF474F">
        <w:rPr>
          <w:rFonts w:ascii="Times New Roman" w:hAnsi="Times New Roman" w:cs="Times New Roman"/>
          <w:sz w:val="24"/>
          <w:szCs w:val="24"/>
        </w:rPr>
        <w:t xml:space="preserve">Bábísm outside of Shiraz and who was regarded as the </w:t>
      </w:r>
      <w:r w:rsidR="00485A35">
        <w:rPr>
          <w:rFonts w:ascii="Times New Roman" w:hAnsi="Times New Roman" w:cs="Times New Roman"/>
          <w:sz w:val="24"/>
          <w:szCs w:val="24"/>
        </w:rPr>
        <w:t>“</w:t>
      </w:r>
      <w:r w:rsidR="0061463A" w:rsidRPr="00BF474F">
        <w:rPr>
          <w:rFonts w:ascii="Times New Roman" w:hAnsi="Times New Roman" w:cs="Times New Roman"/>
          <w:sz w:val="24"/>
          <w:szCs w:val="24"/>
        </w:rPr>
        <w:t>Gate of the Gate</w:t>
      </w:r>
      <w:r w:rsidR="00485A35">
        <w:rPr>
          <w:rFonts w:ascii="Times New Roman" w:hAnsi="Times New Roman" w:cs="Times New Roman"/>
          <w:sz w:val="24"/>
          <w:szCs w:val="24"/>
        </w:rPr>
        <w:t>”</w:t>
      </w:r>
      <w:r w:rsidR="0061463A" w:rsidRPr="00BF474F">
        <w:rPr>
          <w:rFonts w:ascii="Times New Roman" w:hAnsi="Times New Roman" w:cs="Times New Roman"/>
          <w:sz w:val="24"/>
          <w:szCs w:val="24"/>
        </w:rPr>
        <w:t xml:space="preserve"> (Báb al-Bá</w:t>
      </w:r>
      <w:r w:rsidR="00885E6F" w:rsidRPr="00BF474F">
        <w:rPr>
          <w:rFonts w:ascii="Times New Roman" w:hAnsi="Times New Roman" w:cs="Times New Roman"/>
          <w:sz w:val="24"/>
          <w:szCs w:val="24"/>
        </w:rPr>
        <w:t xml:space="preserve">b) (Amanat, </w:t>
      </w:r>
      <w:r w:rsidR="00885E6F" w:rsidRPr="00BF474F">
        <w:rPr>
          <w:rFonts w:ascii="Times New Roman" w:hAnsi="Times New Roman" w:cs="Times New Roman"/>
          <w:i/>
          <w:iCs/>
          <w:sz w:val="24"/>
          <w:szCs w:val="24"/>
        </w:rPr>
        <w:t xml:space="preserve">Resurrection and Renewal </w:t>
      </w:r>
      <w:r w:rsidR="0061463A" w:rsidRPr="00BF474F">
        <w:rPr>
          <w:rFonts w:ascii="Times New Roman" w:hAnsi="Times New Roman" w:cs="Times New Roman"/>
          <w:sz w:val="24"/>
          <w:szCs w:val="24"/>
        </w:rPr>
        <w:t>156). Supporters such as Muhammad H</w:t>
      </w:r>
      <w:r w:rsidR="00885E6F" w:rsidRPr="00BF474F">
        <w:rPr>
          <w:rFonts w:ascii="Times New Roman" w:hAnsi="Times New Roman" w:cs="Times New Roman"/>
          <w:sz w:val="24"/>
          <w:szCs w:val="24"/>
        </w:rPr>
        <w:t>usa</w:t>
      </w:r>
      <w:r w:rsidR="0061463A" w:rsidRPr="00BF474F">
        <w:rPr>
          <w:rFonts w:ascii="Times New Roman" w:hAnsi="Times New Roman" w:cs="Times New Roman"/>
          <w:sz w:val="24"/>
          <w:szCs w:val="24"/>
        </w:rPr>
        <w:t xml:space="preserve">yn also helped to develop the </w:t>
      </w:r>
      <w:proofErr w:type="spellStart"/>
      <w:r w:rsidR="0061463A" w:rsidRPr="00BF474F">
        <w:rPr>
          <w:rFonts w:ascii="Times New Roman" w:hAnsi="Times New Roman" w:cs="Times New Roman"/>
          <w:sz w:val="24"/>
          <w:szCs w:val="24"/>
        </w:rPr>
        <w:t>Báb</w:t>
      </w:r>
      <w:r w:rsidR="00485A35">
        <w:rPr>
          <w:rFonts w:ascii="Times New Roman" w:hAnsi="Times New Roman" w:cs="Times New Roman"/>
          <w:sz w:val="24"/>
          <w:szCs w:val="24"/>
        </w:rPr>
        <w:t>’</w:t>
      </w:r>
      <w:r w:rsidR="0061463A" w:rsidRPr="00BF474F">
        <w:rPr>
          <w:rFonts w:ascii="Times New Roman" w:hAnsi="Times New Roman" w:cs="Times New Roman"/>
          <w:sz w:val="24"/>
          <w:szCs w:val="24"/>
        </w:rPr>
        <w:t>s</w:t>
      </w:r>
      <w:proofErr w:type="spellEnd"/>
      <w:r w:rsidR="0061463A" w:rsidRPr="00BF474F">
        <w:rPr>
          <w:rFonts w:ascii="Times New Roman" w:hAnsi="Times New Roman" w:cs="Times New Roman"/>
          <w:sz w:val="24"/>
          <w:szCs w:val="24"/>
        </w:rPr>
        <w:t xml:space="preserve"> self-conception as </w:t>
      </w:r>
      <w:r w:rsidR="00885E6F" w:rsidRPr="00BF474F">
        <w:rPr>
          <w:rFonts w:ascii="Times New Roman" w:hAnsi="Times New Roman" w:cs="Times New Roman"/>
          <w:sz w:val="24"/>
          <w:szCs w:val="24"/>
        </w:rPr>
        <w:t>the divinely appointed messenger, for, accordi</w:t>
      </w:r>
      <w:r w:rsidR="0061463A" w:rsidRPr="00BF474F">
        <w:rPr>
          <w:rFonts w:ascii="Times New Roman" w:hAnsi="Times New Roman" w:cs="Times New Roman"/>
          <w:sz w:val="24"/>
          <w:szCs w:val="24"/>
        </w:rPr>
        <w:t xml:space="preserve">ng to Amanat, they directed the </w:t>
      </w:r>
      <w:r w:rsidR="00885E6F" w:rsidRPr="00BF474F">
        <w:rPr>
          <w:rFonts w:ascii="Times New Roman" w:hAnsi="Times New Roman" w:cs="Times New Roman"/>
          <w:sz w:val="24"/>
          <w:szCs w:val="24"/>
        </w:rPr>
        <w:t>u</w:t>
      </w:r>
      <w:r w:rsidR="0061463A" w:rsidRPr="00BF474F">
        <w:rPr>
          <w:rFonts w:ascii="Times New Roman" w:hAnsi="Times New Roman" w:cs="Times New Roman"/>
          <w:sz w:val="24"/>
          <w:szCs w:val="24"/>
        </w:rPr>
        <w:t xml:space="preserve">ndefined inspirations </w:t>
      </w:r>
      <w:r w:rsidR="0061463A" w:rsidRPr="00BF474F">
        <w:rPr>
          <w:rFonts w:ascii="Times New Roman" w:hAnsi="Times New Roman" w:cs="Times New Roman"/>
          <w:sz w:val="24"/>
          <w:szCs w:val="24"/>
        </w:rPr>
        <w:lastRenderedPageBreak/>
        <w:t>of the Bá</w:t>
      </w:r>
      <w:r w:rsidR="00775D16" w:rsidRPr="00BF474F">
        <w:rPr>
          <w:rFonts w:ascii="Times New Roman" w:hAnsi="Times New Roman" w:cs="Times New Roman"/>
          <w:sz w:val="24"/>
          <w:szCs w:val="24"/>
        </w:rPr>
        <w:t>b into a fram</w:t>
      </w:r>
      <w:r w:rsidR="0061463A" w:rsidRPr="00BF474F">
        <w:rPr>
          <w:rFonts w:ascii="Times New Roman" w:hAnsi="Times New Roman" w:cs="Times New Roman"/>
          <w:sz w:val="24"/>
          <w:szCs w:val="24"/>
        </w:rPr>
        <w:t>ewor</w:t>
      </w:r>
      <w:r w:rsidR="00775D16" w:rsidRPr="00BF474F">
        <w:rPr>
          <w:rFonts w:ascii="Times New Roman" w:hAnsi="Times New Roman" w:cs="Times New Roman"/>
          <w:sz w:val="24"/>
          <w:szCs w:val="24"/>
        </w:rPr>
        <w:t>k of Shaykhí</w:t>
      </w:r>
      <w:r w:rsidR="0061463A" w:rsidRPr="00BF474F">
        <w:rPr>
          <w:rFonts w:ascii="Times New Roman" w:hAnsi="Times New Roman" w:cs="Times New Roman"/>
          <w:sz w:val="24"/>
          <w:szCs w:val="24"/>
        </w:rPr>
        <w:t xml:space="preserve"> prophecies </w:t>
      </w:r>
      <w:r w:rsidR="00885E6F" w:rsidRPr="00BF474F">
        <w:rPr>
          <w:rFonts w:ascii="Times New Roman" w:hAnsi="Times New Roman" w:cs="Times New Roman"/>
          <w:i/>
          <w:iCs/>
          <w:sz w:val="24"/>
          <w:szCs w:val="24"/>
        </w:rPr>
        <w:t xml:space="preserve">(Resurrection and Renewal </w:t>
      </w:r>
      <w:r w:rsidR="00775D16" w:rsidRPr="00BF474F">
        <w:rPr>
          <w:rFonts w:ascii="Times New Roman" w:hAnsi="Times New Roman" w:cs="Times New Roman"/>
          <w:sz w:val="24"/>
          <w:szCs w:val="24"/>
        </w:rPr>
        <w:t>174).</w:t>
      </w:r>
      <w:r w:rsidR="00775D16" w:rsidRPr="00BF474F">
        <w:rPr>
          <w:rStyle w:val="FootnoteReference"/>
          <w:rFonts w:ascii="Times New Roman" w:hAnsi="Times New Roman" w:cs="Times New Roman"/>
          <w:sz w:val="24"/>
          <w:szCs w:val="24"/>
        </w:rPr>
        <w:footnoteReference w:id="29"/>
      </w:r>
      <w:r w:rsidR="00775D16" w:rsidRPr="00BF474F">
        <w:rPr>
          <w:rFonts w:ascii="Times New Roman" w:hAnsi="Times New Roman" w:cs="Times New Roman"/>
          <w:sz w:val="24"/>
          <w:szCs w:val="24"/>
        </w:rPr>
        <w:t xml:space="preserve"> Others, </w:t>
      </w:r>
      <w:r w:rsidR="00885E6F" w:rsidRPr="00BF474F">
        <w:rPr>
          <w:rFonts w:ascii="Times New Roman" w:hAnsi="Times New Roman" w:cs="Times New Roman"/>
          <w:sz w:val="24"/>
          <w:szCs w:val="24"/>
        </w:rPr>
        <w:t xml:space="preserve">such as </w:t>
      </w:r>
      <w:proofErr w:type="spellStart"/>
      <w:r w:rsidR="00775D16" w:rsidRPr="00BF474F">
        <w:rPr>
          <w:rFonts w:ascii="Times New Roman" w:hAnsi="Times New Roman" w:cs="Times New Roman"/>
          <w:sz w:val="24"/>
          <w:szCs w:val="24"/>
        </w:rPr>
        <w:t>Mullá</w:t>
      </w:r>
      <w:proofErr w:type="spellEnd"/>
      <w:r w:rsidR="00775D16" w:rsidRPr="00BF474F">
        <w:rPr>
          <w:rFonts w:ascii="Times New Roman" w:hAnsi="Times New Roman" w:cs="Times New Roman"/>
          <w:sz w:val="24"/>
          <w:szCs w:val="24"/>
        </w:rPr>
        <w:t xml:space="preserve"> Muhammad-</w:t>
      </w:r>
      <w:r w:rsidR="00485A35">
        <w:rPr>
          <w:rFonts w:ascii="Times New Roman" w:hAnsi="Times New Roman" w:cs="Times New Roman"/>
          <w:sz w:val="24"/>
          <w:szCs w:val="24"/>
        </w:rPr>
        <w:t>’</w:t>
      </w:r>
      <w:proofErr w:type="spellStart"/>
      <w:r w:rsidR="00775D16" w:rsidRPr="00BF474F">
        <w:rPr>
          <w:rFonts w:ascii="Times New Roman" w:hAnsi="Times New Roman" w:cs="Times New Roman"/>
          <w:sz w:val="24"/>
          <w:szCs w:val="24"/>
        </w:rPr>
        <w:t>Alí</w:t>
      </w:r>
      <w:proofErr w:type="spellEnd"/>
      <w:r w:rsidR="00775D16" w:rsidRPr="00BF474F">
        <w:rPr>
          <w:rFonts w:ascii="Times New Roman" w:hAnsi="Times New Roman" w:cs="Times New Roman"/>
          <w:sz w:val="24"/>
          <w:szCs w:val="24"/>
        </w:rPr>
        <w:t xml:space="preserve"> </w:t>
      </w:r>
      <w:proofErr w:type="spellStart"/>
      <w:r w:rsidR="00775D16" w:rsidRPr="00BF474F">
        <w:rPr>
          <w:rFonts w:ascii="Times New Roman" w:hAnsi="Times New Roman" w:cs="Times New Roman"/>
          <w:sz w:val="24"/>
          <w:szCs w:val="24"/>
        </w:rPr>
        <w:t>Bárfurúshí</w:t>
      </w:r>
      <w:proofErr w:type="spellEnd"/>
      <w:r w:rsidR="00775D16" w:rsidRPr="00BF474F">
        <w:rPr>
          <w:rFonts w:ascii="Times New Roman" w:hAnsi="Times New Roman" w:cs="Times New Roman"/>
          <w:sz w:val="24"/>
          <w:szCs w:val="24"/>
        </w:rPr>
        <w:t xml:space="preserve"> (</w:t>
      </w:r>
      <w:proofErr w:type="spellStart"/>
      <w:r w:rsidR="00775D16" w:rsidRPr="00BF474F">
        <w:rPr>
          <w:rFonts w:ascii="Times New Roman" w:hAnsi="Times New Roman" w:cs="Times New Roman"/>
          <w:sz w:val="24"/>
          <w:szCs w:val="24"/>
        </w:rPr>
        <w:t>Quddú</w:t>
      </w:r>
      <w:r w:rsidR="006C442C" w:rsidRPr="00BF474F">
        <w:rPr>
          <w:rFonts w:ascii="Times New Roman" w:hAnsi="Times New Roman" w:cs="Times New Roman"/>
          <w:sz w:val="24"/>
          <w:szCs w:val="24"/>
        </w:rPr>
        <w:t>s</w:t>
      </w:r>
      <w:proofErr w:type="spellEnd"/>
      <w:r w:rsidR="006C442C" w:rsidRPr="00BF474F">
        <w:rPr>
          <w:rFonts w:ascii="Times New Roman" w:hAnsi="Times New Roman" w:cs="Times New Roman"/>
          <w:sz w:val="24"/>
          <w:szCs w:val="24"/>
        </w:rPr>
        <w:t xml:space="preserve">), highlighted the </w:t>
      </w:r>
      <w:proofErr w:type="spellStart"/>
      <w:r w:rsidR="006C442C" w:rsidRPr="00BF474F">
        <w:rPr>
          <w:rFonts w:ascii="Times New Roman" w:hAnsi="Times New Roman" w:cs="Times New Roman"/>
          <w:sz w:val="24"/>
          <w:szCs w:val="24"/>
        </w:rPr>
        <w:t>Bá</w:t>
      </w:r>
      <w:r w:rsidR="00885E6F" w:rsidRPr="00BF474F">
        <w:rPr>
          <w:rFonts w:ascii="Times New Roman" w:hAnsi="Times New Roman" w:cs="Times New Roman"/>
          <w:sz w:val="24"/>
          <w:szCs w:val="24"/>
        </w:rPr>
        <w:t>b</w:t>
      </w:r>
      <w:r w:rsidR="00485A35">
        <w:rPr>
          <w:rFonts w:ascii="Times New Roman" w:hAnsi="Times New Roman" w:cs="Times New Roman"/>
          <w:sz w:val="24"/>
          <w:szCs w:val="24"/>
        </w:rPr>
        <w:t>’</w:t>
      </w:r>
      <w:r w:rsidR="00885E6F" w:rsidRPr="00BF474F">
        <w:rPr>
          <w:rFonts w:ascii="Times New Roman" w:hAnsi="Times New Roman" w:cs="Times New Roman"/>
          <w:sz w:val="24"/>
          <w:szCs w:val="24"/>
        </w:rPr>
        <w:t>s</w:t>
      </w:r>
      <w:proofErr w:type="spellEnd"/>
      <w:r w:rsidR="00885E6F" w:rsidRPr="00BF474F">
        <w:rPr>
          <w:rFonts w:ascii="Times New Roman" w:hAnsi="Times New Roman" w:cs="Times New Roman"/>
          <w:sz w:val="24"/>
          <w:szCs w:val="24"/>
        </w:rPr>
        <w:t xml:space="preserve"> anticle</w:t>
      </w:r>
      <w:r w:rsidR="00775D16" w:rsidRPr="00BF474F">
        <w:rPr>
          <w:rFonts w:ascii="Times New Roman" w:hAnsi="Times New Roman" w:cs="Times New Roman"/>
          <w:sz w:val="24"/>
          <w:szCs w:val="24"/>
        </w:rPr>
        <w:t xml:space="preserve">rical ideas, affirming that the </w:t>
      </w:r>
      <w:r w:rsidR="00485A35">
        <w:rPr>
          <w:rFonts w:ascii="Times New Roman" w:hAnsi="Times New Roman" w:cs="Times New Roman"/>
          <w:sz w:val="24"/>
          <w:szCs w:val="24"/>
        </w:rPr>
        <w:t>‘</w:t>
      </w:r>
      <w:proofErr w:type="spellStart"/>
      <w:r w:rsidR="00775D16" w:rsidRPr="00BF474F">
        <w:rPr>
          <w:rFonts w:ascii="Times New Roman" w:hAnsi="Times New Roman" w:cs="Times New Roman"/>
          <w:sz w:val="24"/>
          <w:szCs w:val="24"/>
        </w:rPr>
        <w:t>ulamá</w:t>
      </w:r>
      <w:proofErr w:type="spellEnd"/>
      <w:r w:rsidR="006C442C" w:rsidRPr="00BF474F">
        <w:rPr>
          <w:rFonts w:ascii="Times New Roman" w:hAnsi="Times New Roman" w:cs="Times New Roman"/>
          <w:sz w:val="24"/>
          <w:szCs w:val="24"/>
        </w:rPr>
        <w:t xml:space="preserve"> be required to submit to the Bá</w:t>
      </w:r>
      <w:r w:rsidR="00885E6F" w:rsidRPr="00BF474F">
        <w:rPr>
          <w:rFonts w:ascii="Times New Roman" w:hAnsi="Times New Roman" w:cs="Times New Roman"/>
          <w:sz w:val="24"/>
          <w:szCs w:val="24"/>
        </w:rPr>
        <w:t>b and</w:t>
      </w:r>
      <w:r w:rsidR="00775D16" w:rsidRPr="00BF474F">
        <w:rPr>
          <w:rFonts w:ascii="Times New Roman" w:hAnsi="Times New Roman" w:cs="Times New Roman"/>
          <w:sz w:val="24"/>
          <w:szCs w:val="24"/>
        </w:rPr>
        <w:t xml:space="preserve"> then the sultan would obey and </w:t>
      </w:r>
      <w:r w:rsidR="00885E6F" w:rsidRPr="00BF474F">
        <w:rPr>
          <w:rFonts w:ascii="Times New Roman" w:hAnsi="Times New Roman" w:cs="Times New Roman"/>
          <w:sz w:val="24"/>
          <w:szCs w:val="24"/>
        </w:rPr>
        <w:t xml:space="preserve">support the true religion (Amanat, </w:t>
      </w:r>
      <w:r w:rsidR="00885E6F" w:rsidRPr="00BF474F">
        <w:rPr>
          <w:rFonts w:ascii="Times New Roman" w:hAnsi="Times New Roman" w:cs="Times New Roman"/>
          <w:i/>
          <w:iCs/>
          <w:sz w:val="24"/>
          <w:szCs w:val="24"/>
        </w:rPr>
        <w:t xml:space="preserve">Resurrection and Renewal </w:t>
      </w:r>
      <w:r w:rsidR="00775D16" w:rsidRPr="00BF474F">
        <w:rPr>
          <w:rFonts w:ascii="Times New Roman" w:hAnsi="Times New Roman" w:cs="Times New Roman"/>
          <w:sz w:val="24"/>
          <w:szCs w:val="24"/>
        </w:rPr>
        <w:t>188).</w:t>
      </w:r>
      <w:r w:rsidR="00775D16" w:rsidRPr="00BF474F">
        <w:rPr>
          <w:rStyle w:val="FootnoteReference"/>
          <w:rFonts w:ascii="Times New Roman" w:hAnsi="Times New Roman" w:cs="Times New Roman"/>
          <w:sz w:val="24"/>
          <w:szCs w:val="24"/>
        </w:rPr>
        <w:footnoteReference w:id="30"/>
      </w:r>
    </w:p>
    <w:p w14:paraId="0D0B75E1" w14:textId="132B4DCD" w:rsidR="00885E6F" w:rsidRPr="00BF474F" w:rsidRDefault="00775D16" w:rsidP="00987A7A">
      <w:pPr>
        <w:autoSpaceDE w:val="0"/>
        <w:autoSpaceDN w:val="0"/>
        <w:adjustRightInd w:val="0"/>
        <w:spacing w:after="0" w:line="240" w:lineRule="auto"/>
        <w:jc w:val="both"/>
        <w:rPr>
          <w:rFonts w:ascii="Times New Roman" w:hAnsi="Times New Roman" w:cs="Times New Roman"/>
          <w:sz w:val="24"/>
          <w:szCs w:val="24"/>
        </w:rPr>
      </w:pP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 xml:space="preserve">Soon the </w:t>
      </w:r>
      <w:proofErr w:type="spellStart"/>
      <w:r w:rsidR="0096055F" w:rsidRPr="00BF474F">
        <w:rPr>
          <w:rFonts w:ascii="Times New Roman" w:hAnsi="Times New Roman" w:cs="Times New Roman"/>
          <w:sz w:val="24"/>
          <w:szCs w:val="24"/>
        </w:rPr>
        <w:t>Bábís</w:t>
      </w:r>
      <w:proofErr w:type="spellEnd"/>
      <w:r w:rsidR="0096055F" w:rsidRPr="00BF474F">
        <w:rPr>
          <w:rFonts w:ascii="Times New Roman" w:hAnsi="Times New Roman" w:cs="Times New Roman"/>
          <w:sz w:val="24"/>
          <w:szCs w:val="24"/>
        </w:rPr>
        <w:t xml:space="preserve"> faced considerable </w:t>
      </w:r>
      <w:r w:rsidR="00485A35">
        <w:rPr>
          <w:rFonts w:ascii="Times New Roman" w:hAnsi="Times New Roman" w:cs="Times New Roman"/>
          <w:sz w:val="24"/>
          <w:szCs w:val="24"/>
        </w:rPr>
        <w:t>‘</w:t>
      </w:r>
      <w:proofErr w:type="spellStart"/>
      <w:r w:rsidR="0096055F" w:rsidRPr="00BF474F">
        <w:rPr>
          <w:rFonts w:ascii="Times New Roman" w:hAnsi="Times New Roman" w:cs="Times New Roman"/>
          <w:sz w:val="24"/>
          <w:szCs w:val="24"/>
        </w:rPr>
        <w:t>ulamá</w:t>
      </w:r>
      <w:proofErr w:type="spellEnd"/>
      <w:r w:rsidR="00885E6F" w:rsidRPr="00BF474F">
        <w:rPr>
          <w:rFonts w:ascii="Times New Roman" w:hAnsi="Times New Roman" w:cs="Times New Roman"/>
          <w:sz w:val="24"/>
          <w:szCs w:val="24"/>
        </w:rPr>
        <w:t xml:space="preserve"> ho</w:t>
      </w:r>
      <w:r w:rsidR="0096055F" w:rsidRPr="00BF474F">
        <w:rPr>
          <w:rFonts w:ascii="Times New Roman" w:hAnsi="Times New Roman" w:cs="Times New Roman"/>
          <w:sz w:val="24"/>
          <w:szCs w:val="24"/>
        </w:rPr>
        <w:t>stility, not the least of which came from a number of Shaykhí</w:t>
      </w:r>
      <w:r w:rsidR="00885E6F" w:rsidRPr="00BF474F">
        <w:rPr>
          <w:rFonts w:ascii="Times New Roman" w:hAnsi="Times New Roman" w:cs="Times New Roman"/>
          <w:sz w:val="24"/>
          <w:szCs w:val="24"/>
        </w:rPr>
        <w:t xml:space="preserve"> notables who f</w:t>
      </w:r>
      <w:r w:rsidR="0096055F" w:rsidRPr="00BF474F">
        <w:rPr>
          <w:rFonts w:ascii="Times New Roman" w:hAnsi="Times New Roman" w:cs="Times New Roman"/>
          <w:sz w:val="24"/>
          <w:szCs w:val="24"/>
        </w:rPr>
        <w:t xml:space="preserve">eared that they would be tarred </w:t>
      </w:r>
      <w:r w:rsidR="00885E6F" w:rsidRPr="00BF474F">
        <w:rPr>
          <w:rFonts w:ascii="Times New Roman" w:hAnsi="Times New Roman" w:cs="Times New Roman"/>
          <w:sz w:val="24"/>
          <w:szCs w:val="24"/>
        </w:rPr>
        <w:t xml:space="preserve">with the same brush of </w:t>
      </w:r>
      <w:proofErr w:type="spellStart"/>
      <w:r w:rsidR="0096055F" w:rsidRPr="00BF474F">
        <w:rPr>
          <w:rFonts w:ascii="Times New Roman" w:hAnsi="Times New Roman" w:cs="Times New Roman"/>
          <w:sz w:val="24"/>
          <w:szCs w:val="24"/>
        </w:rPr>
        <w:t>Bábísm</w:t>
      </w:r>
      <w:proofErr w:type="spellEnd"/>
      <w:r w:rsidR="00885E6F" w:rsidRPr="00BF474F">
        <w:rPr>
          <w:rFonts w:ascii="Times New Roman" w:hAnsi="Times New Roman" w:cs="Times New Roman"/>
          <w:sz w:val="24"/>
          <w:szCs w:val="24"/>
        </w:rPr>
        <w:t xml:space="preserve"> and who </w:t>
      </w:r>
      <w:r w:rsidR="00485A35">
        <w:rPr>
          <w:rFonts w:ascii="Times New Roman" w:hAnsi="Times New Roman" w:cs="Times New Roman"/>
          <w:sz w:val="24"/>
          <w:szCs w:val="24"/>
        </w:rPr>
        <w:t>“</w:t>
      </w:r>
      <w:r w:rsidR="00885E6F" w:rsidRPr="00BF474F">
        <w:rPr>
          <w:rFonts w:ascii="Times New Roman" w:hAnsi="Times New Roman" w:cs="Times New Roman"/>
          <w:sz w:val="24"/>
          <w:szCs w:val="24"/>
        </w:rPr>
        <w:t xml:space="preserve">proved </w:t>
      </w:r>
      <w:r w:rsidR="0096055F" w:rsidRPr="00BF474F">
        <w:rPr>
          <w:rFonts w:ascii="Times New Roman" w:hAnsi="Times New Roman" w:cs="Times New Roman"/>
          <w:sz w:val="24"/>
          <w:szCs w:val="24"/>
        </w:rPr>
        <w:t xml:space="preserve">eager to take a leading role in </w:t>
      </w:r>
      <w:r w:rsidR="00885E6F" w:rsidRPr="00BF474F">
        <w:rPr>
          <w:rFonts w:ascii="Times New Roman" w:hAnsi="Times New Roman" w:cs="Times New Roman"/>
          <w:sz w:val="24"/>
          <w:szCs w:val="24"/>
        </w:rPr>
        <w:t>the theological, judicial, and even physical</w:t>
      </w:r>
      <w:r w:rsidR="0096055F" w:rsidRPr="00BF474F">
        <w:rPr>
          <w:rFonts w:ascii="Times New Roman" w:hAnsi="Times New Roman" w:cs="Times New Roman"/>
          <w:sz w:val="24"/>
          <w:szCs w:val="24"/>
        </w:rPr>
        <w:t xml:space="preserve"> attack on the </w:t>
      </w:r>
      <w:proofErr w:type="spellStart"/>
      <w:r w:rsidR="00CA03EC" w:rsidRPr="00BF474F">
        <w:rPr>
          <w:rFonts w:ascii="Times New Roman" w:hAnsi="Times New Roman" w:cs="Times New Roman"/>
          <w:sz w:val="24"/>
          <w:szCs w:val="24"/>
        </w:rPr>
        <w:t>Bábís</w:t>
      </w:r>
      <w:proofErr w:type="spellEnd"/>
      <w:r w:rsidR="00485A35">
        <w:rPr>
          <w:rFonts w:ascii="Times New Roman" w:hAnsi="Times New Roman" w:cs="Times New Roman"/>
          <w:sz w:val="24"/>
          <w:szCs w:val="24"/>
        </w:rPr>
        <w:t>”</w:t>
      </w:r>
      <w:r w:rsidR="0096055F" w:rsidRPr="00BF474F">
        <w:rPr>
          <w:rFonts w:ascii="Times New Roman" w:hAnsi="Times New Roman" w:cs="Times New Roman"/>
          <w:sz w:val="24"/>
          <w:szCs w:val="24"/>
        </w:rPr>
        <w:t xml:space="preserve"> (</w:t>
      </w:r>
      <w:proofErr w:type="spellStart"/>
      <w:r w:rsidR="0096055F" w:rsidRPr="00BF474F">
        <w:rPr>
          <w:rFonts w:ascii="Times New Roman" w:hAnsi="Times New Roman" w:cs="Times New Roman"/>
          <w:sz w:val="24"/>
          <w:szCs w:val="24"/>
        </w:rPr>
        <w:t>MacEoin</w:t>
      </w:r>
      <w:proofErr w:type="spellEnd"/>
      <w:r w:rsidR="0096055F" w:rsidRPr="00BF474F">
        <w:rPr>
          <w:rFonts w:ascii="Times New Roman" w:hAnsi="Times New Roman" w:cs="Times New Roman"/>
          <w:sz w:val="24"/>
          <w:szCs w:val="24"/>
        </w:rPr>
        <w:t xml:space="preserve">, </w:t>
      </w:r>
      <w:r w:rsidR="00485A35">
        <w:rPr>
          <w:rFonts w:ascii="Times New Roman" w:hAnsi="Times New Roman" w:cs="Times New Roman"/>
          <w:sz w:val="24"/>
          <w:szCs w:val="24"/>
        </w:rPr>
        <w:t>“</w:t>
      </w:r>
      <w:r w:rsidR="0096055F" w:rsidRPr="00BF474F">
        <w:rPr>
          <w:rFonts w:ascii="Times New Roman" w:hAnsi="Times New Roman" w:cs="Times New Roman"/>
          <w:sz w:val="24"/>
          <w:szCs w:val="24"/>
        </w:rPr>
        <w:t xml:space="preserve">Early </w:t>
      </w:r>
      <w:proofErr w:type="spellStart"/>
      <w:r w:rsidR="0096055F" w:rsidRPr="00BF474F">
        <w:rPr>
          <w:rFonts w:ascii="Times New Roman" w:hAnsi="Times New Roman" w:cs="Times New Roman"/>
          <w:sz w:val="24"/>
          <w:szCs w:val="24"/>
        </w:rPr>
        <w:t>Shaykhí</w:t>
      </w:r>
      <w:proofErr w:type="spellEnd"/>
      <w:r w:rsidR="00885E6F" w:rsidRPr="00BF474F">
        <w:rPr>
          <w:rFonts w:ascii="Times New Roman" w:hAnsi="Times New Roman" w:cs="Times New Roman"/>
          <w:sz w:val="24"/>
          <w:szCs w:val="24"/>
        </w:rPr>
        <w:t xml:space="preserve"> Reactio</w:t>
      </w:r>
      <w:r w:rsidR="00CA03EC" w:rsidRPr="00BF474F">
        <w:rPr>
          <w:rFonts w:ascii="Times New Roman" w:hAnsi="Times New Roman" w:cs="Times New Roman"/>
          <w:sz w:val="24"/>
          <w:szCs w:val="24"/>
        </w:rPr>
        <w:t>ns</w:t>
      </w:r>
      <w:r w:rsidR="00485A35">
        <w:rPr>
          <w:rFonts w:ascii="Times New Roman" w:hAnsi="Times New Roman" w:cs="Times New Roman"/>
          <w:sz w:val="24"/>
          <w:szCs w:val="24"/>
        </w:rPr>
        <w:t>”</w:t>
      </w:r>
      <w:r w:rsidR="00CA03EC" w:rsidRPr="00BF474F">
        <w:rPr>
          <w:rFonts w:ascii="Times New Roman" w:hAnsi="Times New Roman" w:cs="Times New Roman"/>
          <w:sz w:val="24"/>
          <w:szCs w:val="24"/>
        </w:rPr>
        <w:t xml:space="preserve"> 10</w:t>
      </w:r>
      <w:r w:rsidR="00987A7A">
        <w:rPr>
          <w:rFonts w:ascii="Times New Roman" w:hAnsi="Times New Roman" w:cs="Times New Roman"/>
          <w:sz w:val="24"/>
          <w:szCs w:val="24"/>
        </w:rPr>
        <w:t>–</w:t>
      </w:r>
      <w:r w:rsidR="00CA03EC" w:rsidRPr="00BF474F">
        <w:rPr>
          <w:rFonts w:ascii="Times New Roman" w:hAnsi="Times New Roman" w:cs="Times New Roman"/>
          <w:sz w:val="24"/>
          <w:szCs w:val="24"/>
        </w:rPr>
        <w:t>11).</w:t>
      </w:r>
      <w:r w:rsidR="00CA03EC" w:rsidRPr="00BF474F">
        <w:rPr>
          <w:rStyle w:val="FootnoteReference"/>
          <w:rFonts w:ascii="Times New Roman" w:hAnsi="Times New Roman" w:cs="Times New Roman"/>
          <w:sz w:val="24"/>
          <w:szCs w:val="24"/>
        </w:rPr>
        <w:footnoteReference w:id="31"/>
      </w:r>
      <w:r w:rsidR="0096055F" w:rsidRPr="00BF474F">
        <w:rPr>
          <w:rFonts w:ascii="Times New Roman" w:hAnsi="Times New Roman" w:cs="Times New Roman"/>
          <w:sz w:val="24"/>
          <w:szCs w:val="24"/>
        </w:rPr>
        <w:t xml:space="preserve"> Given their desire to maintain </w:t>
      </w:r>
      <w:r w:rsidR="00CA03EC" w:rsidRPr="00BF474F">
        <w:rPr>
          <w:rFonts w:ascii="Times New Roman" w:hAnsi="Times New Roman" w:cs="Times New Roman"/>
          <w:sz w:val="24"/>
          <w:szCs w:val="24"/>
        </w:rPr>
        <w:t xml:space="preserve">their elevated social position, </w:t>
      </w:r>
      <w:r w:rsidR="00485A35">
        <w:rPr>
          <w:rFonts w:ascii="Times New Roman" w:hAnsi="Times New Roman" w:cs="Times New Roman"/>
          <w:sz w:val="24"/>
          <w:szCs w:val="24"/>
        </w:rPr>
        <w:t>‘</w:t>
      </w:r>
      <w:proofErr w:type="spellStart"/>
      <w:r w:rsidR="00CA03EC" w:rsidRPr="00BF474F">
        <w:rPr>
          <w:rFonts w:ascii="Times New Roman" w:hAnsi="Times New Roman" w:cs="Times New Roman"/>
          <w:sz w:val="24"/>
          <w:szCs w:val="24"/>
        </w:rPr>
        <w:t>ulamá</w:t>
      </w:r>
      <w:proofErr w:type="spellEnd"/>
      <w:r w:rsidR="00885E6F" w:rsidRPr="00BF474F">
        <w:rPr>
          <w:rFonts w:ascii="Times New Roman" w:hAnsi="Times New Roman" w:cs="Times New Roman"/>
          <w:sz w:val="24"/>
          <w:szCs w:val="24"/>
        </w:rPr>
        <w:t xml:space="preserve"> opposition </w:t>
      </w:r>
      <w:r w:rsidR="00CA03EC" w:rsidRPr="00BF474F">
        <w:rPr>
          <w:rFonts w:ascii="Times New Roman" w:hAnsi="Times New Roman" w:cs="Times New Roman"/>
          <w:sz w:val="24"/>
          <w:szCs w:val="24"/>
        </w:rPr>
        <w:t xml:space="preserve">to the teachings of the Báb was </w:t>
      </w:r>
      <w:r w:rsidR="00885E6F" w:rsidRPr="00BF474F">
        <w:rPr>
          <w:rFonts w:ascii="Times New Roman" w:hAnsi="Times New Roman" w:cs="Times New Roman"/>
          <w:sz w:val="24"/>
          <w:szCs w:val="24"/>
        </w:rPr>
        <w:t xml:space="preserve">expected. In spite of the fact that many lower </w:t>
      </w:r>
      <w:r w:rsidR="00CA03EC" w:rsidRPr="00BF474F">
        <w:rPr>
          <w:rFonts w:ascii="Times New Roman" w:hAnsi="Times New Roman" w:cs="Times New Roman"/>
          <w:sz w:val="24"/>
          <w:szCs w:val="24"/>
        </w:rPr>
        <w:t xml:space="preserve">and middle ranked </w:t>
      </w:r>
      <w:r w:rsidR="00485A35">
        <w:rPr>
          <w:rFonts w:ascii="Times New Roman" w:hAnsi="Times New Roman" w:cs="Times New Roman"/>
          <w:sz w:val="24"/>
          <w:szCs w:val="24"/>
        </w:rPr>
        <w:t>‘</w:t>
      </w:r>
      <w:proofErr w:type="spellStart"/>
      <w:r w:rsidR="00CA03EC" w:rsidRPr="00BF474F">
        <w:rPr>
          <w:rFonts w:ascii="Times New Roman" w:hAnsi="Times New Roman" w:cs="Times New Roman"/>
          <w:sz w:val="24"/>
          <w:szCs w:val="24"/>
        </w:rPr>
        <w:t>ulamá</w:t>
      </w:r>
      <w:proofErr w:type="spellEnd"/>
      <w:r w:rsidR="00CA03EC" w:rsidRPr="00BF474F">
        <w:rPr>
          <w:rFonts w:ascii="Times New Roman" w:hAnsi="Times New Roman" w:cs="Times New Roman"/>
          <w:sz w:val="24"/>
          <w:szCs w:val="24"/>
        </w:rPr>
        <w:t xml:space="preserve"> joined the movement, most of the </w:t>
      </w:r>
      <w:r w:rsidR="00885E6F" w:rsidRPr="00BF474F">
        <w:rPr>
          <w:rFonts w:ascii="Times New Roman" w:hAnsi="Times New Roman" w:cs="Times New Roman"/>
          <w:sz w:val="24"/>
          <w:szCs w:val="24"/>
        </w:rPr>
        <w:t xml:space="preserve">leading </w:t>
      </w:r>
      <w:r w:rsidR="00CA03EC" w:rsidRPr="00BF474F">
        <w:rPr>
          <w:rFonts w:ascii="Times New Roman" w:hAnsi="Times New Roman" w:cs="Times New Roman"/>
          <w:i/>
          <w:iCs/>
          <w:sz w:val="24"/>
          <w:szCs w:val="24"/>
        </w:rPr>
        <w:t>m</w:t>
      </w:r>
      <w:r w:rsidR="00885E6F" w:rsidRPr="00BF474F">
        <w:rPr>
          <w:rFonts w:ascii="Times New Roman" w:hAnsi="Times New Roman" w:cs="Times New Roman"/>
          <w:i/>
          <w:iCs/>
          <w:sz w:val="24"/>
          <w:szCs w:val="24"/>
        </w:rPr>
        <w:t xml:space="preserve">ujtahids </w:t>
      </w:r>
      <w:r w:rsidR="00885E6F" w:rsidRPr="00BF474F">
        <w:rPr>
          <w:rFonts w:ascii="Times New Roman" w:hAnsi="Times New Roman" w:cs="Times New Roman"/>
          <w:sz w:val="24"/>
          <w:szCs w:val="24"/>
        </w:rPr>
        <w:t>refuse</w:t>
      </w:r>
      <w:r w:rsidR="00CA03EC" w:rsidRPr="00BF474F">
        <w:rPr>
          <w:rFonts w:ascii="Times New Roman" w:hAnsi="Times New Roman" w:cs="Times New Roman"/>
          <w:sz w:val="24"/>
          <w:szCs w:val="24"/>
        </w:rPr>
        <w:t>d to put at risk their socio rel</w:t>
      </w:r>
      <w:r w:rsidR="00885E6F" w:rsidRPr="00BF474F">
        <w:rPr>
          <w:rFonts w:ascii="Times New Roman" w:hAnsi="Times New Roman" w:cs="Times New Roman"/>
          <w:sz w:val="24"/>
          <w:szCs w:val="24"/>
        </w:rPr>
        <w:t>igious position delicately balanced a</w:t>
      </w:r>
      <w:r w:rsidR="00CA03EC" w:rsidRPr="00BF474F">
        <w:rPr>
          <w:rFonts w:ascii="Times New Roman" w:hAnsi="Times New Roman" w:cs="Times New Roman"/>
          <w:sz w:val="24"/>
          <w:szCs w:val="24"/>
        </w:rPr>
        <w:t xml:space="preserve">s it was between an interfering </w:t>
      </w:r>
      <w:r w:rsidR="00885E6F" w:rsidRPr="00BF474F">
        <w:rPr>
          <w:rFonts w:ascii="Times New Roman" w:hAnsi="Times New Roman" w:cs="Times New Roman"/>
          <w:sz w:val="24"/>
          <w:szCs w:val="24"/>
        </w:rPr>
        <w:t>government and an often critical public. Algar</w:t>
      </w:r>
      <w:r w:rsidR="00CA03EC" w:rsidRPr="00BF474F">
        <w:rPr>
          <w:rFonts w:ascii="Times New Roman" w:hAnsi="Times New Roman" w:cs="Times New Roman"/>
          <w:sz w:val="24"/>
          <w:szCs w:val="24"/>
        </w:rPr>
        <w:t xml:space="preserve"> has again pointed out that the </w:t>
      </w:r>
      <w:r w:rsidR="00485A35">
        <w:rPr>
          <w:rFonts w:ascii="Times New Roman" w:hAnsi="Times New Roman" w:cs="Times New Roman"/>
          <w:sz w:val="24"/>
          <w:szCs w:val="24"/>
        </w:rPr>
        <w:t>‘</w:t>
      </w:r>
      <w:proofErr w:type="spellStart"/>
      <w:r w:rsidR="00CA03EC" w:rsidRPr="00BF474F">
        <w:rPr>
          <w:rFonts w:ascii="Times New Roman" w:hAnsi="Times New Roman" w:cs="Times New Roman"/>
          <w:sz w:val="24"/>
          <w:szCs w:val="24"/>
        </w:rPr>
        <w:t>ulamá</w:t>
      </w:r>
      <w:proofErr w:type="spellEnd"/>
      <w:r w:rsidR="00885E6F" w:rsidRPr="00BF474F">
        <w:rPr>
          <w:rFonts w:ascii="Times New Roman" w:hAnsi="Times New Roman" w:cs="Times New Roman"/>
          <w:sz w:val="24"/>
          <w:szCs w:val="24"/>
        </w:rPr>
        <w:t xml:space="preserve"> class had little option but t</w:t>
      </w:r>
      <w:r w:rsidR="00CA03EC" w:rsidRPr="00BF474F">
        <w:rPr>
          <w:rFonts w:ascii="Times New Roman" w:hAnsi="Times New Roman" w:cs="Times New Roman"/>
          <w:sz w:val="24"/>
          <w:szCs w:val="24"/>
        </w:rPr>
        <w:t>o oppose the claims of the Bábí</w:t>
      </w:r>
      <w:r w:rsidR="00885E6F" w:rsidRPr="00BF474F">
        <w:rPr>
          <w:rFonts w:ascii="Times New Roman" w:hAnsi="Times New Roman" w:cs="Times New Roman"/>
          <w:sz w:val="24"/>
          <w:szCs w:val="24"/>
        </w:rPr>
        <w:t xml:space="preserve"> movement,</w:t>
      </w:r>
    </w:p>
    <w:p w14:paraId="0BB5FC07" w14:textId="77777777" w:rsidR="00CA03EC" w:rsidRPr="00BF474F" w:rsidRDefault="00CA03EC" w:rsidP="00885E6F">
      <w:pPr>
        <w:autoSpaceDE w:val="0"/>
        <w:autoSpaceDN w:val="0"/>
        <w:adjustRightInd w:val="0"/>
        <w:spacing w:after="0" w:line="240" w:lineRule="auto"/>
        <w:rPr>
          <w:rFonts w:ascii="Times New Roman" w:hAnsi="Times New Roman" w:cs="Times New Roman"/>
          <w:sz w:val="24"/>
          <w:szCs w:val="24"/>
        </w:rPr>
      </w:pPr>
    </w:p>
    <w:p w14:paraId="0B21E5FE" w14:textId="1634BE40" w:rsidR="00885E6F" w:rsidRPr="00BF474F" w:rsidRDefault="00CA03EC" w:rsidP="00E33CEE">
      <w:pPr>
        <w:autoSpaceDE w:val="0"/>
        <w:autoSpaceDN w:val="0"/>
        <w:adjustRightInd w:val="0"/>
        <w:spacing w:after="0" w:line="240" w:lineRule="auto"/>
        <w:ind w:left="720"/>
        <w:jc w:val="both"/>
        <w:rPr>
          <w:rFonts w:ascii="Times New Roman" w:hAnsi="Times New Roman" w:cs="Times New Roman"/>
          <w:sz w:val="24"/>
          <w:szCs w:val="24"/>
        </w:rPr>
      </w:pPr>
      <w:r w:rsidRPr="00BF474F">
        <w:rPr>
          <w:rFonts w:ascii="Times New Roman" w:hAnsi="Times New Roman" w:cs="Times New Roman"/>
          <w:sz w:val="24"/>
          <w:szCs w:val="24"/>
        </w:rPr>
        <w:t>for it</w:t>
      </w:r>
      <w:r w:rsidR="00885E6F" w:rsidRPr="00BF474F">
        <w:rPr>
          <w:rFonts w:ascii="Times New Roman" w:hAnsi="Times New Roman" w:cs="Times New Roman"/>
          <w:sz w:val="24"/>
          <w:szCs w:val="24"/>
        </w:rPr>
        <w:t xml:space="preserve">s claim to validity presupposed the </w:t>
      </w:r>
      <w:r w:rsidRPr="00BF474F">
        <w:rPr>
          <w:rFonts w:ascii="Times New Roman" w:hAnsi="Times New Roman" w:cs="Times New Roman"/>
          <w:sz w:val="24"/>
          <w:szCs w:val="24"/>
        </w:rPr>
        <w:t>supersession of lslam.</w:t>
      </w:r>
      <w:r w:rsidR="00885E6F" w:rsidRPr="00BF474F">
        <w:rPr>
          <w:rFonts w:ascii="Times New Roman" w:hAnsi="Times New Roman" w:cs="Times New Roman"/>
          <w:sz w:val="24"/>
          <w:szCs w:val="24"/>
        </w:rPr>
        <w:t xml:space="preserve"> The coming of a new</w:t>
      </w:r>
      <w:r w:rsidR="00E33CEE">
        <w:rPr>
          <w:rFonts w:ascii="Times New Roman" w:hAnsi="Times New Roman" w:cs="Times New Roman"/>
          <w:sz w:val="24"/>
          <w:szCs w:val="24"/>
        </w:rPr>
        <w:t xml:space="preserve"> </w:t>
      </w:r>
      <w:r w:rsidR="00885E6F" w:rsidRPr="00BF474F">
        <w:rPr>
          <w:rFonts w:ascii="Times New Roman" w:hAnsi="Times New Roman" w:cs="Times New Roman"/>
          <w:sz w:val="24"/>
          <w:szCs w:val="24"/>
        </w:rPr>
        <w:t>revelation would have destroyed the worth of the existing one, which regarded itself</w:t>
      </w:r>
      <w:r w:rsidRPr="00BF474F">
        <w:rPr>
          <w:rFonts w:ascii="Times New Roman" w:hAnsi="Times New Roman" w:cs="Times New Roman"/>
          <w:sz w:val="24"/>
          <w:szCs w:val="24"/>
        </w:rPr>
        <w:t xml:space="preserve"> as final. The </w:t>
      </w:r>
      <w:r w:rsidR="00485A35">
        <w:rPr>
          <w:rFonts w:ascii="Times New Roman" w:hAnsi="Times New Roman" w:cs="Times New Roman"/>
          <w:sz w:val="24"/>
          <w:szCs w:val="24"/>
        </w:rPr>
        <w:t>‘</w:t>
      </w:r>
      <w:proofErr w:type="spellStart"/>
      <w:r w:rsidRPr="00BF474F">
        <w:rPr>
          <w:rFonts w:ascii="Times New Roman" w:hAnsi="Times New Roman" w:cs="Times New Roman"/>
          <w:sz w:val="24"/>
          <w:szCs w:val="24"/>
        </w:rPr>
        <w:t>ulamá</w:t>
      </w:r>
      <w:proofErr w:type="spellEnd"/>
      <w:r w:rsidR="00885E6F" w:rsidRPr="00BF474F">
        <w:rPr>
          <w:rFonts w:ascii="Times New Roman" w:hAnsi="Times New Roman" w:cs="Times New Roman"/>
          <w:sz w:val="24"/>
          <w:szCs w:val="24"/>
        </w:rPr>
        <w:t>, on the other hand, were the institutional expression of the p</w:t>
      </w:r>
      <w:r w:rsidRPr="00BF474F">
        <w:rPr>
          <w:rFonts w:ascii="Times New Roman" w:hAnsi="Times New Roman" w:cs="Times New Roman"/>
          <w:sz w:val="24"/>
          <w:szCs w:val="24"/>
        </w:rPr>
        <w:t xml:space="preserve">ower </w:t>
      </w:r>
      <w:r w:rsidR="00885E6F" w:rsidRPr="00BF474F">
        <w:rPr>
          <w:rFonts w:ascii="Times New Roman" w:hAnsi="Times New Roman" w:cs="Times New Roman"/>
          <w:sz w:val="24"/>
          <w:szCs w:val="24"/>
        </w:rPr>
        <w:t>of Islam, the expositors and guardians of its doctrin</w:t>
      </w:r>
      <w:r w:rsidRPr="00BF474F">
        <w:rPr>
          <w:rFonts w:ascii="Times New Roman" w:hAnsi="Times New Roman" w:cs="Times New Roman"/>
          <w:sz w:val="24"/>
          <w:szCs w:val="24"/>
        </w:rPr>
        <w:t xml:space="preserve">e and the enforcers of its law, </w:t>
      </w:r>
      <w:r w:rsidR="00885E6F" w:rsidRPr="00BF474F">
        <w:rPr>
          <w:rFonts w:ascii="Times New Roman" w:hAnsi="Times New Roman" w:cs="Times New Roman"/>
          <w:sz w:val="24"/>
          <w:szCs w:val="24"/>
        </w:rPr>
        <w:t xml:space="preserve">and a1nong their functions was the rebuttal of heresy and innovation. </w:t>
      </w:r>
      <w:r w:rsidR="00885E6F" w:rsidRPr="00E33CEE">
        <w:rPr>
          <w:rFonts w:ascii="Times New Roman" w:hAnsi="Times New Roman" w:cs="Times New Roman"/>
          <w:sz w:val="24"/>
          <w:szCs w:val="24"/>
        </w:rPr>
        <w:t>(</w:t>
      </w:r>
      <w:r w:rsidR="00885E6F" w:rsidRPr="00BF474F">
        <w:rPr>
          <w:rFonts w:ascii="Times New Roman" w:hAnsi="Times New Roman" w:cs="Times New Roman"/>
          <w:i/>
          <w:iCs/>
          <w:sz w:val="24"/>
          <w:szCs w:val="24"/>
        </w:rPr>
        <w:t>Religion and</w:t>
      </w:r>
      <w:r w:rsidRPr="00BF474F">
        <w:rPr>
          <w:rFonts w:ascii="Times New Roman" w:hAnsi="Times New Roman" w:cs="Times New Roman"/>
          <w:sz w:val="24"/>
          <w:szCs w:val="24"/>
        </w:rPr>
        <w:t xml:space="preserve"> </w:t>
      </w:r>
      <w:r w:rsidR="00885E6F" w:rsidRPr="00BF474F">
        <w:rPr>
          <w:rFonts w:ascii="Times New Roman" w:hAnsi="Times New Roman" w:cs="Times New Roman"/>
          <w:i/>
          <w:iCs/>
          <w:sz w:val="24"/>
          <w:szCs w:val="24"/>
        </w:rPr>
        <w:t xml:space="preserve">State in Iran </w:t>
      </w:r>
      <w:r w:rsidRPr="00BF474F">
        <w:rPr>
          <w:rFonts w:ascii="Times New Roman" w:hAnsi="Times New Roman" w:cs="Times New Roman"/>
          <w:sz w:val="24"/>
          <w:szCs w:val="24"/>
        </w:rPr>
        <w:t>138)</w:t>
      </w:r>
      <w:r w:rsidRPr="00BF474F">
        <w:rPr>
          <w:rStyle w:val="FootnoteReference"/>
          <w:rFonts w:ascii="Times New Roman" w:hAnsi="Times New Roman" w:cs="Times New Roman"/>
          <w:sz w:val="24"/>
          <w:szCs w:val="24"/>
        </w:rPr>
        <w:footnoteReference w:id="32"/>
      </w:r>
    </w:p>
    <w:p w14:paraId="2E80EB76" w14:textId="77777777" w:rsidR="00CA03EC" w:rsidRPr="00BF474F" w:rsidRDefault="00CA03EC" w:rsidP="00CA03EC">
      <w:pPr>
        <w:autoSpaceDE w:val="0"/>
        <w:autoSpaceDN w:val="0"/>
        <w:adjustRightInd w:val="0"/>
        <w:spacing w:after="0" w:line="240" w:lineRule="auto"/>
        <w:ind w:left="720"/>
        <w:rPr>
          <w:rFonts w:ascii="Times New Roman" w:hAnsi="Times New Roman" w:cs="Times New Roman"/>
          <w:sz w:val="24"/>
          <w:szCs w:val="24"/>
        </w:rPr>
      </w:pPr>
    </w:p>
    <w:p w14:paraId="22D5CB76" w14:textId="78B64912" w:rsidR="00885E6F" w:rsidRPr="00BF474F" w:rsidRDefault="00885E6F" w:rsidP="004B4E77">
      <w:pPr>
        <w:autoSpaceDE w:val="0"/>
        <w:autoSpaceDN w:val="0"/>
        <w:adjustRightInd w:val="0"/>
        <w:spacing w:after="0" w:line="240" w:lineRule="auto"/>
        <w:jc w:val="both"/>
        <w:rPr>
          <w:rFonts w:ascii="Times New Roman" w:hAnsi="Times New Roman" w:cs="Times New Roman"/>
          <w:sz w:val="24"/>
          <w:szCs w:val="24"/>
        </w:rPr>
      </w:pPr>
      <w:r w:rsidRPr="00BF474F">
        <w:rPr>
          <w:rFonts w:ascii="Times New Roman" w:hAnsi="Times New Roman" w:cs="Times New Roman"/>
          <w:sz w:val="24"/>
          <w:szCs w:val="24"/>
        </w:rPr>
        <w:t>It should not be surprising, therefore, that anticlerical the</w:t>
      </w:r>
      <w:r w:rsidR="00CA03EC" w:rsidRPr="00BF474F">
        <w:rPr>
          <w:rFonts w:ascii="Times New Roman" w:hAnsi="Times New Roman" w:cs="Times New Roman"/>
          <w:sz w:val="24"/>
          <w:szCs w:val="24"/>
        </w:rPr>
        <w:t xml:space="preserve">mes formed an important feature of the </w:t>
      </w:r>
      <w:proofErr w:type="spellStart"/>
      <w:r w:rsidR="00CA03EC" w:rsidRPr="00BF474F">
        <w:rPr>
          <w:rFonts w:ascii="Times New Roman" w:hAnsi="Times New Roman" w:cs="Times New Roman"/>
          <w:sz w:val="24"/>
          <w:szCs w:val="24"/>
        </w:rPr>
        <w:t>Bá</w:t>
      </w:r>
      <w:r w:rsidRPr="00BF474F">
        <w:rPr>
          <w:rFonts w:ascii="Times New Roman" w:hAnsi="Times New Roman" w:cs="Times New Roman"/>
          <w:sz w:val="24"/>
          <w:szCs w:val="24"/>
        </w:rPr>
        <w:t>b</w:t>
      </w:r>
      <w:r w:rsidR="00485A35">
        <w:rPr>
          <w:rFonts w:ascii="Times New Roman" w:hAnsi="Times New Roman" w:cs="Times New Roman"/>
          <w:sz w:val="24"/>
          <w:szCs w:val="24"/>
        </w:rPr>
        <w:t>’</w:t>
      </w:r>
      <w:r w:rsidRPr="00BF474F">
        <w:rPr>
          <w:rFonts w:ascii="Times New Roman" w:hAnsi="Times New Roman" w:cs="Times New Roman"/>
          <w:sz w:val="24"/>
          <w:szCs w:val="24"/>
        </w:rPr>
        <w:t>s</w:t>
      </w:r>
      <w:proofErr w:type="spellEnd"/>
      <w:r w:rsidRPr="00BF474F">
        <w:rPr>
          <w:rFonts w:ascii="Times New Roman" w:hAnsi="Times New Roman" w:cs="Times New Roman"/>
          <w:sz w:val="24"/>
          <w:szCs w:val="24"/>
        </w:rPr>
        <w:t xml:space="preserve"> early preaching; a</w:t>
      </w:r>
      <w:r w:rsidR="00CA03EC" w:rsidRPr="00BF474F">
        <w:rPr>
          <w:rFonts w:ascii="Times New Roman" w:hAnsi="Times New Roman" w:cs="Times New Roman"/>
          <w:sz w:val="24"/>
          <w:szCs w:val="24"/>
        </w:rPr>
        <w:t>nticlerical sentiment proved to</w:t>
      </w:r>
      <w:r w:rsidR="00D67238" w:rsidRPr="00BF474F">
        <w:rPr>
          <w:rFonts w:ascii="Times New Roman" w:hAnsi="Times New Roman" w:cs="Times New Roman"/>
          <w:sz w:val="24"/>
          <w:szCs w:val="24"/>
        </w:rPr>
        <w:t xml:space="preserve"> </w:t>
      </w:r>
      <w:r w:rsidR="006C442C" w:rsidRPr="00BF474F">
        <w:rPr>
          <w:rFonts w:ascii="Times New Roman" w:hAnsi="Times New Roman" w:cs="Times New Roman"/>
          <w:sz w:val="24"/>
          <w:szCs w:val="24"/>
        </w:rPr>
        <w:t xml:space="preserve">be as decisive in the </w:t>
      </w:r>
      <w:proofErr w:type="spellStart"/>
      <w:r w:rsidR="006C442C" w:rsidRPr="00BF474F">
        <w:rPr>
          <w:rFonts w:ascii="Times New Roman" w:hAnsi="Times New Roman" w:cs="Times New Roman"/>
          <w:sz w:val="24"/>
          <w:szCs w:val="24"/>
        </w:rPr>
        <w:t>Bá</w:t>
      </w:r>
      <w:r w:rsidRPr="00BF474F">
        <w:rPr>
          <w:rFonts w:ascii="Times New Roman" w:hAnsi="Times New Roman" w:cs="Times New Roman"/>
          <w:sz w:val="24"/>
          <w:szCs w:val="24"/>
        </w:rPr>
        <w:t>b</w:t>
      </w:r>
      <w:r w:rsidR="00485A35">
        <w:rPr>
          <w:rFonts w:ascii="Times New Roman" w:hAnsi="Times New Roman" w:cs="Times New Roman"/>
          <w:sz w:val="24"/>
          <w:szCs w:val="24"/>
        </w:rPr>
        <w:t>’</w:t>
      </w:r>
      <w:r w:rsidRPr="00BF474F">
        <w:rPr>
          <w:rFonts w:ascii="Times New Roman" w:hAnsi="Times New Roman" w:cs="Times New Roman"/>
          <w:sz w:val="24"/>
          <w:szCs w:val="24"/>
        </w:rPr>
        <w:t>s</w:t>
      </w:r>
      <w:proofErr w:type="spellEnd"/>
      <w:r w:rsidRPr="00BF474F">
        <w:rPr>
          <w:rFonts w:ascii="Times New Roman" w:hAnsi="Times New Roman" w:cs="Times New Roman"/>
          <w:sz w:val="24"/>
          <w:szCs w:val="24"/>
        </w:rPr>
        <w:t xml:space="preserve"> gaining of a popular f</w:t>
      </w:r>
      <w:r w:rsidR="00D67238" w:rsidRPr="00BF474F">
        <w:rPr>
          <w:rFonts w:ascii="Times New Roman" w:hAnsi="Times New Roman" w:cs="Times New Roman"/>
          <w:sz w:val="24"/>
          <w:szCs w:val="24"/>
        </w:rPr>
        <w:t xml:space="preserve">ollowing as it had been for the </w:t>
      </w:r>
      <w:r w:rsidRPr="00BF474F">
        <w:rPr>
          <w:rFonts w:ascii="Times New Roman" w:hAnsi="Times New Roman" w:cs="Times New Roman"/>
          <w:sz w:val="24"/>
          <w:szCs w:val="24"/>
        </w:rPr>
        <w:t>earlier Anabaptists.</w:t>
      </w:r>
    </w:p>
    <w:p w14:paraId="7EEB2D2E" w14:textId="5660ADC0" w:rsidR="00885E6F" w:rsidRPr="00BF474F" w:rsidRDefault="00D67238" w:rsidP="004B4E77">
      <w:pPr>
        <w:autoSpaceDE w:val="0"/>
        <w:autoSpaceDN w:val="0"/>
        <w:adjustRightInd w:val="0"/>
        <w:spacing w:after="0" w:line="240" w:lineRule="auto"/>
        <w:jc w:val="both"/>
        <w:rPr>
          <w:rFonts w:ascii="Times New Roman" w:hAnsi="Times New Roman" w:cs="Times New Roman"/>
          <w:sz w:val="24"/>
          <w:szCs w:val="24"/>
        </w:rPr>
      </w:pPr>
      <w:r w:rsidRPr="00BF474F">
        <w:rPr>
          <w:rFonts w:ascii="Times New Roman" w:hAnsi="Times New Roman" w:cs="Times New Roman"/>
          <w:sz w:val="24"/>
          <w:szCs w:val="24"/>
        </w:rPr>
        <w:t xml:space="preserve">     </w:t>
      </w:r>
      <w:proofErr w:type="spellStart"/>
      <w:r w:rsidRPr="00BF474F">
        <w:rPr>
          <w:rFonts w:ascii="Times New Roman" w:hAnsi="Times New Roman" w:cs="Times New Roman"/>
          <w:sz w:val="24"/>
          <w:szCs w:val="24"/>
        </w:rPr>
        <w:t>Siyyid</w:t>
      </w:r>
      <w:proofErr w:type="spellEnd"/>
      <w:r w:rsidRPr="00BF474F">
        <w:rPr>
          <w:rFonts w:ascii="Times New Roman" w:hAnsi="Times New Roman" w:cs="Times New Roman"/>
          <w:sz w:val="24"/>
          <w:szCs w:val="24"/>
        </w:rPr>
        <w:t xml:space="preserve"> </w:t>
      </w:r>
      <w:r w:rsidR="00485A35">
        <w:rPr>
          <w:rFonts w:ascii="Times New Roman" w:hAnsi="Times New Roman" w:cs="Times New Roman"/>
          <w:sz w:val="24"/>
          <w:szCs w:val="24"/>
        </w:rPr>
        <w:t>‘</w:t>
      </w:r>
      <w:proofErr w:type="spellStart"/>
      <w:r w:rsidRPr="00BF474F">
        <w:rPr>
          <w:rFonts w:ascii="Times New Roman" w:hAnsi="Times New Roman" w:cs="Times New Roman"/>
          <w:sz w:val="24"/>
          <w:szCs w:val="24"/>
        </w:rPr>
        <w:t>Alí</w:t>
      </w:r>
      <w:proofErr w:type="spellEnd"/>
      <w:r w:rsidRPr="00BF474F">
        <w:rPr>
          <w:rFonts w:ascii="Times New Roman" w:hAnsi="Times New Roman" w:cs="Times New Roman"/>
          <w:sz w:val="24"/>
          <w:szCs w:val="24"/>
        </w:rPr>
        <w:t xml:space="preserve"> Muh</w:t>
      </w:r>
      <w:r w:rsidR="00885E6F" w:rsidRPr="00BF474F">
        <w:rPr>
          <w:rFonts w:ascii="Times New Roman" w:hAnsi="Times New Roman" w:cs="Times New Roman"/>
          <w:sz w:val="24"/>
          <w:szCs w:val="24"/>
        </w:rPr>
        <w:t>ammad attempted to encourage his following by using</w:t>
      </w:r>
      <w:r w:rsidRPr="00BF474F">
        <w:rPr>
          <w:rFonts w:ascii="Times New Roman" w:hAnsi="Times New Roman" w:cs="Times New Roman"/>
          <w:sz w:val="24"/>
          <w:szCs w:val="24"/>
        </w:rPr>
        <w:t xml:space="preserve"> </w:t>
      </w:r>
      <w:r w:rsidR="00BC7034" w:rsidRPr="00BF474F">
        <w:rPr>
          <w:rFonts w:ascii="Times New Roman" w:hAnsi="Times New Roman" w:cs="Times New Roman"/>
          <w:sz w:val="24"/>
          <w:szCs w:val="24"/>
        </w:rPr>
        <w:t xml:space="preserve">apocalyptical </w:t>
      </w:r>
      <w:r w:rsidR="00885E6F" w:rsidRPr="00BF474F">
        <w:rPr>
          <w:rFonts w:ascii="Times New Roman" w:hAnsi="Times New Roman" w:cs="Times New Roman"/>
          <w:sz w:val="24"/>
          <w:szCs w:val="24"/>
        </w:rPr>
        <w:t>expectations of a Holy Insurrection and the creation of a new</w:t>
      </w:r>
      <w:r w:rsidR="00BC7034" w:rsidRPr="00BF474F">
        <w:rPr>
          <w:rFonts w:ascii="Times New Roman" w:hAnsi="Times New Roman" w:cs="Times New Roman"/>
          <w:sz w:val="24"/>
          <w:szCs w:val="24"/>
        </w:rPr>
        <w:t xml:space="preserve"> theocracy.</w:t>
      </w:r>
      <w:r w:rsidR="00BC7034" w:rsidRPr="00BF474F">
        <w:rPr>
          <w:rStyle w:val="FootnoteReference"/>
          <w:rFonts w:ascii="Times New Roman" w:hAnsi="Times New Roman" w:cs="Times New Roman"/>
          <w:sz w:val="24"/>
          <w:szCs w:val="24"/>
        </w:rPr>
        <w:footnoteReference w:id="33"/>
      </w:r>
      <w:r w:rsidR="004B362A" w:rsidRPr="00BF474F">
        <w:rPr>
          <w:rFonts w:ascii="Times New Roman" w:hAnsi="Times New Roman" w:cs="Times New Roman"/>
          <w:sz w:val="24"/>
          <w:szCs w:val="24"/>
        </w:rPr>
        <w:t xml:space="preserve"> With his return, the </w:t>
      </w:r>
      <w:proofErr w:type="spellStart"/>
      <w:r w:rsidR="004B362A" w:rsidRPr="00BF474F">
        <w:rPr>
          <w:rFonts w:ascii="Times New Roman" w:hAnsi="Times New Roman" w:cs="Times New Roman"/>
          <w:sz w:val="24"/>
          <w:szCs w:val="24"/>
        </w:rPr>
        <w:t>Qá</w:t>
      </w:r>
      <w:r w:rsidR="00485A35">
        <w:rPr>
          <w:rFonts w:ascii="Times New Roman" w:hAnsi="Times New Roman" w:cs="Times New Roman"/>
          <w:sz w:val="24"/>
          <w:szCs w:val="24"/>
        </w:rPr>
        <w:t>’</w:t>
      </w:r>
      <w:r w:rsidR="00885E6F" w:rsidRPr="00BF474F">
        <w:rPr>
          <w:rFonts w:ascii="Times New Roman" w:hAnsi="Times New Roman" w:cs="Times New Roman"/>
          <w:sz w:val="24"/>
          <w:szCs w:val="24"/>
        </w:rPr>
        <w:t>im</w:t>
      </w:r>
      <w:proofErr w:type="spellEnd"/>
      <w:r w:rsidR="00885E6F" w:rsidRPr="00BF474F">
        <w:rPr>
          <w:rFonts w:ascii="Times New Roman" w:hAnsi="Times New Roman" w:cs="Times New Roman"/>
          <w:sz w:val="24"/>
          <w:szCs w:val="24"/>
        </w:rPr>
        <w:t>, aided by the faithful and the</w:t>
      </w:r>
      <w:r w:rsidR="004B362A" w:rsidRPr="00BF474F">
        <w:rPr>
          <w:rFonts w:ascii="Times New Roman" w:hAnsi="Times New Roman" w:cs="Times New Roman"/>
          <w:sz w:val="24"/>
          <w:szCs w:val="24"/>
        </w:rPr>
        <w:t xml:space="preserve"> resurrected Prophet and Imá</w:t>
      </w:r>
      <w:r w:rsidR="00885E6F" w:rsidRPr="00BF474F">
        <w:rPr>
          <w:rFonts w:ascii="Times New Roman" w:hAnsi="Times New Roman" w:cs="Times New Roman"/>
          <w:sz w:val="24"/>
          <w:szCs w:val="24"/>
        </w:rPr>
        <w:t>ms, would begin the final battle against the forces</w:t>
      </w:r>
      <w:r w:rsidR="004B362A"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of evil and against those who did not believe in</w:t>
      </w:r>
      <w:r w:rsidR="004B362A" w:rsidRPr="00BF474F">
        <w:rPr>
          <w:rFonts w:ascii="Times New Roman" w:hAnsi="Times New Roman" w:cs="Times New Roman"/>
          <w:sz w:val="24"/>
          <w:szCs w:val="24"/>
        </w:rPr>
        <w:t xml:space="preserve"> him or in his representative.</w:t>
      </w:r>
      <w:r w:rsidR="004B362A" w:rsidRPr="00BF474F">
        <w:rPr>
          <w:rStyle w:val="FootnoteReference"/>
          <w:rFonts w:ascii="Times New Roman" w:hAnsi="Times New Roman" w:cs="Times New Roman"/>
          <w:sz w:val="24"/>
          <w:szCs w:val="24"/>
        </w:rPr>
        <w:footnoteReference w:id="34"/>
      </w:r>
    </w:p>
    <w:p w14:paraId="1F312A36" w14:textId="6BC1C8C7" w:rsidR="00885E6F" w:rsidRPr="004B4E77" w:rsidRDefault="00885E6F" w:rsidP="004B4E77">
      <w:pPr>
        <w:autoSpaceDE w:val="0"/>
        <w:autoSpaceDN w:val="0"/>
        <w:adjustRightInd w:val="0"/>
        <w:spacing w:after="0" w:line="240" w:lineRule="auto"/>
        <w:jc w:val="both"/>
        <w:rPr>
          <w:rFonts w:ascii="Times New Roman" w:hAnsi="Times New Roman" w:cs="Times New Roman"/>
          <w:sz w:val="24"/>
          <w:szCs w:val="24"/>
        </w:rPr>
      </w:pPr>
      <w:r w:rsidRPr="00BF474F">
        <w:rPr>
          <w:rFonts w:ascii="Times New Roman" w:hAnsi="Times New Roman" w:cs="Times New Roman"/>
          <w:sz w:val="24"/>
          <w:szCs w:val="24"/>
        </w:rPr>
        <w:lastRenderedPageBreak/>
        <w:t>In a s</w:t>
      </w:r>
      <w:r w:rsidR="004B362A" w:rsidRPr="00BF474F">
        <w:rPr>
          <w:rFonts w:ascii="Times New Roman" w:hAnsi="Times New Roman" w:cs="Times New Roman"/>
          <w:sz w:val="24"/>
          <w:szCs w:val="24"/>
        </w:rPr>
        <w:t>ymbolic act, the Bá</w:t>
      </w:r>
      <w:r w:rsidRPr="00BF474F">
        <w:rPr>
          <w:rFonts w:ascii="Times New Roman" w:hAnsi="Times New Roman" w:cs="Times New Roman"/>
          <w:sz w:val="24"/>
          <w:szCs w:val="24"/>
        </w:rPr>
        <w:t>b and his followers planned to reenact this</w:t>
      </w:r>
      <w:r w:rsidR="004B362A" w:rsidRPr="00BF474F">
        <w:rPr>
          <w:rFonts w:ascii="Times New Roman" w:hAnsi="Times New Roman" w:cs="Times New Roman"/>
          <w:sz w:val="24"/>
          <w:szCs w:val="24"/>
        </w:rPr>
        <w:t xml:space="preserve"> </w:t>
      </w:r>
      <w:r w:rsidRPr="00BF474F">
        <w:rPr>
          <w:rFonts w:ascii="Times New Roman" w:hAnsi="Times New Roman" w:cs="Times New Roman"/>
          <w:sz w:val="24"/>
          <w:szCs w:val="24"/>
        </w:rPr>
        <w:t xml:space="preserve">eschatological </w:t>
      </w:r>
      <w:r w:rsidR="004B362A" w:rsidRPr="00BF474F">
        <w:rPr>
          <w:rFonts w:ascii="Times New Roman" w:hAnsi="Times New Roman" w:cs="Times New Roman"/>
          <w:sz w:val="24"/>
          <w:szCs w:val="24"/>
        </w:rPr>
        <w:t xml:space="preserve">drama. First, several of the </w:t>
      </w:r>
      <w:proofErr w:type="spellStart"/>
      <w:r w:rsidR="004B362A" w:rsidRPr="00BF474F">
        <w:rPr>
          <w:rFonts w:ascii="Times New Roman" w:hAnsi="Times New Roman" w:cs="Times New Roman"/>
          <w:sz w:val="24"/>
          <w:szCs w:val="24"/>
        </w:rPr>
        <w:t>Bá</w:t>
      </w:r>
      <w:r w:rsidRPr="00BF474F">
        <w:rPr>
          <w:rFonts w:ascii="Times New Roman" w:hAnsi="Times New Roman" w:cs="Times New Roman"/>
          <w:sz w:val="24"/>
          <w:szCs w:val="24"/>
        </w:rPr>
        <w:t>b</w:t>
      </w:r>
      <w:r w:rsidR="00485A35">
        <w:rPr>
          <w:rFonts w:ascii="Times New Roman" w:hAnsi="Times New Roman" w:cs="Times New Roman"/>
          <w:sz w:val="24"/>
          <w:szCs w:val="24"/>
        </w:rPr>
        <w:t>’</w:t>
      </w:r>
      <w:r w:rsidRPr="00BF474F">
        <w:rPr>
          <w:rFonts w:ascii="Times New Roman" w:hAnsi="Times New Roman" w:cs="Times New Roman"/>
          <w:sz w:val="24"/>
          <w:szCs w:val="24"/>
        </w:rPr>
        <w:t>s</w:t>
      </w:r>
      <w:proofErr w:type="spellEnd"/>
      <w:r w:rsidRPr="00BF474F">
        <w:rPr>
          <w:rFonts w:ascii="Times New Roman" w:hAnsi="Times New Roman" w:cs="Times New Roman"/>
          <w:sz w:val="24"/>
          <w:szCs w:val="24"/>
        </w:rPr>
        <w:t xml:space="preserve"> disciples dispersed throughout</w:t>
      </w:r>
      <w:r w:rsidR="004B362A" w:rsidRPr="00BF474F">
        <w:rPr>
          <w:rFonts w:ascii="Times New Roman" w:hAnsi="Times New Roman" w:cs="Times New Roman"/>
          <w:sz w:val="24"/>
          <w:szCs w:val="24"/>
        </w:rPr>
        <w:t xml:space="preserve"> </w:t>
      </w:r>
      <w:r w:rsidRPr="00BF474F">
        <w:rPr>
          <w:rFonts w:ascii="Times New Roman" w:hAnsi="Times New Roman" w:cs="Times New Roman"/>
          <w:sz w:val="24"/>
          <w:szCs w:val="24"/>
        </w:rPr>
        <w:t>Shiite lands to mobilize support for the final a</w:t>
      </w:r>
      <w:r w:rsidR="00066891" w:rsidRPr="00BF474F">
        <w:rPr>
          <w:rFonts w:ascii="Times New Roman" w:hAnsi="Times New Roman" w:cs="Times New Roman"/>
          <w:sz w:val="24"/>
          <w:szCs w:val="24"/>
        </w:rPr>
        <w:t xml:space="preserve">ppearance of the Imam; then the </w:t>
      </w:r>
      <w:r w:rsidR="006C442C" w:rsidRPr="00BF474F">
        <w:rPr>
          <w:rFonts w:ascii="Times New Roman" w:hAnsi="Times New Roman" w:cs="Times New Roman"/>
          <w:sz w:val="24"/>
          <w:szCs w:val="24"/>
        </w:rPr>
        <w:t>Bá</w:t>
      </w:r>
      <w:r w:rsidRPr="00BF474F">
        <w:rPr>
          <w:rFonts w:ascii="Times New Roman" w:hAnsi="Times New Roman" w:cs="Times New Roman"/>
          <w:sz w:val="24"/>
          <w:szCs w:val="24"/>
        </w:rPr>
        <w:t>b was to travel to Mecca to declare the Adv</w:t>
      </w:r>
      <w:r w:rsidR="006C442C" w:rsidRPr="00BF474F">
        <w:rPr>
          <w:rFonts w:ascii="Times New Roman" w:hAnsi="Times New Roman" w:cs="Times New Roman"/>
          <w:sz w:val="24"/>
          <w:szCs w:val="24"/>
        </w:rPr>
        <w:t>ent of the Imá</w:t>
      </w:r>
      <w:r w:rsidR="00066891" w:rsidRPr="00BF474F">
        <w:rPr>
          <w:rFonts w:ascii="Times New Roman" w:hAnsi="Times New Roman" w:cs="Times New Roman"/>
          <w:sz w:val="24"/>
          <w:szCs w:val="24"/>
        </w:rPr>
        <w:t xml:space="preserve">m; finally he and </w:t>
      </w:r>
      <w:r w:rsidRPr="00BF474F">
        <w:rPr>
          <w:rFonts w:ascii="Times New Roman" w:hAnsi="Times New Roman" w:cs="Times New Roman"/>
          <w:sz w:val="24"/>
          <w:szCs w:val="24"/>
        </w:rPr>
        <w:t xml:space="preserve">his followers were to collect in the </w:t>
      </w:r>
      <w:r w:rsidR="00485A35">
        <w:rPr>
          <w:rFonts w:ascii="Times New Roman" w:hAnsi="Times New Roman" w:cs="Times New Roman"/>
          <w:sz w:val="24"/>
          <w:szCs w:val="24"/>
        </w:rPr>
        <w:t>‘</w:t>
      </w:r>
      <w:proofErr w:type="spellStart"/>
      <w:r w:rsidRPr="00BF474F">
        <w:rPr>
          <w:rFonts w:ascii="Times New Roman" w:hAnsi="Times New Roman" w:cs="Times New Roman"/>
          <w:sz w:val="24"/>
          <w:szCs w:val="24"/>
        </w:rPr>
        <w:t>Atabat</w:t>
      </w:r>
      <w:proofErr w:type="spellEnd"/>
      <w:r w:rsidRPr="00BF474F">
        <w:rPr>
          <w:rFonts w:ascii="Times New Roman" w:hAnsi="Times New Roman" w:cs="Times New Roman"/>
          <w:sz w:val="24"/>
          <w:szCs w:val="24"/>
        </w:rPr>
        <w:t xml:space="preserve"> to</w:t>
      </w:r>
      <w:r w:rsidR="00066891" w:rsidRPr="00BF474F">
        <w:rPr>
          <w:rFonts w:ascii="Times New Roman" w:hAnsi="Times New Roman" w:cs="Times New Roman"/>
          <w:sz w:val="24"/>
          <w:szCs w:val="24"/>
        </w:rPr>
        <w:t xml:space="preserve"> await the final eschatological </w:t>
      </w:r>
      <w:r w:rsidRPr="00BF474F">
        <w:rPr>
          <w:rFonts w:ascii="Times New Roman" w:hAnsi="Times New Roman" w:cs="Times New Roman"/>
          <w:sz w:val="24"/>
          <w:szCs w:val="24"/>
        </w:rPr>
        <w:t xml:space="preserve">drama. Although based on </w:t>
      </w:r>
      <w:r w:rsidR="00066891" w:rsidRPr="00BF474F">
        <w:rPr>
          <w:rFonts w:ascii="Times New Roman" w:hAnsi="Times New Roman" w:cs="Times New Roman"/>
          <w:sz w:val="24"/>
          <w:szCs w:val="24"/>
        </w:rPr>
        <w:t>Shaykhí</w:t>
      </w:r>
      <w:r w:rsidR="006C442C" w:rsidRPr="00BF474F">
        <w:rPr>
          <w:rFonts w:ascii="Times New Roman" w:hAnsi="Times New Roman" w:cs="Times New Roman"/>
          <w:sz w:val="24"/>
          <w:szCs w:val="24"/>
        </w:rPr>
        <w:t xml:space="preserve"> eschatological thought, the Bá</w:t>
      </w:r>
      <w:r w:rsidRPr="00BF474F">
        <w:rPr>
          <w:rFonts w:ascii="Times New Roman" w:hAnsi="Times New Roman" w:cs="Times New Roman"/>
          <w:sz w:val="24"/>
          <w:szCs w:val="24"/>
        </w:rPr>
        <w:t xml:space="preserve">b </w:t>
      </w:r>
      <w:r w:rsidR="00066891" w:rsidRPr="00BF474F">
        <w:rPr>
          <w:rFonts w:ascii="Times New Roman" w:hAnsi="Times New Roman" w:cs="Times New Roman"/>
          <w:sz w:val="24"/>
          <w:szCs w:val="24"/>
        </w:rPr>
        <w:t xml:space="preserve">clearly </w:t>
      </w:r>
      <w:r w:rsidRPr="00BF474F">
        <w:rPr>
          <w:rFonts w:ascii="Times New Roman" w:hAnsi="Times New Roman" w:cs="Times New Roman"/>
          <w:sz w:val="24"/>
          <w:szCs w:val="24"/>
        </w:rPr>
        <w:t xml:space="preserve">intended to create a </w:t>
      </w:r>
      <w:r w:rsidR="00485A35">
        <w:rPr>
          <w:rFonts w:ascii="Times New Roman" w:hAnsi="Times New Roman" w:cs="Times New Roman"/>
          <w:sz w:val="24"/>
          <w:szCs w:val="24"/>
        </w:rPr>
        <w:t>“</w:t>
      </w:r>
      <w:r w:rsidRPr="00BF474F">
        <w:rPr>
          <w:rFonts w:ascii="Times New Roman" w:hAnsi="Times New Roman" w:cs="Times New Roman"/>
          <w:sz w:val="24"/>
          <w:szCs w:val="24"/>
        </w:rPr>
        <w:t xml:space="preserve">new prophetic system </w:t>
      </w:r>
      <w:r w:rsidR="00066891" w:rsidRPr="00BF474F">
        <w:rPr>
          <w:rFonts w:ascii="Times New Roman" w:hAnsi="Times New Roman" w:cs="Times New Roman"/>
          <w:sz w:val="24"/>
          <w:szCs w:val="24"/>
        </w:rPr>
        <w:t xml:space="preserve">modeled on Islamic religion but </w:t>
      </w:r>
      <w:r w:rsidRPr="00BF474F">
        <w:rPr>
          <w:rFonts w:ascii="Times New Roman" w:hAnsi="Times New Roman" w:cs="Times New Roman"/>
          <w:sz w:val="24"/>
          <w:szCs w:val="24"/>
        </w:rPr>
        <w:t>deliberately independent from it</w:t>
      </w:r>
      <w:r w:rsidR="00485A35">
        <w:rPr>
          <w:rFonts w:ascii="Times New Roman" w:hAnsi="Times New Roman" w:cs="Times New Roman"/>
          <w:sz w:val="24"/>
          <w:szCs w:val="24"/>
        </w:rPr>
        <w:t>”</w:t>
      </w:r>
      <w:r w:rsidRPr="00BF474F">
        <w:rPr>
          <w:rFonts w:ascii="Times New Roman" w:hAnsi="Times New Roman" w:cs="Times New Roman"/>
          <w:sz w:val="24"/>
          <w:szCs w:val="24"/>
        </w:rPr>
        <w:t xml:space="preserve"> (</w:t>
      </w:r>
      <w:proofErr w:type="spellStart"/>
      <w:r w:rsidRPr="00BF474F">
        <w:rPr>
          <w:rFonts w:ascii="Times New Roman" w:hAnsi="Times New Roman" w:cs="Times New Roman"/>
          <w:sz w:val="24"/>
          <w:szCs w:val="24"/>
        </w:rPr>
        <w:t>Amanat</w:t>
      </w:r>
      <w:proofErr w:type="spellEnd"/>
      <w:r w:rsidRPr="00BF474F">
        <w:rPr>
          <w:rFonts w:ascii="Times New Roman" w:hAnsi="Times New Roman" w:cs="Times New Roman"/>
          <w:sz w:val="24"/>
          <w:szCs w:val="24"/>
        </w:rPr>
        <w:t xml:space="preserve">, </w:t>
      </w:r>
      <w:r w:rsidRPr="00BF474F">
        <w:rPr>
          <w:rFonts w:ascii="Times New Roman" w:hAnsi="Times New Roman" w:cs="Times New Roman"/>
          <w:i/>
          <w:iCs/>
          <w:sz w:val="24"/>
          <w:szCs w:val="24"/>
        </w:rPr>
        <w:t xml:space="preserve">Resurrection and Renewal </w:t>
      </w:r>
      <w:r w:rsidR="00066891" w:rsidRPr="00BF474F">
        <w:rPr>
          <w:rFonts w:ascii="Times New Roman" w:hAnsi="Times New Roman" w:cs="Times New Roman"/>
          <w:sz w:val="24"/>
          <w:szCs w:val="24"/>
        </w:rPr>
        <w:t xml:space="preserve">205). </w:t>
      </w:r>
      <w:r w:rsidRPr="00BF474F">
        <w:rPr>
          <w:rFonts w:ascii="Times New Roman" w:hAnsi="Times New Roman" w:cs="Times New Roman"/>
          <w:sz w:val="24"/>
          <w:szCs w:val="24"/>
        </w:rPr>
        <w:t>The threat to the existing political and clerical elit</w:t>
      </w:r>
      <w:r w:rsidR="00066891" w:rsidRPr="00BF474F">
        <w:rPr>
          <w:rFonts w:ascii="Times New Roman" w:hAnsi="Times New Roman" w:cs="Times New Roman"/>
          <w:sz w:val="24"/>
          <w:szCs w:val="24"/>
        </w:rPr>
        <w:t xml:space="preserve">es was therefore a real one, in </w:t>
      </w:r>
      <w:r w:rsidRPr="00BF474F">
        <w:rPr>
          <w:rFonts w:ascii="Times New Roman" w:hAnsi="Times New Roman" w:cs="Times New Roman"/>
          <w:sz w:val="24"/>
          <w:szCs w:val="24"/>
        </w:rPr>
        <w:t>large measure</w:t>
      </w:r>
      <w:r w:rsidR="00066891" w:rsidRPr="00BF474F">
        <w:rPr>
          <w:rFonts w:ascii="Times New Roman" w:hAnsi="Times New Roman" w:cs="Times New Roman"/>
          <w:sz w:val="24"/>
          <w:szCs w:val="24"/>
        </w:rPr>
        <w:t xml:space="preserve"> because Bábí</w:t>
      </w:r>
      <w:r w:rsidRPr="00BF474F">
        <w:rPr>
          <w:rFonts w:ascii="Times New Roman" w:hAnsi="Times New Roman" w:cs="Times New Roman"/>
          <w:sz w:val="24"/>
          <w:szCs w:val="24"/>
        </w:rPr>
        <w:t xml:space="preserve"> missionaries were ab</w:t>
      </w:r>
      <w:r w:rsidR="00066891" w:rsidRPr="00BF474F">
        <w:rPr>
          <w:rFonts w:ascii="Times New Roman" w:hAnsi="Times New Roman" w:cs="Times New Roman"/>
          <w:sz w:val="24"/>
          <w:szCs w:val="24"/>
        </w:rPr>
        <w:t xml:space="preserve">le to gain considerable popular </w:t>
      </w:r>
      <w:r w:rsidRPr="00BF474F">
        <w:rPr>
          <w:rFonts w:ascii="Times New Roman" w:hAnsi="Times New Roman" w:cs="Times New Roman"/>
          <w:sz w:val="24"/>
          <w:szCs w:val="24"/>
        </w:rPr>
        <w:t xml:space="preserve">sympathy for the Bab, winning over a few prominent </w:t>
      </w:r>
      <w:proofErr w:type="spellStart"/>
      <w:r w:rsidR="00066891" w:rsidRPr="00BF474F">
        <w:rPr>
          <w:rFonts w:ascii="Times New Roman" w:hAnsi="Times New Roman" w:cs="Times New Roman"/>
          <w:sz w:val="24"/>
          <w:szCs w:val="24"/>
        </w:rPr>
        <w:t>Shaykhí</w:t>
      </w:r>
      <w:proofErr w:type="spellEnd"/>
      <w:r w:rsidR="00066891" w:rsidRPr="00BF474F">
        <w:rPr>
          <w:rFonts w:ascii="Times New Roman" w:hAnsi="Times New Roman" w:cs="Times New Roman"/>
          <w:sz w:val="24"/>
          <w:szCs w:val="24"/>
        </w:rPr>
        <w:t xml:space="preserve"> </w:t>
      </w:r>
      <w:r w:rsidR="00485A35">
        <w:rPr>
          <w:rFonts w:ascii="Times New Roman" w:hAnsi="Times New Roman" w:cs="Times New Roman"/>
          <w:sz w:val="24"/>
          <w:szCs w:val="24"/>
        </w:rPr>
        <w:t>‘</w:t>
      </w:r>
      <w:proofErr w:type="spellStart"/>
      <w:r w:rsidR="00066891" w:rsidRPr="00BF474F">
        <w:rPr>
          <w:rFonts w:ascii="Times New Roman" w:hAnsi="Times New Roman" w:cs="Times New Roman"/>
          <w:sz w:val="24"/>
          <w:szCs w:val="24"/>
        </w:rPr>
        <w:t>ulamá</w:t>
      </w:r>
      <w:proofErr w:type="spellEnd"/>
      <w:r w:rsidR="00066891" w:rsidRPr="00BF474F">
        <w:rPr>
          <w:rFonts w:ascii="Times New Roman" w:hAnsi="Times New Roman" w:cs="Times New Roman"/>
          <w:sz w:val="24"/>
          <w:szCs w:val="24"/>
        </w:rPr>
        <w:t xml:space="preserve">, a number </w:t>
      </w:r>
      <w:r w:rsidRPr="00BF474F">
        <w:rPr>
          <w:rFonts w:ascii="Times New Roman" w:hAnsi="Times New Roman" w:cs="Times New Roman"/>
          <w:sz w:val="24"/>
          <w:szCs w:val="24"/>
        </w:rPr>
        <w:t>of the lower clerics, and some merchants, trader</w:t>
      </w:r>
      <w:r w:rsidR="00066891" w:rsidRPr="00BF474F">
        <w:rPr>
          <w:rFonts w:ascii="Times New Roman" w:hAnsi="Times New Roman" w:cs="Times New Roman"/>
          <w:sz w:val="24"/>
          <w:szCs w:val="24"/>
        </w:rPr>
        <w:t>s, and artisans.</w:t>
      </w:r>
      <w:r w:rsidR="00066891" w:rsidRPr="00BF474F">
        <w:rPr>
          <w:rStyle w:val="FootnoteReference"/>
          <w:rFonts w:ascii="Times New Roman" w:hAnsi="Times New Roman" w:cs="Times New Roman"/>
          <w:sz w:val="24"/>
          <w:szCs w:val="24"/>
        </w:rPr>
        <w:footnoteReference w:id="35"/>
      </w:r>
      <w:r w:rsidR="00066891" w:rsidRPr="00BF474F">
        <w:rPr>
          <w:rFonts w:ascii="Times New Roman" w:hAnsi="Times New Roman" w:cs="Times New Roman"/>
          <w:sz w:val="24"/>
          <w:szCs w:val="24"/>
        </w:rPr>
        <w:t xml:space="preserve"> According to </w:t>
      </w:r>
      <w:r w:rsidRPr="00BF474F">
        <w:rPr>
          <w:rFonts w:ascii="Times New Roman" w:hAnsi="Times New Roman" w:cs="Times New Roman"/>
          <w:sz w:val="24"/>
          <w:szCs w:val="24"/>
        </w:rPr>
        <w:t xml:space="preserve">best estimates, the population of </w:t>
      </w:r>
      <w:r w:rsidR="00066891" w:rsidRPr="00BF474F">
        <w:rPr>
          <w:rFonts w:ascii="Times New Roman" w:hAnsi="Times New Roman" w:cs="Times New Roman"/>
          <w:sz w:val="24"/>
          <w:szCs w:val="24"/>
        </w:rPr>
        <w:t>Bábís</w:t>
      </w:r>
      <w:r w:rsidRPr="00BF474F">
        <w:rPr>
          <w:rFonts w:ascii="Times New Roman" w:hAnsi="Times New Roman" w:cs="Times New Roman"/>
          <w:sz w:val="24"/>
          <w:szCs w:val="24"/>
        </w:rPr>
        <w:t xml:space="preserve"> in t</w:t>
      </w:r>
      <w:r w:rsidR="00066891" w:rsidRPr="00BF474F">
        <w:rPr>
          <w:rFonts w:ascii="Times New Roman" w:hAnsi="Times New Roman" w:cs="Times New Roman"/>
          <w:sz w:val="24"/>
          <w:szCs w:val="24"/>
        </w:rPr>
        <w:t xml:space="preserve">he late 1840s was approximately </w:t>
      </w:r>
      <w:r w:rsidRPr="00BF474F">
        <w:rPr>
          <w:rFonts w:ascii="Times New Roman" w:hAnsi="Times New Roman" w:cs="Times New Roman"/>
          <w:sz w:val="24"/>
          <w:szCs w:val="24"/>
        </w:rPr>
        <w:t>100,000 or 1.6% of Iran</w:t>
      </w:r>
      <w:r w:rsidR="00485A35">
        <w:rPr>
          <w:rFonts w:ascii="Times New Roman" w:hAnsi="Times New Roman" w:cs="Times New Roman"/>
          <w:sz w:val="24"/>
          <w:szCs w:val="24"/>
        </w:rPr>
        <w:t>’</w:t>
      </w:r>
      <w:r w:rsidRPr="00BF474F">
        <w:rPr>
          <w:rFonts w:ascii="Times New Roman" w:hAnsi="Times New Roman" w:cs="Times New Roman"/>
          <w:sz w:val="24"/>
          <w:szCs w:val="24"/>
        </w:rPr>
        <w:t>s total population and</w:t>
      </w:r>
      <w:r w:rsidR="00066891" w:rsidRPr="00BF474F">
        <w:rPr>
          <w:rFonts w:ascii="Times New Roman" w:hAnsi="Times New Roman" w:cs="Times New Roman"/>
          <w:sz w:val="24"/>
          <w:szCs w:val="24"/>
        </w:rPr>
        <w:t xml:space="preserve"> over 4% of the country</w:t>
      </w:r>
      <w:r w:rsidR="00485A35">
        <w:rPr>
          <w:rFonts w:ascii="Times New Roman" w:hAnsi="Times New Roman" w:cs="Times New Roman"/>
          <w:sz w:val="24"/>
          <w:szCs w:val="24"/>
        </w:rPr>
        <w:t>’</w:t>
      </w:r>
      <w:r w:rsidR="00066891" w:rsidRPr="00BF474F">
        <w:rPr>
          <w:rFonts w:ascii="Times New Roman" w:hAnsi="Times New Roman" w:cs="Times New Roman"/>
          <w:sz w:val="24"/>
          <w:szCs w:val="24"/>
        </w:rPr>
        <w:t xml:space="preserve">s urban </w:t>
      </w:r>
      <w:r w:rsidRPr="00BF474F">
        <w:rPr>
          <w:rFonts w:ascii="Times New Roman" w:hAnsi="Times New Roman" w:cs="Times New Roman"/>
          <w:sz w:val="24"/>
          <w:szCs w:val="24"/>
        </w:rPr>
        <w:t xml:space="preserve">population, a considerable minority force indeed (Amanat, </w:t>
      </w:r>
      <w:r w:rsidRPr="00BF474F">
        <w:rPr>
          <w:rFonts w:ascii="Times New Roman" w:hAnsi="Times New Roman" w:cs="Times New Roman"/>
          <w:i/>
          <w:iCs/>
          <w:sz w:val="24"/>
          <w:szCs w:val="24"/>
        </w:rPr>
        <w:t>Resurrection and</w:t>
      </w:r>
      <w:r w:rsidR="00066891" w:rsidRPr="00BF474F">
        <w:rPr>
          <w:rFonts w:ascii="Times New Roman" w:hAnsi="Times New Roman" w:cs="Times New Roman"/>
          <w:sz w:val="24"/>
          <w:szCs w:val="24"/>
        </w:rPr>
        <w:t xml:space="preserve"> </w:t>
      </w:r>
      <w:r w:rsidRPr="00BF474F">
        <w:rPr>
          <w:rFonts w:ascii="Times New Roman" w:hAnsi="Times New Roman" w:cs="Times New Roman"/>
          <w:i/>
          <w:iCs/>
          <w:sz w:val="24"/>
          <w:szCs w:val="24"/>
        </w:rPr>
        <w:t xml:space="preserve">Renewal </w:t>
      </w:r>
      <w:r w:rsidR="00066891" w:rsidRPr="00BF474F">
        <w:rPr>
          <w:rFonts w:ascii="Times New Roman" w:hAnsi="Times New Roman" w:cs="Times New Roman"/>
          <w:sz w:val="24"/>
          <w:szCs w:val="24"/>
        </w:rPr>
        <w:t>370).</w:t>
      </w:r>
      <w:r w:rsidR="00066891" w:rsidRPr="00BF474F">
        <w:rPr>
          <w:rStyle w:val="FootnoteReference"/>
          <w:rFonts w:ascii="Times New Roman" w:hAnsi="Times New Roman" w:cs="Times New Roman"/>
          <w:sz w:val="24"/>
          <w:szCs w:val="24"/>
        </w:rPr>
        <w:footnoteReference w:id="36"/>
      </w:r>
      <w:r w:rsidRPr="00BF474F">
        <w:rPr>
          <w:rFonts w:ascii="Times New Roman" w:hAnsi="Times New Roman" w:cs="Times New Roman"/>
          <w:sz w:val="24"/>
          <w:szCs w:val="24"/>
        </w:rPr>
        <w:t xml:space="preserve"> The vast majority of the upper </w:t>
      </w:r>
      <w:r w:rsidR="00485A35">
        <w:rPr>
          <w:rFonts w:ascii="Times New Roman" w:hAnsi="Times New Roman" w:cs="Times New Roman"/>
          <w:sz w:val="24"/>
          <w:szCs w:val="24"/>
        </w:rPr>
        <w:t>‘</w:t>
      </w:r>
      <w:proofErr w:type="spellStart"/>
      <w:r w:rsidR="00066891" w:rsidRPr="00BF474F">
        <w:rPr>
          <w:rFonts w:ascii="Times New Roman" w:hAnsi="Times New Roman" w:cs="Times New Roman"/>
          <w:sz w:val="24"/>
          <w:szCs w:val="24"/>
        </w:rPr>
        <w:t>ulamá</w:t>
      </w:r>
      <w:proofErr w:type="spellEnd"/>
      <w:r w:rsidRPr="00BF474F">
        <w:rPr>
          <w:rFonts w:ascii="Times New Roman" w:hAnsi="Times New Roman" w:cs="Times New Roman"/>
          <w:sz w:val="24"/>
          <w:szCs w:val="24"/>
        </w:rPr>
        <w:t xml:space="preserve"> class </w:t>
      </w:r>
      <w:r w:rsidR="00066891" w:rsidRPr="00BF474F">
        <w:rPr>
          <w:rFonts w:ascii="Times New Roman" w:hAnsi="Times New Roman" w:cs="Times New Roman"/>
          <w:sz w:val="24"/>
          <w:szCs w:val="24"/>
        </w:rPr>
        <w:t>rejected the Bab</w:t>
      </w:r>
      <w:r w:rsidR="00485A35">
        <w:rPr>
          <w:rFonts w:ascii="Times New Roman" w:hAnsi="Times New Roman" w:cs="Times New Roman"/>
          <w:sz w:val="24"/>
          <w:szCs w:val="24"/>
        </w:rPr>
        <w:t>’</w:t>
      </w:r>
      <w:r w:rsidR="00066891" w:rsidRPr="00BF474F">
        <w:rPr>
          <w:rFonts w:ascii="Times New Roman" w:hAnsi="Times New Roman" w:cs="Times New Roman"/>
          <w:sz w:val="24"/>
          <w:szCs w:val="24"/>
        </w:rPr>
        <w:t xml:space="preserve">s </w:t>
      </w:r>
      <w:r w:rsidRPr="00BF474F">
        <w:rPr>
          <w:rFonts w:ascii="Times New Roman" w:hAnsi="Times New Roman" w:cs="Times New Roman"/>
          <w:sz w:val="24"/>
          <w:szCs w:val="24"/>
        </w:rPr>
        <w:t>message as blasphem</w:t>
      </w:r>
      <w:r w:rsidR="00066891" w:rsidRPr="00BF474F">
        <w:rPr>
          <w:rFonts w:ascii="Times New Roman" w:hAnsi="Times New Roman" w:cs="Times New Roman"/>
          <w:sz w:val="24"/>
          <w:szCs w:val="24"/>
        </w:rPr>
        <w:t>ous, and one of the leading Bábí</w:t>
      </w:r>
      <w:r w:rsidRPr="00BF474F">
        <w:rPr>
          <w:rFonts w:ascii="Times New Roman" w:hAnsi="Times New Roman" w:cs="Times New Roman"/>
          <w:sz w:val="24"/>
          <w:szCs w:val="24"/>
        </w:rPr>
        <w:t xml:space="preserve"> proselytizers, </w:t>
      </w:r>
      <w:proofErr w:type="spellStart"/>
      <w:r w:rsidR="00066891" w:rsidRPr="00BF474F">
        <w:rPr>
          <w:rFonts w:ascii="Times New Roman" w:hAnsi="Times New Roman" w:cs="Times New Roman"/>
          <w:sz w:val="24"/>
          <w:szCs w:val="24"/>
        </w:rPr>
        <w:t>Mullá</w:t>
      </w:r>
      <w:proofErr w:type="spellEnd"/>
      <w:r w:rsidR="00066891" w:rsidRPr="00BF474F">
        <w:rPr>
          <w:rFonts w:ascii="Times New Roman" w:hAnsi="Times New Roman" w:cs="Times New Roman"/>
          <w:sz w:val="24"/>
          <w:szCs w:val="24"/>
        </w:rPr>
        <w:t xml:space="preserve"> </w:t>
      </w:r>
      <w:r w:rsidR="00485A35">
        <w:rPr>
          <w:rFonts w:ascii="Times New Roman" w:hAnsi="Times New Roman" w:cs="Times New Roman"/>
          <w:sz w:val="24"/>
          <w:szCs w:val="24"/>
        </w:rPr>
        <w:t>‘</w:t>
      </w:r>
      <w:proofErr w:type="spellStart"/>
      <w:r w:rsidR="00066891" w:rsidRPr="00BF474F">
        <w:rPr>
          <w:rFonts w:ascii="Times New Roman" w:hAnsi="Times New Roman" w:cs="Times New Roman"/>
          <w:sz w:val="24"/>
          <w:szCs w:val="24"/>
        </w:rPr>
        <w:t>Alí</w:t>
      </w:r>
      <w:proofErr w:type="spellEnd"/>
      <w:r w:rsidR="00242780" w:rsidRPr="00BF474F">
        <w:rPr>
          <w:rFonts w:ascii="Times New Roman" w:hAnsi="Times New Roman" w:cs="Times New Roman"/>
          <w:sz w:val="24"/>
          <w:szCs w:val="24"/>
        </w:rPr>
        <w:t xml:space="preserve"> </w:t>
      </w:r>
      <w:proofErr w:type="spellStart"/>
      <w:r w:rsidR="00242780" w:rsidRPr="00BF474F">
        <w:rPr>
          <w:rFonts w:ascii="Times New Roman" w:hAnsi="Times New Roman" w:cs="Times New Roman"/>
          <w:sz w:val="24"/>
          <w:szCs w:val="24"/>
        </w:rPr>
        <w:t>Bastámí</w:t>
      </w:r>
      <w:proofErr w:type="spellEnd"/>
      <w:r w:rsidRPr="00BF474F">
        <w:rPr>
          <w:rFonts w:ascii="Times New Roman" w:hAnsi="Times New Roman" w:cs="Times New Roman"/>
          <w:sz w:val="24"/>
          <w:szCs w:val="24"/>
        </w:rPr>
        <w:t>, who had already gained considerable</w:t>
      </w:r>
      <w:r w:rsidR="00242780" w:rsidRPr="00BF474F">
        <w:rPr>
          <w:rFonts w:ascii="Times New Roman" w:hAnsi="Times New Roman" w:cs="Times New Roman"/>
          <w:sz w:val="24"/>
          <w:szCs w:val="24"/>
        </w:rPr>
        <w:t xml:space="preserve"> support for the Bab</w:t>
      </w:r>
      <w:r w:rsidR="00485A35">
        <w:rPr>
          <w:rFonts w:ascii="Times New Roman" w:hAnsi="Times New Roman" w:cs="Times New Roman"/>
          <w:sz w:val="24"/>
          <w:szCs w:val="24"/>
        </w:rPr>
        <w:t>’</w:t>
      </w:r>
      <w:r w:rsidR="00242780" w:rsidRPr="00BF474F">
        <w:rPr>
          <w:rFonts w:ascii="Times New Roman" w:hAnsi="Times New Roman" w:cs="Times New Roman"/>
          <w:sz w:val="24"/>
          <w:szCs w:val="24"/>
        </w:rPr>
        <w:t xml:space="preserve">s cause in </w:t>
      </w:r>
      <w:r w:rsidRPr="00BF474F">
        <w:rPr>
          <w:rFonts w:ascii="Times New Roman" w:hAnsi="Times New Roman" w:cs="Times New Roman"/>
          <w:sz w:val="24"/>
          <w:szCs w:val="24"/>
        </w:rPr>
        <w:t xml:space="preserve">Iraq was arrested in </w:t>
      </w:r>
      <w:r w:rsidR="00242780" w:rsidRPr="00BF474F">
        <w:rPr>
          <w:rFonts w:ascii="Times New Roman" w:hAnsi="Times New Roman" w:cs="Times New Roman"/>
          <w:sz w:val="24"/>
          <w:szCs w:val="24"/>
        </w:rPr>
        <w:t>Karbilá</w:t>
      </w:r>
      <w:r w:rsidRPr="00BF474F">
        <w:rPr>
          <w:rFonts w:ascii="Times New Roman" w:hAnsi="Times New Roman" w:cs="Times New Roman"/>
          <w:sz w:val="24"/>
          <w:szCs w:val="24"/>
        </w:rPr>
        <w:t xml:space="preserve"> at the end of October</w:t>
      </w:r>
      <w:r w:rsidR="00242780" w:rsidRPr="00BF474F">
        <w:rPr>
          <w:rFonts w:ascii="Times New Roman" w:hAnsi="Times New Roman" w:cs="Times New Roman"/>
          <w:sz w:val="24"/>
          <w:szCs w:val="24"/>
        </w:rPr>
        <w:t xml:space="preserve">, 1844, for distributing </w:t>
      </w:r>
      <w:proofErr w:type="spellStart"/>
      <w:r w:rsidR="00242780" w:rsidRPr="00BF474F">
        <w:rPr>
          <w:rFonts w:ascii="Times New Roman" w:hAnsi="Times New Roman" w:cs="Times New Roman"/>
          <w:sz w:val="24"/>
          <w:szCs w:val="24"/>
        </w:rPr>
        <w:t>Siyyid</w:t>
      </w:r>
      <w:proofErr w:type="spellEnd"/>
      <w:r w:rsidR="00242780" w:rsidRPr="00BF474F">
        <w:rPr>
          <w:rFonts w:ascii="Times New Roman" w:hAnsi="Times New Roman" w:cs="Times New Roman"/>
          <w:sz w:val="24"/>
          <w:szCs w:val="24"/>
        </w:rPr>
        <w:t xml:space="preserve"> </w:t>
      </w:r>
      <w:r w:rsidR="00485A35">
        <w:rPr>
          <w:rFonts w:ascii="Times New Roman" w:hAnsi="Times New Roman" w:cs="Times New Roman"/>
          <w:sz w:val="24"/>
          <w:szCs w:val="24"/>
        </w:rPr>
        <w:t>‘</w:t>
      </w:r>
      <w:proofErr w:type="spellStart"/>
      <w:r w:rsidR="00242780" w:rsidRPr="00BF474F">
        <w:rPr>
          <w:rFonts w:ascii="Times New Roman" w:hAnsi="Times New Roman" w:cs="Times New Roman"/>
          <w:sz w:val="24"/>
          <w:szCs w:val="24"/>
        </w:rPr>
        <w:t>Alí</w:t>
      </w:r>
      <w:proofErr w:type="spellEnd"/>
      <w:r w:rsidR="00242780" w:rsidRPr="00BF474F">
        <w:rPr>
          <w:rFonts w:ascii="Times New Roman" w:hAnsi="Times New Roman" w:cs="Times New Roman"/>
          <w:sz w:val="24"/>
          <w:szCs w:val="24"/>
        </w:rPr>
        <w:t xml:space="preserve"> Muhammad</w:t>
      </w:r>
      <w:r w:rsidR="00485A35">
        <w:rPr>
          <w:rFonts w:ascii="Times New Roman" w:hAnsi="Times New Roman" w:cs="Times New Roman"/>
          <w:sz w:val="24"/>
          <w:szCs w:val="24"/>
        </w:rPr>
        <w:t>’</w:t>
      </w:r>
      <w:r w:rsidR="00242780" w:rsidRPr="00BF474F">
        <w:rPr>
          <w:rFonts w:ascii="Times New Roman" w:hAnsi="Times New Roman" w:cs="Times New Roman"/>
          <w:sz w:val="24"/>
          <w:szCs w:val="24"/>
        </w:rPr>
        <w:t>s</w:t>
      </w:r>
      <w:r w:rsidRPr="00BF474F">
        <w:rPr>
          <w:rFonts w:ascii="Times New Roman" w:eastAsia="HiddenHorzOCR" w:hAnsi="Times New Roman" w:cs="Times New Roman"/>
          <w:sz w:val="24"/>
          <w:szCs w:val="24"/>
        </w:rPr>
        <w:t xml:space="preserve"> </w:t>
      </w:r>
      <w:r w:rsidRPr="00BF474F">
        <w:rPr>
          <w:rFonts w:ascii="Times New Roman" w:hAnsi="Times New Roman" w:cs="Times New Roman"/>
          <w:sz w:val="24"/>
          <w:szCs w:val="24"/>
        </w:rPr>
        <w:t xml:space="preserve">major early work, the </w:t>
      </w:r>
      <w:proofErr w:type="spellStart"/>
      <w:r w:rsidR="00242780" w:rsidRPr="00BF474F">
        <w:rPr>
          <w:rFonts w:ascii="Times New Roman" w:hAnsi="Times New Roman" w:cs="Times New Roman"/>
          <w:i/>
          <w:iCs/>
          <w:sz w:val="24"/>
          <w:szCs w:val="24"/>
        </w:rPr>
        <w:t>Qayyúmu</w:t>
      </w:r>
      <w:r w:rsidR="00485A35">
        <w:rPr>
          <w:rFonts w:ascii="Times New Roman" w:hAnsi="Times New Roman" w:cs="Times New Roman"/>
          <w:i/>
          <w:iCs/>
          <w:sz w:val="24"/>
          <w:szCs w:val="24"/>
        </w:rPr>
        <w:t>’</w:t>
      </w:r>
      <w:r w:rsidR="00242780" w:rsidRPr="00BF474F">
        <w:rPr>
          <w:rFonts w:ascii="Times New Roman" w:hAnsi="Times New Roman" w:cs="Times New Roman"/>
          <w:i/>
          <w:iCs/>
          <w:sz w:val="24"/>
          <w:szCs w:val="24"/>
        </w:rPr>
        <w:t>l-Asmá</w:t>
      </w:r>
      <w:proofErr w:type="spellEnd"/>
      <w:r w:rsidRPr="004B4E77">
        <w:rPr>
          <w:rFonts w:ascii="Times New Roman" w:hAnsi="Times New Roman" w:cs="Times New Roman"/>
          <w:sz w:val="24"/>
          <w:szCs w:val="24"/>
        </w:rPr>
        <w:t>.</w:t>
      </w:r>
    </w:p>
    <w:p w14:paraId="3C2D0DB1" w14:textId="6E397BA4" w:rsidR="00136EBD" w:rsidRPr="00BF474F" w:rsidRDefault="00242780" w:rsidP="004B4E77">
      <w:pPr>
        <w:autoSpaceDE w:val="0"/>
        <w:autoSpaceDN w:val="0"/>
        <w:adjustRightInd w:val="0"/>
        <w:spacing w:after="0" w:line="240" w:lineRule="auto"/>
        <w:jc w:val="both"/>
        <w:rPr>
          <w:rFonts w:ascii="Times New Roman" w:hAnsi="Times New Roman" w:cs="Times New Roman"/>
          <w:sz w:val="24"/>
          <w:szCs w:val="24"/>
        </w:rPr>
      </w:pP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 xml:space="preserve">Why did the </w:t>
      </w:r>
      <w:r w:rsidR="00485A35">
        <w:rPr>
          <w:rFonts w:ascii="Times New Roman" w:hAnsi="Times New Roman" w:cs="Times New Roman"/>
          <w:sz w:val="24"/>
          <w:szCs w:val="24"/>
        </w:rPr>
        <w:t>‘</w:t>
      </w:r>
      <w:proofErr w:type="spellStart"/>
      <w:r w:rsidRPr="00BF474F">
        <w:rPr>
          <w:rFonts w:ascii="Times New Roman" w:hAnsi="Times New Roman" w:cs="Times New Roman"/>
          <w:sz w:val="24"/>
          <w:szCs w:val="24"/>
        </w:rPr>
        <w:t>ulamá</w:t>
      </w:r>
      <w:proofErr w:type="spellEnd"/>
      <w:r w:rsidR="00885E6F" w:rsidRPr="00BF474F">
        <w:rPr>
          <w:rFonts w:ascii="Times New Roman" w:hAnsi="Times New Roman" w:cs="Times New Roman"/>
          <w:sz w:val="24"/>
          <w:szCs w:val="24"/>
        </w:rPr>
        <w:t xml:space="preserve"> </w:t>
      </w:r>
      <w:r w:rsidR="006C442C" w:rsidRPr="00BF474F">
        <w:rPr>
          <w:rFonts w:ascii="Times New Roman" w:hAnsi="Times New Roman" w:cs="Times New Roman"/>
          <w:sz w:val="24"/>
          <w:szCs w:val="24"/>
        </w:rPr>
        <w:t>class of Iraq demand</w:t>
      </w:r>
      <w:r w:rsidR="00885E6F" w:rsidRPr="00BF474F">
        <w:rPr>
          <w:rFonts w:ascii="Times New Roman" w:hAnsi="Times New Roman" w:cs="Times New Roman"/>
          <w:sz w:val="24"/>
          <w:szCs w:val="24"/>
        </w:rPr>
        <w:t xml:space="preserve"> t</w:t>
      </w:r>
      <w:r w:rsidRPr="00BF474F">
        <w:rPr>
          <w:rFonts w:ascii="Times New Roman" w:hAnsi="Times New Roman" w:cs="Times New Roman"/>
          <w:sz w:val="24"/>
          <w:szCs w:val="24"/>
        </w:rPr>
        <w:t xml:space="preserve">his harsh approach, and why did </w:t>
      </w:r>
      <w:r w:rsidR="00885E6F" w:rsidRPr="00BF474F">
        <w:rPr>
          <w:rFonts w:ascii="Times New Roman" w:hAnsi="Times New Roman" w:cs="Times New Roman"/>
          <w:bCs/>
          <w:sz w:val="24"/>
          <w:szCs w:val="24"/>
        </w:rPr>
        <w:t>the government cooperate? A heightened sense of messianic expectation in</w:t>
      </w:r>
      <w:r w:rsidRPr="00BF474F">
        <w:rPr>
          <w:rFonts w:ascii="Times New Roman" w:hAnsi="Times New Roman" w:cs="Times New Roman"/>
          <w:sz w:val="24"/>
          <w:szCs w:val="24"/>
        </w:rPr>
        <w:t xml:space="preserve"> Karbilá</w:t>
      </w:r>
      <w:r w:rsidR="00885E6F" w:rsidRPr="00BF474F">
        <w:rPr>
          <w:rFonts w:ascii="Times New Roman" w:hAnsi="Times New Roman" w:cs="Times New Roman"/>
          <w:sz w:val="24"/>
          <w:szCs w:val="24"/>
        </w:rPr>
        <w:t xml:space="preserve"> and the rest of Iraq, centered on the Islam</w:t>
      </w:r>
      <w:r w:rsidRPr="00BF474F">
        <w:rPr>
          <w:rFonts w:ascii="Times New Roman" w:hAnsi="Times New Roman" w:cs="Times New Roman"/>
          <w:sz w:val="24"/>
          <w:szCs w:val="24"/>
        </w:rPr>
        <w:t>ic year 1261 (</w:t>
      </w:r>
      <w:r w:rsidR="00724E5B">
        <w:rPr>
          <w:rFonts w:ascii="Times New Roman" w:hAnsi="Times New Roman" w:cs="Times New Roman"/>
          <w:sz w:val="24"/>
          <w:szCs w:val="24"/>
        </w:rPr>
        <w:t>1843</w:t>
      </w:r>
      <w:r w:rsidRPr="00BF474F">
        <w:rPr>
          <w:rFonts w:ascii="Times New Roman" w:hAnsi="Times New Roman" w:cs="Times New Roman"/>
          <w:sz w:val="24"/>
          <w:szCs w:val="24"/>
        </w:rPr>
        <w:t xml:space="preserve">-44), led to </w:t>
      </w:r>
      <w:r w:rsidR="00885E6F" w:rsidRPr="00BF474F">
        <w:rPr>
          <w:rFonts w:ascii="Times New Roman" w:hAnsi="Times New Roman" w:cs="Times New Roman"/>
          <w:bCs/>
          <w:sz w:val="24"/>
          <w:szCs w:val="24"/>
        </w:rPr>
        <w:t xml:space="preserve">considerable popular interest in the </w:t>
      </w:r>
      <w:proofErr w:type="spellStart"/>
      <w:r w:rsidRPr="00BF474F">
        <w:rPr>
          <w:rFonts w:ascii="Times New Roman" w:hAnsi="Times New Roman" w:cs="Times New Roman"/>
          <w:i/>
          <w:iCs/>
          <w:sz w:val="24"/>
          <w:szCs w:val="24"/>
        </w:rPr>
        <w:t>Qayyúmu</w:t>
      </w:r>
      <w:r w:rsidR="00485A35">
        <w:rPr>
          <w:rFonts w:ascii="Times New Roman" w:hAnsi="Times New Roman" w:cs="Times New Roman"/>
          <w:i/>
          <w:iCs/>
          <w:sz w:val="24"/>
          <w:szCs w:val="24"/>
        </w:rPr>
        <w:t>’</w:t>
      </w:r>
      <w:r w:rsidRPr="00BF474F">
        <w:rPr>
          <w:rFonts w:ascii="Times New Roman" w:hAnsi="Times New Roman" w:cs="Times New Roman"/>
          <w:i/>
          <w:iCs/>
          <w:sz w:val="24"/>
          <w:szCs w:val="24"/>
        </w:rPr>
        <w:t>l-Asmá</w:t>
      </w:r>
      <w:proofErr w:type="spellEnd"/>
      <w:r w:rsidRPr="00BF474F">
        <w:rPr>
          <w:rFonts w:ascii="Times New Roman" w:hAnsi="Times New Roman" w:cs="Times New Roman"/>
          <w:bCs/>
          <w:sz w:val="24"/>
          <w:szCs w:val="24"/>
        </w:rPr>
        <w:t xml:space="preserve"> </w:t>
      </w:r>
      <w:r w:rsidR="00885E6F" w:rsidRPr="00BF474F">
        <w:rPr>
          <w:rFonts w:ascii="Times New Roman" w:hAnsi="Times New Roman" w:cs="Times New Roman"/>
          <w:bCs/>
          <w:sz w:val="24"/>
          <w:szCs w:val="24"/>
        </w:rPr>
        <w:t>and increasing support for</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 xml:space="preserve">the Bab. Furthermore, news had reached </w:t>
      </w:r>
      <w:r w:rsidRPr="00BF474F">
        <w:rPr>
          <w:rFonts w:ascii="Times New Roman" w:hAnsi="Times New Roman" w:cs="Times New Roman"/>
          <w:sz w:val="24"/>
          <w:szCs w:val="24"/>
        </w:rPr>
        <w:t xml:space="preserve">Karbilá that the Bab would shortly </w:t>
      </w:r>
      <w:r w:rsidR="00885E6F" w:rsidRPr="00BF474F">
        <w:rPr>
          <w:rFonts w:ascii="Times New Roman" w:hAnsi="Times New Roman" w:cs="Times New Roman"/>
          <w:bCs/>
          <w:sz w:val="24"/>
          <w:szCs w:val="24"/>
        </w:rPr>
        <w:t xml:space="preserve">reveal his </w:t>
      </w:r>
      <w:r w:rsidRPr="00BF474F">
        <w:rPr>
          <w:rFonts w:ascii="Times New Roman" w:hAnsi="Times New Roman" w:cs="Times New Roman"/>
          <w:bCs/>
          <w:sz w:val="24"/>
          <w:szCs w:val="24"/>
        </w:rPr>
        <w:t>cause in Mecca and enter Karbilá</w:t>
      </w:r>
      <w:r w:rsidR="00885E6F" w:rsidRPr="00BF474F">
        <w:rPr>
          <w:rFonts w:ascii="Times New Roman" w:hAnsi="Times New Roman" w:cs="Times New Roman"/>
          <w:bCs/>
          <w:sz w:val="24"/>
          <w:szCs w:val="24"/>
        </w:rPr>
        <w:t xml:space="preserve"> to fu</w:t>
      </w:r>
      <w:r w:rsidRPr="00BF474F">
        <w:rPr>
          <w:rFonts w:ascii="Times New Roman" w:hAnsi="Times New Roman" w:cs="Times New Roman"/>
          <w:bCs/>
          <w:sz w:val="24"/>
          <w:szCs w:val="24"/>
        </w:rPr>
        <w:t>lfill the prophecies. Many Bábís</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 xml:space="preserve">travelled to </w:t>
      </w:r>
      <w:r w:rsidRPr="00BF474F">
        <w:rPr>
          <w:rFonts w:ascii="Times New Roman" w:hAnsi="Times New Roman" w:cs="Times New Roman"/>
          <w:sz w:val="24"/>
          <w:szCs w:val="24"/>
        </w:rPr>
        <w:t>Karbilá</w:t>
      </w:r>
      <w:r w:rsidR="00885E6F" w:rsidRPr="00BF474F">
        <w:rPr>
          <w:rFonts w:ascii="Times New Roman" w:hAnsi="Times New Roman" w:cs="Times New Roman"/>
          <w:sz w:val="24"/>
          <w:szCs w:val="24"/>
        </w:rPr>
        <w:t xml:space="preserve"> and seemed prepared to </w:t>
      </w:r>
      <w:r w:rsidR="00485A35">
        <w:rPr>
          <w:rFonts w:ascii="Times New Roman" w:hAnsi="Times New Roman" w:cs="Times New Roman"/>
          <w:sz w:val="24"/>
          <w:szCs w:val="24"/>
        </w:rPr>
        <w:t>“</w:t>
      </w:r>
      <w:r w:rsidR="00885E6F" w:rsidRPr="00BF474F">
        <w:rPr>
          <w:rFonts w:ascii="Times New Roman" w:hAnsi="Times New Roman" w:cs="Times New Roman"/>
          <w:sz w:val="24"/>
          <w:szCs w:val="24"/>
        </w:rPr>
        <w:t xml:space="preserve">fight </w:t>
      </w:r>
      <w:r w:rsidR="00885E6F" w:rsidRPr="00BF474F">
        <w:rPr>
          <w:rFonts w:ascii="Times New Roman" w:hAnsi="Times New Roman" w:cs="Times New Roman"/>
          <w:i/>
          <w:iCs/>
          <w:sz w:val="24"/>
          <w:szCs w:val="24"/>
        </w:rPr>
        <w:t>a</w:t>
      </w:r>
      <w:r w:rsidRPr="00BF474F">
        <w:rPr>
          <w:rFonts w:ascii="Times New Roman" w:hAnsi="Times New Roman" w:cs="Times New Roman"/>
          <w:i/>
          <w:iCs/>
          <w:sz w:val="24"/>
          <w:szCs w:val="24"/>
        </w:rPr>
        <w:t xml:space="preserve"> </w:t>
      </w:r>
      <w:proofErr w:type="spellStart"/>
      <w:r w:rsidRPr="00BF474F">
        <w:rPr>
          <w:rFonts w:ascii="Times New Roman" w:hAnsi="Times New Roman" w:cs="Times New Roman"/>
          <w:i/>
          <w:iCs/>
          <w:sz w:val="24"/>
          <w:szCs w:val="24"/>
        </w:rPr>
        <w:t>jihá</w:t>
      </w:r>
      <w:r w:rsidR="00885E6F" w:rsidRPr="00BF474F">
        <w:rPr>
          <w:rFonts w:ascii="Times New Roman" w:hAnsi="Times New Roman" w:cs="Times New Roman"/>
          <w:i/>
          <w:iCs/>
          <w:sz w:val="24"/>
          <w:szCs w:val="24"/>
        </w:rPr>
        <w:t>d</w:t>
      </w:r>
      <w:proofErr w:type="spellEnd"/>
      <w:r w:rsidR="00885E6F" w:rsidRPr="00BF474F">
        <w:rPr>
          <w:rFonts w:ascii="Times New Roman" w:hAnsi="Times New Roman" w:cs="Times New Roman"/>
          <w:i/>
          <w:iCs/>
          <w:sz w:val="24"/>
          <w:szCs w:val="24"/>
        </w:rPr>
        <w:t xml:space="preserve"> </w:t>
      </w:r>
      <w:r w:rsidRPr="00BF474F">
        <w:rPr>
          <w:rFonts w:ascii="Times New Roman" w:hAnsi="Times New Roman" w:cs="Times New Roman"/>
          <w:sz w:val="24"/>
          <w:szCs w:val="24"/>
        </w:rPr>
        <w:t xml:space="preserve">in the company of the </w:t>
      </w:r>
      <w:r w:rsidR="00885E6F" w:rsidRPr="00BF474F">
        <w:rPr>
          <w:rFonts w:ascii="Times New Roman" w:hAnsi="Times New Roman" w:cs="Times New Roman"/>
          <w:sz w:val="24"/>
          <w:szCs w:val="24"/>
        </w:rPr>
        <w:t>Imam</w:t>
      </w:r>
      <w:r w:rsidR="00485A35">
        <w:rPr>
          <w:rFonts w:ascii="Times New Roman" w:hAnsi="Times New Roman" w:cs="Times New Roman"/>
          <w:sz w:val="24"/>
          <w:szCs w:val="24"/>
        </w:rPr>
        <w:t>”</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w:t>
      </w:r>
      <w:proofErr w:type="spellStart"/>
      <w:r w:rsidR="00885E6F" w:rsidRPr="00BF474F">
        <w:rPr>
          <w:rFonts w:ascii="Times New Roman" w:hAnsi="Times New Roman" w:cs="Times New Roman"/>
          <w:sz w:val="24"/>
          <w:szCs w:val="24"/>
        </w:rPr>
        <w:t>MacEoin</w:t>
      </w:r>
      <w:proofErr w:type="spellEnd"/>
      <w:r w:rsidR="00885E6F" w:rsidRPr="00BF474F">
        <w:rPr>
          <w:rFonts w:ascii="Times New Roman" w:hAnsi="Times New Roman" w:cs="Times New Roman"/>
          <w:sz w:val="24"/>
          <w:szCs w:val="24"/>
        </w:rPr>
        <w:t xml:space="preserve">, </w:t>
      </w:r>
      <w:r w:rsidR="00485A35">
        <w:rPr>
          <w:rFonts w:ascii="Times New Roman" w:hAnsi="Times New Roman" w:cs="Times New Roman"/>
          <w:sz w:val="24"/>
          <w:szCs w:val="24"/>
        </w:rPr>
        <w:t>“</w:t>
      </w:r>
      <w:r w:rsidR="00885E6F" w:rsidRPr="00BF474F">
        <w:rPr>
          <w:rFonts w:ascii="Times New Roman" w:hAnsi="Times New Roman" w:cs="Times New Roman"/>
          <w:sz w:val="24"/>
          <w:szCs w:val="24"/>
        </w:rPr>
        <w:t xml:space="preserve">Early </w:t>
      </w:r>
      <w:proofErr w:type="spellStart"/>
      <w:r w:rsidRPr="00BF474F">
        <w:rPr>
          <w:rFonts w:ascii="Times New Roman" w:hAnsi="Times New Roman" w:cs="Times New Roman"/>
          <w:sz w:val="24"/>
          <w:szCs w:val="24"/>
        </w:rPr>
        <w:t>Shaykhí</w:t>
      </w:r>
      <w:proofErr w:type="spellEnd"/>
      <w:r w:rsidRPr="00BF474F">
        <w:rPr>
          <w:rFonts w:ascii="Times New Roman" w:hAnsi="Times New Roman" w:cs="Times New Roman"/>
          <w:sz w:val="24"/>
          <w:szCs w:val="24"/>
        </w:rPr>
        <w:t xml:space="preserve"> Reactions</w:t>
      </w:r>
      <w:r w:rsidR="00485A35">
        <w:rPr>
          <w:rFonts w:ascii="Times New Roman" w:hAnsi="Times New Roman" w:cs="Times New Roman"/>
          <w:sz w:val="24"/>
          <w:szCs w:val="24"/>
        </w:rPr>
        <w:t>”</w:t>
      </w:r>
      <w:r w:rsidRPr="00BF474F">
        <w:rPr>
          <w:rFonts w:ascii="Times New Roman" w:hAnsi="Times New Roman" w:cs="Times New Roman"/>
          <w:sz w:val="24"/>
          <w:szCs w:val="24"/>
        </w:rPr>
        <w:t xml:space="preserve"> 22</w:t>
      </w:r>
      <w:r w:rsidR="004B4E77">
        <w:rPr>
          <w:rFonts w:ascii="Times New Roman" w:hAnsi="Times New Roman" w:cs="Times New Roman"/>
          <w:sz w:val="24"/>
          <w:szCs w:val="24"/>
        </w:rPr>
        <w:t>–</w:t>
      </w:r>
      <w:r w:rsidRPr="00BF474F">
        <w:rPr>
          <w:rFonts w:ascii="Times New Roman" w:hAnsi="Times New Roman" w:cs="Times New Roman"/>
          <w:sz w:val="24"/>
          <w:szCs w:val="24"/>
        </w:rPr>
        <w:t>23).</w:t>
      </w:r>
      <w:r w:rsidRPr="00BF474F">
        <w:rPr>
          <w:rStyle w:val="FootnoteReference"/>
          <w:rFonts w:ascii="Times New Roman" w:hAnsi="Times New Roman" w:cs="Times New Roman"/>
          <w:sz w:val="24"/>
          <w:szCs w:val="24"/>
        </w:rPr>
        <w:footnoteReference w:id="37"/>
      </w:r>
      <w:r w:rsidRPr="00BF474F">
        <w:rPr>
          <w:rFonts w:ascii="Times New Roman" w:hAnsi="Times New Roman" w:cs="Times New Roman"/>
          <w:sz w:val="24"/>
          <w:szCs w:val="24"/>
        </w:rPr>
        <w:t xml:space="preserve"> These developments </w:t>
      </w:r>
      <w:r w:rsidR="00885E6F" w:rsidRPr="00BF474F">
        <w:rPr>
          <w:rFonts w:ascii="Times New Roman" w:hAnsi="Times New Roman" w:cs="Times New Roman"/>
          <w:bCs/>
          <w:sz w:val="24"/>
          <w:szCs w:val="24"/>
        </w:rPr>
        <w:t xml:space="preserve">disturbed the </w:t>
      </w:r>
      <w:r w:rsidRPr="00BF474F">
        <w:rPr>
          <w:rFonts w:ascii="Times New Roman" w:hAnsi="Times New Roman" w:cs="Times New Roman"/>
          <w:bCs/>
          <w:i/>
          <w:iCs/>
          <w:sz w:val="24"/>
          <w:szCs w:val="24"/>
        </w:rPr>
        <w:t>m</w:t>
      </w:r>
      <w:r w:rsidR="00885E6F" w:rsidRPr="00BF474F">
        <w:rPr>
          <w:rFonts w:ascii="Times New Roman" w:hAnsi="Times New Roman" w:cs="Times New Roman"/>
          <w:bCs/>
          <w:i/>
          <w:iCs/>
          <w:sz w:val="24"/>
          <w:szCs w:val="24"/>
        </w:rPr>
        <w:t xml:space="preserve">ujtahids, </w:t>
      </w:r>
      <w:r w:rsidR="00885E6F" w:rsidRPr="00BF474F">
        <w:rPr>
          <w:rFonts w:ascii="Times New Roman" w:hAnsi="Times New Roman" w:cs="Times New Roman"/>
          <w:bCs/>
          <w:sz w:val="24"/>
          <w:szCs w:val="24"/>
        </w:rPr>
        <w:t>who believed that their unique, socio-religious status</w:t>
      </w:r>
      <w:r w:rsidRPr="00BF474F">
        <w:rPr>
          <w:rFonts w:ascii="Times New Roman" w:hAnsi="Times New Roman" w:cs="Times New Roman"/>
          <w:sz w:val="24"/>
          <w:szCs w:val="24"/>
        </w:rPr>
        <w:t xml:space="preserve"> </w:t>
      </w:r>
      <w:r w:rsidR="00885E6F" w:rsidRPr="00BF474F">
        <w:rPr>
          <w:rFonts w:ascii="Times New Roman" w:hAnsi="Times New Roman" w:cs="Times New Roman"/>
          <w:bCs/>
          <w:sz w:val="24"/>
          <w:szCs w:val="24"/>
        </w:rPr>
        <w:t>and privileges were under serious threat and they turned to the government,</w:t>
      </w:r>
      <w:r w:rsidRPr="00BF474F">
        <w:rPr>
          <w:rFonts w:ascii="Times New Roman" w:hAnsi="Times New Roman" w:cs="Times New Roman"/>
          <w:sz w:val="24"/>
          <w:szCs w:val="24"/>
        </w:rPr>
        <w:t xml:space="preserve"> </w:t>
      </w:r>
      <w:r w:rsidR="00885E6F" w:rsidRPr="00BF474F">
        <w:rPr>
          <w:rFonts w:ascii="Times New Roman" w:hAnsi="Times New Roman" w:cs="Times New Roman"/>
          <w:bCs/>
          <w:sz w:val="24"/>
          <w:szCs w:val="24"/>
        </w:rPr>
        <w:t>arguing that this new heresy posed a serious threat to the authority of the ruling</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 xml:space="preserve">Turks, who </w:t>
      </w:r>
      <w:r w:rsidR="003A5F72" w:rsidRPr="00BF474F">
        <w:rPr>
          <w:rFonts w:ascii="Times New Roman" w:hAnsi="Times New Roman" w:cs="Times New Roman"/>
          <w:sz w:val="24"/>
          <w:szCs w:val="24"/>
        </w:rPr>
        <w:t xml:space="preserve">were not always well-loved. </w:t>
      </w:r>
      <w:r w:rsidR="00485A35">
        <w:rPr>
          <w:rFonts w:ascii="Times New Roman" w:hAnsi="Times New Roman" w:cs="Times New Roman"/>
          <w:sz w:val="24"/>
          <w:szCs w:val="24"/>
        </w:rPr>
        <w:t>‘</w:t>
      </w:r>
      <w:proofErr w:type="spellStart"/>
      <w:r w:rsidR="003A5F72" w:rsidRPr="00BF474F">
        <w:rPr>
          <w:rFonts w:ascii="Times New Roman" w:hAnsi="Times New Roman" w:cs="Times New Roman"/>
          <w:sz w:val="24"/>
          <w:szCs w:val="24"/>
        </w:rPr>
        <w:t>Alí</w:t>
      </w:r>
      <w:proofErr w:type="spellEnd"/>
      <w:r w:rsidR="003A5F72" w:rsidRPr="00BF474F">
        <w:rPr>
          <w:rFonts w:ascii="Times New Roman" w:hAnsi="Times New Roman" w:cs="Times New Roman"/>
          <w:sz w:val="24"/>
          <w:szCs w:val="24"/>
        </w:rPr>
        <w:t xml:space="preserve"> </w:t>
      </w:r>
      <w:proofErr w:type="spellStart"/>
      <w:r w:rsidR="003A5F72" w:rsidRPr="00BF474F">
        <w:rPr>
          <w:rFonts w:ascii="Times New Roman" w:hAnsi="Times New Roman" w:cs="Times New Roman"/>
          <w:sz w:val="24"/>
          <w:szCs w:val="24"/>
        </w:rPr>
        <w:t>Bastámí</w:t>
      </w:r>
      <w:proofErr w:type="spellEnd"/>
      <w:r w:rsidR="003A5F72" w:rsidRPr="00BF474F">
        <w:rPr>
          <w:rFonts w:ascii="Times New Roman" w:hAnsi="Times New Roman" w:cs="Times New Roman"/>
          <w:sz w:val="24"/>
          <w:szCs w:val="24"/>
        </w:rPr>
        <w:t xml:space="preserve"> and his fellows were </w:t>
      </w:r>
      <w:r w:rsidR="00885E6F" w:rsidRPr="00BF474F">
        <w:rPr>
          <w:rFonts w:ascii="Times New Roman" w:hAnsi="Times New Roman" w:cs="Times New Roman"/>
          <w:bCs/>
          <w:sz w:val="24"/>
          <w:szCs w:val="24"/>
        </w:rPr>
        <w:t>therefore arrested not only on religious charges but also for threatening the</w:t>
      </w:r>
      <w:r w:rsidR="003A5F72" w:rsidRPr="00BF474F">
        <w:rPr>
          <w:rFonts w:ascii="Times New Roman" w:hAnsi="Times New Roman" w:cs="Times New Roman"/>
          <w:sz w:val="24"/>
          <w:szCs w:val="24"/>
        </w:rPr>
        <w:t xml:space="preserve"> public peace. No </w:t>
      </w:r>
      <w:r w:rsidR="006C442C" w:rsidRPr="00BF474F">
        <w:rPr>
          <w:rFonts w:ascii="Times New Roman" w:hAnsi="Times New Roman" w:cs="Times New Roman"/>
          <w:sz w:val="24"/>
          <w:szCs w:val="24"/>
        </w:rPr>
        <w:t xml:space="preserve">longer was the </w:t>
      </w:r>
      <w:proofErr w:type="spellStart"/>
      <w:r w:rsidR="006C442C" w:rsidRPr="00BF474F">
        <w:rPr>
          <w:rFonts w:ascii="Times New Roman" w:hAnsi="Times New Roman" w:cs="Times New Roman"/>
          <w:sz w:val="24"/>
          <w:szCs w:val="24"/>
        </w:rPr>
        <w:t>Bá</w:t>
      </w:r>
      <w:r w:rsidR="00885E6F" w:rsidRPr="00BF474F">
        <w:rPr>
          <w:rFonts w:ascii="Times New Roman" w:hAnsi="Times New Roman" w:cs="Times New Roman"/>
          <w:sz w:val="24"/>
          <w:szCs w:val="24"/>
        </w:rPr>
        <w:t>b</w:t>
      </w:r>
      <w:r w:rsidR="00485A35">
        <w:rPr>
          <w:rFonts w:ascii="Times New Roman" w:hAnsi="Times New Roman" w:cs="Times New Roman"/>
          <w:sz w:val="24"/>
          <w:szCs w:val="24"/>
        </w:rPr>
        <w:t>’</w:t>
      </w:r>
      <w:r w:rsidR="00885E6F" w:rsidRPr="00BF474F">
        <w:rPr>
          <w:rFonts w:ascii="Times New Roman" w:hAnsi="Times New Roman" w:cs="Times New Roman"/>
          <w:sz w:val="24"/>
          <w:szCs w:val="24"/>
        </w:rPr>
        <w:t>s</w:t>
      </w:r>
      <w:proofErr w:type="spellEnd"/>
      <w:r w:rsidR="00885E6F" w:rsidRPr="00BF474F">
        <w:rPr>
          <w:rFonts w:ascii="Times New Roman" w:hAnsi="Times New Roman" w:cs="Times New Roman"/>
          <w:sz w:val="24"/>
          <w:szCs w:val="24"/>
        </w:rPr>
        <w:t xml:space="preserve"> teaching a matter</w:t>
      </w:r>
      <w:r w:rsidR="003A5F72" w:rsidRPr="00BF474F">
        <w:rPr>
          <w:rFonts w:ascii="Times New Roman" w:hAnsi="Times New Roman" w:cs="Times New Roman"/>
          <w:sz w:val="24"/>
          <w:szCs w:val="24"/>
        </w:rPr>
        <w:t xml:space="preserve"> of internal Shiite </w:t>
      </w:r>
      <w:r w:rsidR="00885E6F" w:rsidRPr="00BF474F">
        <w:rPr>
          <w:rFonts w:ascii="Times New Roman" w:hAnsi="Times New Roman" w:cs="Times New Roman"/>
          <w:bCs/>
          <w:sz w:val="24"/>
          <w:szCs w:val="24"/>
        </w:rPr>
        <w:t>interpretation and leadership, but it became the focus of a new rift in</w:t>
      </w:r>
      <w:r w:rsidR="003A5F72" w:rsidRPr="00BF474F">
        <w:rPr>
          <w:rFonts w:ascii="Times New Roman" w:hAnsi="Times New Roman" w:cs="Times New Roman"/>
          <w:sz w:val="24"/>
          <w:szCs w:val="24"/>
        </w:rPr>
        <w:t xml:space="preserve"> </w:t>
      </w:r>
      <w:r w:rsidR="00885E6F" w:rsidRPr="00BF474F">
        <w:rPr>
          <w:rFonts w:ascii="Times New Roman" w:hAnsi="Times New Roman" w:cs="Times New Roman"/>
          <w:bCs/>
          <w:sz w:val="24"/>
          <w:szCs w:val="24"/>
        </w:rPr>
        <w:t xml:space="preserve">Shiite-Sunni relations. In nineteenth-century Iraq as well as Iran, the </w:t>
      </w:r>
      <w:r w:rsidR="00485A35">
        <w:rPr>
          <w:rFonts w:ascii="Times New Roman" w:hAnsi="Times New Roman" w:cs="Times New Roman"/>
          <w:bCs/>
          <w:sz w:val="24"/>
          <w:szCs w:val="24"/>
        </w:rPr>
        <w:t>“</w:t>
      </w:r>
      <w:r w:rsidR="00885E6F" w:rsidRPr="00BF474F">
        <w:rPr>
          <w:rFonts w:ascii="Times New Roman" w:hAnsi="Times New Roman" w:cs="Times New Roman"/>
          <w:bCs/>
          <w:sz w:val="24"/>
          <w:szCs w:val="24"/>
        </w:rPr>
        <w:t>question</w:t>
      </w:r>
      <w:r w:rsidR="003A5F72" w:rsidRPr="00BF474F">
        <w:rPr>
          <w:rFonts w:ascii="Times New Roman" w:hAnsi="Times New Roman" w:cs="Times New Roman"/>
          <w:sz w:val="24"/>
          <w:szCs w:val="24"/>
        </w:rPr>
        <w:t xml:space="preserve"> </w:t>
      </w:r>
      <w:r w:rsidR="00885E6F" w:rsidRPr="00BF474F">
        <w:rPr>
          <w:rFonts w:ascii="Times New Roman" w:hAnsi="Times New Roman" w:cs="Times New Roman"/>
          <w:bCs/>
          <w:sz w:val="24"/>
          <w:szCs w:val="24"/>
        </w:rPr>
        <w:t>of a new prophetic revelation affected a wide range of political and religious</w:t>
      </w:r>
      <w:r w:rsidR="003A5F72" w:rsidRPr="00BF474F">
        <w:rPr>
          <w:rFonts w:ascii="Times New Roman" w:hAnsi="Times New Roman" w:cs="Times New Roman"/>
          <w:sz w:val="24"/>
          <w:szCs w:val="24"/>
        </w:rPr>
        <w:t xml:space="preserve"> </w:t>
      </w:r>
      <w:r w:rsidR="00885E6F" w:rsidRPr="00BF474F">
        <w:rPr>
          <w:rFonts w:ascii="Times New Roman" w:hAnsi="Times New Roman" w:cs="Times New Roman"/>
          <w:bCs/>
          <w:sz w:val="24"/>
          <w:szCs w:val="24"/>
        </w:rPr>
        <w:t>interests</w:t>
      </w:r>
      <w:r w:rsidR="00485A35">
        <w:rPr>
          <w:rFonts w:ascii="Times New Roman" w:hAnsi="Times New Roman" w:cs="Times New Roman"/>
          <w:bCs/>
          <w:sz w:val="24"/>
          <w:szCs w:val="24"/>
        </w:rPr>
        <w:t>”</w:t>
      </w:r>
      <w:r w:rsidR="00885E6F" w:rsidRPr="00BF474F">
        <w:rPr>
          <w:rFonts w:ascii="Times New Roman" w:hAnsi="Times New Roman" w:cs="Times New Roman"/>
          <w:bCs/>
          <w:sz w:val="24"/>
          <w:szCs w:val="24"/>
        </w:rPr>
        <w:t xml:space="preserve"> and brought to a</w:t>
      </w:r>
      <w:r w:rsidR="003A5F72" w:rsidRPr="00BF474F">
        <w:rPr>
          <w:rFonts w:ascii="Times New Roman" w:hAnsi="Times New Roman" w:cs="Times New Roman"/>
          <w:bCs/>
          <w:sz w:val="24"/>
          <w:szCs w:val="24"/>
        </w:rPr>
        <w:t xml:space="preserve"> head tensions between the </w:t>
      </w:r>
      <w:proofErr w:type="spellStart"/>
      <w:r w:rsidR="003A5F72" w:rsidRPr="00BF474F">
        <w:rPr>
          <w:rFonts w:ascii="Times New Roman" w:hAnsi="Times New Roman" w:cs="Times New Roman"/>
          <w:bCs/>
          <w:sz w:val="24"/>
          <w:szCs w:val="24"/>
        </w:rPr>
        <w:t>Sunní</w:t>
      </w:r>
      <w:proofErr w:type="spellEnd"/>
      <w:r w:rsidR="003A5F72" w:rsidRPr="00BF474F">
        <w:rPr>
          <w:rFonts w:ascii="Times New Roman" w:hAnsi="Times New Roman" w:cs="Times New Roman"/>
          <w:bCs/>
          <w:sz w:val="24"/>
          <w:szCs w:val="24"/>
        </w:rPr>
        <w:t xml:space="preserve"> </w:t>
      </w:r>
      <w:r w:rsidR="00485A35">
        <w:rPr>
          <w:rFonts w:ascii="Times New Roman" w:hAnsi="Times New Roman" w:cs="Times New Roman"/>
          <w:bCs/>
          <w:sz w:val="24"/>
          <w:szCs w:val="24"/>
        </w:rPr>
        <w:t>‘</w:t>
      </w:r>
      <w:proofErr w:type="spellStart"/>
      <w:r w:rsidR="003A5F72" w:rsidRPr="00BF474F">
        <w:rPr>
          <w:rFonts w:ascii="Times New Roman" w:hAnsi="Times New Roman" w:cs="Times New Roman"/>
          <w:bCs/>
          <w:sz w:val="24"/>
          <w:szCs w:val="24"/>
        </w:rPr>
        <w:t>ulamá</w:t>
      </w:r>
      <w:proofErr w:type="spellEnd"/>
      <w:r w:rsidR="00A62953">
        <w:rPr>
          <w:rFonts w:ascii="Times New Roman" w:hAnsi="Times New Roman" w:cs="Times New Roman"/>
          <w:bCs/>
          <w:sz w:val="24"/>
          <w:szCs w:val="24"/>
        </w:rPr>
        <w:t>—</w:t>
      </w:r>
      <w:r w:rsidR="00885E6F" w:rsidRPr="00BF474F">
        <w:rPr>
          <w:rFonts w:ascii="Times New Roman" w:hAnsi="Times New Roman" w:cs="Times New Roman"/>
          <w:bCs/>
          <w:sz w:val="24"/>
          <w:szCs w:val="24"/>
        </w:rPr>
        <w:t>supported</w:t>
      </w:r>
      <w:r w:rsidR="003A5F72"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by the government</w:t>
      </w:r>
      <w:r w:rsidR="00A62953">
        <w:rPr>
          <w:rFonts w:ascii="Times New Roman" w:hAnsi="Times New Roman" w:cs="Times New Roman"/>
          <w:sz w:val="24"/>
          <w:szCs w:val="24"/>
        </w:rPr>
        <w:t>—</w:t>
      </w:r>
      <w:r w:rsidR="00885E6F" w:rsidRPr="00BF474F">
        <w:rPr>
          <w:rFonts w:ascii="Times New Roman" w:hAnsi="Times New Roman" w:cs="Times New Roman"/>
          <w:sz w:val="24"/>
          <w:szCs w:val="24"/>
        </w:rPr>
        <w:t>and the persecuted Shiites (</w:t>
      </w:r>
      <w:proofErr w:type="spellStart"/>
      <w:r w:rsidR="00885E6F" w:rsidRPr="00BF474F">
        <w:rPr>
          <w:rFonts w:ascii="Times New Roman" w:hAnsi="Times New Roman" w:cs="Times New Roman"/>
          <w:sz w:val="24"/>
          <w:szCs w:val="24"/>
        </w:rPr>
        <w:t>Balyuzi</w:t>
      </w:r>
      <w:proofErr w:type="spellEnd"/>
      <w:r w:rsidR="00885E6F" w:rsidRPr="00BF474F">
        <w:rPr>
          <w:rFonts w:ascii="Times New Roman" w:hAnsi="Times New Roman" w:cs="Times New Roman"/>
          <w:sz w:val="24"/>
          <w:szCs w:val="24"/>
        </w:rPr>
        <w:t xml:space="preserve">, </w:t>
      </w:r>
      <w:r w:rsidR="00885E6F" w:rsidRPr="00BF474F">
        <w:rPr>
          <w:rFonts w:ascii="Times New Roman" w:hAnsi="Times New Roman" w:cs="Times New Roman"/>
          <w:i/>
          <w:iCs/>
          <w:sz w:val="24"/>
          <w:szCs w:val="24"/>
        </w:rPr>
        <w:t xml:space="preserve">The </w:t>
      </w:r>
      <w:r w:rsidR="003A5F72" w:rsidRPr="00BF474F">
        <w:rPr>
          <w:rFonts w:ascii="Times New Roman" w:hAnsi="Times New Roman" w:cs="Times New Roman"/>
          <w:i/>
          <w:iCs/>
          <w:sz w:val="24"/>
          <w:szCs w:val="24"/>
        </w:rPr>
        <w:t>Bá</w:t>
      </w:r>
      <w:r w:rsidR="00885E6F" w:rsidRPr="00BF474F">
        <w:rPr>
          <w:rFonts w:ascii="Times New Roman" w:hAnsi="Times New Roman" w:cs="Times New Roman"/>
          <w:i/>
          <w:iCs/>
          <w:sz w:val="24"/>
          <w:szCs w:val="24"/>
        </w:rPr>
        <w:t xml:space="preserve">b </w:t>
      </w:r>
      <w:r w:rsidR="003A5F72" w:rsidRPr="00BF474F">
        <w:rPr>
          <w:rFonts w:ascii="Times New Roman" w:hAnsi="Times New Roman" w:cs="Times New Roman"/>
          <w:sz w:val="24"/>
          <w:szCs w:val="24"/>
        </w:rPr>
        <w:t>58</w:t>
      </w:r>
      <w:r w:rsidR="005B2A12">
        <w:rPr>
          <w:rFonts w:ascii="Times New Roman" w:hAnsi="Times New Roman" w:cs="Times New Roman"/>
          <w:sz w:val="24"/>
          <w:szCs w:val="24"/>
        </w:rPr>
        <w:t>–</w:t>
      </w:r>
      <w:r w:rsidR="003A5F72" w:rsidRPr="00BF474F">
        <w:rPr>
          <w:rFonts w:ascii="Times New Roman" w:hAnsi="Times New Roman" w:cs="Times New Roman"/>
          <w:sz w:val="24"/>
          <w:szCs w:val="24"/>
        </w:rPr>
        <w:t xml:space="preserve">68; </w:t>
      </w:r>
      <w:proofErr w:type="spellStart"/>
      <w:r w:rsidR="00885E6F" w:rsidRPr="00BF474F">
        <w:rPr>
          <w:rFonts w:ascii="Times New Roman" w:hAnsi="Times New Roman" w:cs="Times New Roman"/>
          <w:sz w:val="24"/>
          <w:szCs w:val="24"/>
        </w:rPr>
        <w:t>Amanat</w:t>
      </w:r>
      <w:proofErr w:type="spellEnd"/>
      <w:r w:rsidR="00885E6F" w:rsidRPr="00BF474F">
        <w:rPr>
          <w:rFonts w:ascii="Times New Roman" w:hAnsi="Times New Roman" w:cs="Times New Roman"/>
          <w:sz w:val="24"/>
          <w:szCs w:val="24"/>
        </w:rPr>
        <w:t xml:space="preserve">, </w:t>
      </w:r>
      <w:r w:rsidR="00885E6F" w:rsidRPr="00BF474F">
        <w:rPr>
          <w:rFonts w:ascii="Times New Roman" w:hAnsi="Times New Roman" w:cs="Times New Roman"/>
          <w:i/>
          <w:iCs/>
          <w:sz w:val="24"/>
          <w:szCs w:val="24"/>
        </w:rPr>
        <w:t xml:space="preserve">Resurrection and Renewal </w:t>
      </w:r>
      <w:r w:rsidR="00885E6F" w:rsidRPr="00BF474F">
        <w:rPr>
          <w:rFonts w:ascii="Times New Roman" w:hAnsi="Times New Roman" w:cs="Times New Roman"/>
          <w:sz w:val="24"/>
          <w:szCs w:val="24"/>
        </w:rPr>
        <w:t xml:space="preserve">219). Local </w:t>
      </w:r>
      <w:r w:rsidR="003A5F72" w:rsidRPr="00BF474F">
        <w:rPr>
          <w:rFonts w:ascii="Times New Roman" w:hAnsi="Times New Roman" w:cs="Times New Roman"/>
          <w:sz w:val="24"/>
          <w:szCs w:val="24"/>
        </w:rPr>
        <w:t xml:space="preserve">authorities cooperated with the </w:t>
      </w:r>
      <w:r w:rsidR="00485A35">
        <w:rPr>
          <w:rFonts w:ascii="Times New Roman" w:hAnsi="Times New Roman" w:cs="Times New Roman"/>
          <w:sz w:val="24"/>
          <w:szCs w:val="24"/>
        </w:rPr>
        <w:t>‘</w:t>
      </w:r>
      <w:proofErr w:type="spellStart"/>
      <w:r w:rsidR="003A5F72" w:rsidRPr="00BF474F">
        <w:rPr>
          <w:rFonts w:ascii="Times New Roman" w:hAnsi="Times New Roman" w:cs="Times New Roman"/>
          <w:sz w:val="24"/>
          <w:szCs w:val="24"/>
        </w:rPr>
        <w:t>ulamá</w:t>
      </w:r>
      <w:proofErr w:type="spellEnd"/>
      <w:r w:rsidR="00885E6F" w:rsidRPr="00BF474F">
        <w:rPr>
          <w:rFonts w:ascii="Times New Roman" w:hAnsi="Times New Roman" w:cs="Times New Roman"/>
          <w:sz w:val="24"/>
          <w:szCs w:val="24"/>
        </w:rPr>
        <w:t xml:space="preserve"> so that the Ottoman Turks would not us</w:t>
      </w:r>
      <w:r w:rsidR="003A5F72" w:rsidRPr="00BF474F">
        <w:rPr>
          <w:rFonts w:ascii="Times New Roman" w:hAnsi="Times New Roman" w:cs="Times New Roman"/>
          <w:sz w:val="24"/>
          <w:szCs w:val="24"/>
        </w:rPr>
        <w:t xml:space="preserve">e the conflict as a pretext for </w:t>
      </w:r>
      <w:r w:rsidR="00885E6F" w:rsidRPr="00BF474F">
        <w:rPr>
          <w:rFonts w:ascii="Times New Roman" w:hAnsi="Times New Roman" w:cs="Times New Roman"/>
          <w:bCs/>
          <w:sz w:val="24"/>
          <w:szCs w:val="24"/>
        </w:rPr>
        <w:t>increased political centralization, which the Shiites regarded as undue</w:t>
      </w:r>
      <w:r w:rsidR="003A5F72" w:rsidRPr="00BF474F">
        <w:rPr>
          <w:rFonts w:ascii="Times New Roman" w:hAnsi="Times New Roman" w:cs="Times New Roman"/>
          <w:sz w:val="24"/>
          <w:szCs w:val="24"/>
        </w:rPr>
        <w:t xml:space="preserve"> </w:t>
      </w:r>
      <w:r w:rsidR="00885E6F" w:rsidRPr="00BF474F">
        <w:rPr>
          <w:rFonts w:ascii="Times New Roman" w:hAnsi="Times New Roman" w:cs="Times New Roman"/>
          <w:bCs/>
          <w:sz w:val="24"/>
          <w:szCs w:val="24"/>
        </w:rPr>
        <w:t>interference in their traditional liberties. If not handled properly, the case of</w:t>
      </w:r>
      <w:r w:rsidR="003A5F72" w:rsidRPr="00BF474F">
        <w:rPr>
          <w:rFonts w:ascii="Times New Roman" w:hAnsi="Times New Roman" w:cs="Times New Roman"/>
          <w:sz w:val="24"/>
          <w:szCs w:val="24"/>
        </w:rPr>
        <w:t xml:space="preserve"> </w:t>
      </w:r>
      <w:proofErr w:type="spellStart"/>
      <w:r w:rsidR="003A5F72" w:rsidRPr="00BF474F">
        <w:rPr>
          <w:rFonts w:ascii="Times New Roman" w:hAnsi="Times New Roman" w:cs="Times New Roman"/>
          <w:sz w:val="24"/>
          <w:szCs w:val="24"/>
        </w:rPr>
        <w:t>Mullá</w:t>
      </w:r>
      <w:proofErr w:type="spellEnd"/>
      <w:r w:rsidR="003A5F72" w:rsidRPr="00BF474F">
        <w:rPr>
          <w:rFonts w:ascii="Times New Roman" w:hAnsi="Times New Roman" w:cs="Times New Roman"/>
          <w:sz w:val="24"/>
          <w:szCs w:val="24"/>
        </w:rPr>
        <w:t xml:space="preserve"> </w:t>
      </w:r>
      <w:r w:rsidR="00485A35">
        <w:rPr>
          <w:rFonts w:ascii="Times New Roman" w:hAnsi="Times New Roman" w:cs="Times New Roman"/>
          <w:sz w:val="24"/>
          <w:szCs w:val="24"/>
        </w:rPr>
        <w:t>‘</w:t>
      </w:r>
      <w:proofErr w:type="spellStart"/>
      <w:r w:rsidR="003A5F72" w:rsidRPr="00BF474F">
        <w:rPr>
          <w:rFonts w:ascii="Times New Roman" w:hAnsi="Times New Roman" w:cs="Times New Roman"/>
          <w:sz w:val="24"/>
          <w:szCs w:val="24"/>
        </w:rPr>
        <w:t>Alí</w:t>
      </w:r>
      <w:proofErr w:type="spellEnd"/>
      <w:r w:rsidR="003A5F72" w:rsidRPr="00BF474F">
        <w:rPr>
          <w:rFonts w:ascii="Times New Roman" w:hAnsi="Times New Roman" w:cs="Times New Roman"/>
          <w:sz w:val="24"/>
          <w:szCs w:val="24"/>
        </w:rPr>
        <w:t xml:space="preserve"> </w:t>
      </w:r>
      <w:proofErr w:type="spellStart"/>
      <w:r w:rsidR="003A5F72" w:rsidRPr="00BF474F">
        <w:rPr>
          <w:rFonts w:ascii="Times New Roman" w:hAnsi="Times New Roman" w:cs="Times New Roman"/>
          <w:sz w:val="24"/>
          <w:szCs w:val="24"/>
        </w:rPr>
        <w:lastRenderedPageBreak/>
        <w:t>Bastámí</w:t>
      </w:r>
      <w:proofErr w:type="spellEnd"/>
      <w:r w:rsidR="00885E6F" w:rsidRPr="00BF474F">
        <w:rPr>
          <w:rFonts w:ascii="Times New Roman" w:hAnsi="Times New Roman" w:cs="Times New Roman"/>
          <w:sz w:val="24"/>
          <w:szCs w:val="24"/>
        </w:rPr>
        <w:t xml:space="preserve"> could have become a focal point fo</w:t>
      </w:r>
      <w:r w:rsidR="003A5F72" w:rsidRPr="00BF474F">
        <w:rPr>
          <w:rFonts w:ascii="Times New Roman" w:hAnsi="Times New Roman" w:cs="Times New Roman"/>
          <w:sz w:val="24"/>
          <w:szCs w:val="24"/>
        </w:rPr>
        <w:t xml:space="preserve">r a wide range of </w:t>
      </w:r>
      <w:r w:rsidR="00885E6F" w:rsidRPr="00BF474F">
        <w:rPr>
          <w:rFonts w:ascii="Times New Roman" w:hAnsi="Times New Roman" w:cs="Times New Roman"/>
          <w:bCs/>
          <w:sz w:val="24"/>
          <w:szCs w:val="24"/>
        </w:rPr>
        <w:t>p</w:t>
      </w:r>
      <w:r w:rsidR="003A5F72" w:rsidRPr="00BF474F">
        <w:rPr>
          <w:rFonts w:ascii="Times New Roman" w:hAnsi="Times New Roman" w:cs="Times New Roman"/>
          <w:bCs/>
          <w:sz w:val="24"/>
          <w:szCs w:val="24"/>
        </w:rPr>
        <w:t xml:space="preserve">olitical, social, and religious </w:t>
      </w:r>
      <w:r w:rsidR="00885E6F" w:rsidRPr="00BF474F">
        <w:rPr>
          <w:rFonts w:ascii="Times New Roman" w:hAnsi="Times New Roman" w:cs="Times New Roman"/>
          <w:bCs/>
          <w:sz w:val="24"/>
          <w:szCs w:val="24"/>
        </w:rPr>
        <w:t>resentments against the central authorities and the</w:t>
      </w:r>
      <w:r w:rsidR="003A5F72"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 xml:space="preserve">upper </w:t>
      </w:r>
      <w:r w:rsidR="00485A35">
        <w:rPr>
          <w:rFonts w:ascii="Times New Roman" w:hAnsi="Times New Roman" w:cs="Times New Roman"/>
          <w:sz w:val="24"/>
          <w:szCs w:val="24"/>
        </w:rPr>
        <w:t>‘</w:t>
      </w:r>
      <w:proofErr w:type="spellStart"/>
      <w:r w:rsidR="003A5F72" w:rsidRPr="00BF474F">
        <w:rPr>
          <w:rFonts w:ascii="Times New Roman" w:hAnsi="Times New Roman" w:cs="Times New Roman"/>
          <w:sz w:val="24"/>
          <w:szCs w:val="24"/>
        </w:rPr>
        <w:t>ulamá</w:t>
      </w:r>
      <w:proofErr w:type="spellEnd"/>
      <w:r w:rsidR="00885E6F" w:rsidRPr="00BF474F">
        <w:rPr>
          <w:rFonts w:ascii="Times New Roman" w:hAnsi="Times New Roman" w:cs="Times New Roman"/>
          <w:sz w:val="24"/>
          <w:szCs w:val="24"/>
        </w:rPr>
        <w:t xml:space="preserve"> (</w:t>
      </w:r>
      <w:proofErr w:type="spellStart"/>
      <w:r w:rsidR="00885E6F" w:rsidRPr="00BF474F">
        <w:rPr>
          <w:rFonts w:ascii="Times New Roman" w:hAnsi="Times New Roman" w:cs="Times New Roman"/>
          <w:sz w:val="24"/>
          <w:szCs w:val="24"/>
        </w:rPr>
        <w:t>Amanat</w:t>
      </w:r>
      <w:proofErr w:type="spellEnd"/>
      <w:r w:rsidR="00885E6F" w:rsidRPr="00BF474F">
        <w:rPr>
          <w:rFonts w:ascii="Times New Roman" w:hAnsi="Times New Roman" w:cs="Times New Roman"/>
          <w:sz w:val="24"/>
          <w:szCs w:val="24"/>
        </w:rPr>
        <w:t xml:space="preserve">, </w:t>
      </w:r>
      <w:r w:rsidR="003A5F72" w:rsidRPr="00BF474F">
        <w:rPr>
          <w:rFonts w:ascii="Times New Roman" w:hAnsi="Times New Roman" w:cs="Times New Roman"/>
          <w:i/>
          <w:iCs/>
          <w:sz w:val="24"/>
          <w:szCs w:val="24"/>
        </w:rPr>
        <w:t xml:space="preserve">Resurrection and </w:t>
      </w:r>
      <w:r w:rsidR="00885E6F" w:rsidRPr="00BF474F">
        <w:rPr>
          <w:rFonts w:ascii="Times New Roman" w:hAnsi="Times New Roman" w:cs="Times New Roman"/>
          <w:i/>
          <w:iCs/>
          <w:sz w:val="24"/>
          <w:szCs w:val="24"/>
        </w:rPr>
        <w:t xml:space="preserve">Renewal </w:t>
      </w:r>
      <w:r w:rsidR="003A5F72" w:rsidRPr="00BF474F">
        <w:rPr>
          <w:rFonts w:ascii="Times New Roman" w:hAnsi="Times New Roman" w:cs="Times New Roman"/>
          <w:sz w:val="24"/>
          <w:szCs w:val="24"/>
        </w:rPr>
        <w:t xml:space="preserve">222). On 13 January 1845, the </w:t>
      </w:r>
      <w:r w:rsidR="00485A35">
        <w:rPr>
          <w:rFonts w:ascii="Times New Roman" w:hAnsi="Times New Roman" w:cs="Times New Roman"/>
          <w:sz w:val="24"/>
          <w:szCs w:val="24"/>
        </w:rPr>
        <w:t>‘</w:t>
      </w:r>
      <w:proofErr w:type="spellStart"/>
      <w:r w:rsidR="003A5F72" w:rsidRPr="00BF474F">
        <w:rPr>
          <w:rFonts w:ascii="Times New Roman" w:hAnsi="Times New Roman" w:cs="Times New Roman"/>
          <w:sz w:val="24"/>
          <w:szCs w:val="24"/>
        </w:rPr>
        <w:t>ulamá</w:t>
      </w:r>
      <w:proofErr w:type="spellEnd"/>
      <w:r w:rsidR="00885E6F" w:rsidRPr="00BF474F">
        <w:rPr>
          <w:rFonts w:ascii="Times New Roman" w:hAnsi="Times New Roman" w:cs="Times New Roman"/>
          <w:sz w:val="24"/>
          <w:szCs w:val="24"/>
        </w:rPr>
        <w:t xml:space="preserve"> court unan</w:t>
      </w:r>
      <w:r w:rsidR="003A5F72" w:rsidRPr="00BF474F">
        <w:rPr>
          <w:rFonts w:ascii="Times New Roman" w:hAnsi="Times New Roman" w:cs="Times New Roman"/>
          <w:sz w:val="24"/>
          <w:szCs w:val="24"/>
        </w:rPr>
        <w:t xml:space="preserve">imously declared that belief in </w:t>
      </w:r>
      <w:proofErr w:type="spellStart"/>
      <w:r w:rsidR="003A5F72" w:rsidRPr="00BF474F">
        <w:rPr>
          <w:rFonts w:ascii="Times New Roman" w:hAnsi="Times New Roman" w:cs="Times New Roman"/>
          <w:i/>
          <w:iCs/>
          <w:sz w:val="24"/>
          <w:szCs w:val="24"/>
        </w:rPr>
        <w:t>Qayyúmu</w:t>
      </w:r>
      <w:r w:rsidR="00485A35">
        <w:rPr>
          <w:rFonts w:ascii="Times New Roman" w:hAnsi="Times New Roman" w:cs="Times New Roman"/>
          <w:i/>
          <w:iCs/>
          <w:sz w:val="24"/>
          <w:szCs w:val="24"/>
        </w:rPr>
        <w:t>’</w:t>
      </w:r>
      <w:r w:rsidR="003A5F72" w:rsidRPr="00BF474F">
        <w:rPr>
          <w:rFonts w:ascii="Times New Roman" w:hAnsi="Times New Roman" w:cs="Times New Roman"/>
          <w:i/>
          <w:iCs/>
          <w:sz w:val="24"/>
          <w:szCs w:val="24"/>
        </w:rPr>
        <w:t>l-Asmá</w:t>
      </w:r>
      <w:proofErr w:type="spellEnd"/>
      <w:r w:rsidR="003A5F72"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 xml:space="preserve">was an act </w:t>
      </w:r>
      <w:r w:rsidR="003A5F72" w:rsidRPr="00BF474F">
        <w:rPr>
          <w:rFonts w:ascii="Times New Roman" w:hAnsi="Times New Roman" w:cs="Times New Roman"/>
          <w:sz w:val="24"/>
          <w:szCs w:val="24"/>
        </w:rPr>
        <w:t xml:space="preserve">of </w:t>
      </w:r>
      <w:r w:rsidR="00885E6F" w:rsidRPr="00BF474F">
        <w:rPr>
          <w:rFonts w:ascii="Times New Roman" w:hAnsi="Times New Roman" w:cs="Times New Roman"/>
          <w:sz w:val="24"/>
          <w:szCs w:val="24"/>
        </w:rPr>
        <w:t>blasphemy punishable by death. While the cou</w:t>
      </w:r>
      <w:r w:rsidR="003A5F72" w:rsidRPr="00BF474F">
        <w:rPr>
          <w:rFonts w:ascii="Times New Roman" w:hAnsi="Times New Roman" w:cs="Times New Roman"/>
          <w:sz w:val="24"/>
          <w:szCs w:val="24"/>
        </w:rPr>
        <w:t xml:space="preserve">rt became embroiled in a debate </w:t>
      </w:r>
      <w:r w:rsidR="00885E6F" w:rsidRPr="00BF474F">
        <w:rPr>
          <w:rFonts w:ascii="Times New Roman" w:hAnsi="Times New Roman" w:cs="Times New Roman"/>
          <w:sz w:val="24"/>
          <w:szCs w:val="24"/>
        </w:rPr>
        <w:t xml:space="preserve">over the proper sentence for </w:t>
      </w:r>
      <w:r w:rsidR="003A5F72" w:rsidRPr="00BF474F">
        <w:rPr>
          <w:rFonts w:ascii="Times New Roman" w:hAnsi="Times New Roman" w:cs="Times New Roman"/>
          <w:sz w:val="24"/>
          <w:szCs w:val="24"/>
        </w:rPr>
        <w:t xml:space="preserve">Bastámí (the Sunní members pushed for death while </w:t>
      </w:r>
      <w:r w:rsidR="00885E6F" w:rsidRPr="00BF474F">
        <w:rPr>
          <w:rFonts w:ascii="Times New Roman" w:hAnsi="Times New Roman" w:cs="Times New Roman"/>
          <w:bCs/>
          <w:sz w:val="24"/>
          <w:szCs w:val="24"/>
        </w:rPr>
        <w:t>the Shiites called for banishment), the accused remained in jail for three more</w:t>
      </w:r>
      <w:r w:rsidR="003A5F72"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 xml:space="preserve">months. At the end of April, </w:t>
      </w:r>
      <w:r w:rsidR="003A5F72" w:rsidRPr="00BF474F">
        <w:rPr>
          <w:rFonts w:ascii="Times New Roman" w:hAnsi="Times New Roman" w:cs="Times New Roman"/>
          <w:sz w:val="24"/>
          <w:szCs w:val="24"/>
        </w:rPr>
        <w:t>Bastámí</w:t>
      </w:r>
      <w:r w:rsidR="00885E6F" w:rsidRPr="00BF474F">
        <w:rPr>
          <w:rFonts w:ascii="Times New Roman" w:hAnsi="Times New Roman" w:cs="Times New Roman"/>
          <w:sz w:val="24"/>
          <w:szCs w:val="24"/>
        </w:rPr>
        <w:t xml:space="preserve"> was sent </w:t>
      </w:r>
      <w:r w:rsidR="003A5F72" w:rsidRPr="00BF474F">
        <w:rPr>
          <w:rFonts w:ascii="Times New Roman" w:hAnsi="Times New Roman" w:cs="Times New Roman"/>
          <w:sz w:val="24"/>
          <w:szCs w:val="24"/>
        </w:rPr>
        <w:t>to the sultan</w:t>
      </w:r>
      <w:r w:rsidR="00485A35">
        <w:rPr>
          <w:rFonts w:ascii="Times New Roman" w:hAnsi="Times New Roman" w:cs="Times New Roman"/>
          <w:sz w:val="24"/>
          <w:szCs w:val="24"/>
        </w:rPr>
        <w:t>’</w:t>
      </w:r>
      <w:r w:rsidR="003A5F72" w:rsidRPr="00BF474F">
        <w:rPr>
          <w:rFonts w:ascii="Times New Roman" w:hAnsi="Times New Roman" w:cs="Times New Roman"/>
          <w:sz w:val="24"/>
          <w:szCs w:val="24"/>
        </w:rPr>
        <w:t xml:space="preserve">s hard labor camp where he died </w:t>
      </w:r>
      <w:r w:rsidR="00885E6F" w:rsidRPr="00BF474F">
        <w:rPr>
          <w:rFonts w:ascii="Times New Roman" w:hAnsi="Times New Roman" w:cs="Times New Roman"/>
          <w:sz w:val="24"/>
          <w:szCs w:val="24"/>
        </w:rPr>
        <w:t>shortly before the message t</w:t>
      </w:r>
      <w:r w:rsidR="003A5F72" w:rsidRPr="00BF474F">
        <w:rPr>
          <w:rFonts w:ascii="Times New Roman" w:hAnsi="Times New Roman" w:cs="Times New Roman"/>
          <w:sz w:val="24"/>
          <w:szCs w:val="24"/>
        </w:rPr>
        <w:t xml:space="preserve">o release him reached the camp. </w:t>
      </w:r>
    </w:p>
    <w:p w14:paraId="2773225C" w14:textId="4EA4A9EB" w:rsidR="00885E6F" w:rsidRPr="00BF474F" w:rsidRDefault="00136EBD" w:rsidP="009411C8">
      <w:pPr>
        <w:autoSpaceDE w:val="0"/>
        <w:autoSpaceDN w:val="0"/>
        <w:adjustRightInd w:val="0"/>
        <w:spacing w:after="0" w:line="240" w:lineRule="auto"/>
        <w:jc w:val="both"/>
        <w:rPr>
          <w:rFonts w:ascii="Times New Roman" w:hAnsi="Times New Roman" w:cs="Times New Roman"/>
          <w:sz w:val="24"/>
          <w:szCs w:val="24"/>
        </w:rPr>
      </w:pPr>
      <w:r w:rsidRPr="00BF474F">
        <w:rPr>
          <w:rFonts w:ascii="Times New Roman" w:hAnsi="Times New Roman" w:cs="Times New Roman"/>
          <w:sz w:val="24"/>
          <w:szCs w:val="24"/>
        </w:rPr>
        <w:t xml:space="preserve">     </w:t>
      </w:r>
      <w:r w:rsidR="00885E6F" w:rsidRPr="00BF474F">
        <w:rPr>
          <w:rFonts w:ascii="Times New Roman" w:hAnsi="Times New Roman" w:cs="Times New Roman"/>
          <w:bCs/>
          <w:sz w:val="24"/>
          <w:szCs w:val="24"/>
        </w:rPr>
        <w:t>Fears of an anti-Turkish rebellion increased with what seemed to the Shiites</w:t>
      </w:r>
      <w:r w:rsidR="003A5F72" w:rsidRPr="00BF474F">
        <w:rPr>
          <w:rFonts w:ascii="Times New Roman" w:hAnsi="Times New Roman" w:cs="Times New Roman"/>
          <w:sz w:val="24"/>
          <w:szCs w:val="24"/>
        </w:rPr>
        <w:t xml:space="preserve"> </w:t>
      </w:r>
      <w:r w:rsidR="00885E6F" w:rsidRPr="00BF474F">
        <w:rPr>
          <w:rFonts w:ascii="Times New Roman" w:hAnsi="Times New Roman" w:cs="Times New Roman"/>
          <w:bCs/>
          <w:sz w:val="24"/>
          <w:szCs w:val="24"/>
        </w:rPr>
        <w:t>to be growing Turkish interference in Persian affairs. At the same time, the</w:t>
      </w:r>
      <w:r w:rsidR="003A5F72"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Baghdad trial shook the eschatological co</w:t>
      </w:r>
      <w:r w:rsidR="003A5F72" w:rsidRPr="00BF474F">
        <w:rPr>
          <w:rFonts w:ascii="Times New Roman" w:hAnsi="Times New Roman" w:cs="Times New Roman"/>
          <w:sz w:val="24"/>
          <w:szCs w:val="24"/>
        </w:rPr>
        <w:t>nfiden</w:t>
      </w:r>
      <w:r w:rsidRPr="00BF474F">
        <w:rPr>
          <w:rFonts w:ascii="Times New Roman" w:hAnsi="Times New Roman" w:cs="Times New Roman"/>
          <w:sz w:val="24"/>
          <w:szCs w:val="24"/>
        </w:rPr>
        <w:t>ce of the Bábí</w:t>
      </w:r>
      <w:r w:rsidR="003A5F72" w:rsidRPr="00BF474F">
        <w:rPr>
          <w:rFonts w:ascii="Times New Roman" w:hAnsi="Times New Roman" w:cs="Times New Roman"/>
          <w:sz w:val="24"/>
          <w:szCs w:val="24"/>
        </w:rPr>
        <w:t xml:space="preserve">s. The Báb </w:t>
      </w:r>
      <w:r w:rsidR="00885E6F" w:rsidRPr="00BF474F">
        <w:rPr>
          <w:rFonts w:ascii="Times New Roman" w:hAnsi="Times New Roman" w:cs="Times New Roman"/>
          <w:sz w:val="24"/>
          <w:szCs w:val="24"/>
        </w:rPr>
        <w:t>himself had in</w:t>
      </w:r>
      <w:r w:rsidR="003A5F72" w:rsidRPr="00BF474F">
        <w:rPr>
          <w:rFonts w:ascii="Times New Roman" w:hAnsi="Times New Roman" w:cs="Times New Roman"/>
          <w:sz w:val="24"/>
          <w:szCs w:val="24"/>
        </w:rPr>
        <w:t xml:space="preserve"> September 1844 set out for H</w:t>
      </w:r>
      <w:r w:rsidRPr="00BF474F">
        <w:rPr>
          <w:rFonts w:ascii="Times New Roman" w:hAnsi="Times New Roman" w:cs="Times New Roman"/>
          <w:sz w:val="24"/>
          <w:szCs w:val="24"/>
        </w:rPr>
        <w:t>ijá</w:t>
      </w:r>
      <w:r w:rsidR="003A5F72" w:rsidRPr="00BF474F">
        <w:rPr>
          <w:rFonts w:ascii="Times New Roman" w:hAnsi="Times New Roman" w:cs="Times New Roman"/>
          <w:sz w:val="24"/>
          <w:szCs w:val="24"/>
        </w:rPr>
        <w:t xml:space="preserve">z where he intended to proclaim </w:t>
      </w:r>
      <w:r w:rsidR="00885E6F" w:rsidRPr="00BF474F">
        <w:rPr>
          <w:rFonts w:ascii="Times New Roman" w:hAnsi="Times New Roman" w:cs="Times New Roman"/>
          <w:bCs/>
          <w:sz w:val="24"/>
          <w:szCs w:val="24"/>
        </w:rPr>
        <w:t>his message, but after r</w:t>
      </w:r>
      <w:r w:rsidRPr="00BF474F">
        <w:rPr>
          <w:rFonts w:ascii="Times New Roman" w:hAnsi="Times New Roman" w:cs="Times New Roman"/>
          <w:bCs/>
          <w:sz w:val="24"/>
          <w:szCs w:val="24"/>
        </w:rPr>
        <w:t xml:space="preserve">eaching Mecca in December, 1844 </w:t>
      </w:r>
      <w:r w:rsidR="00885E6F" w:rsidRPr="00BF474F">
        <w:rPr>
          <w:rFonts w:ascii="Times New Roman" w:hAnsi="Times New Roman" w:cs="Times New Roman"/>
          <w:bCs/>
          <w:sz w:val="24"/>
          <w:szCs w:val="24"/>
        </w:rPr>
        <w:t>and Madina in</w:t>
      </w:r>
      <w:r w:rsidR="003A5F72" w:rsidRPr="00BF474F">
        <w:rPr>
          <w:rFonts w:ascii="Times New Roman" w:hAnsi="Times New Roman" w:cs="Times New Roman"/>
          <w:sz w:val="24"/>
          <w:szCs w:val="24"/>
        </w:rPr>
        <w:t xml:space="preserve"> </w:t>
      </w:r>
      <w:r w:rsidR="00885E6F" w:rsidRPr="00BF474F">
        <w:rPr>
          <w:rFonts w:ascii="Times New Roman" w:hAnsi="Times New Roman" w:cs="Times New Roman"/>
          <w:bCs/>
          <w:sz w:val="24"/>
          <w:szCs w:val="24"/>
        </w:rPr>
        <w:t>Fe</w:t>
      </w:r>
      <w:r w:rsidRPr="00BF474F">
        <w:rPr>
          <w:rFonts w:ascii="Times New Roman" w:hAnsi="Times New Roman" w:cs="Times New Roman"/>
          <w:bCs/>
          <w:sz w:val="24"/>
          <w:szCs w:val="24"/>
        </w:rPr>
        <w:t>bruary, 1845, news of the Bastámí</w:t>
      </w:r>
      <w:r w:rsidR="00885E6F" w:rsidRPr="00BF474F">
        <w:rPr>
          <w:rFonts w:ascii="Times New Roman" w:hAnsi="Times New Roman" w:cs="Times New Roman"/>
          <w:bCs/>
          <w:sz w:val="24"/>
          <w:szCs w:val="24"/>
        </w:rPr>
        <w:t xml:space="preserve"> trial forced his return to Iran in June.</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 xml:space="preserve">Although he had gained some followers during his </w:t>
      </w:r>
      <w:r w:rsidRPr="00BF474F">
        <w:rPr>
          <w:rFonts w:ascii="Times New Roman" w:hAnsi="Times New Roman" w:cs="Times New Roman"/>
          <w:sz w:val="24"/>
          <w:szCs w:val="24"/>
        </w:rPr>
        <w:t xml:space="preserve">tour of the Iraqi holy shrines, </w:t>
      </w:r>
      <w:r w:rsidR="00885E6F" w:rsidRPr="00BF474F">
        <w:rPr>
          <w:rFonts w:ascii="Times New Roman" w:hAnsi="Times New Roman" w:cs="Times New Roman"/>
          <w:sz w:val="24"/>
          <w:szCs w:val="24"/>
        </w:rPr>
        <w:t>the Bab still waited for a major breakth</w:t>
      </w:r>
      <w:r w:rsidRPr="00BF474F">
        <w:rPr>
          <w:rFonts w:ascii="Times New Roman" w:hAnsi="Times New Roman" w:cs="Times New Roman"/>
          <w:sz w:val="24"/>
          <w:szCs w:val="24"/>
        </w:rPr>
        <w:t xml:space="preserve">rough, cancelling any immediate </w:t>
      </w:r>
      <w:r w:rsidR="00885E6F" w:rsidRPr="00BF474F">
        <w:rPr>
          <w:rFonts w:ascii="Times New Roman" w:hAnsi="Times New Roman" w:cs="Times New Roman"/>
          <w:sz w:val="24"/>
          <w:szCs w:val="24"/>
        </w:rPr>
        <w:t>fulfillment of the apocalyptical Zuhur (and l</w:t>
      </w:r>
      <w:r w:rsidRPr="00BF474F">
        <w:rPr>
          <w:rFonts w:ascii="Times New Roman" w:hAnsi="Times New Roman" w:cs="Times New Roman"/>
          <w:sz w:val="24"/>
          <w:szCs w:val="24"/>
        </w:rPr>
        <w:t xml:space="preserve">osing many Iraqi followers as a </w:t>
      </w:r>
      <w:r w:rsidR="00885E6F" w:rsidRPr="00BF474F">
        <w:rPr>
          <w:rFonts w:ascii="Times New Roman" w:hAnsi="Times New Roman" w:cs="Times New Roman"/>
          <w:sz w:val="24"/>
          <w:szCs w:val="24"/>
        </w:rPr>
        <w:t xml:space="preserve">result). Direct leadership over the Iraqi </w:t>
      </w:r>
      <w:r w:rsidRPr="00BF474F">
        <w:rPr>
          <w:rFonts w:ascii="Times New Roman" w:hAnsi="Times New Roman" w:cs="Times New Roman"/>
          <w:sz w:val="24"/>
          <w:szCs w:val="24"/>
        </w:rPr>
        <w:t>Bábís</w:t>
      </w:r>
      <w:r w:rsidR="00885E6F" w:rsidRPr="00BF474F">
        <w:rPr>
          <w:rFonts w:ascii="Times New Roman" w:hAnsi="Times New Roman" w:cs="Times New Roman"/>
          <w:sz w:val="24"/>
          <w:szCs w:val="24"/>
        </w:rPr>
        <w:t xml:space="preserve"> ha</w:t>
      </w:r>
      <w:r w:rsidRPr="00BF474F">
        <w:rPr>
          <w:rFonts w:ascii="Times New Roman" w:hAnsi="Times New Roman" w:cs="Times New Roman"/>
          <w:sz w:val="24"/>
          <w:szCs w:val="24"/>
        </w:rPr>
        <w:t xml:space="preserve">d since fallen into the capable </w:t>
      </w:r>
      <w:r w:rsidR="00885E6F" w:rsidRPr="00BF474F">
        <w:rPr>
          <w:rFonts w:ascii="Times New Roman" w:hAnsi="Times New Roman" w:cs="Times New Roman"/>
          <w:sz w:val="24"/>
          <w:szCs w:val="24"/>
        </w:rPr>
        <w:t xml:space="preserve">hands of </w:t>
      </w:r>
      <w:proofErr w:type="spellStart"/>
      <w:r w:rsidR="00885E6F" w:rsidRPr="00BF474F">
        <w:rPr>
          <w:rFonts w:ascii="Times New Roman" w:hAnsi="Times New Roman" w:cs="Times New Roman"/>
          <w:sz w:val="24"/>
          <w:szCs w:val="24"/>
        </w:rPr>
        <w:t>Qurratu</w:t>
      </w:r>
      <w:r w:rsidR="00485A35">
        <w:rPr>
          <w:rFonts w:ascii="Times New Roman" w:hAnsi="Times New Roman" w:cs="Times New Roman"/>
          <w:sz w:val="24"/>
          <w:szCs w:val="24"/>
        </w:rPr>
        <w:t>’</w:t>
      </w:r>
      <w:r w:rsidR="00885E6F" w:rsidRPr="00BF474F">
        <w:rPr>
          <w:rFonts w:ascii="Times New Roman" w:hAnsi="Times New Roman" w:cs="Times New Roman"/>
          <w:sz w:val="24"/>
          <w:szCs w:val="24"/>
        </w:rPr>
        <w:t>l</w:t>
      </w:r>
      <w:proofErr w:type="spellEnd"/>
      <w:r w:rsidR="00885E6F" w:rsidRPr="00BF474F">
        <w:rPr>
          <w:rFonts w:ascii="Times New Roman" w:hAnsi="Times New Roman" w:cs="Times New Roman"/>
          <w:sz w:val="24"/>
          <w:szCs w:val="24"/>
        </w:rPr>
        <w:t>-</w:t>
      </w:r>
      <w:r w:rsidR="00485A35">
        <w:rPr>
          <w:rFonts w:ascii="Times New Roman" w:hAnsi="Times New Roman" w:cs="Times New Roman"/>
          <w:sz w:val="24"/>
          <w:szCs w:val="24"/>
        </w:rPr>
        <w:t>’</w:t>
      </w:r>
      <w:r w:rsidR="00885E6F" w:rsidRPr="00BF474F">
        <w:rPr>
          <w:rFonts w:ascii="Times New Roman" w:hAnsi="Times New Roman" w:cs="Times New Roman"/>
          <w:sz w:val="24"/>
          <w:szCs w:val="24"/>
        </w:rPr>
        <w:t>Ayn, who between 1844 a</w:t>
      </w:r>
      <w:r w:rsidRPr="00BF474F">
        <w:rPr>
          <w:rFonts w:ascii="Times New Roman" w:hAnsi="Times New Roman" w:cs="Times New Roman"/>
          <w:sz w:val="24"/>
          <w:szCs w:val="24"/>
        </w:rPr>
        <w:t xml:space="preserve">nd 1847 managed to rebuild Bábí support in Iraq until </w:t>
      </w:r>
      <w:r w:rsidR="00885E6F" w:rsidRPr="00BF474F">
        <w:rPr>
          <w:rFonts w:ascii="Times New Roman" w:hAnsi="Times New Roman" w:cs="Times New Roman"/>
          <w:sz w:val="24"/>
          <w:szCs w:val="24"/>
        </w:rPr>
        <w:t>her exile from Iraq in Marc</w:t>
      </w:r>
      <w:r w:rsidRPr="00BF474F">
        <w:rPr>
          <w:rFonts w:ascii="Times New Roman" w:hAnsi="Times New Roman" w:cs="Times New Roman"/>
          <w:sz w:val="24"/>
          <w:szCs w:val="24"/>
        </w:rPr>
        <w:t xml:space="preserve">h, 1847. Thereafter she helped </w:t>
      </w:r>
      <w:r w:rsidR="00885E6F" w:rsidRPr="00BF474F">
        <w:rPr>
          <w:rFonts w:ascii="Times New Roman" w:hAnsi="Times New Roman" w:cs="Times New Roman"/>
          <w:bCs/>
          <w:sz w:val="24"/>
          <w:szCs w:val="24"/>
        </w:rPr>
        <w:t xml:space="preserve">maintain the militant spirit of </w:t>
      </w:r>
      <w:r w:rsidRPr="00BF474F">
        <w:rPr>
          <w:rFonts w:ascii="Times New Roman" w:hAnsi="Times New Roman" w:cs="Times New Roman"/>
          <w:bCs/>
          <w:sz w:val="24"/>
          <w:szCs w:val="24"/>
        </w:rPr>
        <w:t>the Bábís</w:t>
      </w:r>
      <w:r w:rsidR="00885E6F" w:rsidRPr="00BF474F">
        <w:rPr>
          <w:rFonts w:ascii="Times New Roman" w:hAnsi="Times New Roman" w:cs="Times New Roman"/>
          <w:bCs/>
          <w:sz w:val="24"/>
          <w:szCs w:val="24"/>
        </w:rPr>
        <w:t xml:space="preserve"> until her execution in 1852 (Amanat,</w:t>
      </w:r>
      <w:r w:rsidRPr="00BF474F">
        <w:rPr>
          <w:rFonts w:ascii="Times New Roman" w:hAnsi="Times New Roman" w:cs="Times New Roman"/>
          <w:sz w:val="24"/>
          <w:szCs w:val="24"/>
        </w:rPr>
        <w:t xml:space="preserve"> </w:t>
      </w:r>
      <w:r w:rsidR="00885E6F" w:rsidRPr="00BF474F">
        <w:rPr>
          <w:rFonts w:ascii="Times New Roman" w:hAnsi="Times New Roman" w:cs="Times New Roman"/>
          <w:i/>
          <w:iCs/>
          <w:sz w:val="24"/>
          <w:szCs w:val="24"/>
        </w:rPr>
        <w:t xml:space="preserve">Resurrection and Renewal </w:t>
      </w:r>
      <w:r w:rsidR="00885E6F" w:rsidRPr="00BF474F">
        <w:rPr>
          <w:rFonts w:ascii="Times New Roman" w:hAnsi="Times New Roman" w:cs="Times New Roman"/>
          <w:sz w:val="24"/>
          <w:szCs w:val="24"/>
        </w:rPr>
        <w:t>237; see also 295</w:t>
      </w:r>
      <w:r w:rsidR="005B2A12">
        <w:rPr>
          <w:rFonts w:ascii="Times New Roman" w:hAnsi="Times New Roman" w:cs="Times New Roman"/>
          <w:sz w:val="24"/>
          <w:szCs w:val="24"/>
        </w:rPr>
        <w:t>–</w:t>
      </w:r>
      <w:r w:rsidRPr="00BF474F">
        <w:rPr>
          <w:rFonts w:ascii="Times New Roman" w:hAnsi="Times New Roman" w:cs="Times New Roman"/>
          <w:sz w:val="24"/>
          <w:szCs w:val="24"/>
        </w:rPr>
        <w:t>330). Meanwhile, the B</w:t>
      </w:r>
      <w:r w:rsidR="000E5829">
        <w:rPr>
          <w:rFonts w:ascii="Times New Roman" w:hAnsi="Times New Roman" w:cs="Times New Roman"/>
          <w:sz w:val="24"/>
          <w:szCs w:val="24"/>
        </w:rPr>
        <w:t>á</w:t>
      </w:r>
      <w:r w:rsidRPr="00BF474F">
        <w:rPr>
          <w:rFonts w:ascii="Times New Roman" w:hAnsi="Times New Roman" w:cs="Times New Roman"/>
          <w:sz w:val="24"/>
          <w:szCs w:val="24"/>
        </w:rPr>
        <w:t xml:space="preserve">b became </w:t>
      </w:r>
      <w:r w:rsidR="00885E6F" w:rsidRPr="00BF474F">
        <w:rPr>
          <w:rFonts w:ascii="Times New Roman" w:hAnsi="Times New Roman" w:cs="Times New Roman"/>
          <w:bCs/>
          <w:sz w:val="24"/>
          <w:szCs w:val="24"/>
        </w:rPr>
        <w:t xml:space="preserve">increasingly critical of the </w:t>
      </w:r>
      <w:r w:rsidR="00485A35">
        <w:rPr>
          <w:rFonts w:ascii="Times New Roman" w:hAnsi="Times New Roman" w:cs="Times New Roman"/>
          <w:bCs/>
          <w:sz w:val="24"/>
          <w:szCs w:val="24"/>
        </w:rPr>
        <w:t>‘</w:t>
      </w:r>
      <w:proofErr w:type="spellStart"/>
      <w:r w:rsidRPr="00BF474F">
        <w:rPr>
          <w:rFonts w:ascii="Times New Roman" w:hAnsi="Times New Roman" w:cs="Times New Roman"/>
          <w:bCs/>
          <w:sz w:val="24"/>
          <w:szCs w:val="24"/>
        </w:rPr>
        <w:t>ulamá</w:t>
      </w:r>
      <w:proofErr w:type="spellEnd"/>
      <w:r w:rsidR="00885E6F" w:rsidRPr="00BF474F">
        <w:rPr>
          <w:rFonts w:ascii="Times New Roman" w:hAnsi="Times New Roman" w:cs="Times New Roman"/>
          <w:bCs/>
          <w:sz w:val="24"/>
          <w:szCs w:val="24"/>
        </w:rPr>
        <w:t xml:space="preserve">, including </w:t>
      </w:r>
      <w:proofErr w:type="spellStart"/>
      <w:r w:rsidRPr="00BF474F">
        <w:rPr>
          <w:rFonts w:ascii="Times New Roman" w:hAnsi="Times New Roman" w:cs="Times New Roman"/>
          <w:bCs/>
          <w:sz w:val="24"/>
          <w:szCs w:val="24"/>
        </w:rPr>
        <w:t>Shaykhí</w:t>
      </w:r>
      <w:proofErr w:type="spellEnd"/>
      <w:r w:rsidR="00885E6F" w:rsidRPr="00BF474F">
        <w:rPr>
          <w:rFonts w:ascii="Times New Roman" w:hAnsi="Times New Roman" w:cs="Times New Roman"/>
          <w:bCs/>
          <w:sz w:val="24"/>
          <w:szCs w:val="24"/>
        </w:rPr>
        <w:t xml:space="preserve"> opponents such as </w:t>
      </w:r>
      <w:proofErr w:type="spellStart"/>
      <w:r w:rsidRPr="00BF474F">
        <w:rPr>
          <w:rFonts w:ascii="Times New Roman" w:hAnsi="Times New Roman" w:cs="Times New Roman"/>
          <w:bCs/>
          <w:sz w:val="24"/>
          <w:szCs w:val="24"/>
        </w:rPr>
        <w:t>Karím</w:t>
      </w:r>
      <w:proofErr w:type="spellEnd"/>
      <w:r w:rsidRPr="00BF474F">
        <w:rPr>
          <w:rFonts w:ascii="Times New Roman" w:hAnsi="Times New Roman" w:cs="Times New Roman"/>
          <w:sz w:val="24"/>
          <w:szCs w:val="24"/>
        </w:rPr>
        <w:t xml:space="preserve"> </w:t>
      </w:r>
      <w:proofErr w:type="spellStart"/>
      <w:r w:rsidRPr="00BF474F">
        <w:rPr>
          <w:rFonts w:ascii="Times New Roman" w:hAnsi="Times New Roman" w:cs="Times New Roman"/>
          <w:sz w:val="24"/>
          <w:szCs w:val="24"/>
        </w:rPr>
        <w:t>Khá</w:t>
      </w:r>
      <w:r w:rsidR="00885E6F" w:rsidRPr="00BF474F">
        <w:rPr>
          <w:rFonts w:ascii="Times New Roman" w:hAnsi="Times New Roman" w:cs="Times New Roman"/>
          <w:sz w:val="24"/>
          <w:szCs w:val="24"/>
        </w:rPr>
        <w:t>n</w:t>
      </w:r>
      <w:proofErr w:type="spellEnd"/>
      <w:r w:rsidR="00885E6F" w:rsidRPr="00BF474F">
        <w:rPr>
          <w:rFonts w:ascii="Times New Roman" w:hAnsi="Times New Roman" w:cs="Times New Roman"/>
          <w:sz w:val="24"/>
          <w:szCs w:val="24"/>
        </w:rPr>
        <w:t xml:space="preserve">, writing that </w:t>
      </w:r>
      <w:r w:rsidR="00485A35">
        <w:rPr>
          <w:rFonts w:ascii="Times New Roman" w:hAnsi="Times New Roman" w:cs="Times New Roman"/>
          <w:sz w:val="24"/>
          <w:szCs w:val="24"/>
        </w:rPr>
        <w:t>“‘</w:t>
      </w:r>
      <w:r w:rsidR="00885E6F" w:rsidRPr="00BF474F">
        <w:rPr>
          <w:rFonts w:ascii="Times New Roman" w:hAnsi="Times New Roman" w:cs="Times New Roman"/>
          <w:sz w:val="24"/>
          <w:szCs w:val="24"/>
        </w:rPr>
        <w:t>in their selfish illusions claim t</w:t>
      </w:r>
      <w:r w:rsidRPr="00BF474F">
        <w:rPr>
          <w:rFonts w:ascii="Times New Roman" w:hAnsi="Times New Roman" w:cs="Times New Roman"/>
          <w:sz w:val="24"/>
          <w:szCs w:val="24"/>
        </w:rPr>
        <w:t xml:space="preserve">o be mandated by God, they </w:t>
      </w:r>
      <w:r w:rsidR="00885E6F" w:rsidRPr="00BF474F">
        <w:rPr>
          <w:rFonts w:ascii="Times New Roman" w:hAnsi="Times New Roman" w:cs="Times New Roman"/>
          <w:sz w:val="24"/>
          <w:szCs w:val="24"/>
        </w:rPr>
        <w:t>are among liars. They have not read a word o</w:t>
      </w:r>
      <w:r w:rsidRPr="00BF474F">
        <w:rPr>
          <w:rFonts w:ascii="Times New Roman" w:hAnsi="Times New Roman" w:cs="Times New Roman"/>
          <w:sz w:val="24"/>
          <w:szCs w:val="24"/>
        </w:rPr>
        <w:t>f God</w:t>
      </w:r>
      <w:r w:rsidR="00485A35">
        <w:rPr>
          <w:rFonts w:ascii="Times New Roman" w:hAnsi="Times New Roman" w:cs="Times New Roman"/>
          <w:sz w:val="24"/>
          <w:szCs w:val="24"/>
        </w:rPr>
        <w:t>’</w:t>
      </w:r>
      <w:r w:rsidRPr="00BF474F">
        <w:rPr>
          <w:rFonts w:ascii="Times New Roman" w:hAnsi="Times New Roman" w:cs="Times New Roman"/>
          <w:sz w:val="24"/>
          <w:szCs w:val="24"/>
        </w:rPr>
        <w:t>s Book</w:t>
      </w:r>
      <w:r w:rsidR="009411C8">
        <w:rPr>
          <w:rFonts w:ascii="Times New Roman" w:hAnsi="Times New Roman" w:cs="Times New Roman"/>
          <w:sz w:val="24"/>
          <w:szCs w:val="24"/>
        </w:rPr>
        <w:t xml:space="preserve">’” </w:t>
      </w:r>
      <w:r w:rsidRPr="00BF474F">
        <w:rPr>
          <w:rFonts w:ascii="Times New Roman" w:hAnsi="Times New Roman" w:cs="Times New Roman"/>
          <w:sz w:val="24"/>
          <w:szCs w:val="24"/>
        </w:rPr>
        <w:t xml:space="preserve">(qtd. in Amanat, </w:t>
      </w:r>
      <w:r w:rsidR="00885E6F" w:rsidRPr="00BF474F">
        <w:rPr>
          <w:rFonts w:ascii="Times New Roman" w:hAnsi="Times New Roman" w:cs="Times New Roman"/>
          <w:i/>
          <w:iCs/>
          <w:sz w:val="24"/>
          <w:szCs w:val="24"/>
        </w:rPr>
        <w:t xml:space="preserve">Resurrection and Renewal </w:t>
      </w:r>
      <w:r w:rsidRPr="00BF474F">
        <w:rPr>
          <w:rFonts w:ascii="Times New Roman" w:hAnsi="Times New Roman" w:cs="Times New Roman"/>
          <w:sz w:val="24"/>
          <w:szCs w:val="24"/>
        </w:rPr>
        <w:t>250).</w:t>
      </w:r>
      <w:r w:rsidRPr="00BF474F">
        <w:rPr>
          <w:rStyle w:val="FootnoteReference"/>
          <w:rFonts w:ascii="Times New Roman" w:hAnsi="Times New Roman" w:cs="Times New Roman"/>
          <w:sz w:val="24"/>
          <w:szCs w:val="24"/>
        </w:rPr>
        <w:footnoteReference w:id="38"/>
      </w:r>
    </w:p>
    <w:p w14:paraId="06F9DBD9" w14:textId="32C6C1F9" w:rsidR="00D27FED" w:rsidRPr="00BF474F" w:rsidRDefault="00D27FED" w:rsidP="00AD7C2A">
      <w:pPr>
        <w:autoSpaceDE w:val="0"/>
        <w:autoSpaceDN w:val="0"/>
        <w:adjustRightInd w:val="0"/>
        <w:spacing w:after="0" w:line="240" w:lineRule="auto"/>
        <w:jc w:val="both"/>
        <w:rPr>
          <w:rFonts w:ascii="Times New Roman" w:hAnsi="Times New Roman" w:cs="Times New Roman"/>
          <w:sz w:val="24"/>
          <w:szCs w:val="24"/>
        </w:rPr>
      </w:pPr>
      <w:r w:rsidRPr="00BF474F">
        <w:rPr>
          <w:rFonts w:ascii="Times New Roman" w:hAnsi="Times New Roman" w:cs="Times New Roman"/>
          <w:sz w:val="24"/>
          <w:szCs w:val="24"/>
        </w:rPr>
        <w:t xml:space="preserve">     In late September, 1846, the Bá</w:t>
      </w:r>
      <w:r w:rsidR="00885E6F" w:rsidRPr="00BF474F">
        <w:rPr>
          <w:rFonts w:ascii="Times New Roman" w:hAnsi="Times New Roman" w:cs="Times New Roman"/>
          <w:sz w:val="24"/>
          <w:szCs w:val="24"/>
        </w:rPr>
        <w:t>b found a ha</w:t>
      </w:r>
      <w:r w:rsidRPr="00BF474F">
        <w:rPr>
          <w:rFonts w:ascii="Times New Roman" w:hAnsi="Times New Roman" w:cs="Times New Roman"/>
          <w:sz w:val="24"/>
          <w:szCs w:val="24"/>
        </w:rPr>
        <w:t>ven in the home of the governor of Isfahan, Manuchihr Khá</w:t>
      </w:r>
      <w:r w:rsidR="00885E6F" w:rsidRPr="00BF474F">
        <w:rPr>
          <w:rFonts w:ascii="Times New Roman" w:hAnsi="Times New Roman" w:cs="Times New Roman"/>
          <w:sz w:val="24"/>
          <w:szCs w:val="24"/>
        </w:rPr>
        <w:t xml:space="preserve">n Mutamad al-Daula, </w:t>
      </w:r>
      <w:r w:rsidRPr="00BF474F">
        <w:rPr>
          <w:rFonts w:ascii="Times New Roman" w:hAnsi="Times New Roman" w:cs="Times New Roman"/>
          <w:sz w:val="24"/>
          <w:szCs w:val="24"/>
        </w:rPr>
        <w:t xml:space="preserve">who regarded his guest not </w:t>
      </w:r>
      <w:r w:rsidR="00885E6F" w:rsidRPr="00BF474F">
        <w:rPr>
          <w:rFonts w:ascii="Times New Roman" w:hAnsi="Times New Roman" w:cs="Times New Roman"/>
          <w:sz w:val="24"/>
          <w:szCs w:val="24"/>
        </w:rPr>
        <w:t>only as a persecuted holy man but also as a usefu</w:t>
      </w:r>
      <w:r w:rsidRPr="00BF474F">
        <w:rPr>
          <w:rFonts w:ascii="Times New Roman" w:hAnsi="Times New Roman" w:cs="Times New Roman"/>
          <w:sz w:val="24"/>
          <w:szCs w:val="24"/>
        </w:rPr>
        <w:t xml:space="preserve">l tool to gain popular support. </w:t>
      </w:r>
      <w:r w:rsidR="00885E6F" w:rsidRPr="00BF474F">
        <w:rPr>
          <w:rFonts w:ascii="Times New Roman" w:hAnsi="Times New Roman" w:cs="Times New Roman"/>
          <w:bCs/>
          <w:sz w:val="24"/>
          <w:szCs w:val="24"/>
        </w:rPr>
        <w:t>However,</w:t>
      </w:r>
      <w:r w:rsidRPr="00BF474F">
        <w:rPr>
          <w:rFonts w:ascii="Times New Roman" w:hAnsi="Times New Roman" w:cs="Times New Roman"/>
          <w:bCs/>
          <w:sz w:val="24"/>
          <w:szCs w:val="24"/>
        </w:rPr>
        <w:t xml:space="preserve"> enroute to Shiraz, the Báb was </w:t>
      </w:r>
      <w:r w:rsidR="00885E6F" w:rsidRPr="00BF474F">
        <w:rPr>
          <w:rFonts w:ascii="Times New Roman" w:hAnsi="Times New Roman" w:cs="Times New Roman"/>
          <w:bCs/>
          <w:sz w:val="24"/>
          <w:szCs w:val="24"/>
        </w:rPr>
        <w:t>arrested and at the request of the</w:t>
      </w:r>
      <w:r w:rsidRPr="00BF474F">
        <w:rPr>
          <w:rFonts w:ascii="Times New Roman" w:hAnsi="Times New Roman" w:cs="Times New Roman"/>
          <w:sz w:val="24"/>
          <w:szCs w:val="24"/>
        </w:rPr>
        <w:t xml:space="preserve"> </w:t>
      </w:r>
      <w:r w:rsidR="00485A35">
        <w:rPr>
          <w:rFonts w:ascii="Times New Roman" w:hAnsi="Times New Roman" w:cs="Times New Roman"/>
          <w:bCs/>
          <w:sz w:val="24"/>
          <w:szCs w:val="24"/>
        </w:rPr>
        <w:t>‘</w:t>
      </w:r>
      <w:proofErr w:type="spellStart"/>
      <w:r w:rsidRPr="00BF474F">
        <w:rPr>
          <w:rFonts w:ascii="Times New Roman" w:hAnsi="Times New Roman" w:cs="Times New Roman"/>
          <w:bCs/>
          <w:sz w:val="24"/>
          <w:szCs w:val="24"/>
        </w:rPr>
        <w:t>ulamá</w:t>
      </w:r>
      <w:proofErr w:type="spellEnd"/>
      <w:r w:rsidR="00885E6F" w:rsidRPr="00BF474F">
        <w:rPr>
          <w:rFonts w:ascii="Times New Roman" w:hAnsi="Times New Roman" w:cs="Times New Roman"/>
          <w:bCs/>
          <w:sz w:val="24"/>
          <w:szCs w:val="24"/>
        </w:rPr>
        <w:t>, put on summary trial by the governor after which he was placed under</w:t>
      </w:r>
      <w:r w:rsidRPr="00BF474F">
        <w:rPr>
          <w:rFonts w:ascii="Times New Roman" w:hAnsi="Times New Roman" w:cs="Times New Roman"/>
          <w:sz w:val="24"/>
          <w:szCs w:val="24"/>
        </w:rPr>
        <w:t xml:space="preserve"> </w:t>
      </w:r>
      <w:r w:rsidR="00885E6F" w:rsidRPr="00BF474F">
        <w:rPr>
          <w:rFonts w:ascii="Times New Roman" w:hAnsi="Times New Roman" w:cs="Times New Roman"/>
          <w:bCs/>
          <w:sz w:val="24"/>
          <w:szCs w:val="24"/>
        </w:rPr>
        <w:t>house arrest. In a neighborhood mosque, he prudently remained silent about his</w:t>
      </w:r>
      <w:r w:rsidRPr="00BF474F">
        <w:rPr>
          <w:rFonts w:ascii="Times New Roman" w:hAnsi="Times New Roman" w:cs="Times New Roman"/>
          <w:sz w:val="24"/>
          <w:szCs w:val="24"/>
        </w:rPr>
        <w:t xml:space="preserve"> </w:t>
      </w:r>
      <w:r w:rsidR="00885E6F" w:rsidRPr="00BF474F">
        <w:rPr>
          <w:rFonts w:ascii="Times New Roman" w:hAnsi="Times New Roman" w:cs="Times New Roman"/>
          <w:bCs/>
          <w:sz w:val="24"/>
          <w:szCs w:val="24"/>
        </w:rPr>
        <w:t>claims to be the Imam</w:t>
      </w:r>
      <w:r w:rsidR="00485A35">
        <w:rPr>
          <w:rFonts w:ascii="Times New Roman" w:hAnsi="Times New Roman" w:cs="Times New Roman"/>
          <w:bCs/>
          <w:sz w:val="24"/>
          <w:szCs w:val="24"/>
        </w:rPr>
        <w:t>’</w:t>
      </w:r>
      <w:r w:rsidR="00885E6F" w:rsidRPr="00BF474F">
        <w:rPr>
          <w:rFonts w:ascii="Times New Roman" w:hAnsi="Times New Roman" w:cs="Times New Roman"/>
          <w:bCs/>
          <w:sz w:val="24"/>
          <w:szCs w:val="24"/>
        </w:rPr>
        <w:t>s representative or deputy</w:t>
      </w:r>
      <w:r w:rsidR="000E5829">
        <w:rPr>
          <w:rFonts w:ascii="Times New Roman" w:hAnsi="Times New Roman" w:cs="Times New Roman"/>
          <w:bCs/>
          <w:sz w:val="24"/>
          <w:szCs w:val="24"/>
        </w:rPr>
        <w:t>—</w:t>
      </w:r>
      <w:r w:rsidR="00885E6F" w:rsidRPr="00BF474F">
        <w:rPr>
          <w:rFonts w:ascii="Times New Roman" w:hAnsi="Times New Roman" w:cs="Times New Roman"/>
          <w:bCs/>
          <w:sz w:val="24"/>
          <w:szCs w:val="24"/>
        </w:rPr>
        <w:t>a rumor was circulated to the</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effect that he had in fact recanted</w:t>
      </w:r>
      <w:r w:rsidR="000E5829">
        <w:rPr>
          <w:rFonts w:ascii="Times New Roman" w:hAnsi="Times New Roman" w:cs="Times New Roman"/>
          <w:sz w:val="24"/>
          <w:szCs w:val="24"/>
        </w:rPr>
        <w:t>—</w:t>
      </w:r>
      <w:r w:rsidR="00885E6F" w:rsidRPr="00BF474F">
        <w:rPr>
          <w:rFonts w:ascii="Times New Roman" w:hAnsi="Times New Roman" w:cs="Times New Roman"/>
          <w:sz w:val="24"/>
          <w:szCs w:val="24"/>
        </w:rPr>
        <w:t>a move</w:t>
      </w:r>
      <w:r w:rsidRPr="00BF474F">
        <w:rPr>
          <w:rFonts w:ascii="Times New Roman" w:hAnsi="Times New Roman" w:cs="Times New Roman"/>
          <w:sz w:val="24"/>
          <w:szCs w:val="24"/>
        </w:rPr>
        <w:t xml:space="preserve"> which saved him from the death </w:t>
      </w:r>
      <w:r w:rsidR="00885E6F" w:rsidRPr="00BF474F">
        <w:rPr>
          <w:rFonts w:ascii="Times New Roman" w:hAnsi="Times New Roman" w:cs="Times New Roman"/>
          <w:sz w:val="24"/>
          <w:szCs w:val="24"/>
        </w:rPr>
        <w:t xml:space="preserve">penalty (Balyuzi, </w:t>
      </w:r>
      <w:r w:rsidR="00885E6F" w:rsidRPr="00BF474F">
        <w:rPr>
          <w:rFonts w:ascii="Times New Roman" w:hAnsi="Times New Roman" w:cs="Times New Roman"/>
          <w:i/>
          <w:iCs/>
          <w:sz w:val="24"/>
          <w:szCs w:val="24"/>
        </w:rPr>
        <w:t xml:space="preserve">The </w:t>
      </w:r>
      <w:r w:rsidRPr="00BF474F">
        <w:rPr>
          <w:rFonts w:ascii="Times New Roman" w:hAnsi="Times New Roman" w:cs="Times New Roman"/>
          <w:i/>
          <w:iCs/>
          <w:sz w:val="24"/>
          <w:szCs w:val="24"/>
        </w:rPr>
        <w:t>Bá</w:t>
      </w:r>
      <w:r w:rsidR="00885E6F" w:rsidRPr="00BF474F">
        <w:rPr>
          <w:rFonts w:ascii="Times New Roman" w:hAnsi="Times New Roman" w:cs="Times New Roman"/>
          <w:i/>
          <w:iCs/>
          <w:sz w:val="24"/>
          <w:szCs w:val="24"/>
        </w:rPr>
        <w:t xml:space="preserve">b </w:t>
      </w:r>
      <w:r w:rsidR="00885E6F" w:rsidRPr="00BF474F">
        <w:rPr>
          <w:rFonts w:ascii="Times New Roman" w:hAnsi="Times New Roman" w:cs="Times New Roman"/>
          <w:sz w:val="24"/>
          <w:szCs w:val="24"/>
        </w:rPr>
        <w:t xml:space="preserve">85-105). The clergy </w:t>
      </w:r>
      <w:r w:rsidRPr="00BF474F">
        <w:rPr>
          <w:rFonts w:ascii="Times New Roman" w:hAnsi="Times New Roman" w:cs="Times New Roman"/>
          <w:sz w:val="24"/>
          <w:szCs w:val="24"/>
        </w:rPr>
        <w:t xml:space="preserve">pushed the government to arrest </w:t>
      </w:r>
      <w:proofErr w:type="spellStart"/>
      <w:r w:rsidRPr="00BF474F">
        <w:rPr>
          <w:rFonts w:ascii="Times New Roman" w:hAnsi="Times New Roman" w:cs="Times New Roman"/>
          <w:sz w:val="24"/>
          <w:szCs w:val="24"/>
        </w:rPr>
        <w:t>Siyyid</w:t>
      </w:r>
      <w:proofErr w:type="spellEnd"/>
      <w:r w:rsidRPr="00BF474F">
        <w:rPr>
          <w:rFonts w:ascii="Times New Roman" w:hAnsi="Times New Roman" w:cs="Times New Roman"/>
          <w:sz w:val="24"/>
          <w:szCs w:val="24"/>
        </w:rPr>
        <w:t xml:space="preserve"> </w:t>
      </w:r>
      <w:r w:rsidR="00485A35">
        <w:rPr>
          <w:rFonts w:ascii="Times New Roman" w:hAnsi="Times New Roman" w:cs="Times New Roman"/>
          <w:sz w:val="24"/>
          <w:szCs w:val="24"/>
        </w:rPr>
        <w:t>‘</w:t>
      </w:r>
      <w:proofErr w:type="spellStart"/>
      <w:r w:rsidRPr="00BF474F">
        <w:rPr>
          <w:rFonts w:ascii="Times New Roman" w:hAnsi="Times New Roman" w:cs="Times New Roman"/>
          <w:sz w:val="24"/>
          <w:szCs w:val="24"/>
        </w:rPr>
        <w:t>Alí</w:t>
      </w:r>
      <w:proofErr w:type="spellEnd"/>
      <w:r w:rsidRPr="00BF474F">
        <w:rPr>
          <w:rFonts w:ascii="Times New Roman" w:hAnsi="Times New Roman" w:cs="Times New Roman"/>
          <w:sz w:val="24"/>
          <w:szCs w:val="24"/>
        </w:rPr>
        <w:t xml:space="preserve"> Muhammad</w:t>
      </w:r>
      <w:r w:rsidR="00885E6F" w:rsidRPr="00BF474F">
        <w:rPr>
          <w:rFonts w:ascii="Times New Roman" w:eastAsia="HiddenHorzOCR" w:hAnsi="Times New Roman" w:cs="Times New Roman"/>
          <w:sz w:val="24"/>
          <w:szCs w:val="24"/>
        </w:rPr>
        <w:t xml:space="preserve"> </w:t>
      </w:r>
      <w:r w:rsidR="00885E6F" w:rsidRPr="00BF474F">
        <w:rPr>
          <w:rFonts w:ascii="Times New Roman" w:hAnsi="Times New Roman" w:cs="Times New Roman"/>
          <w:sz w:val="24"/>
          <w:szCs w:val="24"/>
        </w:rPr>
        <w:t>again, but an ou</w:t>
      </w:r>
      <w:r w:rsidR="009C3D63" w:rsidRPr="00BF474F">
        <w:rPr>
          <w:rFonts w:ascii="Times New Roman" w:hAnsi="Times New Roman" w:cs="Times New Roman"/>
          <w:sz w:val="24"/>
          <w:szCs w:val="24"/>
        </w:rPr>
        <w:t>tbreak of cholera allowed the Bá</w:t>
      </w:r>
      <w:r w:rsidR="00885E6F" w:rsidRPr="00BF474F">
        <w:rPr>
          <w:rFonts w:ascii="Times New Roman" w:hAnsi="Times New Roman" w:cs="Times New Roman"/>
          <w:sz w:val="24"/>
          <w:szCs w:val="24"/>
        </w:rPr>
        <w:t>b to</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escape to Isfahan where he was hidden by the Khan</w:t>
      </w:r>
      <w:r w:rsidRPr="00BF474F">
        <w:rPr>
          <w:rFonts w:ascii="Times New Roman" w:hAnsi="Times New Roman" w:cs="Times New Roman"/>
          <w:sz w:val="24"/>
          <w:szCs w:val="24"/>
        </w:rPr>
        <w:t xml:space="preserve"> until the latter</w:t>
      </w:r>
      <w:r w:rsidR="00485A35">
        <w:rPr>
          <w:rFonts w:ascii="Times New Roman" w:hAnsi="Times New Roman" w:cs="Times New Roman"/>
          <w:sz w:val="24"/>
          <w:szCs w:val="24"/>
        </w:rPr>
        <w:t>’</w:t>
      </w:r>
      <w:r w:rsidRPr="00BF474F">
        <w:rPr>
          <w:rFonts w:ascii="Times New Roman" w:hAnsi="Times New Roman" w:cs="Times New Roman"/>
          <w:sz w:val="24"/>
          <w:szCs w:val="24"/>
        </w:rPr>
        <w:t xml:space="preserve">s death a few </w:t>
      </w:r>
      <w:r w:rsidR="00B97CBB" w:rsidRPr="00BF474F">
        <w:rPr>
          <w:rFonts w:ascii="Times New Roman" w:hAnsi="Times New Roman" w:cs="Times New Roman"/>
          <w:bCs/>
          <w:sz w:val="24"/>
          <w:szCs w:val="24"/>
        </w:rPr>
        <w:t>months later. The Bá</w:t>
      </w:r>
      <w:r w:rsidR="00885E6F" w:rsidRPr="00BF474F">
        <w:rPr>
          <w:rFonts w:ascii="Times New Roman" w:hAnsi="Times New Roman" w:cs="Times New Roman"/>
          <w:bCs/>
          <w:sz w:val="24"/>
          <w:szCs w:val="24"/>
        </w:rPr>
        <w:t>b was discovered, arrested, refused an audience with the</w:t>
      </w:r>
      <w:r w:rsidRPr="00BF474F">
        <w:rPr>
          <w:rFonts w:ascii="Times New Roman" w:hAnsi="Times New Roman" w:cs="Times New Roman"/>
          <w:sz w:val="24"/>
          <w:szCs w:val="24"/>
        </w:rPr>
        <w:t xml:space="preserve"> </w:t>
      </w:r>
      <w:r w:rsidRPr="00BF474F">
        <w:rPr>
          <w:rFonts w:ascii="Times New Roman" w:hAnsi="Times New Roman" w:cs="Times New Roman"/>
          <w:bCs/>
          <w:sz w:val="24"/>
          <w:szCs w:val="24"/>
        </w:rPr>
        <w:t>shah, and sent into exile in Máh-Kú</w:t>
      </w:r>
      <w:r w:rsidR="00885E6F" w:rsidRPr="00BF474F">
        <w:rPr>
          <w:rFonts w:ascii="Times New Roman" w:hAnsi="Times New Roman" w:cs="Times New Roman"/>
          <w:bCs/>
          <w:sz w:val="24"/>
          <w:szCs w:val="24"/>
        </w:rPr>
        <w:t>.</w:t>
      </w:r>
      <w:r w:rsidRPr="00BF474F">
        <w:rPr>
          <w:rFonts w:ascii="Times New Roman" w:hAnsi="Times New Roman" w:cs="Times New Roman"/>
          <w:sz w:val="24"/>
          <w:szCs w:val="24"/>
        </w:rPr>
        <w:t xml:space="preserve"> </w:t>
      </w:r>
    </w:p>
    <w:p w14:paraId="3A73BEB1" w14:textId="4F3724DC" w:rsidR="00A56975" w:rsidRPr="00BF474F" w:rsidRDefault="00D27FED" w:rsidP="00F86189">
      <w:pPr>
        <w:autoSpaceDE w:val="0"/>
        <w:autoSpaceDN w:val="0"/>
        <w:adjustRightInd w:val="0"/>
        <w:spacing w:after="0" w:line="240" w:lineRule="auto"/>
        <w:jc w:val="both"/>
        <w:rPr>
          <w:rFonts w:ascii="Times New Roman" w:hAnsi="Times New Roman" w:cs="Times New Roman"/>
          <w:sz w:val="24"/>
          <w:szCs w:val="24"/>
        </w:rPr>
      </w:pPr>
      <w:r w:rsidRPr="00BF474F">
        <w:rPr>
          <w:rFonts w:ascii="Times New Roman" w:hAnsi="Times New Roman" w:cs="Times New Roman"/>
          <w:sz w:val="24"/>
          <w:szCs w:val="24"/>
        </w:rPr>
        <w:t xml:space="preserve">     </w:t>
      </w:r>
      <w:r w:rsidR="00885E6F" w:rsidRPr="00BF474F">
        <w:rPr>
          <w:rFonts w:ascii="Times New Roman" w:hAnsi="Times New Roman" w:cs="Times New Roman"/>
          <w:bCs/>
          <w:sz w:val="24"/>
          <w:szCs w:val="24"/>
        </w:rPr>
        <w:t>The Bab</w:t>
      </w:r>
      <w:r w:rsidR="00485A35">
        <w:rPr>
          <w:rFonts w:ascii="Times New Roman" w:hAnsi="Times New Roman" w:cs="Times New Roman"/>
          <w:bCs/>
          <w:sz w:val="24"/>
          <w:szCs w:val="24"/>
        </w:rPr>
        <w:t>’</w:t>
      </w:r>
      <w:r w:rsidR="00885E6F" w:rsidRPr="00BF474F">
        <w:rPr>
          <w:rFonts w:ascii="Times New Roman" w:hAnsi="Times New Roman" w:cs="Times New Roman"/>
          <w:bCs/>
          <w:sz w:val="24"/>
          <w:szCs w:val="24"/>
        </w:rPr>
        <w:t>s response to his in</w:t>
      </w:r>
      <w:r w:rsidRPr="00BF474F">
        <w:rPr>
          <w:rFonts w:ascii="Times New Roman" w:hAnsi="Times New Roman" w:cs="Times New Roman"/>
          <w:bCs/>
          <w:sz w:val="24"/>
          <w:szCs w:val="24"/>
        </w:rPr>
        <w:t xml:space="preserve">carceration and the persecution </w:t>
      </w:r>
      <w:r w:rsidR="00885E6F" w:rsidRPr="00BF474F">
        <w:rPr>
          <w:rFonts w:ascii="Times New Roman" w:hAnsi="Times New Roman" w:cs="Times New Roman"/>
          <w:bCs/>
          <w:sz w:val="24"/>
          <w:szCs w:val="24"/>
        </w:rPr>
        <w:t>of his movement</w:t>
      </w:r>
      <w:r w:rsidRPr="00BF474F">
        <w:rPr>
          <w:rFonts w:ascii="Times New Roman" w:hAnsi="Times New Roman" w:cs="Times New Roman"/>
          <w:sz w:val="24"/>
          <w:szCs w:val="24"/>
        </w:rPr>
        <w:t xml:space="preserve"> </w:t>
      </w:r>
      <w:r w:rsidR="00885E6F" w:rsidRPr="00BF474F">
        <w:rPr>
          <w:rFonts w:ascii="Times New Roman" w:hAnsi="Times New Roman" w:cs="Times New Roman"/>
          <w:bCs/>
          <w:sz w:val="24"/>
          <w:szCs w:val="24"/>
        </w:rPr>
        <w:t>was not unlike that of Melchior Hoffman who faced similar desperation in</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prison. From May 1847, the B</w:t>
      </w:r>
      <w:r w:rsidR="00F86189">
        <w:rPr>
          <w:rFonts w:ascii="Times New Roman" w:hAnsi="Times New Roman" w:cs="Times New Roman"/>
          <w:sz w:val="24"/>
          <w:szCs w:val="24"/>
        </w:rPr>
        <w:t>á</w:t>
      </w:r>
      <w:r w:rsidR="00885E6F" w:rsidRPr="00BF474F">
        <w:rPr>
          <w:rFonts w:ascii="Times New Roman" w:hAnsi="Times New Roman" w:cs="Times New Roman"/>
          <w:sz w:val="24"/>
          <w:szCs w:val="24"/>
        </w:rPr>
        <w:t>b was in Tabr</w:t>
      </w:r>
      <w:r w:rsidRPr="00BF474F">
        <w:rPr>
          <w:rFonts w:ascii="Times New Roman" w:hAnsi="Times New Roman" w:cs="Times New Roman"/>
          <w:sz w:val="24"/>
          <w:szCs w:val="24"/>
        </w:rPr>
        <w:t xml:space="preserve">iz, where he rejected offers of </w:t>
      </w:r>
      <w:r w:rsidRPr="00BF474F">
        <w:rPr>
          <w:rFonts w:ascii="Times New Roman" w:hAnsi="Times New Roman" w:cs="Times New Roman"/>
          <w:bCs/>
          <w:sz w:val="24"/>
          <w:szCs w:val="24"/>
        </w:rPr>
        <w:t>attempted rescue. Arrival in the Máh-Kú</w:t>
      </w:r>
      <w:r w:rsidR="00885E6F" w:rsidRPr="00BF474F">
        <w:rPr>
          <w:rFonts w:ascii="Times New Roman" w:hAnsi="Times New Roman" w:cs="Times New Roman"/>
          <w:bCs/>
          <w:sz w:val="24"/>
          <w:szCs w:val="24"/>
        </w:rPr>
        <w:t xml:space="preserve"> fortress in July increased his</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preoccupation with his destiny and sufferi</w:t>
      </w:r>
      <w:r w:rsidR="009C3D63" w:rsidRPr="00BF474F">
        <w:rPr>
          <w:rFonts w:ascii="Times New Roman" w:hAnsi="Times New Roman" w:cs="Times New Roman"/>
          <w:sz w:val="24"/>
          <w:szCs w:val="24"/>
        </w:rPr>
        <w:t>ng, and he</w:t>
      </w:r>
      <w:r w:rsidRPr="00BF474F">
        <w:rPr>
          <w:rFonts w:ascii="Times New Roman" w:hAnsi="Times New Roman" w:cs="Times New Roman"/>
          <w:sz w:val="24"/>
          <w:szCs w:val="24"/>
        </w:rPr>
        <w:t xml:space="preserve"> began a campaign of </w:t>
      </w:r>
      <w:r w:rsidR="00885E6F" w:rsidRPr="00BF474F">
        <w:rPr>
          <w:rFonts w:ascii="Times New Roman" w:hAnsi="Times New Roman" w:cs="Times New Roman"/>
          <w:bCs/>
          <w:sz w:val="24"/>
          <w:szCs w:val="24"/>
        </w:rPr>
        <w:t xml:space="preserve">protest to the government in stronger </w:t>
      </w:r>
      <w:r w:rsidRPr="00BF474F">
        <w:rPr>
          <w:rFonts w:ascii="Times New Roman" w:hAnsi="Times New Roman" w:cs="Times New Roman"/>
          <w:bCs/>
          <w:sz w:val="24"/>
          <w:szCs w:val="24"/>
        </w:rPr>
        <w:t>apocalyptical terms. Now the Bá</w:t>
      </w:r>
      <w:r w:rsidR="00885E6F" w:rsidRPr="00BF474F">
        <w:rPr>
          <w:rFonts w:ascii="Times New Roman" w:hAnsi="Times New Roman" w:cs="Times New Roman"/>
          <w:bCs/>
          <w:sz w:val="24"/>
          <w:szCs w:val="24"/>
        </w:rPr>
        <w:t>b made</w:t>
      </w:r>
      <w:r w:rsidRPr="00BF474F">
        <w:rPr>
          <w:rFonts w:ascii="Times New Roman" w:hAnsi="Times New Roman" w:cs="Times New Roman"/>
          <w:sz w:val="24"/>
          <w:szCs w:val="24"/>
        </w:rPr>
        <w:t xml:space="preserve"> </w:t>
      </w:r>
      <w:r w:rsidR="00885E6F" w:rsidRPr="00BF474F">
        <w:rPr>
          <w:rFonts w:ascii="Times New Roman" w:hAnsi="Times New Roman" w:cs="Times New Roman"/>
          <w:bCs/>
          <w:sz w:val="24"/>
          <w:szCs w:val="24"/>
        </w:rPr>
        <w:t>his identification with Is</w:t>
      </w:r>
      <w:r w:rsidRPr="00BF474F">
        <w:rPr>
          <w:rFonts w:ascii="Times New Roman" w:hAnsi="Times New Roman" w:cs="Times New Roman"/>
          <w:bCs/>
          <w:sz w:val="24"/>
          <w:szCs w:val="24"/>
        </w:rPr>
        <w:t>lam</w:t>
      </w:r>
      <w:r w:rsidR="00485A35">
        <w:rPr>
          <w:rFonts w:ascii="Times New Roman" w:hAnsi="Times New Roman" w:cs="Times New Roman"/>
          <w:bCs/>
          <w:sz w:val="24"/>
          <w:szCs w:val="24"/>
        </w:rPr>
        <w:t>’</w:t>
      </w:r>
      <w:r w:rsidRPr="00BF474F">
        <w:rPr>
          <w:rFonts w:ascii="Times New Roman" w:hAnsi="Times New Roman" w:cs="Times New Roman"/>
          <w:bCs/>
          <w:sz w:val="24"/>
          <w:szCs w:val="24"/>
        </w:rPr>
        <w:t xml:space="preserve">s 1nessianic figure, the </w:t>
      </w:r>
      <w:proofErr w:type="spellStart"/>
      <w:r w:rsidRPr="00BF474F">
        <w:rPr>
          <w:rFonts w:ascii="Times New Roman" w:hAnsi="Times New Roman" w:cs="Times New Roman"/>
          <w:bCs/>
          <w:sz w:val="24"/>
          <w:szCs w:val="24"/>
        </w:rPr>
        <w:t>Qá</w:t>
      </w:r>
      <w:r w:rsidR="00485A35">
        <w:rPr>
          <w:rFonts w:ascii="Times New Roman" w:hAnsi="Times New Roman" w:cs="Times New Roman"/>
          <w:bCs/>
          <w:sz w:val="24"/>
          <w:szCs w:val="24"/>
        </w:rPr>
        <w:t>’</w:t>
      </w:r>
      <w:r w:rsidR="00885E6F" w:rsidRPr="00BF474F">
        <w:rPr>
          <w:rFonts w:ascii="Times New Roman" w:hAnsi="Times New Roman" w:cs="Times New Roman"/>
          <w:bCs/>
          <w:sz w:val="24"/>
          <w:szCs w:val="24"/>
        </w:rPr>
        <w:t>im</w:t>
      </w:r>
      <w:proofErr w:type="spellEnd"/>
      <w:r w:rsidR="00885E6F" w:rsidRPr="00BF474F">
        <w:rPr>
          <w:rFonts w:ascii="Times New Roman" w:hAnsi="Times New Roman" w:cs="Times New Roman"/>
          <w:bCs/>
          <w:sz w:val="24"/>
          <w:szCs w:val="24"/>
        </w:rPr>
        <w:t>, much clearer. He</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proclaimed the end of the Islamic dispen</w:t>
      </w:r>
      <w:r w:rsidRPr="00BF474F">
        <w:rPr>
          <w:rFonts w:ascii="Times New Roman" w:hAnsi="Times New Roman" w:cs="Times New Roman"/>
          <w:sz w:val="24"/>
          <w:szCs w:val="24"/>
        </w:rPr>
        <w:t xml:space="preserve">sation, warning the shah of the </w:t>
      </w:r>
      <w:r w:rsidR="00885E6F" w:rsidRPr="00BF474F">
        <w:rPr>
          <w:rFonts w:ascii="Times New Roman" w:hAnsi="Times New Roman" w:cs="Times New Roman"/>
          <w:bCs/>
          <w:sz w:val="24"/>
          <w:szCs w:val="24"/>
        </w:rPr>
        <w:t>impending judgment of the Last Day in which he would witness divine wrath</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 xml:space="preserve">for his crimes against </w:t>
      </w:r>
      <w:r w:rsidRPr="00BF474F">
        <w:rPr>
          <w:rFonts w:ascii="Times New Roman" w:hAnsi="Times New Roman" w:cs="Times New Roman"/>
          <w:sz w:val="24"/>
          <w:szCs w:val="24"/>
        </w:rPr>
        <w:t>the Bábí</w:t>
      </w:r>
      <w:r w:rsidR="00885E6F" w:rsidRPr="00BF474F">
        <w:rPr>
          <w:rFonts w:ascii="Times New Roman" w:hAnsi="Times New Roman" w:cs="Times New Roman"/>
          <w:sz w:val="24"/>
          <w:szCs w:val="24"/>
        </w:rPr>
        <w:t xml:space="preserve">s (Amanat, </w:t>
      </w:r>
      <w:r w:rsidR="00885E6F" w:rsidRPr="00BF474F">
        <w:rPr>
          <w:rFonts w:ascii="Times New Roman" w:hAnsi="Times New Roman" w:cs="Times New Roman"/>
          <w:i/>
          <w:iCs/>
          <w:sz w:val="24"/>
          <w:szCs w:val="24"/>
        </w:rPr>
        <w:t xml:space="preserve">Resurrection and Renewal </w:t>
      </w:r>
      <w:r w:rsidRPr="00BF474F">
        <w:rPr>
          <w:rFonts w:ascii="Times New Roman" w:hAnsi="Times New Roman" w:cs="Times New Roman"/>
          <w:sz w:val="24"/>
          <w:szCs w:val="24"/>
        </w:rPr>
        <w:t>375 77). In late March, 1848, Mullá H</w:t>
      </w:r>
      <w:r w:rsidR="00885E6F" w:rsidRPr="00BF474F">
        <w:rPr>
          <w:rFonts w:ascii="Times New Roman" w:hAnsi="Times New Roman" w:cs="Times New Roman"/>
          <w:sz w:val="24"/>
          <w:szCs w:val="24"/>
        </w:rPr>
        <w:t>usayn met with t</w:t>
      </w:r>
      <w:r w:rsidRPr="00BF474F">
        <w:rPr>
          <w:rFonts w:ascii="Times New Roman" w:hAnsi="Times New Roman" w:cs="Times New Roman"/>
          <w:sz w:val="24"/>
          <w:szCs w:val="24"/>
        </w:rPr>
        <w:t xml:space="preserve">he Báb in Máh-Kú to receive his </w:t>
      </w:r>
      <w:r w:rsidR="00885E6F" w:rsidRPr="00BF474F">
        <w:rPr>
          <w:rFonts w:ascii="Times New Roman" w:hAnsi="Times New Roman" w:cs="Times New Roman"/>
          <w:bCs/>
          <w:sz w:val="24"/>
          <w:szCs w:val="24"/>
        </w:rPr>
        <w:t>permission for more active r</w:t>
      </w:r>
      <w:r w:rsidR="00A56975" w:rsidRPr="00BF474F">
        <w:rPr>
          <w:rFonts w:ascii="Times New Roman" w:hAnsi="Times New Roman" w:cs="Times New Roman"/>
          <w:bCs/>
          <w:sz w:val="24"/>
          <w:szCs w:val="24"/>
        </w:rPr>
        <w:t xml:space="preserve">esistance on the part of the </w:t>
      </w:r>
      <w:proofErr w:type="spellStart"/>
      <w:r w:rsidR="00A56975" w:rsidRPr="00BF474F">
        <w:rPr>
          <w:rFonts w:ascii="Times New Roman" w:hAnsi="Times New Roman" w:cs="Times New Roman"/>
          <w:bCs/>
          <w:sz w:val="24"/>
          <w:szCs w:val="24"/>
        </w:rPr>
        <w:t>Bábís</w:t>
      </w:r>
      <w:proofErr w:type="spellEnd"/>
      <w:r w:rsidR="00885E6F" w:rsidRPr="00BF474F">
        <w:rPr>
          <w:rFonts w:ascii="Times New Roman" w:hAnsi="Times New Roman" w:cs="Times New Roman"/>
          <w:bCs/>
          <w:sz w:val="24"/>
          <w:szCs w:val="24"/>
        </w:rPr>
        <w:t>, perhaps, as</w:t>
      </w:r>
      <w:r w:rsidRPr="00BF474F">
        <w:rPr>
          <w:rFonts w:ascii="Times New Roman" w:hAnsi="Times New Roman" w:cs="Times New Roman"/>
          <w:sz w:val="24"/>
          <w:szCs w:val="24"/>
        </w:rPr>
        <w:t xml:space="preserve"> </w:t>
      </w:r>
      <w:proofErr w:type="spellStart"/>
      <w:r w:rsidR="00885E6F" w:rsidRPr="00BF474F">
        <w:rPr>
          <w:rFonts w:ascii="Times New Roman" w:hAnsi="Times New Roman" w:cs="Times New Roman"/>
          <w:bCs/>
          <w:sz w:val="24"/>
          <w:szCs w:val="24"/>
        </w:rPr>
        <w:t>Amanat</w:t>
      </w:r>
      <w:proofErr w:type="spellEnd"/>
      <w:r w:rsidR="00885E6F" w:rsidRPr="00BF474F">
        <w:rPr>
          <w:rFonts w:ascii="Times New Roman" w:hAnsi="Times New Roman" w:cs="Times New Roman"/>
          <w:bCs/>
          <w:sz w:val="24"/>
          <w:szCs w:val="24"/>
        </w:rPr>
        <w:t xml:space="preserve"> believes, as </w:t>
      </w:r>
      <w:r w:rsidR="00485A35">
        <w:rPr>
          <w:rFonts w:ascii="Times New Roman" w:hAnsi="Times New Roman" w:cs="Times New Roman"/>
          <w:bCs/>
          <w:sz w:val="24"/>
          <w:szCs w:val="24"/>
        </w:rPr>
        <w:t>“</w:t>
      </w:r>
      <w:r w:rsidR="00885E6F" w:rsidRPr="00BF474F">
        <w:rPr>
          <w:rFonts w:ascii="Times New Roman" w:hAnsi="Times New Roman" w:cs="Times New Roman"/>
          <w:bCs/>
          <w:sz w:val="24"/>
          <w:szCs w:val="24"/>
        </w:rPr>
        <w:t xml:space="preserve">part of a </w:t>
      </w:r>
      <w:r w:rsidR="00885E6F" w:rsidRPr="00BF474F">
        <w:rPr>
          <w:rFonts w:ascii="Times New Roman" w:hAnsi="Times New Roman" w:cs="Times New Roman"/>
          <w:bCs/>
          <w:sz w:val="24"/>
          <w:szCs w:val="24"/>
        </w:rPr>
        <w:lastRenderedPageBreak/>
        <w:t>greater scheme to hoist the banners of</w:t>
      </w:r>
      <w:r w:rsidRPr="00BF474F">
        <w:rPr>
          <w:rFonts w:ascii="Times New Roman" w:hAnsi="Times New Roman" w:cs="Times New Roman"/>
          <w:sz w:val="24"/>
          <w:szCs w:val="24"/>
        </w:rPr>
        <w:t xml:space="preserve"> </w:t>
      </w:r>
      <w:r w:rsidR="00885E6F" w:rsidRPr="00BF474F">
        <w:rPr>
          <w:rFonts w:ascii="Times New Roman" w:hAnsi="Times New Roman" w:cs="Times New Roman"/>
          <w:bCs/>
          <w:sz w:val="24"/>
          <w:szCs w:val="24"/>
        </w:rPr>
        <w:t>Insurrection and ultim</w:t>
      </w:r>
      <w:r w:rsidR="00A56975" w:rsidRPr="00BF474F">
        <w:rPr>
          <w:rFonts w:ascii="Times New Roman" w:hAnsi="Times New Roman" w:cs="Times New Roman"/>
          <w:bCs/>
          <w:sz w:val="24"/>
          <w:szCs w:val="24"/>
        </w:rPr>
        <w:t>ately to try to rescue the Bá</w:t>
      </w:r>
      <w:r w:rsidRPr="00BF474F">
        <w:rPr>
          <w:rFonts w:ascii="Times New Roman" w:hAnsi="Times New Roman" w:cs="Times New Roman"/>
          <w:bCs/>
          <w:sz w:val="24"/>
          <w:szCs w:val="24"/>
        </w:rPr>
        <w:t>b</w:t>
      </w:r>
      <w:r w:rsidR="00485A35">
        <w:rPr>
          <w:rFonts w:ascii="Times New Roman" w:hAnsi="Times New Roman" w:cs="Times New Roman"/>
          <w:bCs/>
          <w:sz w:val="24"/>
          <w:szCs w:val="24"/>
        </w:rPr>
        <w:t>”</w:t>
      </w:r>
      <w:r w:rsidRPr="00BF474F">
        <w:rPr>
          <w:rFonts w:ascii="Times New Roman" w:hAnsi="Times New Roman" w:cs="Times New Roman"/>
          <w:bCs/>
          <w:sz w:val="24"/>
          <w:szCs w:val="24"/>
        </w:rPr>
        <w:t xml:space="preserve"> </w:t>
      </w:r>
      <w:r w:rsidR="00885E6F" w:rsidRPr="000E5829">
        <w:rPr>
          <w:rFonts w:ascii="Times New Roman" w:hAnsi="Times New Roman" w:cs="Times New Roman"/>
          <w:bCs/>
          <w:sz w:val="24"/>
          <w:szCs w:val="24"/>
        </w:rPr>
        <w:t>(</w:t>
      </w:r>
      <w:r w:rsidR="00885E6F" w:rsidRPr="00BF474F">
        <w:rPr>
          <w:rFonts w:ascii="Times New Roman" w:hAnsi="Times New Roman" w:cs="Times New Roman"/>
          <w:bCs/>
          <w:i/>
          <w:iCs/>
          <w:sz w:val="24"/>
          <w:szCs w:val="24"/>
        </w:rPr>
        <w:t>Resurrection and Renewal</w:t>
      </w:r>
      <w:r w:rsidRPr="00BF474F">
        <w:rPr>
          <w:rFonts w:ascii="Times New Roman" w:hAnsi="Times New Roman" w:cs="Times New Roman"/>
          <w:sz w:val="24"/>
          <w:szCs w:val="24"/>
        </w:rPr>
        <w:t xml:space="preserve"> </w:t>
      </w:r>
      <w:r w:rsidR="00A56975" w:rsidRPr="00BF474F">
        <w:rPr>
          <w:rFonts w:ascii="Times New Roman" w:hAnsi="Times New Roman" w:cs="Times New Roman"/>
          <w:sz w:val="24"/>
          <w:szCs w:val="24"/>
        </w:rPr>
        <w:t>379). The sha</w:t>
      </w:r>
      <w:r w:rsidR="00885E6F" w:rsidRPr="00BF474F">
        <w:rPr>
          <w:rFonts w:ascii="Times New Roman" w:hAnsi="Times New Roman" w:cs="Times New Roman"/>
          <w:sz w:val="24"/>
          <w:szCs w:val="24"/>
        </w:rPr>
        <w:t>h</w:t>
      </w:r>
      <w:r w:rsidR="00485A35">
        <w:rPr>
          <w:rFonts w:ascii="Times New Roman" w:hAnsi="Times New Roman" w:cs="Times New Roman"/>
          <w:sz w:val="24"/>
          <w:szCs w:val="24"/>
        </w:rPr>
        <w:t>’</w:t>
      </w:r>
      <w:r w:rsidR="00885E6F" w:rsidRPr="00BF474F">
        <w:rPr>
          <w:rFonts w:ascii="Times New Roman" w:hAnsi="Times New Roman" w:cs="Times New Roman"/>
          <w:sz w:val="24"/>
          <w:szCs w:val="24"/>
        </w:rPr>
        <w:t>s deteriorating health and incre</w:t>
      </w:r>
      <w:r w:rsidR="00A56975" w:rsidRPr="00BF474F">
        <w:rPr>
          <w:rFonts w:ascii="Times New Roman" w:hAnsi="Times New Roman" w:cs="Times New Roman"/>
          <w:sz w:val="24"/>
          <w:szCs w:val="24"/>
        </w:rPr>
        <w:t>asing unpopularity indicated to H</w:t>
      </w:r>
      <w:r w:rsidR="00885E6F" w:rsidRPr="00BF474F">
        <w:rPr>
          <w:rFonts w:ascii="Times New Roman" w:hAnsi="Times New Roman" w:cs="Times New Roman"/>
          <w:sz w:val="24"/>
          <w:szCs w:val="24"/>
        </w:rPr>
        <w:t>usayn that it was now time to act. In re</w:t>
      </w:r>
      <w:r w:rsidR="00A56975" w:rsidRPr="00BF474F">
        <w:rPr>
          <w:rFonts w:ascii="Times New Roman" w:hAnsi="Times New Roman" w:cs="Times New Roman"/>
          <w:sz w:val="24"/>
          <w:szCs w:val="24"/>
        </w:rPr>
        <w:t>sponse to the Bab</w:t>
      </w:r>
      <w:r w:rsidR="00485A35">
        <w:rPr>
          <w:rFonts w:ascii="Times New Roman" w:hAnsi="Times New Roman" w:cs="Times New Roman"/>
          <w:sz w:val="24"/>
          <w:szCs w:val="24"/>
        </w:rPr>
        <w:t>’</w:t>
      </w:r>
      <w:r w:rsidR="00A56975" w:rsidRPr="00BF474F">
        <w:rPr>
          <w:rFonts w:ascii="Times New Roman" w:hAnsi="Times New Roman" w:cs="Times New Roman"/>
          <w:sz w:val="24"/>
          <w:szCs w:val="24"/>
        </w:rPr>
        <w:t xml:space="preserve">s threatening </w:t>
      </w:r>
      <w:r w:rsidR="0018759D" w:rsidRPr="00BF474F">
        <w:rPr>
          <w:rFonts w:ascii="Times New Roman" w:hAnsi="Times New Roman" w:cs="Times New Roman"/>
          <w:sz w:val="24"/>
          <w:szCs w:val="24"/>
        </w:rPr>
        <w:t xml:space="preserve">missives, the </w:t>
      </w:r>
      <w:proofErr w:type="spellStart"/>
      <w:r w:rsidR="0018759D" w:rsidRPr="00BF474F">
        <w:rPr>
          <w:rFonts w:ascii="Times New Roman" w:hAnsi="Times New Roman" w:cs="Times New Roman"/>
          <w:sz w:val="24"/>
          <w:szCs w:val="24"/>
        </w:rPr>
        <w:t>shá</w:t>
      </w:r>
      <w:r w:rsidR="00885E6F" w:rsidRPr="00BF474F">
        <w:rPr>
          <w:rFonts w:ascii="Times New Roman" w:hAnsi="Times New Roman" w:cs="Times New Roman"/>
          <w:sz w:val="24"/>
          <w:szCs w:val="24"/>
        </w:rPr>
        <w:t>h</w:t>
      </w:r>
      <w:r w:rsidR="00485A35">
        <w:rPr>
          <w:rFonts w:ascii="Times New Roman" w:hAnsi="Times New Roman" w:cs="Times New Roman"/>
          <w:sz w:val="24"/>
          <w:szCs w:val="24"/>
        </w:rPr>
        <w:t>’</w:t>
      </w:r>
      <w:r w:rsidR="00885E6F" w:rsidRPr="00BF474F">
        <w:rPr>
          <w:rFonts w:ascii="Times New Roman" w:hAnsi="Times New Roman" w:cs="Times New Roman"/>
          <w:sz w:val="24"/>
          <w:szCs w:val="24"/>
        </w:rPr>
        <w:t>s</w:t>
      </w:r>
      <w:proofErr w:type="spellEnd"/>
      <w:r w:rsidR="00885E6F" w:rsidRPr="00BF474F">
        <w:rPr>
          <w:rFonts w:ascii="Times New Roman" w:hAnsi="Times New Roman" w:cs="Times New Roman"/>
          <w:sz w:val="24"/>
          <w:szCs w:val="24"/>
        </w:rPr>
        <w:t xml:space="preserve"> minister, </w:t>
      </w:r>
      <w:proofErr w:type="spellStart"/>
      <w:r w:rsidR="00A56975" w:rsidRPr="00BF474F">
        <w:rPr>
          <w:rFonts w:ascii="Times New Roman" w:hAnsi="Times New Roman" w:cs="Times New Roman"/>
          <w:sz w:val="24"/>
          <w:szCs w:val="24"/>
        </w:rPr>
        <w:t>Áqásí</w:t>
      </w:r>
      <w:proofErr w:type="spellEnd"/>
      <w:r w:rsidR="00885E6F" w:rsidRPr="00BF474F">
        <w:rPr>
          <w:rFonts w:ascii="Times New Roman" w:hAnsi="Times New Roman" w:cs="Times New Roman"/>
          <w:sz w:val="24"/>
          <w:szCs w:val="24"/>
        </w:rPr>
        <w:t xml:space="preserve">, sent </w:t>
      </w:r>
      <w:r w:rsidR="0018759D" w:rsidRPr="00BF474F">
        <w:rPr>
          <w:rFonts w:ascii="Times New Roman" w:hAnsi="Times New Roman" w:cs="Times New Roman"/>
          <w:sz w:val="24"/>
          <w:szCs w:val="24"/>
        </w:rPr>
        <w:t>the Bá</w:t>
      </w:r>
      <w:r w:rsidR="00A56975" w:rsidRPr="00BF474F">
        <w:rPr>
          <w:rFonts w:ascii="Times New Roman" w:hAnsi="Times New Roman" w:cs="Times New Roman"/>
          <w:sz w:val="24"/>
          <w:szCs w:val="24"/>
        </w:rPr>
        <w:t>b to the remote castle of Chihrí</w:t>
      </w:r>
      <w:r w:rsidR="00885E6F" w:rsidRPr="00BF474F">
        <w:rPr>
          <w:rFonts w:ascii="Times New Roman" w:hAnsi="Times New Roman" w:cs="Times New Roman"/>
          <w:sz w:val="24"/>
          <w:szCs w:val="24"/>
        </w:rPr>
        <w:t>q, where he spent most of the rest of his</w:t>
      </w:r>
      <w:r w:rsidR="00A56975" w:rsidRPr="00BF474F">
        <w:rPr>
          <w:rFonts w:ascii="Times New Roman" w:hAnsi="Times New Roman" w:cs="Times New Roman"/>
          <w:sz w:val="24"/>
          <w:szCs w:val="24"/>
        </w:rPr>
        <w:t xml:space="preserve"> life. Although conditions were </w:t>
      </w:r>
      <w:r w:rsidR="00885E6F" w:rsidRPr="00BF474F">
        <w:rPr>
          <w:rFonts w:ascii="Times New Roman" w:hAnsi="Times New Roman" w:cs="Times New Roman"/>
          <w:sz w:val="24"/>
          <w:szCs w:val="24"/>
        </w:rPr>
        <w:t xml:space="preserve">even stricter here, the </w:t>
      </w:r>
      <w:r w:rsidR="00A56975" w:rsidRPr="00BF474F">
        <w:rPr>
          <w:rFonts w:ascii="Times New Roman" w:hAnsi="Times New Roman" w:cs="Times New Roman"/>
          <w:sz w:val="24"/>
          <w:szCs w:val="24"/>
        </w:rPr>
        <w:t>Bá</w:t>
      </w:r>
      <w:r w:rsidR="00885E6F" w:rsidRPr="00BF474F">
        <w:rPr>
          <w:rFonts w:ascii="Times New Roman" w:hAnsi="Times New Roman" w:cs="Times New Roman"/>
          <w:sz w:val="24"/>
          <w:szCs w:val="24"/>
        </w:rPr>
        <w:t>b continued to ke</w:t>
      </w:r>
      <w:r w:rsidR="00A56975" w:rsidRPr="00BF474F">
        <w:rPr>
          <w:rFonts w:ascii="Times New Roman" w:hAnsi="Times New Roman" w:cs="Times New Roman"/>
          <w:sz w:val="24"/>
          <w:szCs w:val="24"/>
        </w:rPr>
        <w:t xml:space="preserve">ep in touch with his followers. </w:t>
      </w:r>
    </w:p>
    <w:p w14:paraId="0567623F" w14:textId="30D53A4C" w:rsidR="00A56975" w:rsidRPr="00BF474F" w:rsidRDefault="00A56975" w:rsidP="00F86189">
      <w:pPr>
        <w:autoSpaceDE w:val="0"/>
        <w:autoSpaceDN w:val="0"/>
        <w:adjustRightInd w:val="0"/>
        <w:spacing w:after="0" w:line="240" w:lineRule="auto"/>
        <w:jc w:val="both"/>
        <w:rPr>
          <w:rFonts w:ascii="Times New Roman" w:hAnsi="Times New Roman" w:cs="Times New Roman"/>
          <w:sz w:val="24"/>
          <w:szCs w:val="24"/>
        </w:rPr>
      </w:pP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 xml:space="preserve">From </w:t>
      </w:r>
      <w:r w:rsidRPr="00BF474F">
        <w:rPr>
          <w:rFonts w:ascii="Times New Roman" w:hAnsi="Times New Roman" w:cs="Times New Roman"/>
          <w:sz w:val="24"/>
          <w:szCs w:val="24"/>
        </w:rPr>
        <w:t>Chihríq the Bá</w:t>
      </w:r>
      <w:r w:rsidR="00885E6F" w:rsidRPr="00BF474F">
        <w:rPr>
          <w:rFonts w:ascii="Times New Roman" w:hAnsi="Times New Roman" w:cs="Times New Roman"/>
          <w:sz w:val="24"/>
          <w:szCs w:val="24"/>
        </w:rPr>
        <w:t xml:space="preserve">b sent even more foreboding letters to </w:t>
      </w:r>
      <w:r w:rsidRPr="00BF474F">
        <w:rPr>
          <w:rFonts w:ascii="Times New Roman" w:hAnsi="Times New Roman" w:cs="Times New Roman"/>
          <w:sz w:val="24"/>
          <w:szCs w:val="24"/>
        </w:rPr>
        <w:t>the shah and Áqásí</w:t>
      </w:r>
      <w:r w:rsidR="00885E6F" w:rsidRPr="00BF474F">
        <w:rPr>
          <w:rFonts w:ascii="Times New Roman" w:hAnsi="Times New Roman" w:cs="Times New Roman"/>
          <w:sz w:val="24"/>
          <w:szCs w:val="24"/>
        </w:rPr>
        <w:t xml:space="preserve">, missives known as </w:t>
      </w:r>
      <w:r w:rsidR="00485A35">
        <w:rPr>
          <w:rFonts w:ascii="Times New Roman" w:hAnsi="Times New Roman" w:cs="Times New Roman"/>
          <w:sz w:val="24"/>
          <w:szCs w:val="24"/>
        </w:rPr>
        <w:t>“</w:t>
      </w:r>
      <w:r w:rsidR="00885E6F" w:rsidRPr="00BF474F">
        <w:rPr>
          <w:rFonts w:ascii="Times New Roman" w:hAnsi="Times New Roman" w:cs="Times New Roman"/>
          <w:sz w:val="24"/>
          <w:szCs w:val="24"/>
        </w:rPr>
        <w:t>Sermons of wrath.</w:t>
      </w:r>
      <w:r w:rsidR="00485A35">
        <w:rPr>
          <w:rFonts w:ascii="Times New Roman" w:hAnsi="Times New Roman" w:cs="Times New Roman"/>
          <w:sz w:val="24"/>
          <w:szCs w:val="24"/>
        </w:rPr>
        <w:t>”</w:t>
      </w:r>
      <w:r w:rsidRPr="00BF474F">
        <w:rPr>
          <w:rFonts w:ascii="Times New Roman" w:hAnsi="Times New Roman" w:cs="Times New Roman"/>
          <w:sz w:val="24"/>
          <w:szCs w:val="24"/>
        </w:rPr>
        <w:t xml:space="preserve"> In these works he condemns the </w:t>
      </w:r>
      <w:r w:rsidR="00885E6F" w:rsidRPr="00BF474F">
        <w:rPr>
          <w:rFonts w:ascii="Times New Roman" w:hAnsi="Times New Roman" w:cs="Times New Roman"/>
          <w:sz w:val="24"/>
          <w:szCs w:val="24"/>
        </w:rPr>
        <w:t xml:space="preserve">shah for yielding to the diabolical temptations </w:t>
      </w:r>
      <w:r w:rsidRPr="00BF474F">
        <w:rPr>
          <w:rFonts w:ascii="Times New Roman" w:hAnsi="Times New Roman" w:cs="Times New Roman"/>
          <w:sz w:val="24"/>
          <w:szCs w:val="24"/>
        </w:rPr>
        <w:t xml:space="preserve">of his minister and the </w:t>
      </w:r>
      <w:r w:rsidR="00485A35">
        <w:rPr>
          <w:rFonts w:ascii="Times New Roman" w:hAnsi="Times New Roman" w:cs="Times New Roman"/>
          <w:sz w:val="24"/>
          <w:szCs w:val="24"/>
        </w:rPr>
        <w:t>‘</w:t>
      </w:r>
      <w:proofErr w:type="spellStart"/>
      <w:r w:rsidRPr="00BF474F">
        <w:rPr>
          <w:rFonts w:ascii="Times New Roman" w:hAnsi="Times New Roman" w:cs="Times New Roman"/>
          <w:sz w:val="24"/>
          <w:szCs w:val="24"/>
        </w:rPr>
        <w:t>ulamá</w:t>
      </w:r>
      <w:proofErr w:type="spellEnd"/>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and he warns him that the divine gift of kin</w:t>
      </w:r>
      <w:r w:rsidRPr="00BF474F">
        <w:rPr>
          <w:rFonts w:ascii="Times New Roman" w:hAnsi="Times New Roman" w:cs="Times New Roman"/>
          <w:sz w:val="24"/>
          <w:szCs w:val="24"/>
        </w:rPr>
        <w:t xml:space="preserve">gship will soon be removed from </w:t>
      </w:r>
      <w:r w:rsidR="00885E6F" w:rsidRPr="00BF474F">
        <w:rPr>
          <w:rFonts w:ascii="Times New Roman" w:hAnsi="Times New Roman" w:cs="Times New Roman"/>
          <w:sz w:val="24"/>
          <w:szCs w:val="24"/>
        </w:rPr>
        <w:t>him if he persists in his arrogance. I</w:t>
      </w:r>
      <w:r w:rsidRPr="00BF474F">
        <w:rPr>
          <w:rFonts w:ascii="Times New Roman" w:hAnsi="Times New Roman" w:cs="Times New Roman"/>
          <w:sz w:val="24"/>
          <w:szCs w:val="24"/>
        </w:rPr>
        <w:t xml:space="preserve">n one of these works he writes: </w:t>
      </w:r>
    </w:p>
    <w:p w14:paraId="6A30CB79" w14:textId="77777777" w:rsidR="00A56975" w:rsidRPr="00BF474F" w:rsidRDefault="00A56975" w:rsidP="00885E6F">
      <w:pPr>
        <w:autoSpaceDE w:val="0"/>
        <w:autoSpaceDN w:val="0"/>
        <w:adjustRightInd w:val="0"/>
        <w:spacing w:after="0" w:line="240" w:lineRule="auto"/>
        <w:rPr>
          <w:rFonts w:ascii="Times New Roman" w:hAnsi="Times New Roman" w:cs="Times New Roman"/>
          <w:sz w:val="24"/>
          <w:szCs w:val="24"/>
        </w:rPr>
      </w:pPr>
    </w:p>
    <w:p w14:paraId="6CFAD0D3" w14:textId="77777777" w:rsidR="00885E6F" w:rsidRPr="00BF474F" w:rsidRDefault="00885E6F" w:rsidP="00F86189">
      <w:pPr>
        <w:autoSpaceDE w:val="0"/>
        <w:autoSpaceDN w:val="0"/>
        <w:adjustRightInd w:val="0"/>
        <w:spacing w:after="0" w:line="240" w:lineRule="auto"/>
        <w:ind w:left="720"/>
        <w:jc w:val="both"/>
        <w:rPr>
          <w:rFonts w:ascii="Times New Roman" w:hAnsi="Times New Roman" w:cs="Times New Roman"/>
          <w:sz w:val="24"/>
          <w:szCs w:val="24"/>
        </w:rPr>
      </w:pPr>
      <w:r w:rsidRPr="00BF474F">
        <w:rPr>
          <w:rFonts w:ascii="Times New Roman" w:hAnsi="Times New Roman" w:cs="Times New Roman"/>
          <w:sz w:val="24"/>
          <w:szCs w:val="24"/>
        </w:rPr>
        <w:t xml:space="preserve">For four years I have seen from you and your </w:t>
      </w:r>
      <w:r w:rsidR="00A56975" w:rsidRPr="00BF474F">
        <w:rPr>
          <w:rFonts w:ascii="Times New Roman" w:hAnsi="Times New Roman" w:cs="Times New Roman"/>
          <w:sz w:val="24"/>
          <w:szCs w:val="24"/>
        </w:rPr>
        <w:t>people…</w:t>
      </w:r>
      <w:r w:rsidRPr="00BF474F">
        <w:rPr>
          <w:rFonts w:ascii="Times New Roman" w:hAnsi="Times New Roman" w:cs="Times New Roman"/>
          <w:sz w:val="24"/>
          <w:szCs w:val="24"/>
        </w:rPr>
        <w:t xml:space="preserve"> nothing but intense</w:t>
      </w:r>
      <w:r w:rsidR="00A56975" w:rsidRPr="00BF474F">
        <w:rPr>
          <w:rFonts w:ascii="Times New Roman" w:hAnsi="Times New Roman" w:cs="Times New Roman"/>
          <w:sz w:val="24"/>
          <w:szCs w:val="24"/>
        </w:rPr>
        <w:t xml:space="preserve"> </w:t>
      </w:r>
      <w:r w:rsidRPr="00BF474F">
        <w:rPr>
          <w:rFonts w:ascii="Times New Roman" w:hAnsi="Times New Roman" w:cs="Times New Roman"/>
          <w:sz w:val="24"/>
          <w:szCs w:val="24"/>
        </w:rPr>
        <w:t xml:space="preserve">oppression and </w:t>
      </w:r>
      <w:r w:rsidR="00A56975" w:rsidRPr="00BF474F">
        <w:rPr>
          <w:rFonts w:ascii="Times New Roman" w:hAnsi="Times New Roman" w:cs="Times New Roman"/>
          <w:sz w:val="24"/>
          <w:szCs w:val="24"/>
        </w:rPr>
        <w:t xml:space="preserve">arrogance.... </w:t>
      </w:r>
      <w:r w:rsidRPr="00BF474F">
        <w:rPr>
          <w:rFonts w:ascii="Times New Roman" w:hAnsi="Times New Roman" w:cs="Times New Roman"/>
          <w:sz w:val="24"/>
          <w:szCs w:val="24"/>
        </w:rPr>
        <w:t xml:space="preserve">I take refuge in God </w:t>
      </w:r>
      <w:r w:rsidR="00A56975" w:rsidRPr="00BF474F">
        <w:rPr>
          <w:rFonts w:ascii="Times New Roman" w:hAnsi="Times New Roman" w:cs="Times New Roman"/>
          <w:sz w:val="24"/>
          <w:szCs w:val="24"/>
        </w:rPr>
        <w:t xml:space="preserve">from those who take partner for </w:t>
      </w:r>
      <w:r w:rsidRPr="00BF474F">
        <w:rPr>
          <w:rFonts w:ascii="Times New Roman" w:hAnsi="Times New Roman" w:cs="Times New Roman"/>
          <w:sz w:val="24"/>
          <w:szCs w:val="24"/>
        </w:rPr>
        <w:t xml:space="preserve">Him; my intention is to take revenge, </w:t>
      </w:r>
      <w:r w:rsidR="00A56975" w:rsidRPr="00BF474F">
        <w:rPr>
          <w:rFonts w:ascii="Times New Roman" w:hAnsi="Times New Roman" w:cs="Times New Roman"/>
          <w:sz w:val="24"/>
          <w:szCs w:val="24"/>
        </w:rPr>
        <w:t>as it is</w:t>
      </w:r>
      <w:r w:rsidRPr="00BF474F">
        <w:rPr>
          <w:rFonts w:ascii="Times New Roman" w:hAnsi="Times New Roman" w:cs="Times New Roman"/>
          <w:sz w:val="24"/>
          <w:szCs w:val="24"/>
        </w:rPr>
        <w:t xml:space="preserve"> destined in the Book of God, from those</w:t>
      </w:r>
      <w:r w:rsidR="00A56975" w:rsidRPr="00BF474F">
        <w:rPr>
          <w:rFonts w:ascii="Times New Roman" w:hAnsi="Times New Roman" w:cs="Times New Roman"/>
          <w:sz w:val="24"/>
          <w:szCs w:val="24"/>
        </w:rPr>
        <w:t xml:space="preserve"> </w:t>
      </w:r>
      <w:r w:rsidRPr="00BF474F">
        <w:rPr>
          <w:rFonts w:ascii="Times New Roman" w:hAnsi="Times New Roman" w:cs="Times New Roman"/>
          <w:sz w:val="24"/>
          <w:szCs w:val="24"/>
        </w:rPr>
        <w:t xml:space="preserve">who slew the true martyred Imam </w:t>
      </w:r>
      <w:r w:rsidR="00A56975" w:rsidRPr="00BF474F">
        <w:rPr>
          <w:rFonts w:ascii="Times New Roman" w:eastAsia="HiddenHorzOCR" w:hAnsi="Times New Roman" w:cs="Times New Roman"/>
          <w:sz w:val="24"/>
          <w:szCs w:val="24"/>
        </w:rPr>
        <w:t>[Husayn]</w:t>
      </w:r>
      <w:r w:rsidRPr="00BF474F">
        <w:rPr>
          <w:rFonts w:ascii="Times New Roman" w:eastAsia="HiddenHorzOCR" w:hAnsi="Times New Roman" w:cs="Times New Roman"/>
          <w:sz w:val="24"/>
          <w:szCs w:val="24"/>
        </w:rPr>
        <w:t xml:space="preserve">; </w:t>
      </w:r>
      <w:r w:rsidRPr="00BF474F">
        <w:rPr>
          <w:rFonts w:ascii="Times New Roman" w:hAnsi="Times New Roman" w:cs="Times New Roman"/>
          <w:sz w:val="24"/>
          <w:szCs w:val="24"/>
        </w:rPr>
        <w:t xml:space="preserve">their </w:t>
      </w:r>
      <w:r w:rsidR="00A56975" w:rsidRPr="00BF474F">
        <w:rPr>
          <w:rFonts w:ascii="Times New Roman" w:hAnsi="Times New Roman" w:cs="Times New Roman"/>
          <w:sz w:val="24"/>
          <w:szCs w:val="24"/>
        </w:rPr>
        <w:t xml:space="preserve">descendants too will join them in </w:t>
      </w:r>
      <w:r w:rsidRPr="00BF474F">
        <w:rPr>
          <w:rFonts w:ascii="Times New Roman" w:hAnsi="Times New Roman" w:cs="Times New Roman"/>
          <w:sz w:val="24"/>
          <w:szCs w:val="24"/>
        </w:rPr>
        <w:t xml:space="preserve">the sufferings of Hell. (Amanat, </w:t>
      </w:r>
      <w:r w:rsidRPr="00BF474F">
        <w:rPr>
          <w:rFonts w:ascii="Times New Roman" w:hAnsi="Times New Roman" w:cs="Times New Roman"/>
          <w:i/>
          <w:iCs/>
          <w:sz w:val="24"/>
          <w:szCs w:val="24"/>
        </w:rPr>
        <w:t xml:space="preserve">Resurrection and Renewal </w:t>
      </w:r>
      <w:r w:rsidR="00A56975" w:rsidRPr="00BF474F">
        <w:rPr>
          <w:rFonts w:ascii="Times New Roman" w:hAnsi="Times New Roman" w:cs="Times New Roman"/>
          <w:sz w:val="24"/>
          <w:szCs w:val="24"/>
        </w:rPr>
        <w:t>381</w:t>
      </w:r>
      <w:r w:rsidRPr="00BF474F">
        <w:rPr>
          <w:rFonts w:ascii="Times New Roman" w:hAnsi="Times New Roman" w:cs="Times New Roman"/>
          <w:sz w:val="24"/>
          <w:szCs w:val="24"/>
        </w:rPr>
        <w:t>)</w:t>
      </w:r>
    </w:p>
    <w:p w14:paraId="6D2A0FC2" w14:textId="77777777" w:rsidR="00A56975" w:rsidRPr="00BF474F" w:rsidRDefault="00A56975" w:rsidP="00885E6F">
      <w:pPr>
        <w:autoSpaceDE w:val="0"/>
        <w:autoSpaceDN w:val="0"/>
        <w:adjustRightInd w:val="0"/>
        <w:spacing w:after="0" w:line="240" w:lineRule="auto"/>
        <w:rPr>
          <w:rFonts w:ascii="Times New Roman" w:hAnsi="Times New Roman" w:cs="Times New Roman"/>
          <w:sz w:val="24"/>
          <w:szCs w:val="24"/>
        </w:rPr>
      </w:pPr>
    </w:p>
    <w:p w14:paraId="01AB6EE8" w14:textId="236D8698" w:rsidR="00DC5CFA" w:rsidRPr="00BF474F" w:rsidRDefault="00A56975" w:rsidP="00F86189">
      <w:pPr>
        <w:autoSpaceDE w:val="0"/>
        <w:autoSpaceDN w:val="0"/>
        <w:adjustRightInd w:val="0"/>
        <w:spacing w:after="0" w:line="240" w:lineRule="auto"/>
        <w:jc w:val="both"/>
        <w:rPr>
          <w:rFonts w:ascii="Times New Roman" w:hAnsi="Times New Roman" w:cs="Times New Roman"/>
          <w:sz w:val="24"/>
          <w:szCs w:val="24"/>
        </w:rPr>
      </w:pPr>
      <w:r w:rsidRPr="00BF474F">
        <w:rPr>
          <w:rFonts w:ascii="Times New Roman" w:hAnsi="Times New Roman" w:cs="Times New Roman"/>
          <w:sz w:val="24"/>
          <w:szCs w:val="24"/>
        </w:rPr>
        <w:t>I</w:t>
      </w:r>
      <w:r w:rsidR="00885E6F" w:rsidRPr="00BF474F">
        <w:rPr>
          <w:rFonts w:ascii="Times New Roman" w:hAnsi="Times New Roman" w:cs="Times New Roman"/>
          <w:sz w:val="24"/>
          <w:szCs w:val="24"/>
        </w:rPr>
        <w:t>n spi</w:t>
      </w:r>
      <w:r w:rsidR="00DC5CFA" w:rsidRPr="00BF474F">
        <w:rPr>
          <w:rFonts w:ascii="Times New Roman" w:hAnsi="Times New Roman" w:cs="Times New Roman"/>
          <w:sz w:val="24"/>
          <w:szCs w:val="24"/>
        </w:rPr>
        <w:t>te of his incarceration, the Bá</w:t>
      </w:r>
      <w:r w:rsidR="00885E6F" w:rsidRPr="00BF474F">
        <w:rPr>
          <w:rFonts w:ascii="Times New Roman" w:hAnsi="Times New Roman" w:cs="Times New Roman"/>
          <w:sz w:val="24"/>
          <w:szCs w:val="24"/>
        </w:rPr>
        <w:t>b still managed to attr</w:t>
      </w:r>
      <w:r w:rsidRPr="00BF474F">
        <w:rPr>
          <w:rFonts w:ascii="Times New Roman" w:hAnsi="Times New Roman" w:cs="Times New Roman"/>
          <w:sz w:val="24"/>
          <w:szCs w:val="24"/>
        </w:rPr>
        <w:t xml:space="preserve">act new supporters in </w:t>
      </w:r>
      <w:r w:rsidR="00DC5CFA" w:rsidRPr="00BF474F">
        <w:rPr>
          <w:rFonts w:ascii="Times New Roman" w:hAnsi="Times New Roman" w:cs="Times New Roman"/>
          <w:sz w:val="24"/>
          <w:szCs w:val="24"/>
        </w:rPr>
        <w:t>Chihríq</w:t>
      </w:r>
      <w:r w:rsidR="00885E6F" w:rsidRPr="00BF474F">
        <w:rPr>
          <w:rFonts w:ascii="Times New Roman" w:hAnsi="Times New Roman" w:cs="Times New Roman"/>
          <w:sz w:val="24"/>
          <w:szCs w:val="24"/>
        </w:rPr>
        <w:t xml:space="preserve">, raising the ire of the </w:t>
      </w:r>
      <w:r w:rsidR="00DC5CFA" w:rsidRPr="00BF474F">
        <w:rPr>
          <w:rFonts w:ascii="Times New Roman" w:hAnsi="Times New Roman" w:cs="Times New Roman"/>
          <w:sz w:val="24"/>
          <w:szCs w:val="24"/>
        </w:rPr>
        <w:t>province</w:t>
      </w:r>
      <w:r w:rsidR="00485A35">
        <w:rPr>
          <w:rFonts w:ascii="Times New Roman" w:hAnsi="Times New Roman" w:cs="Times New Roman"/>
          <w:sz w:val="24"/>
          <w:szCs w:val="24"/>
        </w:rPr>
        <w:t>’</w:t>
      </w:r>
      <w:r w:rsidR="00DC5CFA" w:rsidRPr="00BF474F">
        <w:rPr>
          <w:rFonts w:ascii="Times New Roman" w:hAnsi="Times New Roman" w:cs="Times New Roman"/>
          <w:sz w:val="24"/>
          <w:szCs w:val="24"/>
        </w:rPr>
        <w:t>s</w:t>
      </w:r>
      <w:r w:rsidR="00885E6F" w:rsidRPr="00BF474F">
        <w:rPr>
          <w:rFonts w:ascii="Times New Roman" w:hAnsi="Times New Roman" w:cs="Times New Roman"/>
          <w:sz w:val="24"/>
          <w:szCs w:val="24"/>
        </w:rPr>
        <w:t xml:space="preserve"> </w:t>
      </w:r>
      <w:r w:rsidR="00485A35">
        <w:rPr>
          <w:rFonts w:ascii="Times New Roman" w:hAnsi="Times New Roman" w:cs="Times New Roman"/>
          <w:sz w:val="24"/>
          <w:szCs w:val="24"/>
        </w:rPr>
        <w:t>‘</w:t>
      </w:r>
      <w:proofErr w:type="spellStart"/>
      <w:r w:rsidR="00DC5CFA" w:rsidRPr="00BF474F">
        <w:rPr>
          <w:rFonts w:ascii="Times New Roman" w:hAnsi="Times New Roman" w:cs="Times New Roman"/>
          <w:sz w:val="24"/>
          <w:szCs w:val="24"/>
        </w:rPr>
        <w:t>ulamá</w:t>
      </w:r>
      <w:proofErr w:type="spellEnd"/>
      <w:r w:rsidRPr="00BF474F">
        <w:rPr>
          <w:rFonts w:ascii="Times New Roman" w:hAnsi="Times New Roman" w:cs="Times New Roman"/>
          <w:sz w:val="24"/>
          <w:szCs w:val="24"/>
        </w:rPr>
        <w:t xml:space="preserve">, who petitioned the government </w:t>
      </w:r>
      <w:r w:rsidR="00885E6F" w:rsidRPr="00BF474F">
        <w:rPr>
          <w:rFonts w:ascii="Times New Roman" w:hAnsi="Times New Roman" w:cs="Times New Roman"/>
          <w:sz w:val="24"/>
          <w:szCs w:val="24"/>
        </w:rPr>
        <w:t>t</w:t>
      </w:r>
      <w:r w:rsidRPr="00BF474F">
        <w:rPr>
          <w:rFonts w:ascii="Times New Roman" w:hAnsi="Times New Roman" w:cs="Times New Roman"/>
          <w:sz w:val="24"/>
          <w:szCs w:val="24"/>
        </w:rPr>
        <w:t xml:space="preserve">o act. In response, the Bab was </w:t>
      </w:r>
      <w:r w:rsidR="00885E6F" w:rsidRPr="00BF474F">
        <w:rPr>
          <w:rFonts w:ascii="Times New Roman" w:hAnsi="Times New Roman" w:cs="Times New Roman"/>
          <w:sz w:val="24"/>
          <w:szCs w:val="24"/>
        </w:rPr>
        <w:t>ordered to face a</w:t>
      </w:r>
      <w:r w:rsidRPr="00BF474F">
        <w:rPr>
          <w:rFonts w:ascii="Times New Roman" w:hAnsi="Times New Roman" w:cs="Times New Roman"/>
          <w:sz w:val="24"/>
          <w:szCs w:val="24"/>
        </w:rPr>
        <w:t xml:space="preserve"> trial by the </w:t>
      </w:r>
      <w:r w:rsidR="00485A35">
        <w:rPr>
          <w:rFonts w:ascii="Times New Roman" w:hAnsi="Times New Roman" w:cs="Times New Roman"/>
          <w:sz w:val="24"/>
          <w:szCs w:val="24"/>
        </w:rPr>
        <w:t>‘</w:t>
      </w:r>
      <w:proofErr w:type="spellStart"/>
      <w:r w:rsidR="00DC5CFA" w:rsidRPr="00BF474F">
        <w:rPr>
          <w:rFonts w:ascii="Times New Roman" w:hAnsi="Times New Roman" w:cs="Times New Roman"/>
          <w:sz w:val="24"/>
          <w:szCs w:val="24"/>
        </w:rPr>
        <w:t>ulamá</w:t>
      </w:r>
      <w:proofErr w:type="spellEnd"/>
      <w:r w:rsidRPr="00BF474F">
        <w:rPr>
          <w:rFonts w:ascii="Times New Roman" w:hAnsi="Times New Roman" w:cs="Times New Roman"/>
          <w:sz w:val="24"/>
          <w:szCs w:val="24"/>
        </w:rPr>
        <w:t xml:space="preserve"> in Tabriz. </w:t>
      </w:r>
      <w:r w:rsidR="00885E6F" w:rsidRPr="00BF474F">
        <w:rPr>
          <w:rFonts w:ascii="Times New Roman" w:hAnsi="Times New Roman" w:cs="Times New Roman"/>
          <w:sz w:val="24"/>
          <w:szCs w:val="24"/>
        </w:rPr>
        <w:t xml:space="preserve">The </w:t>
      </w:r>
      <w:r w:rsidR="00485A35">
        <w:rPr>
          <w:rFonts w:ascii="Times New Roman" w:hAnsi="Times New Roman" w:cs="Times New Roman"/>
          <w:sz w:val="24"/>
          <w:szCs w:val="24"/>
        </w:rPr>
        <w:t>‘</w:t>
      </w:r>
      <w:proofErr w:type="spellStart"/>
      <w:r w:rsidR="00DC5CFA" w:rsidRPr="00BF474F">
        <w:rPr>
          <w:rFonts w:ascii="Times New Roman" w:hAnsi="Times New Roman" w:cs="Times New Roman"/>
          <w:sz w:val="24"/>
          <w:szCs w:val="24"/>
        </w:rPr>
        <w:t>ulamá</w:t>
      </w:r>
      <w:proofErr w:type="spellEnd"/>
      <w:r w:rsidR="00885E6F" w:rsidRPr="00BF474F">
        <w:rPr>
          <w:rFonts w:ascii="Times New Roman" w:hAnsi="Times New Roman" w:cs="Times New Roman"/>
          <w:sz w:val="24"/>
          <w:szCs w:val="24"/>
        </w:rPr>
        <w:t>, n</w:t>
      </w:r>
      <w:r w:rsidR="00DC5CFA" w:rsidRPr="00BF474F">
        <w:rPr>
          <w:rFonts w:ascii="Times New Roman" w:hAnsi="Times New Roman" w:cs="Times New Roman"/>
          <w:sz w:val="24"/>
          <w:szCs w:val="24"/>
        </w:rPr>
        <w:t>ot without reason, feared a Bábí</w:t>
      </w:r>
      <w:r w:rsidR="00885E6F" w:rsidRPr="00BF474F">
        <w:rPr>
          <w:rFonts w:ascii="Times New Roman" w:hAnsi="Times New Roman" w:cs="Times New Roman"/>
          <w:sz w:val="24"/>
          <w:szCs w:val="24"/>
        </w:rPr>
        <w:t xml:space="preserve"> uprising; according to Am</w:t>
      </w:r>
      <w:r w:rsidRPr="00BF474F">
        <w:rPr>
          <w:rFonts w:ascii="Times New Roman" w:hAnsi="Times New Roman" w:cs="Times New Roman"/>
          <w:sz w:val="24"/>
          <w:szCs w:val="24"/>
        </w:rPr>
        <w:t xml:space="preserve">anat, </w:t>
      </w:r>
      <w:r w:rsidR="00885E6F" w:rsidRPr="00BF474F">
        <w:rPr>
          <w:rFonts w:ascii="Times New Roman" w:hAnsi="Times New Roman" w:cs="Times New Roman"/>
          <w:sz w:val="24"/>
          <w:szCs w:val="24"/>
        </w:rPr>
        <w:t>the support for the prophet illustrated publ</w:t>
      </w:r>
      <w:r w:rsidRPr="00BF474F">
        <w:rPr>
          <w:rFonts w:ascii="Times New Roman" w:hAnsi="Times New Roman" w:cs="Times New Roman"/>
          <w:sz w:val="24"/>
          <w:szCs w:val="24"/>
        </w:rPr>
        <w:t xml:space="preserve">ic impatience with the clerical </w:t>
      </w:r>
      <w:r w:rsidR="00DC5CFA" w:rsidRPr="00BF474F">
        <w:rPr>
          <w:rFonts w:ascii="Times New Roman" w:hAnsi="Times New Roman" w:cs="Times New Roman"/>
          <w:sz w:val="24"/>
          <w:szCs w:val="24"/>
        </w:rPr>
        <w:t>establishment. Áqásí</w:t>
      </w:r>
      <w:r w:rsidR="00885E6F" w:rsidRPr="00BF474F">
        <w:rPr>
          <w:rFonts w:ascii="Times New Roman" w:hAnsi="Times New Roman" w:cs="Times New Roman"/>
          <w:sz w:val="24"/>
          <w:szCs w:val="24"/>
        </w:rPr>
        <w:t xml:space="preserve"> wanted the trial to fir</w:t>
      </w:r>
      <w:r w:rsidRPr="00BF474F">
        <w:rPr>
          <w:rFonts w:ascii="Times New Roman" w:hAnsi="Times New Roman" w:cs="Times New Roman"/>
          <w:sz w:val="24"/>
          <w:szCs w:val="24"/>
        </w:rPr>
        <w:t xml:space="preserve">st, publicly humiliate the Bab; </w:t>
      </w:r>
      <w:r w:rsidR="00DC5CFA" w:rsidRPr="00BF474F">
        <w:rPr>
          <w:rFonts w:ascii="Times New Roman" w:hAnsi="Times New Roman" w:cs="Times New Roman"/>
          <w:sz w:val="24"/>
          <w:szCs w:val="24"/>
        </w:rPr>
        <w:t>second, to show the Bábís</w:t>
      </w:r>
      <w:r w:rsidR="00885E6F" w:rsidRPr="00BF474F">
        <w:rPr>
          <w:rFonts w:ascii="Times New Roman" w:hAnsi="Times New Roman" w:cs="Times New Roman"/>
          <w:sz w:val="24"/>
          <w:szCs w:val="24"/>
        </w:rPr>
        <w:t xml:space="preserve"> the consequences of f</w:t>
      </w:r>
      <w:r w:rsidRPr="00BF474F">
        <w:rPr>
          <w:rFonts w:ascii="Times New Roman" w:hAnsi="Times New Roman" w:cs="Times New Roman"/>
          <w:sz w:val="24"/>
          <w:szCs w:val="24"/>
        </w:rPr>
        <w:t xml:space="preserve">urther militancy; and third, to </w:t>
      </w:r>
      <w:r w:rsidR="00885E6F" w:rsidRPr="00BF474F">
        <w:rPr>
          <w:rFonts w:ascii="Times New Roman" w:hAnsi="Times New Roman" w:cs="Times New Roman"/>
          <w:sz w:val="24"/>
          <w:szCs w:val="24"/>
        </w:rPr>
        <w:t xml:space="preserve">remind the troublesome </w:t>
      </w:r>
      <w:r w:rsidR="00485A35">
        <w:rPr>
          <w:rFonts w:ascii="Times New Roman" w:hAnsi="Times New Roman" w:cs="Times New Roman"/>
          <w:sz w:val="24"/>
          <w:szCs w:val="24"/>
        </w:rPr>
        <w:t>‘</w:t>
      </w:r>
      <w:proofErr w:type="spellStart"/>
      <w:r w:rsidR="00DC5CFA" w:rsidRPr="00BF474F">
        <w:rPr>
          <w:rFonts w:ascii="Times New Roman" w:hAnsi="Times New Roman" w:cs="Times New Roman"/>
          <w:sz w:val="24"/>
          <w:szCs w:val="24"/>
        </w:rPr>
        <w:t>ulamá</w:t>
      </w:r>
      <w:proofErr w:type="spellEnd"/>
      <w:r w:rsidR="00885E6F" w:rsidRPr="00BF474F">
        <w:rPr>
          <w:rFonts w:ascii="Times New Roman" w:hAnsi="Times New Roman" w:cs="Times New Roman"/>
          <w:sz w:val="24"/>
          <w:szCs w:val="24"/>
        </w:rPr>
        <w:t xml:space="preserve"> of their ultim</w:t>
      </w:r>
      <w:r w:rsidRPr="00BF474F">
        <w:rPr>
          <w:rFonts w:ascii="Times New Roman" w:hAnsi="Times New Roman" w:cs="Times New Roman"/>
          <w:sz w:val="24"/>
          <w:szCs w:val="24"/>
        </w:rPr>
        <w:t xml:space="preserve">ate dependency on his good will </w:t>
      </w:r>
      <w:r w:rsidR="00885E6F" w:rsidRPr="00BF474F">
        <w:rPr>
          <w:rFonts w:ascii="Times New Roman" w:hAnsi="Times New Roman" w:cs="Times New Roman"/>
          <w:sz w:val="24"/>
          <w:szCs w:val="24"/>
        </w:rPr>
        <w:t xml:space="preserve">(Amanat, </w:t>
      </w:r>
      <w:r w:rsidR="00885E6F" w:rsidRPr="00BF474F">
        <w:rPr>
          <w:rFonts w:ascii="Times New Roman" w:hAnsi="Times New Roman" w:cs="Times New Roman"/>
          <w:i/>
          <w:iCs/>
          <w:sz w:val="24"/>
          <w:szCs w:val="24"/>
        </w:rPr>
        <w:t xml:space="preserve">Resurrection and Renewal </w:t>
      </w:r>
      <w:r w:rsidR="00DC5CFA" w:rsidRPr="00BF474F">
        <w:rPr>
          <w:rFonts w:ascii="Times New Roman" w:hAnsi="Times New Roman" w:cs="Times New Roman"/>
          <w:sz w:val="24"/>
          <w:szCs w:val="24"/>
        </w:rPr>
        <w:t>387).</w:t>
      </w:r>
      <w:r w:rsidR="00DC5CFA" w:rsidRPr="00BF474F">
        <w:rPr>
          <w:rStyle w:val="FootnoteReference"/>
          <w:rFonts w:ascii="Times New Roman" w:hAnsi="Times New Roman" w:cs="Times New Roman"/>
          <w:sz w:val="24"/>
          <w:szCs w:val="24"/>
        </w:rPr>
        <w:footnoteReference w:id="39"/>
      </w:r>
      <w:r w:rsidR="00885E6F" w:rsidRPr="00BF474F">
        <w:rPr>
          <w:rFonts w:ascii="Times New Roman" w:hAnsi="Times New Roman" w:cs="Times New Roman"/>
          <w:sz w:val="24"/>
          <w:szCs w:val="24"/>
        </w:rPr>
        <w:t xml:space="preserve"> </w:t>
      </w:r>
      <w:r w:rsidRPr="00BF474F">
        <w:rPr>
          <w:rFonts w:ascii="Times New Roman" w:hAnsi="Times New Roman" w:cs="Times New Roman"/>
          <w:sz w:val="24"/>
          <w:szCs w:val="24"/>
        </w:rPr>
        <w:t xml:space="preserve">During the proceedings, the Bab </w:t>
      </w:r>
      <w:r w:rsidR="00885E6F" w:rsidRPr="00BF474F">
        <w:rPr>
          <w:rFonts w:ascii="Times New Roman" w:hAnsi="Times New Roman" w:cs="Times New Roman"/>
          <w:sz w:val="24"/>
          <w:szCs w:val="24"/>
        </w:rPr>
        <w:t xml:space="preserve">refused to rescind his proclamations </w:t>
      </w:r>
      <w:r w:rsidRPr="00BF474F">
        <w:rPr>
          <w:rFonts w:ascii="Times New Roman" w:hAnsi="Times New Roman" w:cs="Times New Roman"/>
          <w:sz w:val="24"/>
          <w:szCs w:val="24"/>
        </w:rPr>
        <w:t xml:space="preserve">or to back down on his claim of </w:t>
      </w:r>
      <w:r w:rsidR="00885E6F" w:rsidRPr="00BF474F">
        <w:rPr>
          <w:rFonts w:ascii="Times New Roman" w:hAnsi="Times New Roman" w:cs="Times New Roman"/>
          <w:sz w:val="24"/>
          <w:szCs w:val="24"/>
        </w:rPr>
        <w:t xml:space="preserve">Mahdihood. The presiding </w:t>
      </w:r>
      <w:r w:rsidR="00485A35">
        <w:rPr>
          <w:rFonts w:ascii="Times New Roman" w:hAnsi="Times New Roman" w:cs="Times New Roman"/>
          <w:sz w:val="24"/>
          <w:szCs w:val="24"/>
        </w:rPr>
        <w:t>‘</w:t>
      </w:r>
      <w:proofErr w:type="spellStart"/>
      <w:r w:rsidR="00DC5CFA" w:rsidRPr="00BF474F">
        <w:rPr>
          <w:rFonts w:ascii="Times New Roman" w:hAnsi="Times New Roman" w:cs="Times New Roman"/>
          <w:sz w:val="24"/>
          <w:szCs w:val="24"/>
        </w:rPr>
        <w:t>ulamá</w:t>
      </w:r>
      <w:proofErr w:type="spellEnd"/>
      <w:r w:rsidR="00885E6F" w:rsidRPr="00BF474F">
        <w:rPr>
          <w:rFonts w:ascii="Times New Roman" w:hAnsi="Times New Roman" w:cs="Times New Roman"/>
          <w:sz w:val="24"/>
          <w:szCs w:val="24"/>
        </w:rPr>
        <w:t xml:space="preserve"> ridiculed his teachings,</w:t>
      </w:r>
      <w:r w:rsidRPr="00BF474F">
        <w:rPr>
          <w:rFonts w:ascii="Times New Roman" w:hAnsi="Times New Roman" w:cs="Times New Roman"/>
          <w:sz w:val="24"/>
          <w:szCs w:val="24"/>
        </w:rPr>
        <w:t xml:space="preserve"> but because the </w:t>
      </w:r>
      <w:r w:rsidR="00885E6F" w:rsidRPr="00BF474F">
        <w:rPr>
          <w:rFonts w:ascii="Times New Roman" w:hAnsi="Times New Roman" w:cs="Times New Roman"/>
          <w:sz w:val="24"/>
          <w:szCs w:val="24"/>
        </w:rPr>
        <w:t>government wa</w:t>
      </w:r>
      <w:r w:rsidR="0018759D" w:rsidRPr="00BF474F">
        <w:rPr>
          <w:rFonts w:ascii="Times New Roman" w:hAnsi="Times New Roman" w:cs="Times New Roman"/>
          <w:sz w:val="24"/>
          <w:szCs w:val="24"/>
        </w:rPr>
        <w:t>nted a lenient sentence (the shá</w:t>
      </w:r>
      <w:r w:rsidR="00885E6F" w:rsidRPr="00BF474F">
        <w:rPr>
          <w:rFonts w:ascii="Times New Roman" w:hAnsi="Times New Roman" w:cs="Times New Roman"/>
          <w:sz w:val="24"/>
          <w:szCs w:val="24"/>
        </w:rPr>
        <w:t>h d</w:t>
      </w:r>
      <w:r w:rsidRPr="00BF474F">
        <w:rPr>
          <w:rFonts w:ascii="Times New Roman" w:hAnsi="Times New Roman" w:cs="Times New Roman"/>
          <w:sz w:val="24"/>
          <w:szCs w:val="24"/>
        </w:rPr>
        <w:t xml:space="preserve">id not want to create a martyr) </w:t>
      </w:r>
      <w:r w:rsidR="00885E6F" w:rsidRPr="00BF474F">
        <w:rPr>
          <w:rFonts w:ascii="Times New Roman" w:hAnsi="Times New Roman" w:cs="Times New Roman"/>
          <w:sz w:val="24"/>
          <w:szCs w:val="24"/>
        </w:rPr>
        <w:t>t</w:t>
      </w:r>
      <w:r w:rsidR="00DC5CFA" w:rsidRPr="00BF474F">
        <w:rPr>
          <w:rFonts w:ascii="Times New Roman" w:hAnsi="Times New Roman" w:cs="Times New Roman"/>
          <w:sz w:val="24"/>
          <w:szCs w:val="24"/>
        </w:rPr>
        <w:t>he meeting ended indecisively.</w:t>
      </w:r>
      <w:r w:rsidR="00DC5CFA" w:rsidRPr="00BF474F">
        <w:rPr>
          <w:rStyle w:val="FootnoteReference"/>
          <w:rFonts w:ascii="Times New Roman" w:hAnsi="Times New Roman" w:cs="Times New Roman"/>
          <w:sz w:val="24"/>
          <w:szCs w:val="24"/>
        </w:rPr>
        <w:footnoteReference w:id="40"/>
      </w:r>
      <w:r w:rsidR="00885E6F" w:rsidRPr="00BF474F">
        <w:rPr>
          <w:rFonts w:ascii="Times New Roman" w:hAnsi="Times New Roman" w:cs="Times New Roman"/>
          <w:sz w:val="24"/>
          <w:szCs w:val="24"/>
        </w:rPr>
        <w:t xml:space="preserve"> The late</w:t>
      </w:r>
      <w:r w:rsidRPr="00BF474F">
        <w:rPr>
          <w:rFonts w:ascii="Times New Roman" w:hAnsi="Times New Roman" w:cs="Times New Roman"/>
          <w:sz w:val="24"/>
          <w:szCs w:val="24"/>
        </w:rPr>
        <w:t xml:space="preserve"> summer of 1848 was therefore a </w:t>
      </w:r>
      <w:r w:rsidR="00472B45" w:rsidRPr="00BF474F">
        <w:rPr>
          <w:rFonts w:ascii="Times New Roman" w:hAnsi="Times New Roman" w:cs="Times New Roman"/>
          <w:sz w:val="24"/>
          <w:szCs w:val="24"/>
        </w:rPr>
        <w:t xml:space="preserve">turning point for the </w:t>
      </w:r>
      <w:proofErr w:type="spellStart"/>
      <w:r w:rsidR="00472B45" w:rsidRPr="00BF474F">
        <w:rPr>
          <w:rFonts w:ascii="Times New Roman" w:hAnsi="Times New Roman" w:cs="Times New Roman"/>
          <w:sz w:val="24"/>
          <w:szCs w:val="24"/>
        </w:rPr>
        <w:t>Bábí</w:t>
      </w:r>
      <w:r w:rsidR="00885E6F" w:rsidRPr="00BF474F">
        <w:rPr>
          <w:rFonts w:ascii="Times New Roman" w:hAnsi="Times New Roman" w:cs="Times New Roman"/>
          <w:sz w:val="24"/>
          <w:szCs w:val="24"/>
        </w:rPr>
        <w:t>s</w:t>
      </w:r>
      <w:proofErr w:type="spellEnd"/>
      <w:r w:rsidR="00885E6F" w:rsidRPr="00BF474F">
        <w:rPr>
          <w:rFonts w:ascii="Times New Roman" w:hAnsi="Times New Roman" w:cs="Times New Roman"/>
          <w:sz w:val="24"/>
          <w:szCs w:val="24"/>
        </w:rPr>
        <w:t>; the Bab</w:t>
      </w:r>
      <w:r w:rsidR="00485A35">
        <w:rPr>
          <w:rFonts w:ascii="Times New Roman" w:hAnsi="Times New Roman" w:cs="Times New Roman"/>
          <w:sz w:val="24"/>
          <w:szCs w:val="24"/>
        </w:rPr>
        <w:t>’</w:t>
      </w:r>
      <w:r w:rsidRPr="00BF474F">
        <w:rPr>
          <w:rFonts w:ascii="Times New Roman" w:hAnsi="Times New Roman" w:cs="Times New Roman"/>
          <w:sz w:val="24"/>
          <w:szCs w:val="24"/>
        </w:rPr>
        <w:t xml:space="preserve">s open declaration and apparent </w:t>
      </w:r>
      <w:r w:rsidR="00885E6F" w:rsidRPr="00BF474F">
        <w:rPr>
          <w:rFonts w:ascii="Times New Roman" w:hAnsi="Times New Roman" w:cs="Times New Roman"/>
          <w:sz w:val="24"/>
          <w:szCs w:val="24"/>
        </w:rPr>
        <w:t xml:space="preserve">confounding of the Tabriz </w:t>
      </w:r>
      <w:r w:rsidR="00485A35">
        <w:rPr>
          <w:rFonts w:ascii="Times New Roman" w:hAnsi="Times New Roman" w:cs="Times New Roman"/>
          <w:sz w:val="24"/>
          <w:szCs w:val="24"/>
        </w:rPr>
        <w:t>‘</w:t>
      </w:r>
      <w:proofErr w:type="spellStart"/>
      <w:r w:rsidR="00472B45" w:rsidRPr="00BF474F">
        <w:rPr>
          <w:rFonts w:ascii="Times New Roman" w:hAnsi="Times New Roman" w:cs="Times New Roman"/>
          <w:sz w:val="24"/>
          <w:szCs w:val="24"/>
        </w:rPr>
        <w:t>ulamá</w:t>
      </w:r>
      <w:proofErr w:type="spellEnd"/>
      <w:r w:rsidR="00885E6F" w:rsidRPr="00BF474F">
        <w:rPr>
          <w:rFonts w:ascii="Times New Roman" w:hAnsi="Times New Roman" w:cs="Times New Roman"/>
          <w:sz w:val="24"/>
          <w:szCs w:val="24"/>
        </w:rPr>
        <w:t>, his increa</w:t>
      </w:r>
      <w:r w:rsidRPr="00BF474F">
        <w:rPr>
          <w:rFonts w:ascii="Times New Roman" w:hAnsi="Times New Roman" w:cs="Times New Roman"/>
          <w:sz w:val="24"/>
          <w:szCs w:val="24"/>
        </w:rPr>
        <w:t xml:space="preserve">sing popular support, and </w:t>
      </w:r>
      <w:proofErr w:type="spellStart"/>
      <w:r w:rsidR="00472B45" w:rsidRPr="00BF474F">
        <w:rPr>
          <w:rFonts w:ascii="Times New Roman" w:hAnsi="Times New Roman" w:cs="Times New Roman"/>
          <w:sz w:val="24"/>
          <w:szCs w:val="24"/>
        </w:rPr>
        <w:t>Mullá</w:t>
      </w:r>
      <w:proofErr w:type="spellEnd"/>
      <w:r w:rsidRPr="00BF474F">
        <w:rPr>
          <w:rFonts w:ascii="Times New Roman" w:hAnsi="Times New Roman" w:cs="Times New Roman"/>
          <w:sz w:val="24"/>
          <w:szCs w:val="24"/>
        </w:rPr>
        <w:t xml:space="preserve"> </w:t>
      </w:r>
      <w:proofErr w:type="spellStart"/>
      <w:r w:rsidR="00472B45" w:rsidRPr="00BF474F">
        <w:rPr>
          <w:rFonts w:ascii="Times New Roman" w:hAnsi="Times New Roman" w:cs="Times New Roman"/>
          <w:sz w:val="24"/>
          <w:szCs w:val="24"/>
        </w:rPr>
        <w:t>H</w:t>
      </w:r>
      <w:r w:rsidR="00885E6F" w:rsidRPr="00BF474F">
        <w:rPr>
          <w:rFonts w:ascii="Times New Roman" w:hAnsi="Times New Roman" w:cs="Times New Roman"/>
          <w:sz w:val="24"/>
          <w:szCs w:val="24"/>
        </w:rPr>
        <w:t>usayn</w:t>
      </w:r>
      <w:proofErr w:type="spellEnd"/>
      <w:r w:rsidR="00485A35">
        <w:rPr>
          <w:rFonts w:ascii="Times New Roman" w:hAnsi="Times New Roman" w:cs="Times New Roman"/>
          <w:sz w:val="24"/>
          <w:szCs w:val="24"/>
        </w:rPr>
        <w:t>’</w:t>
      </w:r>
      <w:r w:rsidR="00885E6F" w:rsidRPr="00BF474F">
        <w:rPr>
          <w:rFonts w:ascii="Times New Roman" w:hAnsi="Times New Roman" w:cs="Times New Roman"/>
          <w:sz w:val="24"/>
          <w:szCs w:val="24"/>
        </w:rPr>
        <w:t xml:space="preserve"> s march from Mashhad at the head of a </w:t>
      </w:r>
      <w:r w:rsidR="00472B45" w:rsidRPr="00BF474F">
        <w:rPr>
          <w:rFonts w:ascii="Times New Roman" w:hAnsi="Times New Roman" w:cs="Times New Roman"/>
          <w:sz w:val="24"/>
          <w:szCs w:val="24"/>
        </w:rPr>
        <w:t>Bábí</w:t>
      </w:r>
      <w:r w:rsidRPr="00BF474F">
        <w:rPr>
          <w:rFonts w:ascii="Times New Roman" w:hAnsi="Times New Roman" w:cs="Times New Roman"/>
          <w:sz w:val="24"/>
          <w:szCs w:val="24"/>
        </w:rPr>
        <w:t xml:space="preserve"> contingent signalled a new </w:t>
      </w:r>
      <w:r w:rsidR="00472B45" w:rsidRPr="00BF474F">
        <w:rPr>
          <w:rFonts w:ascii="Times New Roman" w:hAnsi="Times New Roman" w:cs="Times New Roman"/>
          <w:sz w:val="24"/>
          <w:szCs w:val="24"/>
        </w:rPr>
        <w:t>stage of Bábí</w:t>
      </w:r>
      <w:r w:rsidR="00885E6F" w:rsidRPr="00BF474F">
        <w:rPr>
          <w:rFonts w:ascii="Times New Roman" w:hAnsi="Times New Roman" w:cs="Times New Roman"/>
          <w:sz w:val="24"/>
          <w:szCs w:val="24"/>
        </w:rPr>
        <w:t xml:space="preserve"> resistance and indeed a decisive break from Islam (Smith, </w:t>
      </w:r>
      <w:r w:rsidR="00885E6F" w:rsidRPr="00BF474F">
        <w:rPr>
          <w:rFonts w:ascii="Times New Roman" w:hAnsi="Times New Roman" w:cs="Times New Roman"/>
          <w:i/>
          <w:iCs/>
          <w:sz w:val="24"/>
          <w:szCs w:val="24"/>
        </w:rPr>
        <w:t>The</w:t>
      </w:r>
      <w:r w:rsidRPr="00BF474F">
        <w:rPr>
          <w:rFonts w:ascii="Times New Roman" w:hAnsi="Times New Roman" w:cs="Times New Roman"/>
          <w:sz w:val="24"/>
          <w:szCs w:val="24"/>
        </w:rPr>
        <w:t xml:space="preserve"> </w:t>
      </w:r>
      <w:r w:rsidR="00BC3606" w:rsidRPr="00F86189">
        <w:rPr>
          <w:rFonts w:ascii="Times New Roman" w:hAnsi="Times New Roman" w:cs="Times New Roman"/>
          <w:i/>
          <w:iCs/>
          <w:sz w:val="24"/>
          <w:szCs w:val="24"/>
        </w:rPr>
        <w:t>Bábí</w:t>
      </w:r>
      <w:r w:rsidR="00BC3606" w:rsidRPr="00BF474F">
        <w:rPr>
          <w:rFonts w:ascii="Times New Roman" w:hAnsi="Times New Roman" w:cs="Times New Roman"/>
          <w:i/>
          <w:iCs/>
          <w:sz w:val="24"/>
          <w:szCs w:val="24"/>
        </w:rPr>
        <w:t xml:space="preserve"> and Bahá</w:t>
      </w:r>
      <w:r w:rsidR="00485A35">
        <w:rPr>
          <w:rFonts w:ascii="Times New Roman" w:hAnsi="Times New Roman" w:cs="Times New Roman"/>
          <w:i/>
          <w:iCs/>
          <w:sz w:val="24"/>
          <w:szCs w:val="24"/>
        </w:rPr>
        <w:t>’</w:t>
      </w:r>
      <w:r w:rsidR="00BC3606" w:rsidRPr="00BF474F">
        <w:rPr>
          <w:rFonts w:ascii="Times New Roman" w:hAnsi="Times New Roman" w:cs="Times New Roman"/>
          <w:i/>
          <w:iCs/>
          <w:sz w:val="24"/>
          <w:szCs w:val="24"/>
        </w:rPr>
        <w:t>í</w:t>
      </w:r>
      <w:r w:rsidR="00885E6F" w:rsidRPr="00BF474F">
        <w:rPr>
          <w:rFonts w:ascii="Times New Roman" w:hAnsi="Times New Roman" w:cs="Times New Roman"/>
          <w:i/>
          <w:iCs/>
          <w:sz w:val="24"/>
          <w:szCs w:val="24"/>
        </w:rPr>
        <w:t xml:space="preserve"> Religions </w:t>
      </w:r>
      <w:r w:rsidR="00885E6F" w:rsidRPr="00BF474F">
        <w:rPr>
          <w:rFonts w:ascii="Times New Roman" w:hAnsi="Times New Roman" w:cs="Times New Roman"/>
          <w:sz w:val="24"/>
          <w:szCs w:val="24"/>
        </w:rPr>
        <w:t xml:space="preserve">25; </w:t>
      </w:r>
      <w:proofErr w:type="spellStart"/>
      <w:r w:rsidR="00885E6F" w:rsidRPr="00BF474F">
        <w:rPr>
          <w:rFonts w:ascii="Times New Roman" w:hAnsi="Times New Roman" w:cs="Times New Roman"/>
          <w:sz w:val="24"/>
          <w:szCs w:val="24"/>
        </w:rPr>
        <w:t>Amanat</w:t>
      </w:r>
      <w:proofErr w:type="spellEnd"/>
      <w:r w:rsidR="00885E6F" w:rsidRPr="00BF474F">
        <w:rPr>
          <w:rFonts w:ascii="Times New Roman" w:hAnsi="Times New Roman" w:cs="Times New Roman"/>
          <w:sz w:val="24"/>
          <w:szCs w:val="24"/>
        </w:rPr>
        <w:t xml:space="preserve">, </w:t>
      </w:r>
      <w:r w:rsidR="00885E6F" w:rsidRPr="00BF474F">
        <w:rPr>
          <w:rFonts w:ascii="Times New Roman" w:hAnsi="Times New Roman" w:cs="Times New Roman"/>
          <w:i/>
          <w:iCs/>
          <w:sz w:val="24"/>
          <w:szCs w:val="24"/>
        </w:rPr>
        <w:t xml:space="preserve">Resurrection and Renewal </w:t>
      </w:r>
      <w:r w:rsidRPr="00BF474F">
        <w:rPr>
          <w:rFonts w:ascii="Times New Roman" w:hAnsi="Times New Roman" w:cs="Times New Roman"/>
          <w:sz w:val="24"/>
          <w:szCs w:val="24"/>
        </w:rPr>
        <w:t xml:space="preserve">393). </w:t>
      </w:r>
    </w:p>
    <w:p w14:paraId="28CA5D46" w14:textId="16654DCF" w:rsidR="00885E6F" w:rsidRPr="00BF474F" w:rsidRDefault="00DC5CFA" w:rsidP="00F86189">
      <w:pPr>
        <w:autoSpaceDE w:val="0"/>
        <w:autoSpaceDN w:val="0"/>
        <w:adjustRightInd w:val="0"/>
        <w:spacing w:after="0" w:line="240" w:lineRule="auto"/>
        <w:jc w:val="both"/>
        <w:rPr>
          <w:rFonts w:ascii="Times New Roman" w:hAnsi="Times New Roman" w:cs="Times New Roman"/>
          <w:sz w:val="24"/>
          <w:szCs w:val="24"/>
        </w:rPr>
      </w:pP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 xml:space="preserve">The </w:t>
      </w:r>
      <w:r w:rsidR="00485A35">
        <w:rPr>
          <w:rFonts w:ascii="Times New Roman" w:hAnsi="Times New Roman" w:cs="Times New Roman"/>
          <w:sz w:val="24"/>
          <w:szCs w:val="24"/>
        </w:rPr>
        <w:t>‘</w:t>
      </w:r>
      <w:proofErr w:type="spellStart"/>
      <w:r w:rsidR="00BC3606" w:rsidRPr="00BF474F">
        <w:rPr>
          <w:rFonts w:ascii="Times New Roman" w:hAnsi="Times New Roman" w:cs="Times New Roman"/>
          <w:sz w:val="24"/>
          <w:szCs w:val="24"/>
        </w:rPr>
        <w:t>ulamá</w:t>
      </w:r>
      <w:proofErr w:type="spellEnd"/>
      <w:r w:rsidR="00885E6F" w:rsidRPr="00BF474F">
        <w:rPr>
          <w:rFonts w:ascii="Times New Roman" w:hAnsi="Times New Roman" w:cs="Times New Roman"/>
          <w:sz w:val="24"/>
          <w:szCs w:val="24"/>
        </w:rPr>
        <w:t xml:space="preserve"> did not have to l</w:t>
      </w:r>
      <w:r w:rsidR="00BC3606" w:rsidRPr="00BF474F">
        <w:rPr>
          <w:rFonts w:ascii="Times New Roman" w:hAnsi="Times New Roman" w:cs="Times New Roman"/>
          <w:sz w:val="24"/>
          <w:szCs w:val="24"/>
        </w:rPr>
        <w:t>ook long to find instances of Bábí</w:t>
      </w:r>
      <w:r w:rsidR="00885E6F" w:rsidRPr="00BF474F">
        <w:rPr>
          <w:rFonts w:ascii="Times New Roman" w:hAnsi="Times New Roman" w:cs="Times New Roman"/>
          <w:sz w:val="24"/>
          <w:szCs w:val="24"/>
        </w:rPr>
        <w:t xml:space="preserve"> militancy. For</w:t>
      </w:r>
      <w:r w:rsidR="00A56975"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example, after his attempt to free the Bab from p</w:t>
      </w:r>
      <w:r w:rsidRPr="00BF474F">
        <w:rPr>
          <w:rFonts w:ascii="Times New Roman" w:hAnsi="Times New Roman" w:cs="Times New Roman"/>
          <w:sz w:val="24"/>
          <w:szCs w:val="24"/>
        </w:rPr>
        <w:t>rison fail</w:t>
      </w:r>
      <w:r w:rsidR="00BC3606" w:rsidRPr="00BF474F">
        <w:rPr>
          <w:rFonts w:ascii="Times New Roman" w:hAnsi="Times New Roman" w:cs="Times New Roman"/>
          <w:sz w:val="24"/>
          <w:szCs w:val="24"/>
        </w:rPr>
        <w:t xml:space="preserve">ed, Shaykh </w:t>
      </w:r>
      <w:r w:rsidR="00485A35">
        <w:rPr>
          <w:rFonts w:ascii="Times New Roman" w:hAnsi="Times New Roman" w:cs="Times New Roman"/>
          <w:sz w:val="24"/>
          <w:szCs w:val="24"/>
        </w:rPr>
        <w:t>‘</w:t>
      </w:r>
      <w:proofErr w:type="spellStart"/>
      <w:r w:rsidR="00BC3606" w:rsidRPr="00BF474F">
        <w:rPr>
          <w:rFonts w:ascii="Times New Roman" w:hAnsi="Times New Roman" w:cs="Times New Roman"/>
          <w:sz w:val="24"/>
          <w:szCs w:val="24"/>
        </w:rPr>
        <w:t>Alí</w:t>
      </w:r>
      <w:proofErr w:type="spellEnd"/>
      <w:r w:rsidR="00BC3606" w:rsidRPr="00BF474F">
        <w:rPr>
          <w:rFonts w:ascii="Times New Roman" w:hAnsi="Times New Roman" w:cs="Times New Roman"/>
          <w:sz w:val="24"/>
          <w:szCs w:val="24"/>
        </w:rPr>
        <w:t xml:space="preserve"> </w:t>
      </w:r>
      <w:r w:rsidR="00485A35">
        <w:rPr>
          <w:rFonts w:ascii="Times New Roman" w:hAnsi="Times New Roman" w:cs="Times New Roman"/>
          <w:sz w:val="24"/>
          <w:szCs w:val="24"/>
        </w:rPr>
        <w:t>‘</w:t>
      </w:r>
      <w:proofErr w:type="spellStart"/>
      <w:r w:rsidR="00BC3606" w:rsidRPr="00BF474F">
        <w:rPr>
          <w:rFonts w:ascii="Times New Roman" w:hAnsi="Times New Roman" w:cs="Times New Roman"/>
          <w:sz w:val="24"/>
          <w:szCs w:val="24"/>
        </w:rPr>
        <w:t>Azí</w:t>
      </w:r>
      <w:r w:rsidRPr="00BF474F">
        <w:rPr>
          <w:rFonts w:ascii="Times New Roman" w:hAnsi="Times New Roman" w:cs="Times New Roman"/>
          <w:sz w:val="24"/>
          <w:szCs w:val="24"/>
        </w:rPr>
        <w:t>m</w:t>
      </w:r>
      <w:proofErr w:type="spellEnd"/>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then planned an uprising t</w:t>
      </w:r>
      <w:r w:rsidR="00BC3606" w:rsidRPr="00BF474F">
        <w:rPr>
          <w:rFonts w:ascii="Times New Roman" w:hAnsi="Times New Roman" w:cs="Times New Roman"/>
          <w:sz w:val="24"/>
          <w:szCs w:val="24"/>
        </w:rPr>
        <w:t>o overthrow Iran</w:t>
      </w:r>
      <w:r w:rsidR="00485A35">
        <w:rPr>
          <w:rFonts w:ascii="Times New Roman" w:hAnsi="Times New Roman" w:cs="Times New Roman"/>
          <w:sz w:val="24"/>
          <w:szCs w:val="24"/>
        </w:rPr>
        <w:t>’</w:t>
      </w:r>
      <w:r w:rsidR="00BC3606" w:rsidRPr="00BF474F">
        <w:rPr>
          <w:rFonts w:ascii="Times New Roman" w:hAnsi="Times New Roman" w:cs="Times New Roman"/>
          <w:sz w:val="24"/>
          <w:szCs w:val="24"/>
        </w:rPr>
        <w:t xml:space="preserve">s premier </w:t>
      </w:r>
      <w:proofErr w:type="spellStart"/>
      <w:r w:rsidR="00BC3606" w:rsidRPr="00BF474F">
        <w:rPr>
          <w:rFonts w:ascii="Times New Roman" w:hAnsi="Times New Roman" w:cs="Times New Roman"/>
          <w:sz w:val="24"/>
          <w:szCs w:val="24"/>
        </w:rPr>
        <w:t>Mírzá</w:t>
      </w:r>
      <w:proofErr w:type="spellEnd"/>
      <w:r w:rsidR="00BC3606" w:rsidRPr="00BF474F">
        <w:rPr>
          <w:rFonts w:ascii="Times New Roman" w:hAnsi="Times New Roman" w:cs="Times New Roman"/>
          <w:sz w:val="24"/>
          <w:szCs w:val="24"/>
        </w:rPr>
        <w:t xml:space="preserve"> </w:t>
      </w:r>
      <w:proofErr w:type="spellStart"/>
      <w:r w:rsidR="00BC3606" w:rsidRPr="00BF474F">
        <w:rPr>
          <w:rFonts w:ascii="Times New Roman" w:hAnsi="Times New Roman" w:cs="Times New Roman"/>
          <w:sz w:val="24"/>
          <w:szCs w:val="24"/>
        </w:rPr>
        <w:t>Taqí</w:t>
      </w:r>
      <w:proofErr w:type="spellEnd"/>
      <w:r w:rsidR="00885E6F" w:rsidRPr="00BF474F">
        <w:rPr>
          <w:rFonts w:ascii="Times New Roman" w:hAnsi="Times New Roman" w:cs="Times New Roman"/>
          <w:sz w:val="24"/>
          <w:szCs w:val="24"/>
        </w:rPr>
        <w:t xml:space="preserve"> </w:t>
      </w:r>
      <w:proofErr w:type="spellStart"/>
      <w:r w:rsidR="00BC3606" w:rsidRPr="00BF474F">
        <w:rPr>
          <w:rFonts w:ascii="Times New Roman" w:hAnsi="Times New Roman" w:cs="Times New Roman"/>
          <w:sz w:val="24"/>
          <w:szCs w:val="24"/>
        </w:rPr>
        <w:t>Khán</w:t>
      </w:r>
      <w:proofErr w:type="spellEnd"/>
      <w:r w:rsidR="00BC3606" w:rsidRPr="00BF474F">
        <w:rPr>
          <w:rFonts w:ascii="Times New Roman" w:hAnsi="Times New Roman" w:cs="Times New Roman"/>
          <w:sz w:val="24"/>
          <w:szCs w:val="24"/>
        </w:rPr>
        <w:t xml:space="preserve"> </w:t>
      </w:r>
      <w:proofErr w:type="spellStart"/>
      <w:r w:rsidR="00BC3606" w:rsidRPr="00BF474F">
        <w:rPr>
          <w:rFonts w:ascii="Times New Roman" w:hAnsi="Times New Roman" w:cs="Times New Roman"/>
          <w:sz w:val="24"/>
          <w:szCs w:val="24"/>
        </w:rPr>
        <w:t>Amí</w:t>
      </w:r>
      <w:r w:rsidRPr="00BF474F">
        <w:rPr>
          <w:rFonts w:ascii="Times New Roman" w:hAnsi="Times New Roman" w:cs="Times New Roman"/>
          <w:sz w:val="24"/>
          <w:szCs w:val="24"/>
        </w:rPr>
        <w:t>r</w:t>
      </w:r>
      <w:proofErr w:type="spellEnd"/>
      <w:r w:rsidRPr="00BF474F">
        <w:rPr>
          <w:rFonts w:ascii="Times New Roman" w:hAnsi="Times New Roman" w:cs="Times New Roman"/>
          <w:sz w:val="24"/>
          <w:szCs w:val="24"/>
        </w:rPr>
        <w:t xml:space="preserve"> </w:t>
      </w:r>
      <w:r w:rsidR="00BC3606" w:rsidRPr="00BF474F">
        <w:rPr>
          <w:rFonts w:ascii="Times New Roman" w:hAnsi="Times New Roman" w:cs="Times New Roman"/>
          <w:sz w:val="24"/>
          <w:szCs w:val="24"/>
        </w:rPr>
        <w:t>Kabí</w:t>
      </w:r>
      <w:r w:rsidR="00885E6F" w:rsidRPr="00BF474F">
        <w:rPr>
          <w:rFonts w:ascii="Times New Roman" w:hAnsi="Times New Roman" w:cs="Times New Roman"/>
          <w:sz w:val="24"/>
          <w:szCs w:val="24"/>
        </w:rPr>
        <w:t>r</w:t>
      </w:r>
      <w:r w:rsidR="00BC3606" w:rsidRPr="00BF474F">
        <w:rPr>
          <w:rFonts w:ascii="Times New Roman" w:hAnsi="Times New Roman" w:cs="Times New Roman"/>
          <w:sz w:val="24"/>
          <w:szCs w:val="24"/>
        </w:rPr>
        <w:t xml:space="preserve">, a plot that was foiled by </w:t>
      </w:r>
      <w:proofErr w:type="spellStart"/>
      <w:r w:rsidR="00BC3606" w:rsidRPr="00BF474F">
        <w:rPr>
          <w:rFonts w:ascii="Times New Roman" w:hAnsi="Times New Roman" w:cs="Times New Roman"/>
          <w:sz w:val="24"/>
          <w:szCs w:val="24"/>
        </w:rPr>
        <w:t>Kabír</w:t>
      </w:r>
      <w:r w:rsidR="00485A35">
        <w:rPr>
          <w:rFonts w:ascii="Times New Roman" w:hAnsi="Times New Roman" w:cs="Times New Roman"/>
          <w:sz w:val="24"/>
          <w:szCs w:val="24"/>
        </w:rPr>
        <w:t>’</w:t>
      </w:r>
      <w:r w:rsidR="00BC3606" w:rsidRPr="00BF474F">
        <w:rPr>
          <w:rFonts w:ascii="Times New Roman" w:hAnsi="Times New Roman" w:cs="Times New Roman"/>
          <w:sz w:val="24"/>
          <w:szCs w:val="24"/>
        </w:rPr>
        <w:t>s</w:t>
      </w:r>
      <w:proofErr w:type="spellEnd"/>
      <w:r w:rsidR="00BC3606" w:rsidRPr="00BF474F">
        <w:rPr>
          <w:rFonts w:ascii="Times New Roman" w:hAnsi="Times New Roman" w:cs="Times New Roman"/>
          <w:sz w:val="24"/>
          <w:szCs w:val="24"/>
        </w:rPr>
        <w:t xml:space="preserve"> secret </w:t>
      </w:r>
      <w:r w:rsidR="00885E6F" w:rsidRPr="00BF474F">
        <w:rPr>
          <w:rFonts w:ascii="Times New Roman" w:hAnsi="Times New Roman" w:cs="Times New Roman"/>
          <w:sz w:val="24"/>
          <w:szCs w:val="24"/>
        </w:rPr>
        <w:t>agents (</w:t>
      </w:r>
      <w:proofErr w:type="spellStart"/>
      <w:r w:rsidR="00885E6F" w:rsidRPr="00BF474F">
        <w:rPr>
          <w:rFonts w:ascii="Times New Roman" w:hAnsi="Times New Roman" w:cs="Times New Roman"/>
          <w:sz w:val="24"/>
          <w:szCs w:val="24"/>
        </w:rPr>
        <w:t>Amanat</w:t>
      </w:r>
      <w:proofErr w:type="spellEnd"/>
      <w:r w:rsidR="00885E6F" w:rsidRPr="00BF474F">
        <w:rPr>
          <w:rFonts w:ascii="Times New Roman" w:hAnsi="Times New Roman" w:cs="Times New Roman"/>
          <w:sz w:val="24"/>
          <w:szCs w:val="24"/>
        </w:rPr>
        <w:t xml:space="preserve">, </w:t>
      </w:r>
      <w:r w:rsidR="00885E6F" w:rsidRPr="00BF474F">
        <w:rPr>
          <w:rFonts w:ascii="Times New Roman" w:hAnsi="Times New Roman" w:cs="Times New Roman"/>
          <w:i/>
          <w:iCs/>
          <w:sz w:val="24"/>
          <w:szCs w:val="24"/>
        </w:rPr>
        <w:t>Resurrection</w:t>
      </w:r>
      <w:r w:rsidR="00BC3606" w:rsidRPr="00BF474F">
        <w:rPr>
          <w:rFonts w:ascii="Times New Roman" w:hAnsi="Times New Roman" w:cs="Times New Roman"/>
          <w:sz w:val="24"/>
          <w:szCs w:val="24"/>
        </w:rPr>
        <w:t xml:space="preserve"> </w:t>
      </w:r>
      <w:r w:rsidR="00885E6F" w:rsidRPr="00BF474F">
        <w:rPr>
          <w:rFonts w:ascii="Times New Roman" w:hAnsi="Times New Roman" w:cs="Times New Roman"/>
          <w:i/>
          <w:iCs/>
          <w:sz w:val="24"/>
          <w:szCs w:val="24"/>
        </w:rPr>
        <w:t xml:space="preserve">and Renewal </w:t>
      </w:r>
      <w:r w:rsidR="00814615" w:rsidRPr="00BF474F">
        <w:rPr>
          <w:rFonts w:ascii="Times New Roman" w:hAnsi="Times New Roman" w:cs="Times New Roman"/>
          <w:sz w:val="24"/>
          <w:szCs w:val="24"/>
        </w:rPr>
        <w:t>280</w:t>
      </w:r>
      <w:r w:rsidR="000E5829">
        <w:rPr>
          <w:rFonts w:ascii="Times New Roman" w:hAnsi="Times New Roman" w:cs="Times New Roman"/>
          <w:sz w:val="24"/>
          <w:szCs w:val="24"/>
        </w:rPr>
        <w:t>–</w:t>
      </w:r>
      <w:r w:rsidR="00814615" w:rsidRPr="00BF474F">
        <w:rPr>
          <w:rFonts w:ascii="Times New Roman" w:hAnsi="Times New Roman" w:cs="Times New Roman"/>
          <w:sz w:val="24"/>
          <w:szCs w:val="24"/>
        </w:rPr>
        <w:t xml:space="preserve">81). In 1852, </w:t>
      </w:r>
      <w:r w:rsidR="00485A35">
        <w:rPr>
          <w:rFonts w:ascii="Times New Roman" w:hAnsi="Times New Roman" w:cs="Times New Roman"/>
          <w:sz w:val="24"/>
          <w:szCs w:val="24"/>
        </w:rPr>
        <w:t>‘</w:t>
      </w:r>
      <w:proofErr w:type="spellStart"/>
      <w:r w:rsidR="00814615" w:rsidRPr="00BF474F">
        <w:rPr>
          <w:rFonts w:ascii="Times New Roman" w:hAnsi="Times New Roman" w:cs="Times New Roman"/>
          <w:sz w:val="24"/>
          <w:szCs w:val="24"/>
        </w:rPr>
        <w:t>Azí</w:t>
      </w:r>
      <w:r w:rsidR="00885E6F" w:rsidRPr="00BF474F">
        <w:rPr>
          <w:rFonts w:ascii="Times New Roman" w:hAnsi="Times New Roman" w:cs="Times New Roman"/>
          <w:sz w:val="24"/>
          <w:szCs w:val="24"/>
        </w:rPr>
        <w:t>m</w:t>
      </w:r>
      <w:proofErr w:type="spellEnd"/>
      <w:r w:rsidR="00885E6F" w:rsidRPr="00BF474F">
        <w:rPr>
          <w:rFonts w:ascii="Times New Roman" w:hAnsi="Times New Roman" w:cs="Times New Roman"/>
          <w:sz w:val="24"/>
          <w:szCs w:val="24"/>
        </w:rPr>
        <w:t xml:space="preserve"> plotted the unsuccessful assassination</w:t>
      </w:r>
      <w:r w:rsidR="00814615" w:rsidRPr="00BF474F">
        <w:rPr>
          <w:rFonts w:ascii="Times New Roman" w:hAnsi="Times New Roman" w:cs="Times New Roman"/>
          <w:sz w:val="24"/>
          <w:szCs w:val="24"/>
        </w:rPr>
        <w:t xml:space="preserve"> attempt on the life of </w:t>
      </w:r>
      <w:proofErr w:type="spellStart"/>
      <w:r w:rsidR="00814615" w:rsidRPr="00BF474F">
        <w:rPr>
          <w:rFonts w:ascii="Times New Roman" w:hAnsi="Times New Roman" w:cs="Times New Roman"/>
          <w:sz w:val="24"/>
          <w:szCs w:val="24"/>
        </w:rPr>
        <w:t>Násiri</w:t>
      </w:r>
      <w:r w:rsidR="00485A35">
        <w:rPr>
          <w:rFonts w:ascii="Times New Roman" w:hAnsi="Times New Roman" w:cs="Times New Roman"/>
          <w:sz w:val="24"/>
          <w:szCs w:val="24"/>
        </w:rPr>
        <w:t>’</w:t>
      </w:r>
      <w:r w:rsidR="00814615" w:rsidRPr="00BF474F">
        <w:rPr>
          <w:rFonts w:ascii="Times New Roman" w:hAnsi="Times New Roman" w:cs="Times New Roman"/>
          <w:sz w:val="24"/>
          <w:szCs w:val="24"/>
        </w:rPr>
        <w:t>d-Dín</w:t>
      </w:r>
      <w:proofErr w:type="spellEnd"/>
      <w:r w:rsidR="00885E6F" w:rsidRPr="00BF474F">
        <w:rPr>
          <w:rFonts w:ascii="Times New Roman" w:eastAsia="HiddenHorzOCR" w:hAnsi="Times New Roman" w:cs="Times New Roman"/>
          <w:sz w:val="24"/>
          <w:szCs w:val="24"/>
        </w:rPr>
        <w:t xml:space="preserve"> </w:t>
      </w:r>
      <w:proofErr w:type="spellStart"/>
      <w:r w:rsidR="00814615" w:rsidRPr="00BF474F">
        <w:rPr>
          <w:rFonts w:ascii="Times New Roman" w:hAnsi="Times New Roman" w:cs="Times New Roman"/>
          <w:sz w:val="24"/>
          <w:szCs w:val="24"/>
        </w:rPr>
        <w:t>Shá</w:t>
      </w:r>
      <w:r w:rsidR="00885E6F" w:rsidRPr="00BF474F">
        <w:rPr>
          <w:rFonts w:ascii="Times New Roman" w:hAnsi="Times New Roman" w:cs="Times New Roman"/>
          <w:sz w:val="24"/>
          <w:szCs w:val="24"/>
        </w:rPr>
        <w:t>h</w:t>
      </w:r>
      <w:proofErr w:type="spellEnd"/>
      <w:r w:rsidR="00885E6F" w:rsidRPr="00BF474F">
        <w:rPr>
          <w:rFonts w:ascii="Times New Roman" w:hAnsi="Times New Roman" w:cs="Times New Roman"/>
          <w:sz w:val="24"/>
          <w:szCs w:val="24"/>
        </w:rPr>
        <w:t>, which resulted in the massacre of a</w:t>
      </w:r>
      <w:r w:rsidR="00814615" w:rsidRPr="00BF474F">
        <w:rPr>
          <w:rFonts w:ascii="Times New Roman" w:hAnsi="Times New Roman" w:cs="Times New Roman"/>
          <w:sz w:val="24"/>
          <w:szCs w:val="24"/>
        </w:rPr>
        <w:t xml:space="preserve"> large </w:t>
      </w:r>
      <w:r w:rsidR="004E2778" w:rsidRPr="00BF474F">
        <w:rPr>
          <w:rFonts w:ascii="Times New Roman" w:hAnsi="Times New Roman" w:cs="Times New Roman"/>
          <w:sz w:val="24"/>
          <w:szCs w:val="24"/>
        </w:rPr>
        <w:t xml:space="preserve">group of remaining Bábí </w:t>
      </w:r>
      <w:r w:rsidR="00885E6F" w:rsidRPr="00BF474F">
        <w:rPr>
          <w:rFonts w:ascii="Times New Roman" w:hAnsi="Times New Roman" w:cs="Times New Roman"/>
          <w:sz w:val="24"/>
          <w:szCs w:val="24"/>
        </w:rPr>
        <w:t xml:space="preserve">activists in Tehran, including </w:t>
      </w:r>
      <w:r w:rsidR="00485A35">
        <w:rPr>
          <w:rFonts w:ascii="Times New Roman" w:hAnsi="Times New Roman" w:cs="Times New Roman"/>
          <w:sz w:val="24"/>
          <w:szCs w:val="24"/>
        </w:rPr>
        <w:t>‘</w:t>
      </w:r>
      <w:proofErr w:type="spellStart"/>
      <w:r w:rsidR="000B5B67" w:rsidRPr="00BF474F">
        <w:rPr>
          <w:rFonts w:ascii="Times New Roman" w:hAnsi="Times New Roman" w:cs="Times New Roman"/>
          <w:sz w:val="24"/>
          <w:szCs w:val="24"/>
        </w:rPr>
        <w:t>Azím</w:t>
      </w:r>
      <w:proofErr w:type="spellEnd"/>
      <w:r w:rsidR="00885E6F" w:rsidRPr="00BF474F">
        <w:rPr>
          <w:rFonts w:ascii="Times New Roman" w:hAnsi="Times New Roman" w:cs="Times New Roman"/>
          <w:sz w:val="24"/>
          <w:szCs w:val="24"/>
        </w:rPr>
        <w:t xml:space="preserve"> himself. In</w:t>
      </w:r>
      <w:r w:rsidR="00814615" w:rsidRPr="00BF474F">
        <w:rPr>
          <w:rFonts w:ascii="Times New Roman" w:hAnsi="Times New Roman" w:cs="Times New Roman"/>
          <w:sz w:val="24"/>
          <w:szCs w:val="24"/>
        </w:rPr>
        <w:t xml:space="preserve"> </w:t>
      </w:r>
      <w:r w:rsidR="000B5B67" w:rsidRPr="00BF474F">
        <w:rPr>
          <w:rFonts w:ascii="Times New Roman" w:hAnsi="Times New Roman" w:cs="Times New Roman"/>
          <w:sz w:val="24"/>
          <w:szCs w:val="24"/>
        </w:rPr>
        <w:t>some Bábí</w:t>
      </w:r>
      <w:r w:rsidR="00885E6F" w:rsidRPr="00BF474F">
        <w:rPr>
          <w:rFonts w:ascii="Times New Roman" w:hAnsi="Times New Roman" w:cs="Times New Roman"/>
          <w:sz w:val="24"/>
          <w:szCs w:val="24"/>
        </w:rPr>
        <w:t xml:space="preserve"> </w:t>
      </w:r>
      <w:r w:rsidR="00814615" w:rsidRPr="00BF474F">
        <w:rPr>
          <w:rFonts w:ascii="Times New Roman" w:hAnsi="Times New Roman" w:cs="Times New Roman"/>
          <w:sz w:val="24"/>
          <w:szCs w:val="24"/>
        </w:rPr>
        <w:t xml:space="preserve">circles, </w:t>
      </w:r>
      <w:r w:rsidR="00885E6F" w:rsidRPr="00BF474F">
        <w:rPr>
          <w:rFonts w:ascii="Times New Roman" w:hAnsi="Times New Roman" w:cs="Times New Roman"/>
          <w:sz w:val="24"/>
          <w:szCs w:val="24"/>
        </w:rPr>
        <w:t>desires for vengeance agains</w:t>
      </w:r>
      <w:r w:rsidR="004E2778" w:rsidRPr="00BF474F">
        <w:rPr>
          <w:rFonts w:ascii="Times New Roman" w:hAnsi="Times New Roman" w:cs="Times New Roman"/>
          <w:sz w:val="24"/>
          <w:szCs w:val="24"/>
        </w:rPr>
        <w:t xml:space="preserve">t the hostile persecuting </w:t>
      </w:r>
      <w:r w:rsidR="00485A35">
        <w:rPr>
          <w:rFonts w:ascii="Times New Roman" w:hAnsi="Times New Roman" w:cs="Times New Roman"/>
          <w:sz w:val="24"/>
          <w:szCs w:val="24"/>
        </w:rPr>
        <w:t>‘</w:t>
      </w:r>
      <w:proofErr w:type="spellStart"/>
      <w:r w:rsidR="004E2778" w:rsidRPr="00BF474F">
        <w:rPr>
          <w:rFonts w:ascii="Times New Roman" w:hAnsi="Times New Roman" w:cs="Times New Roman"/>
          <w:sz w:val="24"/>
          <w:szCs w:val="24"/>
        </w:rPr>
        <w:t>ulamá</w:t>
      </w:r>
      <w:proofErr w:type="spellEnd"/>
      <w:r w:rsidR="00814615" w:rsidRPr="00BF474F">
        <w:rPr>
          <w:rFonts w:ascii="Times New Roman" w:hAnsi="Times New Roman" w:cs="Times New Roman"/>
          <w:sz w:val="24"/>
          <w:szCs w:val="24"/>
        </w:rPr>
        <w:t xml:space="preserve"> led to other assassinations or </w:t>
      </w:r>
      <w:r w:rsidR="000B5B67" w:rsidRPr="00BF474F">
        <w:rPr>
          <w:rFonts w:ascii="Times New Roman" w:hAnsi="Times New Roman" w:cs="Times New Roman"/>
          <w:sz w:val="24"/>
          <w:szCs w:val="24"/>
        </w:rPr>
        <w:t>attempts. I</w:t>
      </w:r>
      <w:r w:rsidR="00885E6F" w:rsidRPr="00BF474F">
        <w:rPr>
          <w:rFonts w:ascii="Times New Roman" w:hAnsi="Times New Roman" w:cs="Times New Roman"/>
          <w:sz w:val="24"/>
          <w:szCs w:val="24"/>
        </w:rPr>
        <w:t xml:space="preserve">n August-September 1847, </w:t>
      </w:r>
      <w:proofErr w:type="spellStart"/>
      <w:r w:rsidR="00885E6F" w:rsidRPr="00BF474F">
        <w:rPr>
          <w:rFonts w:ascii="Times New Roman" w:hAnsi="Times New Roman" w:cs="Times New Roman"/>
          <w:sz w:val="24"/>
          <w:szCs w:val="24"/>
        </w:rPr>
        <w:t>Qurratu</w:t>
      </w:r>
      <w:r w:rsidR="00485A35">
        <w:rPr>
          <w:rFonts w:ascii="Times New Roman" w:hAnsi="Times New Roman" w:cs="Times New Roman"/>
          <w:sz w:val="24"/>
          <w:szCs w:val="24"/>
        </w:rPr>
        <w:t>’</w:t>
      </w:r>
      <w:r w:rsidR="00885E6F" w:rsidRPr="00BF474F">
        <w:rPr>
          <w:rFonts w:ascii="Times New Roman" w:hAnsi="Times New Roman" w:cs="Times New Roman"/>
          <w:sz w:val="24"/>
          <w:szCs w:val="24"/>
        </w:rPr>
        <w:t>l</w:t>
      </w:r>
      <w:proofErr w:type="spellEnd"/>
      <w:r w:rsidR="009D3C8D">
        <w:rPr>
          <w:rFonts w:ascii="Times New Roman" w:hAnsi="Times New Roman" w:cs="Times New Roman"/>
          <w:sz w:val="24"/>
          <w:szCs w:val="24"/>
        </w:rPr>
        <w:t>-</w:t>
      </w:r>
      <w:r w:rsidR="00885E6F" w:rsidRPr="00BF474F">
        <w:rPr>
          <w:rFonts w:ascii="Times New Roman" w:hAnsi="Times New Roman" w:cs="Times New Roman"/>
          <w:sz w:val="24"/>
          <w:szCs w:val="24"/>
        </w:rPr>
        <w:t>Ayn</w:t>
      </w:r>
      <w:r w:rsidR="00485A35">
        <w:rPr>
          <w:rFonts w:ascii="Times New Roman" w:hAnsi="Times New Roman" w:cs="Times New Roman"/>
          <w:sz w:val="24"/>
          <w:szCs w:val="24"/>
        </w:rPr>
        <w:t>’</w:t>
      </w:r>
      <w:r w:rsidR="00885E6F" w:rsidRPr="00BF474F">
        <w:rPr>
          <w:rFonts w:ascii="Times New Roman" w:hAnsi="Times New Roman" w:cs="Times New Roman"/>
          <w:sz w:val="24"/>
          <w:szCs w:val="24"/>
        </w:rPr>
        <w:t xml:space="preserve">s major </w:t>
      </w:r>
      <w:proofErr w:type="spellStart"/>
      <w:r w:rsidR="00885E6F" w:rsidRPr="00BF474F">
        <w:rPr>
          <w:rFonts w:ascii="Times New Roman" w:hAnsi="Times New Roman" w:cs="Times New Roman"/>
          <w:sz w:val="24"/>
          <w:szCs w:val="24"/>
        </w:rPr>
        <w:t>Usuli</w:t>
      </w:r>
      <w:proofErr w:type="spellEnd"/>
      <w:r w:rsidR="00885E6F" w:rsidRPr="00BF474F">
        <w:rPr>
          <w:rFonts w:ascii="Times New Roman" w:hAnsi="Times New Roman" w:cs="Times New Roman"/>
          <w:sz w:val="24"/>
          <w:szCs w:val="24"/>
        </w:rPr>
        <w:t xml:space="preserve"> opponent and uncle </w:t>
      </w:r>
      <w:r w:rsidR="000B5B67" w:rsidRPr="00BF474F">
        <w:rPr>
          <w:rFonts w:ascii="Times New Roman" w:hAnsi="Times New Roman" w:cs="Times New Roman"/>
          <w:sz w:val="24"/>
          <w:szCs w:val="24"/>
        </w:rPr>
        <w:t>Mullá Muh</w:t>
      </w:r>
      <w:r w:rsidR="00885E6F" w:rsidRPr="00BF474F">
        <w:rPr>
          <w:rFonts w:ascii="Times New Roman" w:hAnsi="Times New Roman" w:cs="Times New Roman"/>
          <w:sz w:val="24"/>
          <w:szCs w:val="24"/>
        </w:rPr>
        <w:t xml:space="preserve">ammad </w:t>
      </w:r>
      <w:r w:rsidR="000B5B67" w:rsidRPr="00BF474F">
        <w:rPr>
          <w:rFonts w:ascii="Times New Roman" w:hAnsi="Times New Roman" w:cs="Times New Roman"/>
          <w:sz w:val="24"/>
          <w:szCs w:val="24"/>
        </w:rPr>
        <w:t>Taqí</w:t>
      </w:r>
      <w:r w:rsidR="00885E6F" w:rsidRPr="00BF474F">
        <w:rPr>
          <w:rFonts w:ascii="Times New Roman" w:hAnsi="Times New Roman" w:cs="Times New Roman"/>
          <w:sz w:val="24"/>
          <w:szCs w:val="24"/>
        </w:rPr>
        <w:t xml:space="preserve"> was slain by a</w:t>
      </w:r>
      <w:r w:rsidR="00814615" w:rsidRPr="00BF474F">
        <w:rPr>
          <w:rFonts w:ascii="Times New Roman" w:hAnsi="Times New Roman" w:cs="Times New Roman"/>
          <w:sz w:val="24"/>
          <w:szCs w:val="24"/>
        </w:rPr>
        <w:t xml:space="preserve"> </w:t>
      </w:r>
      <w:r w:rsidR="000B5B67" w:rsidRPr="00BF474F">
        <w:rPr>
          <w:rFonts w:ascii="Times New Roman" w:hAnsi="Times New Roman" w:cs="Times New Roman"/>
          <w:sz w:val="24"/>
          <w:szCs w:val="24"/>
        </w:rPr>
        <w:t>Bábí</w:t>
      </w:r>
      <w:r w:rsidR="00885E6F" w:rsidRPr="00BF474F">
        <w:rPr>
          <w:rFonts w:ascii="Times New Roman" w:hAnsi="Times New Roman" w:cs="Times New Roman"/>
          <w:sz w:val="24"/>
          <w:szCs w:val="24"/>
        </w:rPr>
        <w:t xml:space="preserve"> sympathizer without </w:t>
      </w:r>
      <w:proofErr w:type="spellStart"/>
      <w:r w:rsidR="00885E6F" w:rsidRPr="00BF474F">
        <w:rPr>
          <w:rFonts w:ascii="Times New Roman" w:hAnsi="Times New Roman" w:cs="Times New Roman"/>
          <w:sz w:val="24"/>
          <w:szCs w:val="24"/>
        </w:rPr>
        <w:t>Qurratu</w:t>
      </w:r>
      <w:r w:rsidR="00485A35">
        <w:rPr>
          <w:rFonts w:ascii="Times New Roman" w:hAnsi="Times New Roman" w:cs="Times New Roman"/>
          <w:sz w:val="24"/>
          <w:szCs w:val="24"/>
        </w:rPr>
        <w:t>’</w:t>
      </w:r>
      <w:r w:rsidR="00885E6F" w:rsidRPr="00BF474F">
        <w:rPr>
          <w:rFonts w:ascii="Times New Roman" w:hAnsi="Times New Roman" w:cs="Times New Roman"/>
          <w:sz w:val="24"/>
          <w:szCs w:val="24"/>
        </w:rPr>
        <w:t>l</w:t>
      </w:r>
      <w:proofErr w:type="spellEnd"/>
      <w:r w:rsidR="00885E6F" w:rsidRPr="00BF474F">
        <w:rPr>
          <w:rFonts w:ascii="Times New Roman" w:hAnsi="Times New Roman" w:cs="Times New Roman"/>
          <w:sz w:val="24"/>
          <w:szCs w:val="24"/>
        </w:rPr>
        <w:t>-</w:t>
      </w:r>
      <w:r w:rsidR="00485A35">
        <w:rPr>
          <w:rFonts w:ascii="Times New Roman" w:hAnsi="Times New Roman" w:cs="Times New Roman"/>
          <w:sz w:val="24"/>
          <w:szCs w:val="24"/>
        </w:rPr>
        <w:t>’</w:t>
      </w:r>
      <w:r w:rsidR="00885E6F" w:rsidRPr="00BF474F">
        <w:rPr>
          <w:rFonts w:ascii="Times New Roman" w:hAnsi="Times New Roman" w:cs="Times New Roman"/>
          <w:sz w:val="24"/>
          <w:szCs w:val="24"/>
        </w:rPr>
        <w:t>Ayn</w:t>
      </w:r>
      <w:r w:rsidR="00485A35">
        <w:rPr>
          <w:rFonts w:ascii="Times New Roman" w:hAnsi="Times New Roman" w:cs="Times New Roman"/>
          <w:sz w:val="24"/>
          <w:szCs w:val="24"/>
        </w:rPr>
        <w:t>’</w:t>
      </w:r>
      <w:r w:rsidR="00885E6F" w:rsidRPr="00BF474F">
        <w:rPr>
          <w:rFonts w:ascii="Times New Roman" w:hAnsi="Times New Roman" w:cs="Times New Roman"/>
          <w:sz w:val="24"/>
          <w:szCs w:val="24"/>
        </w:rPr>
        <w:t xml:space="preserve">s knowledge. This </w:t>
      </w:r>
      <w:r w:rsidR="00885E6F" w:rsidRPr="00BF474F">
        <w:rPr>
          <w:rFonts w:ascii="Times New Roman" w:hAnsi="Times New Roman" w:cs="Times New Roman"/>
          <w:sz w:val="24"/>
          <w:szCs w:val="24"/>
        </w:rPr>
        <w:lastRenderedPageBreak/>
        <w:t>growing desire for</w:t>
      </w:r>
      <w:r w:rsidR="00814615"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vengeance was in response to the in</w:t>
      </w:r>
      <w:r w:rsidR="000B5B67" w:rsidRPr="00BF474F">
        <w:rPr>
          <w:rFonts w:ascii="Times New Roman" w:hAnsi="Times New Roman" w:cs="Times New Roman"/>
          <w:sz w:val="24"/>
          <w:szCs w:val="24"/>
        </w:rPr>
        <w:t>creasing oppression of the Bábí</w:t>
      </w:r>
      <w:r w:rsidR="00885E6F" w:rsidRPr="00BF474F">
        <w:rPr>
          <w:rFonts w:ascii="Times New Roman" w:hAnsi="Times New Roman" w:cs="Times New Roman"/>
          <w:sz w:val="24"/>
          <w:szCs w:val="24"/>
        </w:rPr>
        <w:t xml:space="preserve"> who were</w:t>
      </w:r>
      <w:r w:rsidR="00814615"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enduring persecution, house arrests, physical threats, and banishments. It</w:t>
      </w:r>
      <w:r w:rsidR="00814615"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became incre</w:t>
      </w:r>
      <w:r w:rsidR="000B5B67" w:rsidRPr="00BF474F">
        <w:rPr>
          <w:rFonts w:ascii="Times New Roman" w:hAnsi="Times New Roman" w:cs="Times New Roman"/>
          <w:sz w:val="24"/>
          <w:szCs w:val="24"/>
        </w:rPr>
        <w:t>asingly clear to the Bábí</w:t>
      </w:r>
      <w:r w:rsidR="00885E6F" w:rsidRPr="00BF474F">
        <w:rPr>
          <w:rFonts w:ascii="Times New Roman" w:hAnsi="Times New Roman" w:cs="Times New Roman"/>
          <w:sz w:val="24"/>
          <w:szCs w:val="24"/>
        </w:rPr>
        <w:t>s, as i</w:t>
      </w:r>
      <w:r w:rsidR="000B5B67" w:rsidRPr="00BF474F">
        <w:rPr>
          <w:rFonts w:ascii="Times New Roman" w:hAnsi="Times New Roman" w:cs="Times New Roman"/>
          <w:sz w:val="24"/>
          <w:szCs w:val="24"/>
        </w:rPr>
        <w:t>t had to the Anabaptists of Mü</w:t>
      </w:r>
      <w:r w:rsidR="00885E6F" w:rsidRPr="00BF474F">
        <w:rPr>
          <w:rFonts w:ascii="Times New Roman" w:hAnsi="Times New Roman" w:cs="Times New Roman"/>
          <w:sz w:val="24"/>
          <w:szCs w:val="24"/>
        </w:rPr>
        <w:t>nster,</w:t>
      </w:r>
      <w:r w:rsidR="00814615" w:rsidRPr="00BF474F">
        <w:rPr>
          <w:rFonts w:ascii="Times New Roman" w:hAnsi="Times New Roman" w:cs="Times New Roman"/>
          <w:sz w:val="24"/>
          <w:szCs w:val="24"/>
        </w:rPr>
        <w:t xml:space="preserve"> that they had to 1nake </w:t>
      </w:r>
      <w:r w:rsidR="00885E6F" w:rsidRPr="00BF474F">
        <w:rPr>
          <w:rFonts w:ascii="Times New Roman" w:hAnsi="Times New Roman" w:cs="Times New Roman"/>
          <w:sz w:val="24"/>
          <w:szCs w:val="24"/>
        </w:rPr>
        <w:t>a choice between recantation and self-defense. To recant</w:t>
      </w:r>
      <w:r w:rsidR="00814615"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meant abandoning what they sincerely believed to be the message of God for</w:t>
      </w:r>
      <w:r w:rsidR="00814615"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Iran and the rest of the wo</w:t>
      </w:r>
      <w:r w:rsidR="00814615" w:rsidRPr="00BF474F">
        <w:rPr>
          <w:rFonts w:ascii="Times New Roman" w:hAnsi="Times New Roman" w:cs="Times New Roman"/>
          <w:sz w:val="24"/>
          <w:szCs w:val="24"/>
        </w:rPr>
        <w:t xml:space="preserve">rld. Many, led by Mull a </w:t>
      </w:r>
      <w:r w:rsidR="000B5B67" w:rsidRPr="00BF474F">
        <w:rPr>
          <w:rFonts w:ascii="Times New Roman" w:hAnsi="Times New Roman" w:cs="Times New Roman"/>
          <w:sz w:val="24"/>
          <w:szCs w:val="24"/>
        </w:rPr>
        <w:t>H</w:t>
      </w:r>
      <w:r w:rsidR="00885E6F" w:rsidRPr="00BF474F">
        <w:rPr>
          <w:rFonts w:ascii="Times New Roman" w:hAnsi="Times New Roman" w:cs="Times New Roman"/>
          <w:sz w:val="24"/>
          <w:szCs w:val="24"/>
        </w:rPr>
        <w:t xml:space="preserve">usayn, </w:t>
      </w:r>
      <w:r w:rsidR="000B5B67" w:rsidRPr="00BF474F">
        <w:rPr>
          <w:rFonts w:ascii="Times New Roman" w:hAnsi="Times New Roman" w:cs="Times New Roman"/>
          <w:sz w:val="24"/>
          <w:szCs w:val="24"/>
        </w:rPr>
        <w:t>Quddús</w:t>
      </w:r>
      <w:r w:rsidR="00885E6F" w:rsidRPr="00BF474F">
        <w:rPr>
          <w:rFonts w:ascii="Times New Roman" w:hAnsi="Times New Roman" w:cs="Times New Roman"/>
          <w:sz w:val="24"/>
          <w:szCs w:val="24"/>
        </w:rPr>
        <w:t>, and a</w:t>
      </w:r>
      <w:r w:rsidR="00814615"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 xml:space="preserve">remarkable woman, Fatima Zarrin Taj </w:t>
      </w:r>
      <w:proofErr w:type="spellStart"/>
      <w:r w:rsidR="00885E6F" w:rsidRPr="00BF474F">
        <w:rPr>
          <w:rFonts w:ascii="Times New Roman" w:hAnsi="Times New Roman" w:cs="Times New Roman"/>
          <w:sz w:val="24"/>
          <w:szCs w:val="24"/>
        </w:rPr>
        <w:t>Baraghani</w:t>
      </w:r>
      <w:proofErr w:type="spellEnd"/>
      <w:r w:rsidR="00885E6F" w:rsidRPr="00BF474F">
        <w:rPr>
          <w:rFonts w:ascii="Times New Roman" w:hAnsi="Times New Roman" w:cs="Times New Roman"/>
          <w:sz w:val="24"/>
          <w:szCs w:val="24"/>
        </w:rPr>
        <w:t xml:space="preserve"> (</w:t>
      </w:r>
      <w:proofErr w:type="spellStart"/>
      <w:r w:rsidR="00885E6F" w:rsidRPr="00BF474F">
        <w:rPr>
          <w:rFonts w:ascii="Times New Roman" w:hAnsi="Times New Roman" w:cs="Times New Roman"/>
          <w:sz w:val="24"/>
          <w:szCs w:val="24"/>
        </w:rPr>
        <w:t>Qurratu</w:t>
      </w:r>
      <w:r w:rsidR="00485A35">
        <w:rPr>
          <w:rFonts w:ascii="Times New Roman" w:hAnsi="Times New Roman" w:cs="Times New Roman"/>
          <w:sz w:val="24"/>
          <w:szCs w:val="24"/>
        </w:rPr>
        <w:t>’</w:t>
      </w:r>
      <w:r w:rsidR="00885E6F" w:rsidRPr="00BF474F">
        <w:rPr>
          <w:rFonts w:ascii="Times New Roman" w:hAnsi="Times New Roman" w:cs="Times New Roman"/>
          <w:sz w:val="24"/>
          <w:szCs w:val="24"/>
        </w:rPr>
        <w:t>l</w:t>
      </w:r>
      <w:proofErr w:type="spellEnd"/>
      <w:r w:rsidR="00885E6F" w:rsidRPr="00BF474F">
        <w:rPr>
          <w:rFonts w:ascii="Times New Roman" w:hAnsi="Times New Roman" w:cs="Times New Roman"/>
          <w:sz w:val="24"/>
          <w:szCs w:val="24"/>
        </w:rPr>
        <w:t>-</w:t>
      </w:r>
      <w:r w:rsidR="00485A35">
        <w:rPr>
          <w:rFonts w:ascii="Times New Roman" w:hAnsi="Times New Roman" w:cs="Times New Roman"/>
          <w:sz w:val="24"/>
          <w:szCs w:val="24"/>
        </w:rPr>
        <w:t>’</w:t>
      </w:r>
      <w:r w:rsidR="00885E6F" w:rsidRPr="00BF474F">
        <w:rPr>
          <w:rFonts w:ascii="Times New Roman" w:hAnsi="Times New Roman" w:cs="Times New Roman"/>
          <w:sz w:val="24"/>
          <w:szCs w:val="24"/>
        </w:rPr>
        <w:t>Ayn), eventually</w:t>
      </w:r>
      <w:r w:rsidR="00814615"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 xml:space="preserve">chose the alternate path. In October 1848, </w:t>
      </w:r>
      <w:proofErr w:type="spellStart"/>
      <w:r w:rsidR="000B5B67" w:rsidRPr="00BF474F">
        <w:rPr>
          <w:rFonts w:ascii="Times New Roman" w:hAnsi="Times New Roman" w:cs="Times New Roman"/>
          <w:sz w:val="24"/>
          <w:szCs w:val="24"/>
        </w:rPr>
        <w:t>Mullá</w:t>
      </w:r>
      <w:proofErr w:type="spellEnd"/>
      <w:r w:rsidR="000B5B67" w:rsidRPr="00BF474F">
        <w:rPr>
          <w:rFonts w:ascii="Times New Roman" w:hAnsi="Times New Roman" w:cs="Times New Roman"/>
          <w:sz w:val="24"/>
          <w:szCs w:val="24"/>
        </w:rPr>
        <w:t xml:space="preserve"> </w:t>
      </w:r>
      <w:proofErr w:type="spellStart"/>
      <w:r w:rsidR="000B5B67" w:rsidRPr="00BF474F">
        <w:rPr>
          <w:rFonts w:ascii="Times New Roman" w:hAnsi="Times New Roman" w:cs="Times New Roman"/>
          <w:sz w:val="24"/>
          <w:szCs w:val="24"/>
        </w:rPr>
        <w:t>H</w:t>
      </w:r>
      <w:r w:rsidR="00885E6F" w:rsidRPr="00BF474F">
        <w:rPr>
          <w:rFonts w:ascii="Times New Roman" w:hAnsi="Times New Roman" w:cs="Times New Roman"/>
          <w:sz w:val="24"/>
          <w:szCs w:val="24"/>
        </w:rPr>
        <w:t>usayn</w:t>
      </w:r>
      <w:proofErr w:type="spellEnd"/>
      <w:r w:rsidR="00885E6F" w:rsidRPr="00BF474F">
        <w:rPr>
          <w:rFonts w:ascii="Times New Roman" w:hAnsi="Times New Roman" w:cs="Times New Roman"/>
          <w:sz w:val="24"/>
          <w:szCs w:val="24"/>
        </w:rPr>
        <w:t xml:space="preserve"> raised the </w:t>
      </w:r>
      <w:r w:rsidR="00485A35">
        <w:rPr>
          <w:rFonts w:ascii="Times New Roman" w:hAnsi="Times New Roman" w:cs="Times New Roman"/>
          <w:sz w:val="24"/>
          <w:szCs w:val="24"/>
        </w:rPr>
        <w:t>“</w:t>
      </w:r>
      <w:r w:rsidR="00885E6F" w:rsidRPr="00BF474F">
        <w:rPr>
          <w:rFonts w:ascii="Times New Roman" w:hAnsi="Times New Roman" w:cs="Times New Roman"/>
          <w:sz w:val="24"/>
          <w:szCs w:val="24"/>
        </w:rPr>
        <w:t>Black</w:t>
      </w:r>
      <w:r w:rsidR="00814615" w:rsidRPr="00BF474F">
        <w:rPr>
          <w:rFonts w:ascii="Times New Roman" w:hAnsi="Times New Roman" w:cs="Times New Roman"/>
          <w:sz w:val="24"/>
          <w:szCs w:val="24"/>
        </w:rPr>
        <w:t xml:space="preserve"> </w:t>
      </w:r>
      <w:r w:rsidR="000B5B67" w:rsidRPr="00BF474F">
        <w:rPr>
          <w:rFonts w:ascii="Times New Roman" w:hAnsi="Times New Roman" w:cs="Times New Roman"/>
          <w:sz w:val="24"/>
          <w:szCs w:val="24"/>
        </w:rPr>
        <w:t>Standard</w:t>
      </w:r>
      <w:r w:rsidR="00485A35">
        <w:rPr>
          <w:rFonts w:ascii="Times New Roman" w:hAnsi="Times New Roman" w:cs="Times New Roman"/>
          <w:sz w:val="24"/>
          <w:szCs w:val="24"/>
        </w:rPr>
        <w:t>”</w:t>
      </w:r>
      <w:r w:rsidR="000B5B67" w:rsidRPr="00BF474F">
        <w:rPr>
          <w:rFonts w:ascii="Times New Roman" w:hAnsi="Times New Roman" w:cs="Times New Roman"/>
          <w:sz w:val="24"/>
          <w:szCs w:val="24"/>
        </w:rPr>
        <w:t xml:space="preserve"> in </w:t>
      </w:r>
      <w:proofErr w:type="spellStart"/>
      <w:r w:rsidR="000B5B67" w:rsidRPr="00BF474F">
        <w:rPr>
          <w:rFonts w:ascii="Times New Roman" w:hAnsi="Times New Roman" w:cs="Times New Roman"/>
          <w:sz w:val="24"/>
          <w:szCs w:val="24"/>
        </w:rPr>
        <w:t>Khurásá</w:t>
      </w:r>
      <w:r w:rsidR="00885E6F" w:rsidRPr="00BF474F">
        <w:rPr>
          <w:rFonts w:ascii="Times New Roman" w:hAnsi="Times New Roman" w:cs="Times New Roman"/>
          <w:sz w:val="24"/>
          <w:szCs w:val="24"/>
        </w:rPr>
        <w:t>n</w:t>
      </w:r>
      <w:proofErr w:type="spellEnd"/>
      <w:r w:rsidR="00885E6F" w:rsidRPr="00BF474F">
        <w:rPr>
          <w:rFonts w:ascii="Times New Roman" w:hAnsi="Times New Roman" w:cs="Times New Roman"/>
          <w:sz w:val="24"/>
          <w:szCs w:val="24"/>
        </w:rPr>
        <w:t>, thus symbolically proclaiming the arrival of the Mahdi.</w:t>
      </w:r>
      <w:r w:rsidR="000B5B67" w:rsidRPr="00BF474F">
        <w:rPr>
          <w:rFonts w:ascii="Times New Roman" w:hAnsi="Times New Roman" w:cs="Times New Roman"/>
          <w:sz w:val="24"/>
          <w:szCs w:val="24"/>
        </w:rPr>
        <w:t xml:space="preserve"> Several hundred </w:t>
      </w:r>
      <w:proofErr w:type="spellStart"/>
      <w:r w:rsidR="000B5B67" w:rsidRPr="00BF474F">
        <w:rPr>
          <w:rFonts w:ascii="Times New Roman" w:hAnsi="Times New Roman" w:cs="Times New Roman"/>
          <w:sz w:val="24"/>
          <w:szCs w:val="24"/>
        </w:rPr>
        <w:t>Bábís</w:t>
      </w:r>
      <w:proofErr w:type="spellEnd"/>
      <w:r w:rsidR="009D3C8D">
        <w:rPr>
          <w:rFonts w:ascii="Times New Roman" w:hAnsi="Times New Roman" w:cs="Times New Roman"/>
          <w:sz w:val="24"/>
          <w:szCs w:val="24"/>
        </w:rPr>
        <w:t>—</w:t>
      </w:r>
      <w:r w:rsidR="00814615" w:rsidRPr="00BF474F">
        <w:rPr>
          <w:rFonts w:ascii="Times New Roman" w:hAnsi="Times New Roman" w:cs="Times New Roman"/>
          <w:sz w:val="24"/>
          <w:szCs w:val="24"/>
        </w:rPr>
        <w:t xml:space="preserve">a </w:t>
      </w:r>
      <w:r w:rsidR="00885E6F" w:rsidRPr="00BF474F">
        <w:rPr>
          <w:rFonts w:ascii="Times New Roman" w:hAnsi="Times New Roman" w:cs="Times New Roman"/>
          <w:sz w:val="24"/>
          <w:szCs w:val="24"/>
        </w:rPr>
        <w:t>large p</w:t>
      </w:r>
      <w:r w:rsidR="000B5B67" w:rsidRPr="00BF474F">
        <w:rPr>
          <w:rFonts w:ascii="Times New Roman" w:hAnsi="Times New Roman" w:cs="Times New Roman"/>
          <w:sz w:val="24"/>
          <w:szCs w:val="24"/>
        </w:rPr>
        <w:t xml:space="preserve">ortion of whom were minor </w:t>
      </w:r>
      <w:r w:rsidR="00485A35">
        <w:rPr>
          <w:rFonts w:ascii="Times New Roman" w:hAnsi="Times New Roman" w:cs="Times New Roman"/>
          <w:sz w:val="24"/>
          <w:szCs w:val="24"/>
        </w:rPr>
        <w:t>‘</w:t>
      </w:r>
      <w:proofErr w:type="spellStart"/>
      <w:r w:rsidR="000B5B67" w:rsidRPr="00BF474F">
        <w:rPr>
          <w:rFonts w:ascii="Times New Roman" w:hAnsi="Times New Roman" w:cs="Times New Roman"/>
          <w:sz w:val="24"/>
          <w:szCs w:val="24"/>
        </w:rPr>
        <w:t>ulamá</w:t>
      </w:r>
      <w:proofErr w:type="spellEnd"/>
      <w:r w:rsidR="00A6440B">
        <w:rPr>
          <w:rFonts w:ascii="Times New Roman" w:hAnsi="Times New Roman" w:cs="Times New Roman"/>
          <w:sz w:val="24"/>
          <w:szCs w:val="24"/>
        </w:rPr>
        <w:t>—</w:t>
      </w:r>
      <w:r w:rsidR="00885E6F" w:rsidRPr="00BF474F">
        <w:rPr>
          <w:rFonts w:ascii="Times New Roman" w:hAnsi="Times New Roman" w:cs="Times New Roman"/>
          <w:sz w:val="24"/>
          <w:szCs w:val="24"/>
        </w:rPr>
        <w:t>gathered</w:t>
      </w:r>
      <w:r w:rsidR="00814615"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under this banner and soon began the militant defense of the fortress of</w:t>
      </w:r>
      <w:r w:rsidR="00814615" w:rsidRPr="00BF474F">
        <w:rPr>
          <w:rFonts w:ascii="Times New Roman" w:hAnsi="Times New Roman" w:cs="Times New Roman"/>
          <w:sz w:val="24"/>
          <w:szCs w:val="24"/>
        </w:rPr>
        <w:t xml:space="preserve"> </w:t>
      </w:r>
      <w:r w:rsidR="000B5B67" w:rsidRPr="00BF474F">
        <w:rPr>
          <w:rFonts w:ascii="Times New Roman" w:hAnsi="Times New Roman" w:cs="Times New Roman"/>
          <w:sz w:val="24"/>
          <w:szCs w:val="24"/>
        </w:rPr>
        <w:t>Tabarsí.</w:t>
      </w:r>
      <w:r w:rsidR="000B5B67" w:rsidRPr="00BF474F">
        <w:rPr>
          <w:rStyle w:val="FootnoteReference"/>
          <w:rFonts w:ascii="Times New Roman" w:hAnsi="Times New Roman" w:cs="Times New Roman"/>
          <w:sz w:val="24"/>
          <w:szCs w:val="24"/>
        </w:rPr>
        <w:footnoteReference w:id="41"/>
      </w:r>
      <w:r w:rsidR="000B5B67" w:rsidRPr="00BF474F">
        <w:rPr>
          <w:rFonts w:ascii="Times New Roman" w:hAnsi="Times New Roman" w:cs="Times New Roman"/>
          <w:sz w:val="24"/>
          <w:szCs w:val="24"/>
        </w:rPr>
        <w:t xml:space="preserve">  Similar to Mü</w:t>
      </w:r>
      <w:r w:rsidR="00885E6F" w:rsidRPr="00BF474F">
        <w:rPr>
          <w:rFonts w:ascii="Times New Roman" w:hAnsi="Times New Roman" w:cs="Times New Roman"/>
          <w:sz w:val="24"/>
          <w:szCs w:val="24"/>
        </w:rPr>
        <w:t xml:space="preserve">nster, the siege of </w:t>
      </w:r>
      <w:r w:rsidR="000B5B67" w:rsidRPr="00BF474F">
        <w:rPr>
          <w:rFonts w:ascii="Times New Roman" w:hAnsi="Times New Roman" w:cs="Times New Roman"/>
          <w:sz w:val="24"/>
          <w:szCs w:val="24"/>
        </w:rPr>
        <w:t>Tabarsí</w:t>
      </w:r>
      <w:r w:rsidR="00885E6F" w:rsidRPr="00BF474F">
        <w:rPr>
          <w:rFonts w:ascii="Times New Roman" w:hAnsi="Times New Roman" w:cs="Times New Roman"/>
          <w:sz w:val="24"/>
          <w:szCs w:val="24"/>
        </w:rPr>
        <w:t xml:space="preserve"> ended seven months later</w:t>
      </w:r>
      <w:r w:rsidR="00814615"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with a terrible slaughter of the defender</w:t>
      </w:r>
      <w:r w:rsidR="000B5B67" w:rsidRPr="00BF474F">
        <w:rPr>
          <w:rFonts w:ascii="Times New Roman" w:hAnsi="Times New Roman" w:cs="Times New Roman"/>
          <w:sz w:val="24"/>
          <w:szCs w:val="24"/>
        </w:rPr>
        <w:t>s, as did later battles at Nayrí</w:t>
      </w:r>
      <w:r w:rsidR="00885E6F" w:rsidRPr="00BF474F">
        <w:rPr>
          <w:rFonts w:ascii="Times New Roman" w:hAnsi="Times New Roman" w:cs="Times New Roman"/>
          <w:sz w:val="24"/>
          <w:szCs w:val="24"/>
        </w:rPr>
        <w:t>z and</w:t>
      </w:r>
      <w:r w:rsidR="00814615" w:rsidRPr="00BF474F">
        <w:rPr>
          <w:rFonts w:ascii="Times New Roman" w:hAnsi="Times New Roman" w:cs="Times New Roman"/>
          <w:sz w:val="24"/>
          <w:szCs w:val="24"/>
        </w:rPr>
        <w:t xml:space="preserve"> </w:t>
      </w:r>
      <w:r w:rsidR="000B5B67" w:rsidRPr="00BF474F">
        <w:rPr>
          <w:rFonts w:ascii="Times New Roman" w:hAnsi="Times New Roman" w:cs="Times New Roman"/>
          <w:sz w:val="24"/>
          <w:szCs w:val="24"/>
        </w:rPr>
        <w:t>Zanján.</w:t>
      </w:r>
      <w:r w:rsidR="000B5B67" w:rsidRPr="00BF474F">
        <w:rPr>
          <w:rStyle w:val="FootnoteReference"/>
          <w:rFonts w:ascii="Times New Roman" w:hAnsi="Times New Roman" w:cs="Times New Roman"/>
          <w:sz w:val="24"/>
          <w:szCs w:val="24"/>
        </w:rPr>
        <w:footnoteReference w:id="42"/>
      </w:r>
      <w:r w:rsidR="00885E6F" w:rsidRPr="00BF474F">
        <w:rPr>
          <w:rFonts w:ascii="Times New Roman" w:hAnsi="Times New Roman" w:cs="Times New Roman"/>
          <w:sz w:val="24"/>
          <w:szCs w:val="24"/>
        </w:rPr>
        <w:t xml:space="preserve"> This growing militancy was to lead, almost inexorably, to an</w:t>
      </w:r>
      <w:r w:rsidR="00814615" w:rsidRPr="00BF474F">
        <w:rPr>
          <w:rFonts w:ascii="Times New Roman" w:hAnsi="Times New Roman" w:cs="Times New Roman"/>
          <w:sz w:val="24"/>
          <w:szCs w:val="24"/>
        </w:rPr>
        <w:t xml:space="preserve"> </w:t>
      </w:r>
      <w:r w:rsidR="000B5B67" w:rsidRPr="00BF474F">
        <w:rPr>
          <w:rFonts w:ascii="Times New Roman" w:hAnsi="Times New Roman" w:cs="Times New Roman"/>
          <w:sz w:val="24"/>
          <w:szCs w:val="24"/>
        </w:rPr>
        <w:t xml:space="preserve">intensified period of </w:t>
      </w:r>
      <w:r w:rsidR="00885E6F" w:rsidRPr="00BF474F">
        <w:rPr>
          <w:rFonts w:ascii="Times New Roman" w:hAnsi="Times New Roman" w:cs="Times New Roman"/>
          <w:sz w:val="24"/>
          <w:szCs w:val="24"/>
        </w:rPr>
        <w:t xml:space="preserve">persecution, directed principally by </w:t>
      </w:r>
      <w:r w:rsidR="00A20115" w:rsidRPr="00BF474F">
        <w:rPr>
          <w:rFonts w:ascii="Times New Roman" w:hAnsi="Times New Roman" w:cs="Times New Roman"/>
          <w:sz w:val="24"/>
          <w:szCs w:val="24"/>
        </w:rPr>
        <w:t>Mullá Muhsin the Bábí</w:t>
      </w:r>
      <w:r w:rsidR="000B5B67" w:rsidRPr="00BF474F">
        <w:rPr>
          <w:rFonts w:ascii="Times New Roman" w:hAnsi="Times New Roman" w:cs="Times New Roman"/>
          <w:sz w:val="24"/>
          <w:szCs w:val="24"/>
        </w:rPr>
        <w:t xml:space="preserve"> </w:t>
      </w:r>
      <w:r w:rsidR="00A20115" w:rsidRPr="00BF474F">
        <w:rPr>
          <w:rFonts w:ascii="Times New Roman" w:hAnsi="Times New Roman" w:cs="Times New Roman"/>
          <w:sz w:val="24"/>
          <w:szCs w:val="24"/>
        </w:rPr>
        <w:t>Killer (Bábí</w:t>
      </w:r>
      <w:r w:rsidR="00885E6F" w:rsidRPr="00BF474F">
        <w:rPr>
          <w:rFonts w:ascii="Times New Roman" w:hAnsi="Times New Roman" w:cs="Times New Roman"/>
          <w:sz w:val="24"/>
          <w:szCs w:val="24"/>
        </w:rPr>
        <w:t xml:space="preserve"> Kush) (Amanat, </w:t>
      </w:r>
      <w:r w:rsidR="00885E6F" w:rsidRPr="00BF474F">
        <w:rPr>
          <w:rFonts w:ascii="Times New Roman" w:hAnsi="Times New Roman" w:cs="Times New Roman"/>
          <w:i/>
          <w:iCs/>
          <w:sz w:val="24"/>
          <w:szCs w:val="24"/>
        </w:rPr>
        <w:t xml:space="preserve">Resurrection and Renewal </w:t>
      </w:r>
      <w:r w:rsidR="00885E6F" w:rsidRPr="00BF474F">
        <w:rPr>
          <w:rFonts w:ascii="Times New Roman" w:hAnsi="Times New Roman" w:cs="Times New Roman"/>
          <w:sz w:val="24"/>
          <w:szCs w:val="24"/>
        </w:rPr>
        <w:t>322</w:t>
      </w:r>
      <w:r w:rsidR="00DE67B7">
        <w:rPr>
          <w:rFonts w:ascii="Times New Roman" w:hAnsi="Times New Roman" w:cs="Times New Roman"/>
          <w:sz w:val="24"/>
          <w:szCs w:val="24"/>
        </w:rPr>
        <w:t>–</w:t>
      </w:r>
      <w:r w:rsidR="00885E6F" w:rsidRPr="00BF474F">
        <w:rPr>
          <w:rFonts w:ascii="Times New Roman" w:hAnsi="Times New Roman" w:cs="Times New Roman"/>
          <w:sz w:val="24"/>
          <w:szCs w:val="24"/>
        </w:rPr>
        <w:t>23).</w:t>
      </w:r>
    </w:p>
    <w:p w14:paraId="39080B41" w14:textId="73F71499" w:rsidR="00885E6F" w:rsidRPr="00BF474F" w:rsidRDefault="000B5B67" w:rsidP="00BB7620">
      <w:pPr>
        <w:autoSpaceDE w:val="0"/>
        <w:autoSpaceDN w:val="0"/>
        <w:adjustRightInd w:val="0"/>
        <w:spacing w:after="0" w:line="240" w:lineRule="auto"/>
        <w:jc w:val="both"/>
        <w:rPr>
          <w:rFonts w:ascii="Times New Roman" w:hAnsi="Times New Roman" w:cs="Times New Roman"/>
          <w:sz w:val="24"/>
          <w:szCs w:val="24"/>
        </w:rPr>
      </w:pPr>
      <w:r w:rsidRPr="00BF474F">
        <w:rPr>
          <w:rFonts w:ascii="Times New Roman" w:hAnsi="Times New Roman" w:cs="Times New Roman"/>
          <w:sz w:val="24"/>
          <w:szCs w:val="24"/>
        </w:rPr>
        <w:t xml:space="preserve">     </w:t>
      </w:r>
      <w:r w:rsidR="00A20115" w:rsidRPr="00BF474F">
        <w:rPr>
          <w:rFonts w:ascii="Times New Roman" w:hAnsi="Times New Roman" w:cs="Times New Roman"/>
          <w:sz w:val="24"/>
          <w:szCs w:val="24"/>
        </w:rPr>
        <w:t>After the Bábí</w:t>
      </w:r>
      <w:r w:rsidR="00885E6F" w:rsidRPr="00BF474F">
        <w:rPr>
          <w:rFonts w:ascii="Times New Roman" w:hAnsi="Times New Roman" w:cs="Times New Roman"/>
          <w:sz w:val="24"/>
          <w:szCs w:val="24"/>
        </w:rPr>
        <w:t xml:space="preserve"> insurrection had begun, the government imposed stricter</w:t>
      </w:r>
      <w:r w:rsidR="00A20115"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security around the Bab</w:t>
      </w:r>
      <w:r w:rsidR="00485A35">
        <w:rPr>
          <w:rFonts w:ascii="Times New Roman" w:hAnsi="Times New Roman" w:cs="Times New Roman"/>
          <w:sz w:val="24"/>
          <w:szCs w:val="24"/>
        </w:rPr>
        <w:t>’</w:t>
      </w:r>
      <w:r w:rsidR="00885E6F" w:rsidRPr="00BF474F">
        <w:rPr>
          <w:rFonts w:ascii="Times New Roman" w:hAnsi="Times New Roman" w:cs="Times New Roman"/>
          <w:sz w:val="24"/>
          <w:szCs w:val="24"/>
        </w:rPr>
        <w:t xml:space="preserve">s </w:t>
      </w:r>
      <w:proofErr w:type="spellStart"/>
      <w:r w:rsidR="00A20115" w:rsidRPr="00BF474F">
        <w:rPr>
          <w:rFonts w:ascii="Times New Roman" w:hAnsi="Times New Roman" w:cs="Times New Roman"/>
          <w:sz w:val="24"/>
          <w:szCs w:val="24"/>
        </w:rPr>
        <w:t>Chihríq</w:t>
      </w:r>
      <w:proofErr w:type="spellEnd"/>
      <w:r w:rsidR="00885E6F" w:rsidRPr="00BF474F">
        <w:rPr>
          <w:rFonts w:ascii="Times New Roman" w:hAnsi="Times New Roman" w:cs="Times New Roman"/>
          <w:sz w:val="24"/>
          <w:szCs w:val="24"/>
        </w:rPr>
        <w:t xml:space="preserve"> prison. In the first months of his return to</w:t>
      </w:r>
      <w:r w:rsidR="00A20115" w:rsidRPr="00BF474F">
        <w:rPr>
          <w:rFonts w:ascii="Times New Roman" w:hAnsi="Times New Roman" w:cs="Times New Roman"/>
          <w:sz w:val="24"/>
          <w:szCs w:val="24"/>
        </w:rPr>
        <w:t xml:space="preserve"> Chihríq</w:t>
      </w:r>
      <w:r w:rsidR="002710CD" w:rsidRPr="00BF474F">
        <w:rPr>
          <w:rFonts w:ascii="Times New Roman" w:hAnsi="Times New Roman" w:cs="Times New Roman"/>
          <w:sz w:val="24"/>
          <w:szCs w:val="24"/>
        </w:rPr>
        <w:t>, the Bá</w:t>
      </w:r>
      <w:r w:rsidR="00885E6F" w:rsidRPr="00BF474F">
        <w:rPr>
          <w:rFonts w:ascii="Times New Roman" w:hAnsi="Times New Roman" w:cs="Times New Roman"/>
          <w:sz w:val="24"/>
          <w:szCs w:val="24"/>
        </w:rPr>
        <w:t>b was still confident of victory. By the beginning of 1850,</w:t>
      </w:r>
      <w:r w:rsidR="00A20115"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 xml:space="preserve">however, the disastrous end to </w:t>
      </w:r>
      <w:r w:rsidR="00A20115" w:rsidRPr="00BF474F">
        <w:rPr>
          <w:rFonts w:ascii="Times New Roman" w:hAnsi="Times New Roman" w:cs="Times New Roman"/>
          <w:sz w:val="24"/>
          <w:szCs w:val="24"/>
        </w:rPr>
        <w:t>Tabarsí</w:t>
      </w:r>
      <w:r w:rsidR="00885E6F" w:rsidRPr="00BF474F">
        <w:rPr>
          <w:rFonts w:ascii="Times New Roman" w:hAnsi="Times New Roman" w:cs="Times New Roman"/>
          <w:sz w:val="24"/>
          <w:szCs w:val="24"/>
        </w:rPr>
        <w:t xml:space="preserve"> and the fall of his prominent disciples</w:t>
      </w:r>
      <w:r w:rsidR="00A20115"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deeply distressed the Bab.</w:t>
      </w:r>
      <w:r w:rsidR="00A20115" w:rsidRPr="00BF474F">
        <w:rPr>
          <w:rFonts w:ascii="Times New Roman" w:hAnsi="Times New Roman" w:cs="Times New Roman"/>
          <w:sz w:val="24"/>
          <w:szCs w:val="24"/>
        </w:rPr>
        <w:t xml:space="preserve"> By the middle of the year, Bábí</w:t>
      </w:r>
      <w:r w:rsidR="00885E6F" w:rsidRPr="00BF474F">
        <w:rPr>
          <w:rFonts w:ascii="Times New Roman" w:hAnsi="Times New Roman" w:cs="Times New Roman"/>
          <w:sz w:val="24"/>
          <w:szCs w:val="24"/>
        </w:rPr>
        <w:t xml:space="preserve"> resistance was</w:t>
      </w:r>
      <w:r w:rsidR="00A20115"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 xml:space="preserve">crumbling and the new premier, </w:t>
      </w:r>
      <w:r w:rsidR="00A20115" w:rsidRPr="00BF474F">
        <w:rPr>
          <w:rFonts w:ascii="Times New Roman" w:hAnsi="Times New Roman" w:cs="Times New Roman"/>
          <w:sz w:val="24"/>
          <w:szCs w:val="24"/>
        </w:rPr>
        <w:t>Amír</w:t>
      </w:r>
      <w:r w:rsidR="00885E6F" w:rsidRPr="00BF474F">
        <w:rPr>
          <w:rFonts w:ascii="Times New Roman" w:hAnsi="Times New Roman" w:cs="Times New Roman"/>
          <w:sz w:val="24"/>
          <w:szCs w:val="24"/>
        </w:rPr>
        <w:t xml:space="preserve"> </w:t>
      </w:r>
      <w:r w:rsidR="00A20115" w:rsidRPr="00BF474F">
        <w:rPr>
          <w:rFonts w:ascii="Times New Roman" w:hAnsi="Times New Roman" w:cs="Times New Roman"/>
          <w:sz w:val="24"/>
          <w:szCs w:val="24"/>
        </w:rPr>
        <w:t>Kabír</w:t>
      </w:r>
      <w:r w:rsidR="00885E6F" w:rsidRPr="00BF474F">
        <w:rPr>
          <w:rFonts w:ascii="Times New Roman" w:hAnsi="Times New Roman" w:cs="Times New Roman"/>
          <w:sz w:val="24"/>
          <w:szCs w:val="24"/>
        </w:rPr>
        <w:t>, proved to be even more oppre</w:t>
      </w:r>
      <w:r w:rsidR="00A20115" w:rsidRPr="00BF474F">
        <w:rPr>
          <w:rFonts w:ascii="Times New Roman" w:hAnsi="Times New Roman" w:cs="Times New Roman"/>
          <w:sz w:val="24"/>
          <w:szCs w:val="24"/>
        </w:rPr>
        <w:t xml:space="preserve">ssive </w:t>
      </w:r>
      <w:r w:rsidR="000624B1" w:rsidRPr="00BF474F">
        <w:rPr>
          <w:rFonts w:ascii="Times New Roman" w:hAnsi="Times New Roman" w:cs="Times New Roman"/>
          <w:sz w:val="24"/>
          <w:szCs w:val="24"/>
        </w:rPr>
        <w:t>in his dealings with the Bábí</w:t>
      </w:r>
      <w:r w:rsidR="00885E6F" w:rsidRPr="00BF474F">
        <w:rPr>
          <w:rFonts w:ascii="Times New Roman" w:hAnsi="Times New Roman" w:cs="Times New Roman"/>
          <w:sz w:val="24"/>
          <w:szCs w:val="24"/>
        </w:rPr>
        <w:t>s, aiming at eradicating the heresy that he regarded</w:t>
      </w:r>
      <w:r w:rsidR="00A20115"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as responsible for a wide range of Iran</w:t>
      </w:r>
      <w:r w:rsidR="00485A35">
        <w:rPr>
          <w:rFonts w:ascii="Times New Roman" w:hAnsi="Times New Roman" w:cs="Times New Roman"/>
          <w:sz w:val="24"/>
          <w:szCs w:val="24"/>
        </w:rPr>
        <w:t>’</w:t>
      </w:r>
      <w:r w:rsidR="00885E6F" w:rsidRPr="00BF474F">
        <w:rPr>
          <w:rFonts w:ascii="Times New Roman" w:hAnsi="Times New Roman" w:cs="Times New Roman"/>
          <w:sz w:val="24"/>
          <w:szCs w:val="24"/>
        </w:rPr>
        <w:t>s problems. The suppression of the</w:t>
      </w:r>
      <w:r w:rsidR="00A20115" w:rsidRPr="00BF474F">
        <w:rPr>
          <w:rFonts w:ascii="Times New Roman" w:hAnsi="Times New Roman" w:cs="Times New Roman"/>
          <w:sz w:val="24"/>
          <w:szCs w:val="24"/>
        </w:rPr>
        <w:t xml:space="preserve"> </w:t>
      </w:r>
      <w:r w:rsidR="000624B1" w:rsidRPr="00BF474F">
        <w:rPr>
          <w:rFonts w:ascii="Times New Roman" w:hAnsi="Times New Roman" w:cs="Times New Roman"/>
          <w:sz w:val="24"/>
          <w:szCs w:val="24"/>
        </w:rPr>
        <w:t>major Bábí</w:t>
      </w:r>
      <w:r w:rsidR="00885E6F" w:rsidRPr="00BF474F">
        <w:rPr>
          <w:rFonts w:ascii="Times New Roman" w:hAnsi="Times New Roman" w:cs="Times New Roman"/>
          <w:sz w:val="24"/>
          <w:szCs w:val="24"/>
        </w:rPr>
        <w:t xml:space="preserve"> insurgencies led t</w:t>
      </w:r>
      <w:r w:rsidR="000624B1" w:rsidRPr="00BF474F">
        <w:rPr>
          <w:rFonts w:ascii="Times New Roman" w:hAnsi="Times New Roman" w:cs="Times New Roman"/>
          <w:sz w:val="24"/>
          <w:szCs w:val="24"/>
        </w:rPr>
        <w:t>he way for the execution of the Báb</w:t>
      </w:r>
      <w:r w:rsidR="00885E6F" w:rsidRPr="00BF474F">
        <w:rPr>
          <w:rFonts w:ascii="Times New Roman" w:hAnsi="Times New Roman" w:cs="Times New Roman"/>
          <w:sz w:val="24"/>
          <w:szCs w:val="24"/>
        </w:rPr>
        <w:t xml:space="preserve"> (Amanat,</w:t>
      </w:r>
      <w:r w:rsidR="00A20115" w:rsidRPr="00BF474F">
        <w:rPr>
          <w:rFonts w:ascii="Times New Roman" w:hAnsi="Times New Roman" w:cs="Times New Roman"/>
          <w:sz w:val="24"/>
          <w:szCs w:val="24"/>
        </w:rPr>
        <w:t xml:space="preserve"> </w:t>
      </w:r>
      <w:r w:rsidR="00885E6F" w:rsidRPr="00BF474F">
        <w:rPr>
          <w:rFonts w:ascii="Times New Roman" w:hAnsi="Times New Roman" w:cs="Times New Roman"/>
          <w:i/>
          <w:iCs/>
          <w:sz w:val="24"/>
          <w:szCs w:val="24"/>
        </w:rPr>
        <w:t xml:space="preserve">Resurrection and Renewal </w:t>
      </w:r>
      <w:r w:rsidR="000624B1" w:rsidRPr="00BF474F">
        <w:rPr>
          <w:rFonts w:ascii="Times New Roman" w:hAnsi="Times New Roman" w:cs="Times New Roman"/>
          <w:sz w:val="24"/>
          <w:szCs w:val="24"/>
        </w:rPr>
        <w:t>395).</w:t>
      </w:r>
      <w:r w:rsidR="000624B1" w:rsidRPr="00BF474F">
        <w:rPr>
          <w:rStyle w:val="FootnoteReference"/>
          <w:rFonts w:ascii="Times New Roman" w:hAnsi="Times New Roman" w:cs="Times New Roman"/>
          <w:sz w:val="24"/>
          <w:szCs w:val="24"/>
        </w:rPr>
        <w:footnoteReference w:id="43"/>
      </w:r>
      <w:r w:rsidR="00885E6F" w:rsidRPr="00BF474F">
        <w:rPr>
          <w:rFonts w:ascii="Times New Roman" w:hAnsi="Times New Roman" w:cs="Times New Roman"/>
          <w:sz w:val="24"/>
          <w:szCs w:val="24"/>
        </w:rPr>
        <w:t xml:space="preserve"> After a mock trial, the unrepentant Bab was</w:t>
      </w:r>
      <w:r w:rsidR="000624B1"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executed by an army firing squad on 9 July 1850, depriving the movement of its</w:t>
      </w:r>
      <w:r w:rsidR="000624B1"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 xml:space="preserve">charismatic leader. What was left of </w:t>
      </w:r>
      <w:r w:rsidR="000624B1" w:rsidRPr="00BF474F">
        <w:rPr>
          <w:rFonts w:ascii="Times New Roman" w:hAnsi="Times New Roman" w:cs="Times New Roman"/>
          <w:sz w:val="24"/>
          <w:szCs w:val="24"/>
        </w:rPr>
        <w:t>Bábísm</w:t>
      </w:r>
      <w:r w:rsidR="00885E6F" w:rsidRPr="00BF474F">
        <w:rPr>
          <w:rFonts w:ascii="Times New Roman" w:hAnsi="Times New Roman" w:cs="Times New Roman"/>
          <w:sz w:val="24"/>
          <w:szCs w:val="24"/>
        </w:rPr>
        <w:t xml:space="preserve"> entered a period of decline and of</w:t>
      </w:r>
      <w:r w:rsidR="000624B1" w:rsidRPr="00BF474F">
        <w:rPr>
          <w:rFonts w:ascii="Times New Roman" w:hAnsi="Times New Roman" w:cs="Times New Roman"/>
          <w:sz w:val="24"/>
          <w:szCs w:val="24"/>
        </w:rPr>
        <w:t xml:space="preserve"> meagre survival as a persecuted, underground movem</w:t>
      </w:r>
      <w:r w:rsidR="00885E6F" w:rsidRPr="00BF474F">
        <w:rPr>
          <w:rFonts w:ascii="Times New Roman" w:hAnsi="Times New Roman" w:cs="Times New Roman"/>
          <w:sz w:val="24"/>
          <w:szCs w:val="24"/>
        </w:rPr>
        <w:t>ent, which broke into</w:t>
      </w:r>
      <w:r w:rsidR="000624B1" w:rsidRPr="00BF474F">
        <w:rPr>
          <w:rFonts w:ascii="Times New Roman" w:hAnsi="Times New Roman" w:cs="Times New Roman"/>
          <w:sz w:val="24"/>
          <w:szCs w:val="24"/>
        </w:rPr>
        <w:t xml:space="preserve"> several competing factions. Some Bábís,</w:t>
      </w:r>
      <w:r w:rsidR="00885E6F" w:rsidRPr="00BF474F">
        <w:rPr>
          <w:rFonts w:ascii="Times New Roman" w:hAnsi="Times New Roman" w:cs="Times New Roman"/>
          <w:sz w:val="24"/>
          <w:szCs w:val="24"/>
        </w:rPr>
        <w:t xml:space="preserve"> </w:t>
      </w:r>
      <w:r w:rsidR="000624B1" w:rsidRPr="00BF474F">
        <w:rPr>
          <w:rFonts w:ascii="Times New Roman" w:hAnsi="Times New Roman" w:cs="Times New Roman"/>
          <w:sz w:val="24"/>
          <w:szCs w:val="24"/>
        </w:rPr>
        <w:t xml:space="preserve">in the face of the </w:t>
      </w:r>
      <w:proofErr w:type="spellStart"/>
      <w:r w:rsidR="000624B1" w:rsidRPr="00BF474F">
        <w:rPr>
          <w:rFonts w:ascii="Times New Roman" w:hAnsi="Times New Roman" w:cs="Times New Roman"/>
          <w:sz w:val="24"/>
          <w:szCs w:val="24"/>
        </w:rPr>
        <w:t>Bá</w:t>
      </w:r>
      <w:r w:rsidR="00885E6F" w:rsidRPr="00BF474F">
        <w:rPr>
          <w:rFonts w:ascii="Times New Roman" w:hAnsi="Times New Roman" w:cs="Times New Roman"/>
          <w:sz w:val="24"/>
          <w:szCs w:val="24"/>
        </w:rPr>
        <w:t>b</w:t>
      </w:r>
      <w:r w:rsidR="00485A35">
        <w:rPr>
          <w:rFonts w:ascii="Times New Roman" w:hAnsi="Times New Roman" w:cs="Times New Roman"/>
          <w:sz w:val="24"/>
          <w:szCs w:val="24"/>
        </w:rPr>
        <w:t>’</w:t>
      </w:r>
      <w:r w:rsidR="00885E6F" w:rsidRPr="00BF474F">
        <w:rPr>
          <w:rFonts w:ascii="Times New Roman" w:hAnsi="Times New Roman" w:cs="Times New Roman"/>
          <w:sz w:val="24"/>
          <w:szCs w:val="24"/>
        </w:rPr>
        <w:t>s</w:t>
      </w:r>
      <w:proofErr w:type="spellEnd"/>
      <w:r w:rsidR="00885E6F" w:rsidRPr="00BF474F">
        <w:rPr>
          <w:rFonts w:ascii="Times New Roman" w:hAnsi="Times New Roman" w:cs="Times New Roman"/>
          <w:sz w:val="24"/>
          <w:szCs w:val="24"/>
        </w:rPr>
        <w:t xml:space="preserve"> incarceration</w:t>
      </w:r>
      <w:r w:rsidR="000624B1"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 xml:space="preserve">and the increasing futility of militant action, chose passive resistance </w:t>
      </w:r>
      <w:r w:rsidR="00485A35">
        <w:rPr>
          <w:rFonts w:ascii="Times New Roman" w:hAnsi="Times New Roman" w:cs="Times New Roman"/>
          <w:sz w:val="24"/>
          <w:szCs w:val="24"/>
        </w:rPr>
        <w:t>“</w:t>
      </w:r>
      <w:r w:rsidR="00885E6F" w:rsidRPr="00BF474F">
        <w:rPr>
          <w:rFonts w:ascii="Times New Roman" w:hAnsi="Times New Roman" w:cs="Times New Roman"/>
          <w:sz w:val="24"/>
          <w:szCs w:val="24"/>
        </w:rPr>
        <w:t>as the</w:t>
      </w:r>
      <w:r w:rsidR="000624B1"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only realistic alternative to assimilation</w:t>
      </w:r>
      <w:r w:rsidR="00485A35">
        <w:rPr>
          <w:rFonts w:ascii="Times New Roman" w:hAnsi="Times New Roman" w:cs="Times New Roman"/>
          <w:sz w:val="24"/>
          <w:szCs w:val="24"/>
        </w:rPr>
        <w:t>”</w:t>
      </w:r>
      <w:r w:rsidR="00885E6F" w:rsidRPr="00BF474F">
        <w:rPr>
          <w:rFonts w:ascii="Times New Roman" w:hAnsi="Times New Roman" w:cs="Times New Roman"/>
          <w:sz w:val="24"/>
          <w:szCs w:val="24"/>
        </w:rPr>
        <w:t xml:space="preserve"> (</w:t>
      </w:r>
      <w:proofErr w:type="spellStart"/>
      <w:r w:rsidR="00885E6F" w:rsidRPr="00BF474F">
        <w:rPr>
          <w:rFonts w:ascii="Times New Roman" w:hAnsi="Times New Roman" w:cs="Times New Roman"/>
          <w:sz w:val="24"/>
          <w:szCs w:val="24"/>
        </w:rPr>
        <w:t>Amanat</w:t>
      </w:r>
      <w:proofErr w:type="spellEnd"/>
      <w:r w:rsidR="00885E6F" w:rsidRPr="00BF474F">
        <w:rPr>
          <w:rFonts w:ascii="Times New Roman" w:hAnsi="Times New Roman" w:cs="Times New Roman"/>
          <w:sz w:val="24"/>
          <w:szCs w:val="24"/>
        </w:rPr>
        <w:t xml:space="preserve">, </w:t>
      </w:r>
      <w:r w:rsidR="00885E6F" w:rsidRPr="00BF474F">
        <w:rPr>
          <w:rFonts w:ascii="Times New Roman" w:hAnsi="Times New Roman" w:cs="Times New Roman"/>
          <w:i/>
          <w:iCs/>
          <w:sz w:val="24"/>
          <w:szCs w:val="24"/>
        </w:rPr>
        <w:t>Resurrection and Renewal</w:t>
      </w:r>
      <w:r w:rsidR="00BB7620">
        <w:rPr>
          <w:rFonts w:ascii="Times New Roman" w:hAnsi="Times New Roman" w:cs="Times New Roman"/>
          <w:i/>
          <w:iCs/>
          <w:sz w:val="24"/>
          <w:szCs w:val="24"/>
        </w:rPr>
        <w:t xml:space="preserve"> </w:t>
      </w:r>
      <w:r w:rsidR="00885E6F" w:rsidRPr="00BF474F">
        <w:rPr>
          <w:rFonts w:ascii="Times New Roman" w:hAnsi="Times New Roman" w:cs="Times New Roman"/>
          <w:sz w:val="24"/>
          <w:szCs w:val="24"/>
        </w:rPr>
        <w:t xml:space="preserve">282). This is seen in the work of </w:t>
      </w:r>
      <w:proofErr w:type="spellStart"/>
      <w:r w:rsidR="000624B1" w:rsidRPr="00BF474F">
        <w:rPr>
          <w:rFonts w:ascii="Times New Roman" w:hAnsi="Times New Roman" w:cs="Times New Roman"/>
          <w:sz w:val="24"/>
          <w:szCs w:val="24"/>
        </w:rPr>
        <w:t>Mírzá</w:t>
      </w:r>
      <w:proofErr w:type="spellEnd"/>
      <w:r w:rsidR="000624B1" w:rsidRPr="00BF474F">
        <w:rPr>
          <w:rFonts w:ascii="Times New Roman" w:hAnsi="Times New Roman" w:cs="Times New Roman"/>
          <w:sz w:val="24"/>
          <w:szCs w:val="24"/>
        </w:rPr>
        <w:t xml:space="preserve"> </w:t>
      </w:r>
      <w:proofErr w:type="spellStart"/>
      <w:r w:rsidR="000624B1" w:rsidRPr="00BF474F">
        <w:rPr>
          <w:rFonts w:ascii="Times New Roman" w:hAnsi="Times New Roman" w:cs="Times New Roman"/>
          <w:sz w:val="24"/>
          <w:szCs w:val="24"/>
        </w:rPr>
        <w:t>Husayn</w:t>
      </w:r>
      <w:proofErr w:type="spellEnd"/>
      <w:r w:rsidR="000624B1" w:rsidRPr="00BF474F">
        <w:rPr>
          <w:rFonts w:ascii="Times New Roman" w:hAnsi="Times New Roman" w:cs="Times New Roman"/>
          <w:sz w:val="24"/>
          <w:szCs w:val="24"/>
        </w:rPr>
        <w:t xml:space="preserve"> </w:t>
      </w:r>
      <w:r w:rsidR="00485A35">
        <w:rPr>
          <w:rFonts w:ascii="Times New Roman" w:hAnsi="Times New Roman" w:cs="Times New Roman"/>
          <w:sz w:val="24"/>
          <w:szCs w:val="24"/>
        </w:rPr>
        <w:t>‘</w:t>
      </w:r>
      <w:proofErr w:type="spellStart"/>
      <w:r w:rsidR="000624B1" w:rsidRPr="00BF474F">
        <w:rPr>
          <w:rFonts w:ascii="Times New Roman" w:hAnsi="Times New Roman" w:cs="Times New Roman"/>
          <w:sz w:val="24"/>
          <w:szCs w:val="24"/>
        </w:rPr>
        <w:t>Alí</w:t>
      </w:r>
      <w:proofErr w:type="spellEnd"/>
      <w:r w:rsidR="00885E6F" w:rsidRPr="00BF474F">
        <w:rPr>
          <w:rFonts w:ascii="Times New Roman" w:hAnsi="Times New Roman" w:cs="Times New Roman"/>
          <w:sz w:val="24"/>
          <w:szCs w:val="24"/>
        </w:rPr>
        <w:t xml:space="preserve"> Nuri, Baha</w:t>
      </w:r>
      <w:r w:rsidR="00485A35">
        <w:rPr>
          <w:rFonts w:ascii="Times New Roman" w:hAnsi="Times New Roman" w:cs="Times New Roman"/>
          <w:sz w:val="24"/>
          <w:szCs w:val="24"/>
        </w:rPr>
        <w:t>’</w:t>
      </w:r>
      <w:r w:rsidR="00885E6F" w:rsidRPr="00BF474F">
        <w:rPr>
          <w:rFonts w:ascii="Times New Roman" w:hAnsi="Times New Roman" w:cs="Times New Roman"/>
          <w:sz w:val="24"/>
          <w:szCs w:val="24"/>
        </w:rPr>
        <w:t>u</w:t>
      </w:r>
      <w:r w:rsidR="00485A35">
        <w:rPr>
          <w:rFonts w:ascii="Times New Roman" w:hAnsi="Times New Roman" w:cs="Times New Roman"/>
          <w:sz w:val="24"/>
          <w:szCs w:val="24"/>
        </w:rPr>
        <w:t>’</w:t>
      </w:r>
      <w:r w:rsidR="00885E6F" w:rsidRPr="00BF474F">
        <w:rPr>
          <w:rFonts w:ascii="Times New Roman" w:hAnsi="Times New Roman" w:cs="Times New Roman"/>
          <w:sz w:val="24"/>
          <w:szCs w:val="24"/>
        </w:rPr>
        <w:t>llah, who,</w:t>
      </w:r>
      <w:r w:rsidR="000624B1"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after 1847, emerged as the major representative of the non-violent side of the</w:t>
      </w:r>
      <w:r w:rsidR="000624B1"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movement and who achieved some success i</w:t>
      </w:r>
      <w:r w:rsidR="000624B1" w:rsidRPr="00BF474F">
        <w:rPr>
          <w:rFonts w:ascii="Times New Roman" w:hAnsi="Times New Roman" w:cs="Times New Roman"/>
          <w:sz w:val="24"/>
          <w:szCs w:val="24"/>
        </w:rPr>
        <w:t xml:space="preserve">n mediating between the two Bábí </w:t>
      </w:r>
      <w:r w:rsidR="00885E6F" w:rsidRPr="00BF474F">
        <w:rPr>
          <w:rFonts w:ascii="Times New Roman" w:hAnsi="Times New Roman" w:cs="Times New Roman"/>
          <w:sz w:val="24"/>
          <w:szCs w:val="24"/>
        </w:rPr>
        <w:t xml:space="preserve">streams (Amanat, </w:t>
      </w:r>
      <w:r w:rsidR="00885E6F" w:rsidRPr="00BF474F">
        <w:rPr>
          <w:rFonts w:ascii="Times New Roman" w:hAnsi="Times New Roman" w:cs="Times New Roman"/>
          <w:i/>
          <w:iCs/>
          <w:sz w:val="24"/>
          <w:szCs w:val="24"/>
        </w:rPr>
        <w:t xml:space="preserve">Resurrection and Renewal </w:t>
      </w:r>
      <w:r w:rsidR="00885E6F" w:rsidRPr="00BF474F">
        <w:rPr>
          <w:rFonts w:ascii="Times New Roman" w:hAnsi="Times New Roman" w:cs="Times New Roman"/>
          <w:sz w:val="24"/>
          <w:szCs w:val="24"/>
        </w:rPr>
        <w:t>327</w:t>
      </w:r>
      <w:r w:rsidR="00BB7620">
        <w:rPr>
          <w:rFonts w:ascii="Times New Roman" w:hAnsi="Times New Roman" w:cs="Times New Roman"/>
          <w:sz w:val="24"/>
          <w:szCs w:val="24"/>
        </w:rPr>
        <w:t>–</w:t>
      </w:r>
      <w:r w:rsidR="00885E6F" w:rsidRPr="00BF474F">
        <w:rPr>
          <w:rFonts w:ascii="Times New Roman" w:hAnsi="Times New Roman" w:cs="Times New Roman"/>
          <w:sz w:val="24"/>
          <w:szCs w:val="24"/>
        </w:rPr>
        <w:t>28). After the Bab</w:t>
      </w:r>
      <w:r w:rsidR="00485A35">
        <w:rPr>
          <w:rFonts w:ascii="Times New Roman" w:hAnsi="Times New Roman" w:cs="Times New Roman"/>
          <w:sz w:val="24"/>
          <w:szCs w:val="24"/>
        </w:rPr>
        <w:t>’</w:t>
      </w:r>
      <w:r w:rsidR="00885E6F" w:rsidRPr="00BF474F">
        <w:rPr>
          <w:rFonts w:ascii="Times New Roman" w:hAnsi="Times New Roman" w:cs="Times New Roman"/>
          <w:sz w:val="24"/>
          <w:szCs w:val="24"/>
        </w:rPr>
        <w:t>s death,</w:t>
      </w:r>
      <w:r w:rsidR="000624B1" w:rsidRPr="00BF474F">
        <w:rPr>
          <w:rFonts w:ascii="Times New Roman" w:hAnsi="Times New Roman" w:cs="Times New Roman"/>
          <w:sz w:val="24"/>
          <w:szCs w:val="24"/>
        </w:rPr>
        <w:t xml:space="preserve"> Bahá</w:t>
      </w:r>
      <w:r w:rsidR="00485A35">
        <w:rPr>
          <w:rFonts w:ascii="Times New Roman" w:hAnsi="Times New Roman" w:cs="Times New Roman"/>
          <w:sz w:val="24"/>
          <w:szCs w:val="24"/>
        </w:rPr>
        <w:t>’</w:t>
      </w:r>
      <w:r w:rsidR="000624B1" w:rsidRPr="00BF474F">
        <w:rPr>
          <w:rFonts w:ascii="Times New Roman" w:hAnsi="Times New Roman" w:cs="Times New Roman"/>
          <w:sz w:val="24"/>
          <w:szCs w:val="24"/>
        </w:rPr>
        <w:t>u</w:t>
      </w:r>
      <w:r w:rsidR="00485A35">
        <w:rPr>
          <w:rFonts w:ascii="Times New Roman" w:hAnsi="Times New Roman" w:cs="Times New Roman"/>
          <w:sz w:val="24"/>
          <w:szCs w:val="24"/>
        </w:rPr>
        <w:t>’</w:t>
      </w:r>
      <w:r w:rsidR="000624B1" w:rsidRPr="00BF474F">
        <w:rPr>
          <w:rFonts w:ascii="Times New Roman" w:hAnsi="Times New Roman" w:cs="Times New Roman"/>
          <w:sz w:val="24"/>
          <w:szCs w:val="24"/>
        </w:rPr>
        <w:t>llá</w:t>
      </w:r>
      <w:r w:rsidR="00885E6F" w:rsidRPr="00BF474F">
        <w:rPr>
          <w:rFonts w:ascii="Times New Roman" w:hAnsi="Times New Roman" w:cs="Times New Roman"/>
          <w:sz w:val="24"/>
          <w:szCs w:val="24"/>
        </w:rPr>
        <w:t>h</w:t>
      </w:r>
      <w:r w:rsidR="00485A35">
        <w:rPr>
          <w:rFonts w:ascii="Times New Roman" w:hAnsi="Times New Roman" w:cs="Times New Roman"/>
          <w:sz w:val="24"/>
          <w:szCs w:val="24"/>
        </w:rPr>
        <w:t>’</w:t>
      </w:r>
      <w:r w:rsidR="00885E6F" w:rsidRPr="00BF474F">
        <w:rPr>
          <w:rFonts w:ascii="Times New Roman" w:hAnsi="Times New Roman" w:cs="Times New Roman"/>
          <w:sz w:val="24"/>
          <w:szCs w:val="24"/>
        </w:rPr>
        <w:t>s nonviolen</w:t>
      </w:r>
      <w:r w:rsidR="000624B1" w:rsidRPr="00BF474F">
        <w:rPr>
          <w:rFonts w:ascii="Times New Roman" w:hAnsi="Times New Roman" w:cs="Times New Roman"/>
          <w:sz w:val="24"/>
          <w:szCs w:val="24"/>
        </w:rPr>
        <w:t>t approach appealed to many Bábí</w:t>
      </w:r>
      <w:r w:rsidR="00885E6F" w:rsidRPr="00BF474F">
        <w:rPr>
          <w:rFonts w:ascii="Times New Roman" w:hAnsi="Times New Roman" w:cs="Times New Roman"/>
          <w:sz w:val="24"/>
          <w:szCs w:val="24"/>
        </w:rPr>
        <w:t>s who remained and</w:t>
      </w:r>
      <w:r w:rsidR="000624B1"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he formed them into a distinct religious movement. As with the Mennonites,</w:t>
      </w:r>
      <w:r w:rsidR="000624B1"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however, even these peaceful followers could not shake the reputation of their</w:t>
      </w:r>
      <w:r w:rsidR="000624B1"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militant past. The government, for its part, seems to have become enamored</w:t>
      </w:r>
      <w:r w:rsidR="000624B1"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 xml:space="preserve">with the </w:t>
      </w:r>
      <w:r w:rsidR="000624B1" w:rsidRPr="00BF474F">
        <w:rPr>
          <w:rFonts w:ascii="Times New Roman" w:hAnsi="Times New Roman" w:cs="Times New Roman"/>
          <w:sz w:val="24"/>
          <w:szCs w:val="24"/>
        </w:rPr>
        <w:t xml:space="preserve">use of bloodshed and </w:t>
      </w:r>
      <w:r w:rsidR="00885E6F" w:rsidRPr="00BF474F">
        <w:rPr>
          <w:rFonts w:ascii="Times New Roman" w:hAnsi="Times New Roman" w:cs="Times New Roman"/>
          <w:sz w:val="24"/>
          <w:szCs w:val="24"/>
        </w:rPr>
        <w:t>persecution to maintain religious uniformity and</w:t>
      </w:r>
      <w:r w:rsidR="000624B1"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 xml:space="preserve">political obedience. It </w:t>
      </w:r>
      <w:r w:rsidR="00054BF4" w:rsidRPr="00BF474F">
        <w:rPr>
          <w:rFonts w:ascii="Times New Roman" w:hAnsi="Times New Roman" w:cs="Times New Roman"/>
          <w:sz w:val="24"/>
          <w:szCs w:val="24"/>
        </w:rPr>
        <w:t xml:space="preserve">clearly used the incidents </w:t>
      </w:r>
      <w:r w:rsidR="00054BF4" w:rsidRPr="00BF474F">
        <w:rPr>
          <w:rFonts w:ascii="Times New Roman" w:hAnsi="Times New Roman" w:cs="Times New Roman"/>
          <w:sz w:val="24"/>
          <w:szCs w:val="24"/>
        </w:rPr>
        <w:lastRenderedPageBreak/>
        <w:t>of Bábí militancy</w:t>
      </w:r>
      <w:r w:rsidR="00DE67B7">
        <w:rPr>
          <w:rFonts w:ascii="Times New Roman" w:hAnsi="Times New Roman" w:cs="Times New Roman"/>
          <w:sz w:val="24"/>
          <w:szCs w:val="24"/>
        </w:rPr>
        <w:t>—</w:t>
      </w:r>
      <w:r w:rsidR="00054BF4" w:rsidRPr="00BF474F">
        <w:rPr>
          <w:rFonts w:ascii="Times New Roman" w:hAnsi="Times New Roman" w:cs="Times New Roman"/>
          <w:sz w:val="24"/>
          <w:szCs w:val="24"/>
        </w:rPr>
        <w:t>c</w:t>
      </w:r>
      <w:r w:rsidR="00885E6F" w:rsidRPr="00BF474F">
        <w:rPr>
          <w:rFonts w:ascii="Times New Roman" w:hAnsi="Times New Roman" w:cs="Times New Roman"/>
          <w:sz w:val="24"/>
          <w:szCs w:val="24"/>
        </w:rPr>
        <w:t>reated in</w:t>
      </w:r>
      <w:r w:rsidR="000624B1"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large measure by the very policy of persecution maintained by the government</w:t>
      </w:r>
      <w:r w:rsidR="000624B1"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 xml:space="preserve">and </w:t>
      </w:r>
      <w:r w:rsidR="00485A35">
        <w:rPr>
          <w:rFonts w:ascii="Times New Roman" w:hAnsi="Times New Roman" w:cs="Times New Roman"/>
          <w:sz w:val="24"/>
          <w:szCs w:val="24"/>
        </w:rPr>
        <w:t>‘</w:t>
      </w:r>
      <w:proofErr w:type="spellStart"/>
      <w:r w:rsidR="00054BF4" w:rsidRPr="00BF474F">
        <w:rPr>
          <w:rFonts w:ascii="Times New Roman" w:hAnsi="Times New Roman" w:cs="Times New Roman"/>
          <w:sz w:val="24"/>
          <w:szCs w:val="24"/>
        </w:rPr>
        <w:t>ulamá</w:t>
      </w:r>
      <w:proofErr w:type="spellEnd"/>
      <w:r w:rsidR="00885E6F" w:rsidRPr="00BF474F">
        <w:rPr>
          <w:rFonts w:ascii="Times New Roman" w:hAnsi="Times New Roman" w:cs="Times New Roman"/>
          <w:sz w:val="24"/>
          <w:szCs w:val="24"/>
        </w:rPr>
        <w:t xml:space="preserve"> class</w:t>
      </w:r>
      <w:r w:rsidR="00DE67B7">
        <w:rPr>
          <w:rFonts w:ascii="Times New Roman" w:hAnsi="Times New Roman" w:cs="Times New Roman"/>
          <w:sz w:val="24"/>
          <w:szCs w:val="24"/>
        </w:rPr>
        <w:t>—</w:t>
      </w:r>
      <w:r w:rsidR="00885E6F" w:rsidRPr="00BF474F">
        <w:rPr>
          <w:rFonts w:ascii="Times New Roman" w:hAnsi="Times New Roman" w:cs="Times New Roman"/>
          <w:sz w:val="24"/>
          <w:szCs w:val="24"/>
        </w:rPr>
        <w:t>as justification for the violent suppression of the pacifistic</w:t>
      </w:r>
      <w:r w:rsidR="00054BF4" w:rsidRPr="00BF474F">
        <w:rPr>
          <w:rFonts w:ascii="Times New Roman" w:hAnsi="Times New Roman" w:cs="Times New Roman"/>
          <w:sz w:val="24"/>
          <w:szCs w:val="24"/>
        </w:rPr>
        <w:t xml:space="preserve"> Bahá</w:t>
      </w:r>
      <w:r w:rsidR="00485A35">
        <w:rPr>
          <w:rFonts w:ascii="Times New Roman" w:hAnsi="Times New Roman" w:cs="Times New Roman"/>
          <w:sz w:val="24"/>
          <w:szCs w:val="24"/>
        </w:rPr>
        <w:t>’</w:t>
      </w:r>
      <w:r w:rsidR="00054BF4" w:rsidRPr="00BF474F">
        <w:rPr>
          <w:rFonts w:ascii="Times New Roman" w:hAnsi="Times New Roman" w:cs="Times New Roman"/>
          <w:sz w:val="24"/>
          <w:szCs w:val="24"/>
        </w:rPr>
        <w:t>í</w:t>
      </w:r>
      <w:r w:rsidR="00885E6F" w:rsidRPr="00BF474F">
        <w:rPr>
          <w:rFonts w:ascii="Times New Roman" w:hAnsi="Times New Roman" w:cs="Times New Roman"/>
          <w:sz w:val="24"/>
          <w:szCs w:val="24"/>
        </w:rPr>
        <w:t xml:space="preserve"> No</w:t>
      </w:r>
      <w:r w:rsidR="00054BF4" w:rsidRPr="00BF474F">
        <w:rPr>
          <w:rFonts w:ascii="Times New Roman" w:hAnsi="Times New Roman" w:cs="Times New Roman"/>
          <w:sz w:val="24"/>
          <w:szCs w:val="24"/>
        </w:rPr>
        <w:t>t until the 1870s was Bahá</w:t>
      </w:r>
      <w:r w:rsidR="00485A35">
        <w:rPr>
          <w:rFonts w:ascii="Times New Roman" w:hAnsi="Times New Roman" w:cs="Times New Roman"/>
          <w:sz w:val="24"/>
          <w:szCs w:val="24"/>
        </w:rPr>
        <w:t>’</w:t>
      </w:r>
      <w:r w:rsidR="00054BF4" w:rsidRPr="00BF474F">
        <w:rPr>
          <w:rFonts w:ascii="Times New Roman" w:hAnsi="Times New Roman" w:cs="Times New Roman"/>
          <w:sz w:val="24"/>
          <w:szCs w:val="24"/>
        </w:rPr>
        <w:t>u</w:t>
      </w:r>
      <w:r w:rsidR="00485A35">
        <w:rPr>
          <w:rFonts w:ascii="Times New Roman" w:hAnsi="Times New Roman" w:cs="Times New Roman"/>
          <w:sz w:val="24"/>
          <w:szCs w:val="24"/>
        </w:rPr>
        <w:t>’</w:t>
      </w:r>
      <w:r w:rsidR="00054BF4" w:rsidRPr="00BF474F">
        <w:rPr>
          <w:rFonts w:ascii="Times New Roman" w:hAnsi="Times New Roman" w:cs="Times New Roman"/>
          <w:sz w:val="24"/>
          <w:szCs w:val="24"/>
        </w:rPr>
        <w:t>lláh</w:t>
      </w:r>
      <w:r w:rsidR="00885E6F" w:rsidRPr="00BF474F">
        <w:rPr>
          <w:rFonts w:ascii="Times New Roman" w:hAnsi="Times New Roman" w:cs="Times New Roman"/>
          <w:sz w:val="24"/>
          <w:szCs w:val="24"/>
        </w:rPr>
        <w:t xml:space="preserve"> able to rekindle the nearly</w:t>
      </w:r>
      <w:r w:rsidR="00054BF4" w:rsidRPr="00BF474F">
        <w:rPr>
          <w:rFonts w:ascii="Times New Roman" w:hAnsi="Times New Roman" w:cs="Times New Roman"/>
          <w:sz w:val="24"/>
          <w:szCs w:val="24"/>
        </w:rPr>
        <w:t xml:space="preserve"> extinguished Bábí</w:t>
      </w:r>
      <w:r w:rsidR="00885E6F" w:rsidRPr="00BF474F">
        <w:rPr>
          <w:rFonts w:ascii="Times New Roman" w:hAnsi="Times New Roman" w:cs="Times New Roman"/>
          <w:sz w:val="24"/>
          <w:szCs w:val="24"/>
        </w:rPr>
        <w:t xml:space="preserve"> spark (Smith, </w:t>
      </w:r>
      <w:r w:rsidR="00054BF4" w:rsidRPr="00BF474F">
        <w:rPr>
          <w:rFonts w:ascii="Times New Roman" w:hAnsi="Times New Roman" w:cs="Times New Roman"/>
          <w:i/>
          <w:iCs/>
          <w:sz w:val="24"/>
          <w:szCs w:val="24"/>
        </w:rPr>
        <w:t>The Bábí and Bahá</w:t>
      </w:r>
      <w:r w:rsidR="00485A35">
        <w:rPr>
          <w:rFonts w:ascii="Times New Roman" w:hAnsi="Times New Roman" w:cs="Times New Roman"/>
          <w:i/>
          <w:iCs/>
          <w:sz w:val="24"/>
          <w:szCs w:val="24"/>
        </w:rPr>
        <w:t>’</w:t>
      </w:r>
      <w:r w:rsidR="00054BF4" w:rsidRPr="00BF474F">
        <w:rPr>
          <w:rFonts w:ascii="Times New Roman" w:hAnsi="Times New Roman" w:cs="Times New Roman"/>
          <w:i/>
          <w:iCs/>
          <w:sz w:val="24"/>
          <w:szCs w:val="24"/>
        </w:rPr>
        <w:t>í</w:t>
      </w:r>
      <w:r w:rsidR="00885E6F" w:rsidRPr="00BF474F">
        <w:rPr>
          <w:rFonts w:ascii="Times New Roman" w:hAnsi="Times New Roman" w:cs="Times New Roman"/>
          <w:i/>
          <w:iCs/>
          <w:sz w:val="24"/>
          <w:szCs w:val="24"/>
        </w:rPr>
        <w:t xml:space="preserve"> Religions </w:t>
      </w:r>
      <w:r w:rsidR="00054BF4" w:rsidRPr="00BF474F">
        <w:rPr>
          <w:rFonts w:ascii="Times New Roman" w:hAnsi="Times New Roman" w:cs="Times New Roman"/>
          <w:sz w:val="24"/>
          <w:szCs w:val="24"/>
        </w:rPr>
        <w:t>29</w:t>
      </w:r>
      <w:r w:rsidR="006A29B2">
        <w:rPr>
          <w:rFonts w:ascii="Times New Roman" w:hAnsi="Times New Roman" w:cs="Times New Roman"/>
          <w:sz w:val="24"/>
          <w:szCs w:val="24"/>
        </w:rPr>
        <w:t>–</w:t>
      </w:r>
      <w:r w:rsidR="00054BF4" w:rsidRPr="00BF474F">
        <w:rPr>
          <w:rFonts w:ascii="Times New Roman" w:hAnsi="Times New Roman" w:cs="Times New Roman"/>
          <w:sz w:val="24"/>
          <w:szCs w:val="24"/>
        </w:rPr>
        <w:t>30).</w:t>
      </w:r>
      <w:r w:rsidR="00054BF4" w:rsidRPr="00BF474F">
        <w:rPr>
          <w:rStyle w:val="FootnoteReference"/>
          <w:rFonts w:ascii="Times New Roman" w:hAnsi="Times New Roman" w:cs="Times New Roman"/>
          <w:sz w:val="24"/>
          <w:szCs w:val="24"/>
        </w:rPr>
        <w:footnoteReference w:id="44"/>
      </w:r>
    </w:p>
    <w:p w14:paraId="04A47C15" w14:textId="77777777" w:rsidR="00054BF4" w:rsidRPr="00BF474F" w:rsidRDefault="00054BF4" w:rsidP="00885E6F">
      <w:pPr>
        <w:autoSpaceDE w:val="0"/>
        <w:autoSpaceDN w:val="0"/>
        <w:adjustRightInd w:val="0"/>
        <w:spacing w:after="0" w:line="240" w:lineRule="auto"/>
        <w:rPr>
          <w:rFonts w:ascii="Times New Roman" w:hAnsi="Times New Roman" w:cs="Times New Roman"/>
          <w:sz w:val="24"/>
          <w:szCs w:val="24"/>
        </w:rPr>
      </w:pPr>
    </w:p>
    <w:p w14:paraId="3538DF56" w14:textId="77777777" w:rsidR="00885E6F" w:rsidRPr="00BF474F" w:rsidRDefault="00885E6F" w:rsidP="00885E6F">
      <w:pPr>
        <w:autoSpaceDE w:val="0"/>
        <w:autoSpaceDN w:val="0"/>
        <w:adjustRightInd w:val="0"/>
        <w:spacing w:after="0" w:line="240" w:lineRule="auto"/>
        <w:rPr>
          <w:rFonts w:ascii="Times New Roman" w:hAnsi="Times New Roman" w:cs="Times New Roman"/>
          <w:b/>
          <w:sz w:val="28"/>
          <w:szCs w:val="24"/>
        </w:rPr>
      </w:pPr>
      <w:r w:rsidRPr="00BF474F">
        <w:rPr>
          <w:rFonts w:ascii="Times New Roman" w:hAnsi="Times New Roman" w:cs="Times New Roman"/>
          <w:b/>
          <w:sz w:val="28"/>
          <w:szCs w:val="24"/>
        </w:rPr>
        <w:t>Conclusions</w:t>
      </w:r>
    </w:p>
    <w:p w14:paraId="61DCB870" w14:textId="77777777" w:rsidR="00885E6F" w:rsidRPr="00BF474F" w:rsidRDefault="00885E6F" w:rsidP="001B1C3C">
      <w:pPr>
        <w:autoSpaceDE w:val="0"/>
        <w:autoSpaceDN w:val="0"/>
        <w:adjustRightInd w:val="0"/>
        <w:spacing w:after="0" w:line="240" w:lineRule="auto"/>
        <w:jc w:val="both"/>
        <w:rPr>
          <w:rFonts w:ascii="Times New Roman" w:hAnsi="Times New Roman" w:cs="Times New Roman"/>
          <w:sz w:val="24"/>
          <w:szCs w:val="24"/>
        </w:rPr>
      </w:pPr>
      <w:r w:rsidRPr="00BF474F">
        <w:rPr>
          <w:rFonts w:ascii="Times New Roman" w:hAnsi="Times New Roman" w:cs="Times New Roman"/>
          <w:sz w:val="24"/>
          <w:szCs w:val="24"/>
        </w:rPr>
        <w:t>While this discussion has only been a cursory comparative examination of the</w:t>
      </w:r>
      <w:r w:rsidR="00054BF4" w:rsidRPr="00BF474F">
        <w:rPr>
          <w:rFonts w:ascii="Times New Roman" w:hAnsi="Times New Roman" w:cs="Times New Roman"/>
          <w:sz w:val="24"/>
          <w:szCs w:val="24"/>
        </w:rPr>
        <w:t xml:space="preserve"> </w:t>
      </w:r>
      <w:r w:rsidRPr="00BF474F">
        <w:rPr>
          <w:rFonts w:ascii="Times New Roman" w:hAnsi="Times New Roman" w:cs="Times New Roman"/>
          <w:sz w:val="24"/>
          <w:szCs w:val="24"/>
        </w:rPr>
        <w:t>persecution of two religious reform movements, some tentative conclusions can</w:t>
      </w:r>
      <w:r w:rsidR="00054BF4" w:rsidRPr="00BF474F">
        <w:rPr>
          <w:rFonts w:ascii="Times New Roman" w:hAnsi="Times New Roman" w:cs="Times New Roman"/>
          <w:sz w:val="24"/>
          <w:szCs w:val="24"/>
        </w:rPr>
        <w:t xml:space="preserve"> </w:t>
      </w:r>
      <w:r w:rsidRPr="00BF474F">
        <w:rPr>
          <w:rFonts w:ascii="Times New Roman" w:hAnsi="Times New Roman" w:cs="Times New Roman"/>
          <w:sz w:val="24"/>
          <w:szCs w:val="24"/>
        </w:rPr>
        <w:t>be offered. First, it seems that apparently similar charismatic-apocalyptical</w:t>
      </w:r>
      <w:r w:rsidR="00054BF4" w:rsidRPr="00BF474F">
        <w:rPr>
          <w:rFonts w:ascii="Times New Roman" w:hAnsi="Times New Roman" w:cs="Times New Roman"/>
          <w:sz w:val="24"/>
          <w:szCs w:val="24"/>
        </w:rPr>
        <w:t xml:space="preserve"> m</w:t>
      </w:r>
      <w:r w:rsidRPr="00BF474F">
        <w:rPr>
          <w:rFonts w:ascii="Times New Roman" w:hAnsi="Times New Roman" w:cs="Times New Roman"/>
          <w:sz w:val="24"/>
          <w:szCs w:val="24"/>
        </w:rPr>
        <w:t>ovements could arise in different cultural contexts under certain conditions,</w:t>
      </w:r>
      <w:r w:rsidR="00054BF4" w:rsidRPr="00BF474F">
        <w:rPr>
          <w:rFonts w:ascii="Times New Roman" w:hAnsi="Times New Roman" w:cs="Times New Roman"/>
          <w:sz w:val="24"/>
          <w:szCs w:val="24"/>
        </w:rPr>
        <w:t xml:space="preserve"> among them: a vibrant but m</w:t>
      </w:r>
      <w:r w:rsidRPr="00BF474F">
        <w:rPr>
          <w:rFonts w:ascii="Times New Roman" w:hAnsi="Times New Roman" w:cs="Times New Roman"/>
          <w:sz w:val="24"/>
          <w:szCs w:val="24"/>
        </w:rPr>
        <w:t>inority-held preoccupation with esoteric and</w:t>
      </w:r>
      <w:r w:rsidR="00054BF4" w:rsidRPr="00BF474F">
        <w:rPr>
          <w:rFonts w:ascii="Times New Roman" w:hAnsi="Times New Roman" w:cs="Times New Roman"/>
          <w:sz w:val="24"/>
          <w:szCs w:val="24"/>
        </w:rPr>
        <w:t xml:space="preserve"> </w:t>
      </w:r>
      <w:r w:rsidRPr="00BF474F">
        <w:rPr>
          <w:rFonts w:ascii="Times New Roman" w:hAnsi="Times New Roman" w:cs="Times New Roman"/>
          <w:sz w:val="24"/>
          <w:szCs w:val="24"/>
        </w:rPr>
        <w:t>eschatological ideas; widespread social and economic distress; difficulties</w:t>
      </w:r>
      <w:r w:rsidR="00054BF4" w:rsidRPr="00BF474F">
        <w:rPr>
          <w:rFonts w:ascii="Times New Roman" w:hAnsi="Times New Roman" w:cs="Times New Roman"/>
          <w:sz w:val="24"/>
          <w:szCs w:val="24"/>
        </w:rPr>
        <w:t xml:space="preserve"> </w:t>
      </w:r>
      <w:r w:rsidRPr="00BF474F">
        <w:rPr>
          <w:rFonts w:ascii="Times New Roman" w:hAnsi="Times New Roman" w:cs="Times New Roman"/>
          <w:sz w:val="24"/>
          <w:szCs w:val="24"/>
        </w:rPr>
        <w:t>surrounding political centralization; and an extremely unpopular clerical elite</w:t>
      </w:r>
      <w:r w:rsidR="00054BF4" w:rsidRPr="00BF474F">
        <w:rPr>
          <w:rFonts w:ascii="Times New Roman" w:hAnsi="Times New Roman" w:cs="Times New Roman"/>
          <w:sz w:val="24"/>
          <w:szCs w:val="24"/>
        </w:rPr>
        <w:t xml:space="preserve"> </w:t>
      </w:r>
      <w:r w:rsidRPr="00BF474F">
        <w:rPr>
          <w:rFonts w:ascii="Times New Roman" w:hAnsi="Times New Roman" w:cs="Times New Roman"/>
          <w:sz w:val="24"/>
          <w:szCs w:val="24"/>
        </w:rPr>
        <w:t>whose functions many lay people increasingly regarded as redundant.</w:t>
      </w:r>
      <w:r w:rsidR="00054BF4" w:rsidRPr="00BF474F">
        <w:rPr>
          <w:rFonts w:ascii="Times New Roman" w:hAnsi="Times New Roman" w:cs="Times New Roman"/>
          <w:sz w:val="24"/>
          <w:szCs w:val="24"/>
        </w:rPr>
        <w:t xml:space="preserve"> </w:t>
      </w:r>
      <w:r w:rsidRPr="00BF474F">
        <w:rPr>
          <w:rFonts w:ascii="Times New Roman" w:hAnsi="Times New Roman" w:cs="Times New Roman"/>
          <w:sz w:val="24"/>
          <w:szCs w:val="24"/>
        </w:rPr>
        <w:t>Charismatic lead</w:t>
      </w:r>
      <w:r w:rsidR="00054BF4" w:rsidRPr="00BF474F">
        <w:rPr>
          <w:rFonts w:ascii="Times New Roman" w:hAnsi="Times New Roman" w:cs="Times New Roman"/>
          <w:sz w:val="24"/>
          <w:szCs w:val="24"/>
        </w:rPr>
        <w:t xml:space="preserve">ers who, with their millenarian </w:t>
      </w:r>
      <w:r w:rsidRPr="00BF474F">
        <w:rPr>
          <w:rFonts w:ascii="Times New Roman" w:hAnsi="Times New Roman" w:cs="Times New Roman"/>
          <w:sz w:val="24"/>
          <w:szCs w:val="24"/>
        </w:rPr>
        <w:t>hopes, were able to tap into this</w:t>
      </w:r>
      <w:r w:rsidR="00054BF4" w:rsidRPr="00BF474F">
        <w:rPr>
          <w:rFonts w:ascii="Times New Roman" w:hAnsi="Times New Roman" w:cs="Times New Roman"/>
          <w:sz w:val="24"/>
          <w:szCs w:val="24"/>
        </w:rPr>
        <w:t xml:space="preserve"> </w:t>
      </w:r>
      <w:r w:rsidRPr="00BF474F">
        <w:rPr>
          <w:rFonts w:ascii="Times New Roman" w:hAnsi="Times New Roman" w:cs="Times New Roman"/>
          <w:sz w:val="24"/>
          <w:szCs w:val="24"/>
        </w:rPr>
        <w:t>broadly based discontent, found considerable popular support.</w:t>
      </w:r>
    </w:p>
    <w:p w14:paraId="6B9C847D" w14:textId="1BDF21EF" w:rsidR="00885E6F" w:rsidRPr="00BF474F" w:rsidRDefault="00054BF4" w:rsidP="001B1C3C">
      <w:pPr>
        <w:autoSpaceDE w:val="0"/>
        <w:autoSpaceDN w:val="0"/>
        <w:adjustRightInd w:val="0"/>
        <w:spacing w:after="0" w:line="240" w:lineRule="auto"/>
        <w:jc w:val="both"/>
        <w:rPr>
          <w:rFonts w:ascii="Times New Roman" w:hAnsi="Times New Roman" w:cs="Times New Roman"/>
          <w:sz w:val="24"/>
          <w:szCs w:val="24"/>
        </w:rPr>
      </w:pP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Second, the clergy</w:t>
      </w:r>
      <w:r w:rsidR="00485A35">
        <w:rPr>
          <w:rFonts w:ascii="Times New Roman" w:hAnsi="Times New Roman" w:cs="Times New Roman"/>
          <w:sz w:val="24"/>
          <w:szCs w:val="24"/>
        </w:rPr>
        <w:t>’</w:t>
      </w:r>
      <w:r w:rsidR="00885E6F" w:rsidRPr="00BF474F">
        <w:rPr>
          <w:rFonts w:ascii="Times New Roman" w:hAnsi="Times New Roman" w:cs="Times New Roman"/>
          <w:sz w:val="24"/>
          <w:szCs w:val="24"/>
        </w:rPr>
        <w:t>s attempts to crush all forms of competition for religious</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leadership led them to exert considerable pressure on local and then central</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governments to take action against heterodoxy. To be successful, they had to</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suggest to government leaders that the heretics posed a severe threat to the state,</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that religious heresy always leads to both immorality and insurrection.</w:t>
      </w:r>
    </w:p>
    <w:p w14:paraId="6E93AD83" w14:textId="74A937F7" w:rsidR="00885E6F" w:rsidRPr="00BF474F" w:rsidRDefault="00054BF4" w:rsidP="001B1C3C">
      <w:pPr>
        <w:autoSpaceDE w:val="0"/>
        <w:autoSpaceDN w:val="0"/>
        <w:adjustRightInd w:val="0"/>
        <w:spacing w:after="0" w:line="240" w:lineRule="auto"/>
        <w:jc w:val="both"/>
        <w:rPr>
          <w:rFonts w:ascii="Times New Roman" w:hAnsi="Times New Roman" w:cs="Times New Roman"/>
          <w:sz w:val="24"/>
          <w:szCs w:val="24"/>
        </w:rPr>
      </w:pP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Third, the governments desired to maintain a balance between keeping the</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clerical estate as dependent allies and recapturing popular support. They</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therefore moved cautiously or haphazardly to a program of full suppression of</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the new religious movements. Isolated trials and punishment of some of the</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movements</w:t>
      </w:r>
      <w:r w:rsidR="00485A35">
        <w:rPr>
          <w:rFonts w:ascii="Times New Roman" w:hAnsi="Times New Roman" w:cs="Times New Roman"/>
          <w:sz w:val="24"/>
          <w:szCs w:val="24"/>
        </w:rPr>
        <w:t>’</w:t>
      </w:r>
      <w:r w:rsidR="00885E6F" w:rsidRPr="00BF474F">
        <w:rPr>
          <w:rFonts w:ascii="Times New Roman" w:hAnsi="Times New Roman" w:cs="Times New Roman"/>
          <w:sz w:val="24"/>
          <w:szCs w:val="24"/>
        </w:rPr>
        <w:t xml:space="preserve"> leaders led to a dramatic rise in apocalyptical fervor and militancy</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of the rank and file of the respective reform movements. Such popular militancy</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moved beyond the original goals of the early leaders, many of whom were no</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longer around to maintain a moderate direction. In other words, governmental</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persecution of unorthodox religious leaders led to the fulfillment of the</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established clergy</w:t>
      </w:r>
      <w:r w:rsidR="00485A35">
        <w:rPr>
          <w:rFonts w:ascii="Times New Roman" w:hAnsi="Times New Roman" w:cs="Times New Roman"/>
          <w:sz w:val="24"/>
          <w:szCs w:val="24"/>
        </w:rPr>
        <w:t>’</w:t>
      </w:r>
      <w:r w:rsidR="00885E6F" w:rsidRPr="00BF474F">
        <w:rPr>
          <w:rFonts w:ascii="Times New Roman" w:hAnsi="Times New Roman" w:cs="Times New Roman"/>
          <w:sz w:val="24"/>
          <w:szCs w:val="24"/>
        </w:rPr>
        <w:t>s fears of insurrection.</w:t>
      </w:r>
    </w:p>
    <w:p w14:paraId="32746F67" w14:textId="75CF64D1" w:rsidR="00885E6F" w:rsidRPr="00BF474F" w:rsidRDefault="00054BF4" w:rsidP="001B1C3C">
      <w:pPr>
        <w:autoSpaceDE w:val="0"/>
        <w:autoSpaceDN w:val="0"/>
        <w:adjustRightInd w:val="0"/>
        <w:spacing w:after="0" w:line="240" w:lineRule="auto"/>
        <w:jc w:val="both"/>
        <w:rPr>
          <w:rFonts w:ascii="Times New Roman" w:hAnsi="Times New Roman" w:cs="Times New Roman"/>
          <w:sz w:val="24"/>
          <w:szCs w:val="24"/>
        </w:rPr>
      </w:pP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Fourth, once persecution started, both the sixteenth-century Anabaptists and</w:t>
      </w:r>
      <w:r w:rsidR="00887557" w:rsidRPr="00BF474F">
        <w:rPr>
          <w:rFonts w:ascii="Times New Roman" w:hAnsi="Times New Roman" w:cs="Times New Roman"/>
          <w:sz w:val="24"/>
          <w:szCs w:val="24"/>
        </w:rPr>
        <w:t xml:space="preserve"> the nineteenth-century Bábí</w:t>
      </w:r>
      <w:r w:rsidR="00885E6F" w:rsidRPr="00BF474F">
        <w:rPr>
          <w:rFonts w:ascii="Times New Roman" w:hAnsi="Times New Roman" w:cs="Times New Roman"/>
          <w:sz w:val="24"/>
          <w:szCs w:val="24"/>
        </w:rPr>
        <w:t>s were faced with the same choice: either succumb</w:t>
      </w:r>
      <w:r w:rsidR="00887557"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to the government</w:t>
      </w:r>
      <w:r w:rsidR="00485A35">
        <w:rPr>
          <w:rFonts w:ascii="Times New Roman" w:hAnsi="Times New Roman" w:cs="Times New Roman"/>
          <w:sz w:val="24"/>
          <w:szCs w:val="24"/>
        </w:rPr>
        <w:t>’</w:t>
      </w:r>
      <w:r w:rsidR="00885E6F" w:rsidRPr="00BF474F">
        <w:rPr>
          <w:rFonts w:ascii="Times New Roman" w:hAnsi="Times New Roman" w:cs="Times New Roman"/>
          <w:sz w:val="24"/>
          <w:szCs w:val="24"/>
        </w:rPr>
        <w:t>s pressure and renounce open advocacy of religious reform,</w:t>
      </w:r>
      <w:r w:rsidR="00887557" w:rsidRPr="00BF474F">
        <w:rPr>
          <w:rFonts w:ascii="Times New Roman" w:hAnsi="Times New Roman" w:cs="Times New Roman"/>
          <w:sz w:val="24"/>
          <w:szCs w:val="24"/>
        </w:rPr>
        <w:t xml:space="preserve"> </w:t>
      </w:r>
      <w:r w:rsidR="002710CD" w:rsidRPr="00BF474F">
        <w:rPr>
          <w:rFonts w:ascii="Times New Roman" w:hAnsi="Times New Roman" w:cs="Times New Roman"/>
          <w:sz w:val="24"/>
          <w:szCs w:val="24"/>
        </w:rPr>
        <w:t>or turn to m</w:t>
      </w:r>
      <w:r w:rsidR="00885E6F" w:rsidRPr="00BF474F">
        <w:rPr>
          <w:rFonts w:ascii="Times New Roman" w:hAnsi="Times New Roman" w:cs="Times New Roman"/>
          <w:sz w:val="24"/>
          <w:szCs w:val="24"/>
        </w:rPr>
        <w:t>ilitant means to defend themselves and perhaps inaugurate the</w:t>
      </w:r>
      <w:r w:rsidR="00887557"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hoped for return of the Messiah figure and Final Judgement. Initial willingness</w:t>
      </w:r>
      <w:r w:rsidR="00887557"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to wait for an unequivocal sign from God before embarking on their</w:t>
      </w:r>
      <w:r w:rsidR="00887557"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apocalyptical missions disappeared under withering pressure from the clergy</w:t>
      </w:r>
      <w:r w:rsidR="00887557"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and government.</w:t>
      </w:r>
    </w:p>
    <w:p w14:paraId="37E2A327" w14:textId="0247138B" w:rsidR="00885E6F" w:rsidRPr="00BF474F" w:rsidRDefault="00887557" w:rsidP="001B1C3C">
      <w:pPr>
        <w:autoSpaceDE w:val="0"/>
        <w:autoSpaceDN w:val="0"/>
        <w:adjustRightInd w:val="0"/>
        <w:spacing w:after="0" w:line="240" w:lineRule="auto"/>
        <w:jc w:val="both"/>
        <w:rPr>
          <w:rFonts w:ascii="Times New Roman" w:hAnsi="Times New Roman" w:cs="Times New Roman"/>
          <w:sz w:val="24"/>
          <w:szCs w:val="24"/>
        </w:rPr>
      </w:pP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Finally, after the militant activities of both move1nents were crushed, the</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remaining adherents were faced once again with a similar choice: either</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renounce their earlier commitment and fervor altogether, or reshape what was</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left of their following and ideology into a pacifistic religious movement that on</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the face of it would provoke less hostility from the authorities. Most</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Anabaptists (except those fortunate to have survived in the Northern</w:t>
      </w:r>
      <w:r w:rsidRPr="00BF474F">
        <w:rPr>
          <w:rFonts w:ascii="Times New Roman" w:hAnsi="Times New Roman" w:cs="Times New Roman"/>
          <w:sz w:val="24"/>
          <w:szCs w:val="24"/>
        </w:rPr>
        <w:t xml:space="preserve"> Netherlands until the </w:t>
      </w:r>
      <w:r w:rsidR="00885E6F" w:rsidRPr="00BF474F">
        <w:rPr>
          <w:rFonts w:ascii="Times New Roman" w:hAnsi="Times New Roman" w:cs="Times New Roman"/>
          <w:sz w:val="24"/>
          <w:szCs w:val="24"/>
        </w:rPr>
        <w:t>end of religious persecution there in 1566) created</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separatist, non-violent communities that survived periodic intolerance by</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proving their value as farmers in underdeveloped regions (Prussia, the German</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Palatinate, Russia, and fi</w:t>
      </w:r>
      <w:r w:rsidRPr="00BF474F">
        <w:rPr>
          <w:rFonts w:ascii="Times New Roman" w:hAnsi="Times New Roman" w:cs="Times New Roman"/>
          <w:sz w:val="24"/>
          <w:szCs w:val="24"/>
        </w:rPr>
        <w:t>nally the New World). Bahá</w:t>
      </w:r>
      <w:r w:rsidR="00485A35">
        <w:rPr>
          <w:rFonts w:ascii="Times New Roman" w:hAnsi="Times New Roman" w:cs="Times New Roman"/>
          <w:sz w:val="24"/>
          <w:szCs w:val="24"/>
        </w:rPr>
        <w:t>’</w:t>
      </w:r>
      <w:r w:rsidRPr="00BF474F">
        <w:rPr>
          <w:rFonts w:ascii="Times New Roman" w:hAnsi="Times New Roman" w:cs="Times New Roman"/>
          <w:sz w:val="24"/>
          <w:szCs w:val="24"/>
        </w:rPr>
        <w:t>u</w:t>
      </w:r>
      <w:r w:rsidR="00485A35">
        <w:rPr>
          <w:rFonts w:ascii="Times New Roman" w:hAnsi="Times New Roman" w:cs="Times New Roman"/>
          <w:sz w:val="24"/>
          <w:szCs w:val="24"/>
        </w:rPr>
        <w:t>’</w:t>
      </w:r>
      <w:r w:rsidRPr="00BF474F">
        <w:rPr>
          <w:rFonts w:ascii="Times New Roman" w:hAnsi="Times New Roman" w:cs="Times New Roman"/>
          <w:sz w:val="24"/>
          <w:szCs w:val="24"/>
        </w:rPr>
        <w:t>lláh</w:t>
      </w:r>
      <w:r w:rsidR="00885E6F" w:rsidRPr="00BF474F">
        <w:rPr>
          <w:rFonts w:ascii="Times New Roman" w:hAnsi="Times New Roman" w:cs="Times New Roman"/>
          <w:sz w:val="24"/>
          <w:szCs w:val="24"/>
        </w:rPr>
        <w:t>, for his part,</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established a peaceful religion that likewise has found toleration only in regions</w:t>
      </w:r>
      <w:r w:rsidRPr="00BF474F">
        <w:rPr>
          <w:rFonts w:ascii="Times New Roman" w:hAnsi="Times New Roman" w:cs="Times New Roman"/>
          <w:sz w:val="24"/>
          <w:szCs w:val="24"/>
        </w:rPr>
        <w:t xml:space="preserve"> </w:t>
      </w:r>
      <w:r w:rsidR="00885E6F" w:rsidRPr="00BF474F">
        <w:rPr>
          <w:rFonts w:ascii="Times New Roman" w:hAnsi="Times New Roman" w:cs="Times New Roman"/>
          <w:sz w:val="24"/>
          <w:szCs w:val="24"/>
        </w:rPr>
        <w:t>outside of its home.</w:t>
      </w:r>
    </w:p>
    <w:p w14:paraId="0C99D5C1" w14:textId="77777777" w:rsidR="00887557" w:rsidRPr="00BF474F" w:rsidRDefault="00887557" w:rsidP="00885E6F">
      <w:pPr>
        <w:autoSpaceDE w:val="0"/>
        <w:autoSpaceDN w:val="0"/>
        <w:adjustRightInd w:val="0"/>
        <w:spacing w:after="0" w:line="240" w:lineRule="auto"/>
        <w:rPr>
          <w:rFonts w:ascii="Times New Roman" w:hAnsi="Times New Roman" w:cs="Times New Roman"/>
          <w:sz w:val="24"/>
          <w:szCs w:val="24"/>
        </w:rPr>
      </w:pPr>
    </w:p>
    <w:p w14:paraId="04AA04A4" w14:textId="77777777" w:rsidR="00887557" w:rsidRPr="00BF474F" w:rsidRDefault="00887557" w:rsidP="00885E6F">
      <w:pPr>
        <w:autoSpaceDE w:val="0"/>
        <w:autoSpaceDN w:val="0"/>
        <w:adjustRightInd w:val="0"/>
        <w:spacing w:after="0" w:line="240" w:lineRule="auto"/>
        <w:rPr>
          <w:rFonts w:ascii="Times New Roman" w:hAnsi="Times New Roman" w:cs="Times New Roman"/>
          <w:i/>
          <w:iCs/>
          <w:sz w:val="24"/>
          <w:szCs w:val="24"/>
        </w:rPr>
      </w:pPr>
    </w:p>
    <w:p w14:paraId="0980AB8C" w14:textId="77777777" w:rsidR="00887557" w:rsidRPr="00BF474F" w:rsidRDefault="00887557" w:rsidP="00885E6F">
      <w:pPr>
        <w:autoSpaceDE w:val="0"/>
        <w:autoSpaceDN w:val="0"/>
        <w:adjustRightInd w:val="0"/>
        <w:spacing w:after="0" w:line="240" w:lineRule="auto"/>
        <w:rPr>
          <w:rFonts w:ascii="Times New Roman" w:hAnsi="Times New Roman" w:cs="Times New Roman"/>
          <w:i/>
          <w:iCs/>
          <w:sz w:val="24"/>
          <w:szCs w:val="24"/>
        </w:rPr>
      </w:pPr>
    </w:p>
    <w:p w14:paraId="2841D488" w14:textId="642A5270" w:rsidR="00885E6F" w:rsidRDefault="00885E6F" w:rsidP="00887557">
      <w:pPr>
        <w:autoSpaceDE w:val="0"/>
        <w:autoSpaceDN w:val="0"/>
        <w:adjustRightInd w:val="0"/>
        <w:spacing w:after="0" w:line="240" w:lineRule="auto"/>
        <w:jc w:val="center"/>
        <w:rPr>
          <w:rFonts w:ascii="Times New Roman" w:hAnsi="Times New Roman" w:cs="Times New Roman"/>
          <w:b/>
          <w:sz w:val="24"/>
          <w:szCs w:val="24"/>
        </w:rPr>
      </w:pPr>
      <w:r w:rsidRPr="00BF474F">
        <w:rPr>
          <w:rFonts w:ascii="Times New Roman" w:hAnsi="Times New Roman" w:cs="Times New Roman"/>
          <w:b/>
          <w:sz w:val="24"/>
          <w:szCs w:val="24"/>
        </w:rPr>
        <w:t>Works Cited</w:t>
      </w:r>
    </w:p>
    <w:p w14:paraId="46A9797D" w14:textId="77777777" w:rsidR="00C65046" w:rsidRPr="00BF474F" w:rsidRDefault="00C65046" w:rsidP="00B211D1">
      <w:pPr>
        <w:autoSpaceDE w:val="0"/>
        <w:autoSpaceDN w:val="0"/>
        <w:adjustRightInd w:val="0"/>
        <w:spacing w:after="0" w:line="240" w:lineRule="auto"/>
        <w:ind w:left="851" w:hanging="851"/>
        <w:jc w:val="center"/>
        <w:rPr>
          <w:rFonts w:ascii="Times New Roman" w:hAnsi="Times New Roman" w:cs="Times New Roman"/>
          <w:b/>
          <w:sz w:val="24"/>
          <w:szCs w:val="24"/>
        </w:rPr>
      </w:pPr>
    </w:p>
    <w:p w14:paraId="41A8F8E7" w14:textId="616826BD" w:rsidR="00885E6F" w:rsidRPr="00BF474F" w:rsidRDefault="002710CD" w:rsidP="00B211D1">
      <w:pPr>
        <w:autoSpaceDE w:val="0"/>
        <w:autoSpaceDN w:val="0"/>
        <w:adjustRightInd w:val="0"/>
        <w:spacing w:after="0" w:line="240" w:lineRule="auto"/>
        <w:ind w:left="851" w:hanging="851"/>
        <w:rPr>
          <w:rFonts w:ascii="Times New Roman" w:hAnsi="Times New Roman" w:cs="Times New Roman"/>
          <w:sz w:val="24"/>
          <w:szCs w:val="24"/>
        </w:rPr>
      </w:pPr>
      <w:r w:rsidRPr="00BF474F">
        <w:rPr>
          <w:rFonts w:ascii="Times New Roman" w:hAnsi="Times New Roman" w:cs="Times New Roman"/>
          <w:sz w:val="24"/>
          <w:szCs w:val="24"/>
        </w:rPr>
        <w:t>Algar, Ham</w:t>
      </w:r>
      <w:r w:rsidR="00885E6F" w:rsidRPr="00BF474F">
        <w:rPr>
          <w:rFonts w:ascii="Times New Roman" w:hAnsi="Times New Roman" w:cs="Times New Roman"/>
          <w:sz w:val="24"/>
          <w:szCs w:val="24"/>
        </w:rPr>
        <w:t xml:space="preserve">id. </w:t>
      </w:r>
      <w:r w:rsidR="00887557" w:rsidRPr="00BF474F">
        <w:rPr>
          <w:rFonts w:ascii="Times New Roman" w:hAnsi="Times New Roman" w:cs="Times New Roman"/>
          <w:i/>
          <w:iCs/>
          <w:sz w:val="24"/>
          <w:szCs w:val="24"/>
        </w:rPr>
        <w:t>Relig</w:t>
      </w:r>
      <w:r w:rsidR="00885E6F" w:rsidRPr="00BF474F">
        <w:rPr>
          <w:rFonts w:ascii="Times New Roman" w:hAnsi="Times New Roman" w:cs="Times New Roman"/>
          <w:i/>
          <w:iCs/>
          <w:sz w:val="24"/>
          <w:szCs w:val="24"/>
        </w:rPr>
        <w:t xml:space="preserve">ion and State in Iran, 1785-1906: The Role of the </w:t>
      </w:r>
      <w:proofErr w:type="spellStart"/>
      <w:r w:rsidR="00887557" w:rsidRPr="00BF474F">
        <w:rPr>
          <w:rFonts w:ascii="Times New Roman" w:hAnsi="Times New Roman" w:cs="Times New Roman"/>
          <w:i/>
          <w:iCs/>
          <w:sz w:val="24"/>
          <w:szCs w:val="24"/>
        </w:rPr>
        <w:t>Ulamá</w:t>
      </w:r>
      <w:proofErr w:type="spellEnd"/>
      <w:r w:rsidR="00885E6F" w:rsidRPr="00BF474F">
        <w:rPr>
          <w:rFonts w:ascii="Times New Roman" w:hAnsi="Times New Roman" w:cs="Times New Roman"/>
          <w:i/>
          <w:iCs/>
          <w:sz w:val="24"/>
          <w:szCs w:val="24"/>
        </w:rPr>
        <w:t xml:space="preserve"> in the</w:t>
      </w:r>
      <w:r w:rsidR="008E5CA8">
        <w:rPr>
          <w:rFonts w:ascii="Times New Roman" w:hAnsi="Times New Roman" w:cs="Times New Roman"/>
          <w:i/>
          <w:iCs/>
          <w:sz w:val="24"/>
          <w:szCs w:val="24"/>
        </w:rPr>
        <w:t xml:space="preserve"> </w:t>
      </w:r>
      <w:r w:rsidR="00885E6F" w:rsidRPr="00BF474F">
        <w:rPr>
          <w:rFonts w:ascii="Times New Roman" w:hAnsi="Times New Roman" w:cs="Times New Roman"/>
          <w:i/>
          <w:iCs/>
          <w:sz w:val="24"/>
          <w:szCs w:val="24"/>
        </w:rPr>
        <w:t>Qajar Period</w:t>
      </w:r>
      <w:r w:rsidR="00885E6F" w:rsidRPr="00C65046">
        <w:rPr>
          <w:rFonts w:ascii="Times New Roman" w:hAnsi="Times New Roman" w:cs="Times New Roman"/>
          <w:sz w:val="24"/>
          <w:szCs w:val="24"/>
        </w:rPr>
        <w:t>.</w:t>
      </w:r>
      <w:r w:rsidR="00885E6F" w:rsidRPr="00BF474F">
        <w:rPr>
          <w:rFonts w:ascii="Times New Roman" w:hAnsi="Times New Roman" w:cs="Times New Roman"/>
          <w:i/>
          <w:iCs/>
          <w:sz w:val="24"/>
          <w:szCs w:val="24"/>
        </w:rPr>
        <w:t xml:space="preserve"> </w:t>
      </w:r>
      <w:r w:rsidR="00885E6F" w:rsidRPr="00BF474F">
        <w:rPr>
          <w:rFonts w:ascii="Times New Roman" w:hAnsi="Times New Roman" w:cs="Times New Roman"/>
          <w:sz w:val="24"/>
          <w:szCs w:val="24"/>
        </w:rPr>
        <w:t>Berkeley: University of California Press, 1969.</w:t>
      </w:r>
    </w:p>
    <w:p w14:paraId="59BB5ACC" w14:textId="73A3141F" w:rsidR="00885E6F" w:rsidRPr="00BF474F" w:rsidRDefault="00885E6F" w:rsidP="00B211D1">
      <w:pPr>
        <w:autoSpaceDE w:val="0"/>
        <w:autoSpaceDN w:val="0"/>
        <w:adjustRightInd w:val="0"/>
        <w:spacing w:after="0" w:line="240" w:lineRule="auto"/>
        <w:ind w:left="851" w:hanging="851"/>
        <w:rPr>
          <w:rFonts w:ascii="Times New Roman" w:hAnsi="Times New Roman" w:cs="Times New Roman"/>
          <w:sz w:val="24"/>
          <w:szCs w:val="24"/>
        </w:rPr>
      </w:pPr>
      <w:r w:rsidRPr="00BF474F">
        <w:rPr>
          <w:rFonts w:ascii="Times New Roman" w:hAnsi="Times New Roman" w:cs="Times New Roman"/>
          <w:sz w:val="24"/>
          <w:szCs w:val="24"/>
        </w:rPr>
        <w:t xml:space="preserve">Amanat, Abbas. </w:t>
      </w:r>
      <w:r w:rsidRPr="00BF474F">
        <w:rPr>
          <w:rFonts w:ascii="Times New Roman" w:hAnsi="Times New Roman" w:cs="Times New Roman"/>
          <w:i/>
          <w:iCs/>
          <w:sz w:val="24"/>
          <w:szCs w:val="24"/>
        </w:rPr>
        <w:t>Resurrection and Renewal: The Making of the Babi Movement in Iran,1844-1850</w:t>
      </w:r>
      <w:r w:rsidRPr="00C65046">
        <w:rPr>
          <w:rFonts w:ascii="Times New Roman" w:hAnsi="Times New Roman" w:cs="Times New Roman"/>
          <w:sz w:val="24"/>
          <w:szCs w:val="24"/>
        </w:rPr>
        <w:t>.</w:t>
      </w:r>
      <w:r w:rsidRPr="00BF474F">
        <w:rPr>
          <w:rFonts w:ascii="Times New Roman" w:hAnsi="Times New Roman" w:cs="Times New Roman"/>
          <w:i/>
          <w:iCs/>
          <w:sz w:val="24"/>
          <w:szCs w:val="24"/>
        </w:rPr>
        <w:t xml:space="preserve"> </w:t>
      </w:r>
      <w:r w:rsidRPr="00BF474F">
        <w:rPr>
          <w:rFonts w:ascii="Times New Roman" w:hAnsi="Times New Roman" w:cs="Times New Roman"/>
          <w:sz w:val="24"/>
          <w:szCs w:val="24"/>
        </w:rPr>
        <w:t>Ithaca and London: Cornell University Press, 1989.</w:t>
      </w:r>
    </w:p>
    <w:p w14:paraId="0530571B" w14:textId="060C0966" w:rsidR="00885E6F" w:rsidRPr="00BF474F" w:rsidRDefault="00885E6F" w:rsidP="00B211D1">
      <w:pPr>
        <w:autoSpaceDE w:val="0"/>
        <w:autoSpaceDN w:val="0"/>
        <w:adjustRightInd w:val="0"/>
        <w:spacing w:after="0" w:line="240" w:lineRule="auto"/>
        <w:ind w:left="851" w:hanging="851"/>
        <w:rPr>
          <w:rFonts w:ascii="Times New Roman" w:hAnsi="Times New Roman" w:cs="Times New Roman"/>
          <w:sz w:val="24"/>
          <w:szCs w:val="24"/>
        </w:rPr>
      </w:pPr>
      <w:r w:rsidRPr="00BF474F">
        <w:rPr>
          <w:rFonts w:ascii="Times New Roman" w:hAnsi="Times New Roman" w:cs="Times New Roman"/>
          <w:i/>
          <w:iCs/>
          <w:sz w:val="24"/>
          <w:szCs w:val="24"/>
        </w:rPr>
        <w:t>The Anabaptist Writings of David Joris, 1535-1543</w:t>
      </w:r>
      <w:r w:rsidRPr="00C65046">
        <w:rPr>
          <w:rFonts w:ascii="Times New Roman" w:hAnsi="Times New Roman" w:cs="Times New Roman"/>
          <w:sz w:val="24"/>
          <w:szCs w:val="24"/>
        </w:rPr>
        <w:t>.</w:t>
      </w:r>
      <w:r w:rsidRPr="00BF474F">
        <w:rPr>
          <w:rFonts w:ascii="Times New Roman" w:hAnsi="Times New Roman" w:cs="Times New Roman"/>
          <w:i/>
          <w:iCs/>
          <w:sz w:val="24"/>
          <w:szCs w:val="24"/>
        </w:rPr>
        <w:t xml:space="preserve"> </w:t>
      </w:r>
      <w:r w:rsidRPr="00BF474F">
        <w:rPr>
          <w:rFonts w:ascii="Times New Roman" w:hAnsi="Times New Roman" w:cs="Times New Roman"/>
          <w:sz w:val="24"/>
          <w:szCs w:val="24"/>
        </w:rPr>
        <w:t>Ed. and trans. Gary K. Waite.</w:t>
      </w:r>
      <w:r w:rsidR="008E5CA8">
        <w:rPr>
          <w:rFonts w:ascii="Times New Roman" w:hAnsi="Times New Roman" w:cs="Times New Roman"/>
          <w:sz w:val="24"/>
          <w:szCs w:val="24"/>
        </w:rPr>
        <w:t xml:space="preserve"> </w:t>
      </w:r>
      <w:r w:rsidRPr="00BF474F">
        <w:rPr>
          <w:rFonts w:ascii="Times New Roman" w:hAnsi="Times New Roman" w:cs="Times New Roman"/>
          <w:sz w:val="24"/>
          <w:szCs w:val="24"/>
        </w:rPr>
        <w:t>Classics of the Radical Reformation Series, vol. 7. Waterloo, ON and Scottdale,</w:t>
      </w:r>
      <w:r w:rsidR="008E5CA8">
        <w:rPr>
          <w:rFonts w:ascii="Times New Roman" w:hAnsi="Times New Roman" w:cs="Times New Roman"/>
          <w:sz w:val="24"/>
          <w:szCs w:val="24"/>
        </w:rPr>
        <w:t xml:space="preserve"> </w:t>
      </w:r>
      <w:r w:rsidRPr="00BF474F">
        <w:rPr>
          <w:rFonts w:ascii="Times New Roman" w:hAnsi="Times New Roman" w:cs="Times New Roman"/>
          <w:sz w:val="24"/>
          <w:szCs w:val="24"/>
        </w:rPr>
        <w:t>PA: Herald Press, 1994.</w:t>
      </w:r>
    </w:p>
    <w:p w14:paraId="2A8A5B8F" w14:textId="77777777" w:rsidR="00885E6F" w:rsidRPr="00BF474F" w:rsidRDefault="00885E6F" w:rsidP="00B211D1">
      <w:pPr>
        <w:autoSpaceDE w:val="0"/>
        <w:autoSpaceDN w:val="0"/>
        <w:adjustRightInd w:val="0"/>
        <w:spacing w:after="0" w:line="240" w:lineRule="auto"/>
        <w:ind w:left="851" w:hanging="851"/>
        <w:rPr>
          <w:rFonts w:ascii="Times New Roman" w:hAnsi="Times New Roman" w:cs="Times New Roman"/>
          <w:sz w:val="24"/>
          <w:szCs w:val="24"/>
        </w:rPr>
      </w:pPr>
      <w:r w:rsidRPr="00BF474F">
        <w:rPr>
          <w:rFonts w:ascii="Times New Roman" w:hAnsi="Times New Roman" w:cs="Times New Roman"/>
          <w:sz w:val="24"/>
          <w:szCs w:val="24"/>
        </w:rPr>
        <w:t xml:space="preserve">Balyuzi, H. M. </w:t>
      </w:r>
      <w:r w:rsidRPr="00BF474F">
        <w:rPr>
          <w:rFonts w:ascii="Times New Roman" w:hAnsi="Times New Roman" w:cs="Times New Roman"/>
          <w:i/>
          <w:iCs/>
          <w:sz w:val="24"/>
          <w:szCs w:val="24"/>
        </w:rPr>
        <w:t xml:space="preserve">The </w:t>
      </w:r>
      <w:r w:rsidR="00887557" w:rsidRPr="00BF474F">
        <w:rPr>
          <w:rFonts w:ascii="Times New Roman" w:hAnsi="Times New Roman" w:cs="Times New Roman"/>
          <w:i/>
          <w:iCs/>
          <w:sz w:val="24"/>
          <w:szCs w:val="24"/>
        </w:rPr>
        <w:t>Báb</w:t>
      </w:r>
      <w:r w:rsidRPr="00BF474F">
        <w:rPr>
          <w:rFonts w:ascii="Times New Roman" w:hAnsi="Times New Roman" w:cs="Times New Roman"/>
          <w:i/>
          <w:iCs/>
          <w:sz w:val="24"/>
          <w:szCs w:val="24"/>
        </w:rPr>
        <w:t>: The Herald of the Day of Days</w:t>
      </w:r>
      <w:r w:rsidRPr="00C65046">
        <w:rPr>
          <w:rFonts w:ascii="Times New Roman" w:hAnsi="Times New Roman" w:cs="Times New Roman"/>
          <w:sz w:val="24"/>
          <w:szCs w:val="24"/>
        </w:rPr>
        <w:t>.</w:t>
      </w:r>
      <w:r w:rsidRPr="00BF474F">
        <w:rPr>
          <w:rFonts w:ascii="Times New Roman" w:hAnsi="Times New Roman" w:cs="Times New Roman"/>
          <w:i/>
          <w:iCs/>
          <w:sz w:val="24"/>
          <w:szCs w:val="24"/>
        </w:rPr>
        <w:t xml:space="preserve"> </w:t>
      </w:r>
      <w:r w:rsidRPr="00BF474F">
        <w:rPr>
          <w:rFonts w:ascii="Times New Roman" w:hAnsi="Times New Roman" w:cs="Times New Roman"/>
          <w:sz w:val="24"/>
          <w:szCs w:val="24"/>
        </w:rPr>
        <w:t>Oxford: George Ronald, 1973.</w:t>
      </w:r>
    </w:p>
    <w:p w14:paraId="18E751FF" w14:textId="77777777" w:rsidR="00885E6F" w:rsidRPr="00BF474F" w:rsidRDefault="00885E6F" w:rsidP="00B211D1">
      <w:pPr>
        <w:autoSpaceDE w:val="0"/>
        <w:autoSpaceDN w:val="0"/>
        <w:adjustRightInd w:val="0"/>
        <w:spacing w:after="0" w:line="240" w:lineRule="auto"/>
        <w:ind w:left="851" w:hanging="851"/>
        <w:rPr>
          <w:rFonts w:ascii="Times New Roman" w:hAnsi="Times New Roman" w:cs="Times New Roman"/>
          <w:sz w:val="24"/>
          <w:szCs w:val="24"/>
        </w:rPr>
      </w:pPr>
      <w:r w:rsidRPr="00BF474F">
        <w:rPr>
          <w:rFonts w:ascii="Times New Roman" w:hAnsi="Times New Roman" w:cs="Times New Roman"/>
          <w:sz w:val="24"/>
          <w:szCs w:val="24"/>
        </w:rPr>
        <w:t xml:space="preserve">Blickle, Peter. </w:t>
      </w:r>
      <w:r w:rsidRPr="00BF474F">
        <w:rPr>
          <w:rFonts w:ascii="Times New Roman" w:hAnsi="Times New Roman" w:cs="Times New Roman"/>
          <w:i/>
          <w:iCs/>
          <w:sz w:val="24"/>
          <w:szCs w:val="24"/>
        </w:rPr>
        <w:t>The Revolution of 1525</w:t>
      </w:r>
      <w:r w:rsidRPr="00C65046">
        <w:rPr>
          <w:rFonts w:ascii="Times New Roman" w:hAnsi="Times New Roman" w:cs="Times New Roman"/>
          <w:sz w:val="24"/>
          <w:szCs w:val="24"/>
        </w:rPr>
        <w:t>.</w:t>
      </w:r>
      <w:r w:rsidRPr="00BF474F">
        <w:rPr>
          <w:rFonts w:ascii="Times New Roman" w:hAnsi="Times New Roman" w:cs="Times New Roman"/>
          <w:i/>
          <w:iCs/>
          <w:sz w:val="24"/>
          <w:szCs w:val="24"/>
        </w:rPr>
        <w:t xml:space="preserve"> </w:t>
      </w:r>
      <w:r w:rsidRPr="00BF474F">
        <w:rPr>
          <w:rFonts w:ascii="Times New Roman" w:hAnsi="Times New Roman" w:cs="Times New Roman"/>
          <w:sz w:val="24"/>
          <w:szCs w:val="24"/>
        </w:rPr>
        <w:t>Baltimore: Johns Hopkins, 1981.</w:t>
      </w:r>
    </w:p>
    <w:p w14:paraId="4FA65A79" w14:textId="747E3391" w:rsidR="00885E6F" w:rsidRPr="00BF474F" w:rsidRDefault="00885E6F" w:rsidP="00B211D1">
      <w:pPr>
        <w:autoSpaceDE w:val="0"/>
        <w:autoSpaceDN w:val="0"/>
        <w:adjustRightInd w:val="0"/>
        <w:spacing w:after="0" w:line="240" w:lineRule="auto"/>
        <w:ind w:left="851" w:hanging="851"/>
        <w:rPr>
          <w:rFonts w:ascii="Times New Roman" w:hAnsi="Times New Roman" w:cs="Times New Roman"/>
          <w:sz w:val="24"/>
          <w:szCs w:val="24"/>
        </w:rPr>
      </w:pPr>
      <w:r w:rsidRPr="00BF474F">
        <w:rPr>
          <w:rFonts w:ascii="Times New Roman" w:hAnsi="Times New Roman" w:cs="Times New Roman"/>
          <w:sz w:val="24"/>
          <w:szCs w:val="24"/>
        </w:rPr>
        <w:t>Cohn, Henr</w:t>
      </w:r>
      <w:r w:rsidR="00887557" w:rsidRPr="00BF474F">
        <w:rPr>
          <w:rFonts w:ascii="Times New Roman" w:hAnsi="Times New Roman" w:cs="Times New Roman"/>
          <w:sz w:val="24"/>
          <w:szCs w:val="24"/>
        </w:rPr>
        <w:t xml:space="preserve">y. </w:t>
      </w:r>
      <w:r w:rsidR="00485A35">
        <w:rPr>
          <w:rFonts w:ascii="Times New Roman" w:hAnsi="Times New Roman" w:cs="Times New Roman"/>
          <w:sz w:val="24"/>
          <w:szCs w:val="24"/>
        </w:rPr>
        <w:t>“</w:t>
      </w:r>
      <w:r w:rsidR="00887557" w:rsidRPr="00BF474F">
        <w:rPr>
          <w:rFonts w:ascii="Times New Roman" w:hAnsi="Times New Roman" w:cs="Times New Roman"/>
          <w:sz w:val="24"/>
          <w:szCs w:val="24"/>
        </w:rPr>
        <w:t>Anticlericali</w:t>
      </w:r>
      <w:r w:rsidR="00C65046">
        <w:rPr>
          <w:rFonts w:ascii="Times New Roman" w:hAnsi="Times New Roman" w:cs="Times New Roman"/>
          <w:sz w:val="24"/>
          <w:szCs w:val="24"/>
        </w:rPr>
        <w:t>sm</w:t>
      </w:r>
      <w:r w:rsidR="00887557" w:rsidRPr="00BF474F">
        <w:rPr>
          <w:rFonts w:ascii="Times New Roman" w:hAnsi="Times New Roman" w:cs="Times New Roman"/>
          <w:sz w:val="24"/>
          <w:szCs w:val="24"/>
        </w:rPr>
        <w:t xml:space="preserve"> in the Germ</w:t>
      </w:r>
      <w:r w:rsidRPr="00BF474F">
        <w:rPr>
          <w:rFonts w:ascii="Times New Roman" w:hAnsi="Times New Roman" w:cs="Times New Roman"/>
          <w:sz w:val="24"/>
          <w:szCs w:val="24"/>
        </w:rPr>
        <w:t>an Peasants</w:t>
      </w:r>
      <w:r w:rsidR="00485A35">
        <w:rPr>
          <w:rFonts w:ascii="Times New Roman" w:hAnsi="Times New Roman" w:cs="Times New Roman"/>
          <w:sz w:val="24"/>
          <w:szCs w:val="24"/>
        </w:rPr>
        <w:t>’</w:t>
      </w:r>
      <w:r w:rsidRPr="00BF474F">
        <w:rPr>
          <w:rFonts w:ascii="Times New Roman" w:hAnsi="Times New Roman" w:cs="Times New Roman"/>
          <w:sz w:val="24"/>
          <w:szCs w:val="24"/>
        </w:rPr>
        <w:t xml:space="preserve"> War 1525.</w:t>
      </w:r>
      <w:r w:rsidR="00485A35">
        <w:rPr>
          <w:rFonts w:ascii="Times New Roman" w:hAnsi="Times New Roman" w:cs="Times New Roman"/>
          <w:sz w:val="24"/>
          <w:szCs w:val="24"/>
        </w:rPr>
        <w:t>”</w:t>
      </w:r>
      <w:r w:rsidRPr="00BF474F">
        <w:rPr>
          <w:rFonts w:ascii="Times New Roman" w:hAnsi="Times New Roman" w:cs="Times New Roman"/>
          <w:sz w:val="24"/>
          <w:szCs w:val="24"/>
        </w:rPr>
        <w:t xml:space="preserve"> </w:t>
      </w:r>
      <w:r w:rsidRPr="00BF474F">
        <w:rPr>
          <w:rFonts w:ascii="Times New Roman" w:hAnsi="Times New Roman" w:cs="Times New Roman"/>
          <w:i/>
          <w:iCs/>
          <w:sz w:val="24"/>
          <w:szCs w:val="24"/>
        </w:rPr>
        <w:t xml:space="preserve">Past and Present </w:t>
      </w:r>
      <w:r w:rsidRPr="00BF474F">
        <w:rPr>
          <w:rFonts w:ascii="Times New Roman" w:hAnsi="Times New Roman" w:cs="Times New Roman"/>
          <w:sz w:val="24"/>
          <w:szCs w:val="24"/>
        </w:rPr>
        <w:t>83</w:t>
      </w:r>
      <w:r w:rsidR="008E5CA8">
        <w:rPr>
          <w:rFonts w:ascii="Times New Roman" w:hAnsi="Times New Roman" w:cs="Times New Roman"/>
          <w:sz w:val="24"/>
          <w:szCs w:val="24"/>
        </w:rPr>
        <w:t xml:space="preserve"> </w:t>
      </w:r>
      <w:r w:rsidRPr="00BF474F">
        <w:rPr>
          <w:rFonts w:ascii="Times New Roman" w:hAnsi="Times New Roman" w:cs="Times New Roman"/>
          <w:sz w:val="24"/>
          <w:szCs w:val="24"/>
        </w:rPr>
        <w:t>(1979): 3-31.</w:t>
      </w:r>
    </w:p>
    <w:p w14:paraId="5DFCE84A" w14:textId="7AF0D752" w:rsidR="00885E6F" w:rsidRPr="00BF474F" w:rsidRDefault="00885E6F" w:rsidP="00B211D1">
      <w:pPr>
        <w:autoSpaceDE w:val="0"/>
        <w:autoSpaceDN w:val="0"/>
        <w:adjustRightInd w:val="0"/>
        <w:spacing w:after="0" w:line="240" w:lineRule="auto"/>
        <w:ind w:left="851" w:hanging="851"/>
        <w:rPr>
          <w:rFonts w:ascii="Times New Roman" w:hAnsi="Times New Roman" w:cs="Times New Roman"/>
          <w:sz w:val="24"/>
          <w:szCs w:val="24"/>
        </w:rPr>
      </w:pPr>
      <w:r w:rsidRPr="00BF474F">
        <w:rPr>
          <w:rFonts w:ascii="Times New Roman" w:hAnsi="Times New Roman" w:cs="Times New Roman"/>
          <w:sz w:val="24"/>
          <w:szCs w:val="24"/>
        </w:rPr>
        <w:t xml:space="preserve">Cole, Juan R. </w:t>
      </w:r>
      <w:r w:rsidR="00485A35">
        <w:rPr>
          <w:rFonts w:ascii="Times New Roman" w:hAnsi="Times New Roman" w:cs="Times New Roman"/>
          <w:sz w:val="24"/>
          <w:szCs w:val="24"/>
        </w:rPr>
        <w:t>“</w:t>
      </w:r>
      <w:proofErr w:type="spellStart"/>
      <w:r w:rsidR="00887557" w:rsidRPr="00BF474F">
        <w:rPr>
          <w:rFonts w:ascii="Times New Roman" w:hAnsi="Times New Roman" w:cs="Times New Roman"/>
          <w:sz w:val="24"/>
          <w:szCs w:val="24"/>
        </w:rPr>
        <w:t>lmam</w:t>
      </w:r>
      <w:r w:rsidRPr="00BF474F">
        <w:rPr>
          <w:rFonts w:ascii="Times New Roman" w:hAnsi="Times New Roman" w:cs="Times New Roman"/>
          <w:sz w:val="24"/>
          <w:szCs w:val="24"/>
        </w:rPr>
        <w:t>i</w:t>
      </w:r>
      <w:proofErr w:type="spellEnd"/>
      <w:r w:rsidRPr="00BF474F">
        <w:rPr>
          <w:rFonts w:ascii="Times New Roman" w:hAnsi="Times New Roman" w:cs="Times New Roman"/>
          <w:sz w:val="24"/>
          <w:szCs w:val="24"/>
        </w:rPr>
        <w:t xml:space="preserve"> Jurisprudence and the Role of the </w:t>
      </w:r>
      <w:proofErr w:type="spellStart"/>
      <w:r w:rsidR="00887557" w:rsidRPr="00BF474F">
        <w:rPr>
          <w:rFonts w:ascii="Times New Roman" w:hAnsi="Times New Roman" w:cs="Times New Roman"/>
          <w:sz w:val="24"/>
          <w:szCs w:val="24"/>
        </w:rPr>
        <w:t>Ulamá</w:t>
      </w:r>
      <w:proofErr w:type="spellEnd"/>
      <w:r w:rsidRPr="00BF474F">
        <w:rPr>
          <w:rFonts w:ascii="Times New Roman" w:hAnsi="Times New Roman" w:cs="Times New Roman"/>
          <w:sz w:val="24"/>
          <w:szCs w:val="24"/>
        </w:rPr>
        <w:t xml:space="preserve">: </w:t>
      </w:r>
      <w:proofErr w:type="spellStart"/>
      <w:r w:rsidRPr="00BF474F">
        <w:rPr>
          <w:rFonts w:ascii="Times New Roman" w:hAnsi="Times New Roman" w:cs="Times New Roman"/>
          <w:sz w:val="24"/>
          <w:szCs w:val="24"/>
        </w:rPr>
        <w:t>Mortaz</w:t>
      </w:r>
      <w:proofErr w:type="spellEnd"/>
      <w:r w:rsidRPr="00BF474F">
        <w:rPr>
          <w:rFonts w:ascii="Times New Roman" w:hAnsi="Times New Roman" w:cs="Times New Roman"/>
          <w:sz w:val="24"/>
          <w:szCs w:val="24"/>
        </w:rPr>
        <w:t xml:space="preserve"> Ansari on</w:t>
      </w:r>
      <w:r w:rsidR="008E5CA8">
        <w:rPr>
          <w:rFonts w:ascii="Times New Roman" w:hAnsi="Times New Roman" w:cs="Times New Roman"/>
          <w:sz w:val="24"/>
          <w:szCs w:val="24"/>
        </w:rPr>
        <w:t xml:space="preserve"> </w:t>
      </w:r>
      <w:r w:rsidRPr="00BF474F">
        <w:rPr>
          <w:rFonts w:ascii="Times New Roman" w:hAnsi="Times New Roman" w:cs="Times New Roman"/>
          <w:sz w:val="24"/>
          <w:szCs w:val="24"/>
        </w:rPr>
        <w:t>Emulating the Supreme Exe1nplar.</w:t>
      </w:r>
      <w:r w:rsidR="00485A35">
        <w:rPr>
          <w:rFonts w:ascii="Times New Roman" w:hAnsi="Times New Roman" w:cs="Times New Roman"/>
          <w:sz w:val="24"/>
          <w:szCs w:val="24"/>
        </w:rPr>
        <w:t>”</w:t>
      </w:r>
      <w:r w:rsidRPr="00BF474F">
        <w:rPr>
          <w:rFonts w:ascii="Times New Roman" w:hAnsi="Times New Roman" w:cs="Times New Roman"/>
          <w:sz w:val="24"/>
          <w:szCs w:val="24"/>
        </w:rPr>
        <w:t xml:space="preserve"> In </w:t>
      </w:r>
      <w:r w:rsidRPr="00BF474F">
        <w:rPr>
          <w:rFonts w:ascii="Times New Roman" w:hAnsi="Times New Roman" w:cs="Times New Roman"/>
          <w:i/>
          <w:iCs/>
          <w:sz w:val="24"/>
          <w:szCs w:val="24"/>
        </w:rPr>
        <w:t>Religion</w:t>
      </w:r>
      <w:r w:rsidR="00887557" w:rsidRPr="00BF474F">
        <w:rPr>
          <w:rFonts w:ascii="Times New Roman" w:hAnsi="Times New Roman" w:cs="Times New Roman"/>
          <w:i/>
          <w:iCs/>
          <w:sz w:val="24"/>
          <w:szCs w:val="24"/>
        </w:rPr>
        <w:t xml:space="preserve"> and Politics in Iran: Shi</w:t>
      </w:r>
      <w:r w:rsidR="00485A35">
        <w:rPr>
          <w:rFonts w:ascii="Times New Roman" w:hAnsi="Times New Roman" w:cs="Times New Roman"/>
          <w:i/>
          <w:iCs/>
          <w:sz w:val="24"/>
          <w:szCs w:val="24"/>
        </w:rPr>
        <w:t>’</w:t>
      </w:r>
      <w:r w:rsidR="00887557" w:rsidRPr="00BF474F">
        <w:rPr>
          <w:rFonts w:ascii="Times New Roman" w:hAnsi="Times New Roman" w:cs="Times New Roman"/>
          <w:i/>
          <w:iCs/>
          <w:sz w:val="24"/>
          <w:szCs w:val="24"/>
        </w:rPr>
        <w:t xml:space="preserve"> ism </w:t>
      </w:r>
      <w:r w:rsidRPr="00BF474F">
        <w:rPr>
          <w:rFonts w:ascii="Times New Roman" w:hAnsi="Times New Roman" w:cs="Times New Roman"/>
          <w:i/>
          <w:iCs/>
          <w:sz w:val="24"/>
          <w:szCs w:val="24"/>
        </w:rPr>
        <w:t>from</w:t>
      </w:r>
      <w:r w:rsidR="008E5CA8">
        <w:rPr>
          <w:rFonts w:ascii="Times New Roman" w:hAnsi="Times New Roman" w:cs="Times New Roman"/>
          <w:i/>
          <w:iCs/>
          <w:sz w:val="24"/>
          <w:szCs w:val="24"/>
        </w:rPr>
        <w:t xml:space="preserve"> </w:t>
      </w:r>
      <w:r w:rsidRPr="00BF474F">
        <w:rPr>
          <w:rFonts w:ascii="Times New Roman" w:hAnsi="Times New Roman" w:cs="Times New Roman"/>
          <w:i/>
          <w:iCs/>
          <w:sz w:val="24"/>
          <w:szCs w:val="24"/>
        </w:rPr>
        <w:t>Quietism to Revolution</w:t>
      </w:r>
      <w:r w:rsidRPr="00C65046">
        <w:rPr>
          <w:rFonts w:ascii="Times New Roman" w:hAnsi="Times New Roman" w:cs="Times New Roman"/>
          <w:sz w:val="24"/>
          <w:szCs w:val="24"/>
        </w:rPr>
        <w:t>.</w:t>
      </w:r>
      <w:r w:rsidRPr="00BF474F">
        <w:rPr>
          <w:rFonts w:ascii="Times New Roman" w:hAnsi="Times New Roman" w:cs="Times New Roman"/>
          <w:i/>
          <w:iCs/>
          <w:sz w:val="24"/>
          <w:szCs w:val="24"/>
        </w:rPr>
        <w:t xml:space="preserve"> </w:t>
      </w:r>
      <w:r w:rsidRPr="00BF474F">
        <w:rPr>
          <w:rFonts w:ascii="Times New Roman" w:hAnsi="Times New Roman" w:cs="Times New Roman"/>
          <w:sz w:val="24"/>
          <w:szCs w:val="24"/>
        </w:rPr>
        <w:t>Ed. Nikki R. Keddie. New Haven and London: Yale</w:t>
      </w:r>
      <w:r w:rsidR="008E5CA8">
        <w:rPr>
          <w:rFonts w:ascii="Times New Roman" w:hAnsi="Times New Roman" w:cs="Times New Roman"/>
          <w:sz w:val="24"/>
          <w:szCs w:val="24"/>
        </w:rPr>
        <w:t xml:space="preserve"> </w:t>
      </w:r>
      <w:r w:rsidRPr="00BF474F">
        <w:rPr>
          <w:rFonts w:ascii="Times New Roman" w:hAnsi="Times New Roman" w:cs="Times New Roman"/>
          <w:sz w:val="24"/>
          <w:szCs w:val="24"/>
        </w:rPr>
        <w:t>University Press, 1983: 33</w:t>
      </w:r>
      <w:r w:rsidR="00C65046">
        <w:rPr>
          <w:rFonts w:ascii="Times New Roman" w:hAnsi="Times New Roman" w:cs="Times New Roman"/>
          <w:sz w:val="24"/>
          <w:szCs w:val="24"/>
        </w:rPr>
        <w:t>–</w:t>
      </w:r>
      <w:r w:rsidRPr="00BF474F">
        <w:rPr>
          <w:rFonts w:ascii="Times New Roman" w:hAnsi="Times New Roman" w:cs="Times New Roman"/>
          <w:sz w:val="24"/>
          <w:szCs w:val="24"/>
        </w:rPr>
        <w:t>46.</w:t>
      </w:r>
    </w:p>
    <w:p w14:paraId="5F781AD1" w14:textId="34707676" w:rsidR="00885E6F" w:rsidRPr="00BF474F" w:rsidRDefault="00885E6F" w:rsidP="00B211D1">
      <w:pPr>
        <w:autoSpaceDE w:val="0"/>
        <w:autoSpaceDN w:val="0"/>
        <w:adjustRightInd w:val="0"/>
        <w:spacing w:after="0" w:line="240" w:lineRule="auto"/>
        <w:ind w:left="851" w:hanging="851"/>
        <w:rPr>
          <w:rFonts w:ascii="Times New Roman" w:hAnsi="Times New Roman" w:cs="Times New Roman"/>
          <w:sz w:val="24"/>
          <w:szCs w:val="24"/>
        </w:rPr>
      </w:pPr>
      <w:r w:rsidRPr="00BF474F">
        <w:rPr>
          <w:rFonts w:ascii="Times New Roman" w:hAnsi="Times New Roman" w:cs="Times New Roman"/>
          <w:sz w:val="24"/>
          <w:szCs w:val="24"/>
        </w:rPr>
        <w:t xml:space="preserve">Deppennann, Klaus. </w:t>
      </w:r>
      <w:r w:rsidRPr="00BF474F">
        <w:rPr>
          <w:rFonts w:ascii="Times New Roman" w:hAnsi="Times New Roman" w:cs="Times New Roman"/>
          <w:i/>
          <w:iCs/>
          <w:sz w:val="24"/>
          <w:szCs w:val="24"/>
        </w:rPr>
        <w:t>Melchior Hoffman: Social Unrest and Apocalyptic Visions in the</w:t>
      </w:r>
      <w:r w:rsidR="008E5CA8">
        <w:rPr>
          <w:rFonts w:ascii="Times New Roman" w:hAnsi="Times New Roman" w:cs="Times New Roman"/>
          <w:i/>
          <w:iCs/>
          <w:sz w:val="24"/>
          <w:szCs w:val="24"/>
        </w:rPr>
        <w:t xml:space="preserve"> </w:t>
      </w:r>
      <w:r w:rsidRPr="00BF474F">
        <w:rPr>
          <w:rFonts w:ascii="Times New Roman" w:hAnsi="Times New Roman" w:cs="Times New Roman"/>
          <w:i/>
          <w:iCs/>
          <w:sz w:val="24"/>
          <w:szCs w:val="24"/>
        </w:rPr>
        <w:t>Age of Reformation</w:t>
      </w:r>
      <w:r w:rsidRPr="004D2A87">
        <w:rPr>
          <w:rFonts w:ascii="Times New Roman" w:hAnsi="Times New Roman" w:cs="Times New Roman"/>
          <w:sz w:val="24"/>
          <w:szCs w:val="24"/>
        </w:rPr>
        <w:t>.</w:t>
      </w:r>
      <w:r w:rsidRPr="00BF474F">
        <w:rPr>
          <w:rFonts w:ascii="Times New Roman" w:hAnsi="Times New Roman" w:cs="Times New Roman"/>
          <w:i/>
          <w:iCs/>
          <w:sz w:val="24"/>
          <w:szCs w:val="24"/>
        </w:rPr>
        <w:t xml:space="preserve"> </w:t>
      </w:r>
      <w:r w:rsidRPr="00BF474F">
        <w:rPr>
          <w:rFonts w:ascii="Times New Roman" w:hAnsi="Times New Roman" w:cs="Times New Roman"/>
          <w:sz w:val="24"/>
          <w:szCs w:val="24"/>
        </w:rPr>
        <w:t>Trans. Malcolm Wren. Ed. Benjamin Drewery. Edinburgh: T.</w:t>
      </w:r>
      <w:r w:rsidR="008E5CA8">
        <w:rPr>
          <w:rFonts w:ascii="Times New Roman" w:hAnsi="Times New Roman" w:cs="Times New Roman"/>
          <w:sz w:val="24"/>
          <w:szCs w:val="24"/>
        </w:rPr>
        <w:t xml:space="preserve"> </w:t>
      </w:r>
      <w:r w:rsidRPr="00BF474F">
        <w:rPr>
          <w:rFonts w:ascii="Times New Roman" w:hAnsi="Times New Roman" w:cs="Times New Roman"/>
          <w:sz w:val="24"/>
          <w:szCs w:val="24"/>
        </w:rPr>
        <w:t>&amp; T. Clark, 1987.</w:t>
      </w:r>
    </w:p>
    <w:p w14:paraId="4E9A312A" w14:textId="607977CA" w:rsidR="00885E6F" w:rsidRPr="00BF474F" w:rsidRDefault="00190F4F" w:rsidP="00B211D1">
      <w:pPr>
        <w:autoSpaceDE w:val="0"/>
        <w:autoSpaceDN w:val="0"/>
        <w:adjustRightInd w:val="0"/>
        <w:spacing w:after="0" w:line="240" w:lineRule="auto"/>
        <w:ind w:left="851" w:hanging="851"/>
        <w:rPr>
          <w:rFonts w:ascii="Times New Roman" w:hAnsi="Times New Roman" w:cs="Times New Roman"/>
          <w:sz w:val="24"/>
          <w:szCs w:val="24"/>
        </w:rPr>
      </w:pPr>
      <w:r w:rsidRPr="00BF474F">
        <w:rPr>
          <w:rFonts w:ascii="Times New Roman" w:hAnsi="Times New Roman" w:cs="Times New Roman"/>
          <w:sz w:val="24"/>
          <w:szCs w:val="24"/>
        </w:rPr>
        <w:t>_____</w:t>
      </w:r>
      <w:r w:rsidR="00885E6F" w:rsidRPr="00BF474F">
        <w:rPr>
          <w:rFonts w:ascii="Times New Roman" w:hAnsi="Times New Roman" w:cs="Times New Roman"/>
          <w:sz w:val="24"/>
          <w:szCs w:val="24"/>
        </w:rPr>
        <w:t xml:space="preserve">. </w:t>
      </w:r>
      <w:r w:rsidR="00485A35">
        <w:rPr>
          <w:rFonts w:ascii="Times New Roman" w:hAnsi="Times New Roman" w:cs="Times New Roman"/>
          <w:sz w:val="24"/>
          <w:szCs w:val="24"/>
        </w:rPr>
        <w:t>“</w:t>
      </w:r>
      <w:r w:rsidR="00885E6F" w:rsidRPr="00BF474F">
        <w:rPr>
          <w:rFonts w:ascii="Times New Roman" w:hAnsi="Times New Roman" w:cs="Times New Roman"/>
          <w:sz w:val="24"/>
          <w:szCs w:val="24"/>
        </w:rPr>
        <w:t>Melchior Hoffman: Contradictions between Lutheran Loyally to Government</w:t>
      </w:r>
      <w:r w:rsidR="008E5CA8">
        <w:rPr>
          <w:rFonts w:ascii="Times New Roman" w:hAnsi="Times New Roman" w:cs="Times New Roman"/>
          <w:sz w:val="24"/>
          <w:szCs w:val="24"/>
        </w:rPr>
        <w:t xml:space="preserve"> </w:t>
      </w:r>
      <w:r w:rsidR="00885E6F" w:rsidRPr="00BF474F">
        <w:rPr>
          <w:rFonts w:ascii="Times New Roman" w:hAnsi="Times New Roman" w:cs="Times New Roman"/>
          <w:sz w:val="24"/>
          <w:szCs w:val="24"/>
        </w:rPr>
        <w:t>and Apocalyptic Dreams.</w:t>
      </w:r>
      <w:r w:rsidR="00485A35">
        <w:rPr>
          <w:rFonts w:ascii="Times New Roman" w:hAnsi="Times New Roman" w:cs="Times New Roman"/>
          <w:sz w:val="24"/>
          <w:szCs w:val="24"/>
        </w:rPr>
        <w:t>”</w:t>
      </w:r>
      <w:r w:rsidR="00885E6F" w:rsidRPr="00BF474F">
        <w:rPr>
          <w:rFonts w:ascii="Times New Roman" w:hAnsi="Times New Roman" w:cs="Times New Roman"/>
          <w:sz w:val="24"/>
          <w:szCs w:val="24"/>
        </w:rPr>
        <w:t xml:space="preserve"> In </w:t>
      </w:r>
      <w:r w:rsidR="00885E6F" w:rsidRPr="00BF474F">
        <w:rPr>
          <w:rFonts w:ascii="Times New Roman" w:hAnsi="Times New Roman" w:cs="Times New Roman"/>
          <w:i/>
          <w:iCs/>
          <w:sz w:val="24"/>
          <w:szCs w:val="24"/>
        </w:rPr>
        <w:t>Profiles of Radical Reformers</w:t>
      </w:r>
      <w:r w:rsidR="00885E6F" w:rsidRPr="000671ED">
        <w:rPr>
          <w:rFonts w:ascii="Times New Roman" w:hAnsi="Times New Roman" w:cs="Times New Roman"/>
          <w:sz w:val="24"/>
          <w:szCs w:val="24"/>
        </w:rPr>
        <w:t>.</w:t>
      </w:r>
      <w:r w:rsidR="00885E6F" w:rsidRPr="00BF474F">
        <w:rPr>
          <w:rFonts w:ascii="Times New Roman" w:hAnsi="Times New Roman" w:cs="Times New Roman"/>
          <w:i/>
          <w:iCs/>
          <w:sz w:val="24"/>
          <w:szCs w:val="24"/>
        </w:rPr>
        <w:t xml:space="preserve"> </w:t>
      </w:r>
      <w:r w:rsidR="00885E6F" w:rsidRPr="00BF474F">
        <w:rPr>
          <w:rFonts w:ascii="Times New Roman" w:hAnsi="Times New Roman" w:cs="Times New Roman"/>
          <w:sz w:val="24"/>
          <w:szCs w:val="24"/>
        </w:rPr>
        <w:t>Ed. Hans J. Goertz.</w:t>
      </w:r>
      <w:r w:rsidR="008E5CA8">
        <w:rPr>
          <w:rFonts w:ascii="Times New Roman" w:hAnsi="Times New Roman" w:cs="Times New Roman"/>
          <w:sz w:val="24"/>
          <w:szCs w:val="24"/>
        </w:rPr>
        <w:t xml:space="preserve"> </w:t>
      </w:r>
      <w:r w:rsidR="00885E6F" w:rsidRPr="00BF474F">
        <w:rPr>
          <w:rFonts w:ascii="Times New Roman" w:hAnsi="Times New Roman" w:cs="Times New Roman"/>
          <w:sz w:val="24"/>
          <w:szCs w:val="24"/>
        </w:rPr>
        <w:t>Kitchener: Herald Press, 1982: 178-90.</w:t>
      </w:r>
    </w:p>
    <w:p w14:paraId="0457C169" w14:textId="4C9E292D" w:rsidR="00885E6F" w:rsidRPr="00BF474F" w:rsidRDefault="002710CD" w:rsidP="00B211D1">
      <w:pPr>
        <w:autoSpaceDE w:val="0"/>
        <w:autoSpaceDN w:val="0"/>
        <w:adjustRightInd w:val="0"/>
        <w:spacing w:after="0" w:line="240" w:lineRule="auto"/>
        <w:ind w:left="851" w:hanging="851"/>
        <w:rPr>
          <w:rFonts w:ascii="Times New Roman" w:hAnsi="Times New Roman" w:cs="Times New Roman"/>
          <w:sz w:val="24"/>
          <w:szCs w:val="24"/>
        </w:rPr>
      </w:pPr>
      <w:r w:rsidRPr="00BF474F">
        <w:rPr>
          <w:rFonts w:ascii="Times New Roman" w:hAnsi="Times New Roman" w:cs="Times New Roman"/>
          <w:sz w:val="24"/>
          <w:szCs w:val="24"/>
        </w:rPr>
        <w:t xml:space="preserve">Duke, Alastair. </w:t>
      </w:r>
      <w:r w:rsidR="00485A35">
        <w:rPr>
          <w:rFonts w:ascii="Times New Roman" w:hAnsi="Times New Roman" w:cs="Times New Roman"/>
          <w:sz w:val="24"/>
          <w:szCs w:val="24"/>
        </w:rPr>
        <w:t>“</w:t>
      </w:r>
      <w:r w:rsidRPr="00BF474F">
        <w:rPr>
          <w:rFonts w:ascii="Times New Roman" w:hAnsi="Times New Roman" w:cs="Times New Roman"/>
          <w:sz w:val="24"/>
          <w:szCs w:val="24"/>
        </w:rPr>
        <w:t>The Am</w:t>
      </w:r>
      <w:r w:rsidR="00885E6F" w:rsidRPr="00BF474F">
        <w:rPr>
          <w:rFonts w:ascii="Times New Roman" w:hAnsi="Times New Roman" w:cs="Times New Roman"/>
          <w:sz w:val="24"/>
          <w:szCs w:val="24"/>
        </w:rPr>
        <w:t>bivalent Face of Calvinism in the Netherlands, 1561-1618.</w:t>
      </w:r>
      <w:r w:rsidR="00485A35">
        <w:rPr>
          <w:rFonts w:ascii="Times New Roman" w:hAnsi="Times New Roman" w:cs="Times New Roman"/>
          <w:sz w:val="24"/>
          <w:szCs w:val="24"/>
        </w:rPr>
        <w:t>”</w:t>
      </w:r>
      <w:r w:rsidR="00885E6F" w:rsidRPr="00BF474F">
        <w:rPr>
          <w:rFonts w:ascii="Times New Roman" w:hAnsi="Times New Roman" w:cs="Times New Roman"/>
          <w:sz w:val="24"/>
          <w:szCs w:val="24"/>
        </w:rPr>
        <w:t xml:space="preserve"> In</w:t>
      </w:r>
      <w:r w:rsidR="008E5CA8">
        <w:rPr>
          <w:rFonts w:ascii="Times New Roman" w:hAnsi="Times New Roman" w:cs="Times New Roman"/>
          <w:sz w:val="24"/>
          <w:szCs w:val="24"/>
        </w:rPr>
        <w:t xml:space="preserve"> </w:t>
      </w:r>
      <w:r w:rsidR="00885E6F" w:rsidRPr="00BF474F">
        <w:rPr>
          <w:rFonts w:ascii="Times New Roman" w:hAnsi="Times New Roman" w:cs="Times New Roman"/>
          <w:i/>
          <w:iCs/>
          <w:sz w:val="24"/>
          <w:szCs w:val="24"/>
        </w:rPr>
        <w:t>International Calvinism, 1541-1715</w:t>
      </w:r>
      <w:r w:rsidR="00885E6F" w:rsidRPr="00BA2BA6">
        <w:rPr>
          <w:rFonts w:ascii="Times New Roman" w:hAnsi="Times New Roman" w:cs="Times New Roman"/>
          <w:sz w:val="24"/>
          <w:szCs w:val="24"/>
        </w:rPr>
        <w:t>.</w:t>
      </w:r>
      <w:r w:rsidR="00885E6F" w:rsidRPr="00BF474F">
        <w:rPr>
          <w:rFonts w:ascii="Times New Roman" w:hAnsi="Times New Roman" w:cs="Times New Roman"/>
          <w:i/>
          <w:iCs/>
          <w:sz w:val="24"/>
          <w:szCs w:val="24"/>
        </w:rPr>
        <w:t xml:space="preserve"> </w:t>
      </w:r>
      <w:r w:rsidR="00885E6F" w:rsidRPr="00BF474F">
        <w:rPr>
          <w:rFonts w:ascii="Times New Roman" w:hAnsi="Times New Roman" w:cs="Times New Roman"/>
          <w:sz w:val="24"/>
          <w:szCs w:val="24"/>
        </w:rPr>
        <w:t>Ed. Menna Prestwich. Oxford: Oxford</w:t>
      </w:r>
      <w:r w:rsidR="008E5CA8">
        <w:rPr>
          <w:rFonts w:ascii="Times New Roman" w:hAnsi="Times New Roman" w:cs="Times New Roman"/>
          <w:sz w:val="24"/>
          <w:szCs w:val="24"/>
        </w:rPr>
        <w:t xml:space="preserve"> </w:t>
      </w:r>
      <w:r w:rsidR="00885E6F" w:rsidRPr="00BF474F">
        <w:rPr>
          <w:rFonts w:ascii="Times New Roman" w:hAnsi="Times New Roman" w:cs="Times New Roman"/>
          <w:sz w:val="24"/>
          <w:szCs w:val="24"/>
        </w:rPr>
        <w:t>University Press,</w:t>
      </w:r>
      <w:r w:rsidR="00DE67B7">
        <w:rPr>
          <w:rFonts w:ascii="Times New Roman" w:hAnsi="Times New Roman" w:cs="Times New Roman"/>
          <w:sz w:val="24"/>
          <w:szCs w:val="24"/>
        </w:rPr>
        <w:t xml:space="preserve"> </w:t>
      </w:r>
      <w:r w:rsidR="008E5CA8">
        <w:rPr>
          <w:rFonts w:ascii="Times New Roman" w:hAnsi="Times New Roman" w:cs="Times New Roman"/>
          <w:sz w:val="24"/>
          <w:szCs w:val="24"/>
        </w:rPr>
        <w:t>1</w:t>
      </w:r>
      <w:r w:rsidR="00885E6F" w:rsidRPr="00BF474F">
        <w:rPr>
          <w:rFonts w:ascii="Times New Roman" w:hAnsi="Times New Roman" w:cs="Times New Roman"/>
          <w:sz w:val="24"/>
          <w:szCs w:val="24"/>
        </w:rPr>
        <w:t>985: 109</w:t>
      </w:r>
      <w:r w:rsidR="00DE67B7">
        <w:rPr>
          <w:rFonts w:ascii="Times New Roman" w:hAnsi="Times New Roman" w:cs="Times New Roman"/>
          <w:sz w:val="24"/>
          <w:szCs w:val="24"/>
        </w:rPr>
        <w:t>–</w:t>
      </w:r>
      <w:r w:rsidR="00885E6F" w:rsidRPr="00BF474F">
        <w:rPr>
          <w:rFonts w:ascii="Times New Roman" w:hAnsi="Times New Roman" w:cs="Times New Roman"/>
          <w:sz w:val="24"/>
          <w:szCs w:val="24"/>
        </w:rPr>
        <w:t>34.</w:t>
      </w:r>
    </w:p>
    <w:p w14:paraId="35A39324" w14:textId="77777777" w:rsidR="00885E6F" w:rsidRPr="00BF474F" w:rsidRDefault="00190F4F" w:rsidP="00B211D1">
      <w:pPr>
        <w:autoSpaceDE w:val="0"/>
        <w:autoSpaceDN w:val="0"/>
        <w:adjustRightInd w:val="0"/>
        <w:spacing w:after="0" w:line="240" w:lineRule="auto"/>
        <w:ind w:left="851" w:hanging="851"/>
        <w:rPr>
          <w:rFonts w:ascii="Times New Roman" w:hAnsi="Times New Roman" w:cs="Times New Roman"/>
          <w:sz w:val="24"/>
          <w:szCs w:val="24"/>
        </w:rPr>
      </w:pPr>
      <w:r w:rsidRPr="00BF474F">
        <w:rPr>
          <w:rFonts w:ascii="Times New Roman" w:hAnsi="Times New Roman" w:cs="Times New Roman"/>
          <w:sz w:val="24"/>
          <w:szCs w:val="24"/>
        </w:rPr>
        <w:t>Goertz, Hans-Jü</w:t>
      </w:r>
      <w:r w:rsidR="00885E6F" w:rsidRPr="00BF474F">
        <w:rPr>
          <w:rFonts w:ascii="Times New Roman" w:hAnsi="Times New Roman" w:cs="Times New Roman"/>
          <w:sz w:val="24"/>
          <w:szCs w:val="24"/>
        </w:rPr>
        <w:t xml:space="preserve">rgen. </w:t>
      </w:r>
      <w:r w:rsidRPr="00BF474F">
        <w:rPr>
          <w:rFonts w:ascii="Times New Roman" w:hAnsi="Times New Roman" w:cs="Times New Roman"/>
          <w:i/>
          <w:iCs/>
          <w:sz w:val="24"/>
          <w:szCs w:val="24"/>
        </w:rPr>
        <w:t>Die Tä</w:t>
      </w:r>
      <w:r w:rsidR="00885E6F" w:rsidRPr="00BF474F">
        <w:rPr>
          <w:rFonts w:ascii="Times New Roman" w:hAnsi="Times New Roman" w:cs="Times New Roman"/>
          <w:i/>
          <w:iCs/>
          <w:sz w:val="24"/>
          <w:szCs w:val="24"/>
        </w:rPr>
        <w:t>ufer. Geschichte und Deutung</w:t>
      </w:r>
      <w:r w:rsidR="00885E6F" w:rsidRPr="00BA2BA6">
        <w:rPr>
          <w:rFonts w:ascii="Times New Roman" w:hAnsi="Times New Roman" w:cs="Times New Roman"/>
          <w:sz w:val="24"/>
          <w:szCs w:val="24"/>
        </w:rPr>
        <w:t>.</w:t>
      </w:r>
      <w:r w:rsidR="00885E6F" w:rsidRPr="00BF474F">
        <w:rPr>
          <w:rFonts w:ascii="Times New Roman" w:hAnsi="Times New Roman" w:cs="Times New Roman"/>
          <w:i/>
          <w:iCs/>
          <w:sz w:val="24"/>
          <w:szCs w:val="24"/>
        </w:rPr>
        <w:t xml:space="preserve"> </w:t>
      </w:r>
      <w:r w:rsidRPr="00BF474F">
        <w:rPr>
          <w:rFonts w:ascii="Times New Roman" w:hAnsi="Times New Roman" w:cs="Times New Roman"/>
          <w:sz w:val="24"/>
          <w:szCs w:val="24"/>
        </w:rPr>
        <w:t>Mü</w:t>
      </w:r>
      <w:r w:rsidR="00885E6F" w:rsidRPr="00BF474F">
        <w:rPr>
          <w:rFonts w:ascii="Times New Roman" w:hAnsi="Times New Roman" w:cs="Times New Roman"/>
          <w:sz w:val="24"/>
          <w:szCs w:val="24"/>
        </w:rPr>
        <w:t>nchcn: C.H. Beck, 1980.</w:t>
      </w:r>
    </w:p>
    <w:p w14:paraId="319E5534" w14:textId="6222A6BB" w:rsidR="00885E6F" w:rsidRPr="00BF474F" w:rsidRDefault="00885E6F" w:rsidP="00B211D1">
      <w:pPr>
        <w:autoSpaceDE w:val="0"/>
        <w:autoSpaceDN w:val="0"/>
        <w:adjustRightInd w:val="0"/>
        <w:spacing w:after="0" w:line="240" w:lineRule="auto"/>
        <w:ind w:left="851" w:hanging="851"/>
        <w:rPr>
          <w:rFonts w:ascii="Times New Roman" w:hAnsi="Times New Roman" w:cs="Times New Roman"/>
          <w:sz w:val="24"/>
          <w:szCs w:val="24"/>
        </w:rPr>
      </w:pPr>
      <w:r w:rsidRPr="00BF474F">
        <w:rPr>
          <w:rFonts w:ascii="Times New Roman" w:hAnsi="Times New Roman" w:cs="Times New Roman"/>
          <w:sz w:val="24"/>
          <w:szCs w:val="24"/>
        </w:rPr>
        <w:t xml:space="preserve">Horst, Irvin B. </w:t>
      </w:r>
      <w:r w:rsidR="00485A35">
        <w:rPr>
          <w:rFonts w:ascii="Times New Roman" w:hAnsi="Times New Roman" w:cs="Times New Roman"/>
          <w:sz w:val="24"/>
          <w:szCs w:val="24"/>
        </w:rPr>
        <w:t>“</w:t>
      </w:r>
      <w:r w:rsidRPr="00BF474F">
        <w:rPr>
          <w:rFonts w:ascii="Times New Roman" w:hAnsi="Times New Roman" w:cs="Times New Roman"/>
          <w:sz w:val="24"/>
          <w:szCs w:val="24"/>
        </w:rPr>
        <w:t>Menno Simons: The New Man in Community.</w:t>
      </w:r>
      <w:r w:rsidR="00485A35">
        <w:rPr>
          <w:rFonts w:ascii="Times New Roman" w:hAnsi="Times New Roman" w:cs="Times New Roman"/>
          <w:sz w:val="24"/>
          <w:szCs w:val="24"/>
        </w:rPr>
        <w:t>”</w:t>
      </w:r>
      <w:r w:rsidRPr="00BF474F">
        <w:rPr>
          <w:rFonts w:ascii="Times New Roman" w:hAnsi="Times New Roman" w:cs="Times New Roman"/>
          <w:sz w:val="24"/>
          <w:szCs w:val="24"/>
        </w:rPr>
        <w:t xml:space="preserve"> In </w:t>
      </w:r>
      <w:r w:rsidRPr="00BF474F">
        <w:rPr>
          <w:rFonts w:ascii="Times New Roman" w:hAnsi="Times New Roman" w:cs="Times New Roman"/>
          <w:i/>
          <w:iCs/>
          <w:sz w:val="24"/>
          <w:szCs w:val="24"/>
        </w:rPr>
        <w:t>Profiles of Radical</w:t>
      </w:r>
      <w:r w:rsidR="008E5CA8">
        <w:rPr>
          <w:rFonts w:ascii="Times New Roman" w:hAnsi="Times New Roman" w:cs="Times New Roman"/>
          <w:i/>
          <w:iCs/>
          <w:sz w:val="24"/>
          <w:szCs w:val="24"/>
        </w:rPr>
        <w:t xml:space="preserve"> </w:t>
      </w:r>
      <w:r w:rsidRPr="00BF474F">
        <w:rPr>
          <w:rFonts w:ascii="Times New Roman" w:hAnsi="Times New Roman" w:cs="Times New Roman"/>
          <w:i/>
          <w:iCs/>
          <w:sz w:val="24"/>
          <w:szCs w:val="24"/>
        </w:rPr>
        <w:t xml:space="preserve">Reformers. </w:t>
      </w:r>
      <w:r w:rsidRPr="00BF474F">
        <w:rPr>
          <w:rFonts w:ascii="Times New Roman" w:hAnsi="Times New Roman" w:cs="Times New Roman"/>
          <w:sz w:val="24"/>
          <w:szCs w:val="24"/>
        </w:rPr>
        <w:t>Ed. Hans J. Goertz. Kitchener: Herald Press, 1982; 203</w:t>
      </w:r>
      <w:r w:rsidR="00BA2BA6">
        <w:rPr>
          <w:rFonts w:ascii="Times New Roman" w:hAnsi="Times New Roman" w:cs="Times New Roman"/>
          <w:sz w:val="24"/>
          <w:szCs w:val="24"/>
        </w:rPr>
        <w:t>–</w:t>
      </w:r>
      <w:r w:rsidRPr="00BF474F">
        <w:rPr>
          <w:rFonts w:ascii="Times New Roman" w:hAnsi="Times New Roman" w:cs="Times New Roman"/>
          <w:sz w:val="24"/>
          <w:szCs w:val="24"/>
        </w:rPr>
        <w:t>13.</w:t>
      </w:r>
    </w:p>
    <w:p w14:paraId="4477469C" w14:textId="0B4F1803" w:rsidR="00885E6F" w:rsidRPr="00BF474F" w:rsidRDefault="00885E6F" w:rsidP="00B211D1">
      <w:pPr>
        <w:autoSpaceDE w:val="0"/>
        <w:autoSpaceDN w:val="0"/>
        <w:adjustRightInd w:val="0"/>
        <w:spacing w:after="0" w:line="240" w:lineRule="auto"/>
        <w:ind w:left="851" w:hanging="851"/>
        <w:rPr>
          <w:rFonts w:ascii="Times New Roman" w:hAnsi="Times New Roman" w:cs="Times New Roman"/>
          <w:sz w:val="24"/>
          <w:szCs w:val="24"/>
        </w:rPr>
      </w:pPr>
      <w:r w:rsidRPr="00BF474F">
        <w:rPr>
          <w:rFonts w:ascii="Times New Roman" w:hAnsi="Times New Roman" w:cs="Times New Roman"/>
          <w:sz w:val="24"/>
          <w:szCs w:val="24"/>
        </w:rPr>
        <w:t xml:space="preserve">Keddie, Nikki R., ed. </w:t>
      </w:r>
      <w:r w:rsidRPr="00BF474F">
        <w:rPr>
          <w:rFonts w:ascii="Times New Roman" w:hAnsi="Times New Roman" w:cs="Times New Roman"/>
          <w:i/>
          <w:iCs/>
          <w:sz w:val="24"/>
          <w:szCs w:val="24"/>
        </w:rPr>
        <w:t>Religion and Politics in Iran: Shi</w:t>
      </w:r>
      <w:r w:rsidR="00485A35">
        <w:rPr>
          <w:rFonts w:ascii="Times New Roman" w:hAnsi="Times New Roman" w:cs="Times New Roman"/>
          <w:i/>
          <w:iCs/>
          <w:sz w:val="24"/>
          <w:szCs w:val="24"/>
        </w:rPr>
        <w:t>’</w:t>
      </w:r>
      <w:r w:rsidRPr="00BF474F">
        <w:rPr>
          <w:rFonts w:ascii="Times New Roman" w:hAnsi="Times New Roman" w:cs="Times New Roman"/>
          <w:i/>
          <w:iCs/>
          <w:sz w:val="24"/>
          <w:szCs w:val="24"/>
        </w:rPr>
        <w:t>ism</w:t>
      </w:r>
      <w:r w:rsidR="00190F4F" w:rsidRPr="00BF474F">
        <w:rPr>
          <w:rFonts w:ascii="Times New Roman" w:hAnsi="Times New Roman" w:cs="Times New Roman"/>
          <w:i/>
          <w:iCs/>
          <w:sz w:val="24"/>
          <w:szCs w:val="24"/>
        </w:rPr>
        <w:t xml:space="preserve"> </w:t>
      </w:r>
      <w:r w:rsidRPr="00BF474F">
        <w:rPr>
          <w:rFonts w:ascii="Times New Roman" w:hAnsi="Times New Roman" w:cs="Times New Roman"/>
          <w:i/>
          <w:iCs/>
          <w:sz w:val="24"/>
          <w:szCs w:val="24"/>
        </w:rPr>
        <w:t>from Quietism to Revolution</w:t>
      </w:r>
      <w:r w:rsidRPr="008E5CA8">
        <w:rPr>
          <w:rFonts w:ascii="Times New Roman" w:hAnsi="Times New Roman" w:cs="Times New Roman"/>
          <w:sz w:val="24"/>
          <w:szCs w:val="24"/>
        </w:rPr>
        <w:t>.</w:t>
      </w:r>
      <w:r w:rsidR="008E5CA8" w:rsidRPr="008E5CA8">
        <w:rPr>
          <w:rFonts w:ascii="Times New Roman" w:hAnsi="Times New Roman" w:cs="Times New Roman"/>
          <w:sz w:val="24"/>
          <w:szCs w:val="24"/>
        </w:rPr>
        <w:t xml:space="preserve"> </w:t>
      </w:r>
      <w:r w:rsidRPr="00BF474F">
        <w:rPr>
          <w:rFonts w:ascii="Times New Roman" w:hAnsi="Times New Roman" w:cs="Times New Roman"/>
          <w:sz w:val="24"/>
          <w:szCs w:val="24"/>
        </w:rPr>
        <w:t>New Haven and London: Yale University Press, 1983.</w:t>
      </w:r>
    </w:p>
    <w:p w14:paraId="2EDCA511" w14:textId="77777777" w:rsidR="00885E6F" w:rsidRPr="00BF474F" w:rsidRDefault="00885E6F" w:rsidP="00B211D1">
      <w:pPr>
        <w:autoSpaceDE w:val="0"/>
        <w:autoSpaceDN w:val="0"/>
        <w:adjustRightInd w:val="0"/>
        <w:spacing w:after="0" w:line="240" w:lineRule="auto"/>
        <w:ind w:left="851" w:hanging="851"/>
        <w:rPr>
          <w:rFonts w:ascii="Times New Roman" w:hAnsi="Times New Roman" w:cs="Times New Roman"/>
          <w:sz w:val="24"/>
          <w:szCs w:val="24"/>
        </w:rPr>
      </w:pPr>
      <w:r w:rsidRPr="00BF474F">
        <w:rPr>
          <w:rFonts w:ascii="Times New Roman" w:hAnsi="Times New Roman" w:cs="Times New Roman"/>
          <w:sz w:val="24"/>
          <w:szCs w:val="24"/>
        </w:rPr>
        <w:t xml:space="preserve">Krahn, Cornelius. </w:t>
      </w:r>
      <w:r w:rsidRPr="00BF474F">
        <w:rPr>
          <w:rFonts w:ascii="Times New Roman" w:hAnsi="Times New Roman" w:cs="Times New Roman"/>
          <w:i/>
          <w:iCs/>
          <w:sz w:val="24"/>
          <w:szCs w:val="24"/>
        </w:rPr>
        <w:t xml:space="preserve">Menno Simons. </w:t>
      </w:r>
      <w:r w:rsidRPr="00BF474F">
        <w:rPr>
          <w:rFonts w:ascii="Times New Roman" w:hAnsi="Times New Roman" w:cs="Times New Roman"/>
          <w:sz w:val="24"/>
          <w:szCs w:val="24"/>
        </w:rPr>
        <w:t>Newton, Mass.: Faith and Life Press, 1982.</w:t>
      </w:r>
    </w:p>
    <w:p w14:paraId="146574D6" w14:textId="1C7269C2" w:rsidR="00885E6F" w:rsidRPr="00BF474F" w:rsidRDefault="00885E6F" w:rsidP="00B211D1">
      <w:pPr>
        <w:autoSpaceDE w:val="0"/>
        <w:autoSpaceDN w:val="0"/>
        <w:adjustRightInd w:val="0"/>
        <w:spacing w:after="0" w:line="240" w:lineRule="auto"/>
        <w:ind w:left="851" w:hanging="851"/>
        <w:rPr>
          <w:rFonts w:ascii="Times New Roman" w:hAnsi="Times New Roman" w:cs="Times New Roman"/>
          <w:sz w:val="24"/>
          <w:szCs w:val="24"/>
        </w:rPr>
      </w:pPr>
      <w:r w:rsidRPr="00BF474F">
        <w:rPr>
          <w:rFonts w:ascii="Times New Roman" w:hAnsi="Times New Roman" w:cs="Times New Roman"/>
          <w:sz w:val="24"/>
          <w:szCs w:val="24"/>
        </w:rPr>
        <w:t xml:space="preserve">MacEoin, Denis. </w:t>
      </w:r>
      <w:r w:rsidR="00485A35">
        <w:rPr>
          <w:rFonts w:ascii="Times New Roman" w:hAnsi="Times New Roman" w:cs="Times New Roman"/>
          <w:sz w:val="24"/>
          <w:szCs w:val="24"/>
        </w:rPr>
        <w:t>“</w:t>
      </w:r>
      <w:r w:rsidRPr="00BF474F">
        <w:rPr>
          <w:rFonts w:ascii="Times New Roman" w:hAnsi="Times New Roman" w:cs="Times New Roman"/>
          <w:sz w:val="24"/>
          <w:szCs w:val="24"/>
        </w:rPr>
        <w:t xml:space="preserve">Early </w:t>
      </w:r>
      <w:proofErr w:type="spellStart"/>
      <w:r w:rsidR="00190F4F" w:rsidRPr="00BF474F">
        <w:rPr>
          <w:rFonts w:ascii="Times New Roman" w:hAnsi="Times New Roman" w:cs="Times New Roman"/>
          <w:sz w:val="24"/>
          <w:szCs w:val="24"/>
        </w:rPr>
        <w:t>Shaykhí</w:t>
      </w:r>
      <w:proofErr w:type="spellEnd"/>
      <w:r w:rsidR="00190F4F" w:rsidRPr="00BF474F">
        <w:rPr>
          <w:rFonts w:ascii="Times New Roman" w:hAnsi="Times New Roman" w:cs="Times New Roman"/>
          <w:sz w:val="24"/>
          <w:szCs w:val="24"/>
        </w:rPr>
        <w:t xml:space="preserve"> </w:t>
      </w:r>
      <w:r w:rsidRPr="00BF474F">
        <w:rPr>
          <w:rFonts w:ascii="Times New Roman" w:hAnsi="Times New Roman" w:cs="Times New Roman"/>
          <w:sz w:val="24"/>
          <w:szCs w:val="24"/>
        </w:rPr>
        <w:t>Reactions to the Bab and His Claims.</w:t>
      </w:r>
      <w:r w:rsidR="00485A35">
        <w:rPr>
          <w:rFonts w:ascii="Times New Roman" w:hAnsi="Times New Roman" w:cs="Times New Roman"/>
          <w:sz w:val="24"/>
          <w:szCs w:val="24"/>
        </w:rPr>
        <w:t>”</w:t>
      </w:r>
      <w:r w:rsidRPr="00BF474F">
        <w:rPr>
          <w:rFonts w:ascii="Times New Roman" w:hAnsi="Times New Roman" w:cs="Times New Roman"/>
          <w:sz w:val="24"/>
          <w:szCs w:val="24"/>
        </w:rPr>
        <w:t xml:space="preserve"> In </w:t>
      </w:r>
      <w:r w:rsidRPr="00BF474F">
        <w:rPr>
          <w:rFonts w:ascii="Times New Roman" w:hAnsi="Times New Roman" w:cs="Times New Roman"/>
          <w:i/>
          <w:iCs/>
          <w:sz w:val="24"/>
          <w:szCs w:val="24"/>
        </w:rPr>
        <w:t>Studies in</w:t>
      </w:r>
      <w:r w:rsidR="008E5CA8">
        <w:rPr>
          <w:rFonts w:ascii="Times New Roman" w:hAnsi="Times New Roman" w:cs="Times New Roman"/>
          <w:i/>
          <w:iCs/>
          <w:sz w:val="24"/>
          <w:szCs w:val="24"/>
        </w:rPr>
        <w:t xml:space="preserve"> </w:t>
      </w:r>
      <w:r w:rsidR="00190F4F" w:rsidRPr="00BF474F">
        <w:rPr>
          <w:rFonts w:ascii="Times New Roman" w:hAnsi="Times New Roman" w:cs="Times New Roman"/>
          <w:i/>
          <w:iCs/>
          <w:sz w:val="24"/>
          <w:szCs w:val="24"/>
        </w:rPr>
        <w:t>Bá</w:t>
      </w:r>
      <w:r w:rsidR="007C6845" w:rsidRPr="00BF474F">
        <w:rPr>
          <w:rFonts w:ascii="Times New Roman" w:hAnsi="Times New Roman" w:cs="Times New Roman"/>
          <w:i/>
          <w:iCs/>
          <w:sz w:val="24"/>
          <w:szCs w:val="24"/>
        </w:rPr>
        <w:t>b</w:t>
      </w:r>
      <w:r w:rsidR="00190F4F" w:rsidRPr="00BF474F">
        <w:rPr>
          <w:rFonts w:ascii="Times New Roman" w:hAnsi="Times New Roman" w:cs="Times New Roman"/>
          <w:i/>
          <w:iCs/>
          <w:sz w:val="24"/>
          <w:szCs w:val="24"/>
        </w:rPr>
        <w:t>í</w:t>
      </w:r>
      <w:r w:rsidRPr="00BF474F">
        <w:rPr>
          <w:rFonts w:ascii="Times New Roman" w:hAnsi="Times New Roman" w:cs="Times New Roman"/>
          <w:i/>
          <w:iCs/>
          <w:sz w:val="24"/>
          <w:szCs w:val="24"/>
        </w:rPr>
        <w:t xml:space="preserve"> &amp;</w:t>
      </w:r>
      <w:r w:rsidR="0069030F">
        <w:rPr>
          <w:rFonts w:ascii="Times New Roman" w:hAnsi="Times New Roman" w:cs="Times New Roman"/>
          <w:i/>
          <w:iCs/>
          <w:sz w:val="24"/>
          <w:szCs w:val="24"/>
        </w:rPr>
        <w:t xml:space="preserve"> </w:t>
      </w:r>
      <w:r w:rsidR="00190F4F" w:rsidRPr="00BF474F">
        <w:rPr>
          <w:rFonts w:ascii="Times New Roman" w:hAnsi="Times New Roman" w:cs="Times New Roman"/>
          <w:i/>
          <w:iCs/>
          <w:sz w:val="24"/>
          <w:szCs w:val="24"/>
        </w:rPr>
        <w:t>Bahá</w:t>
      </w:r>
      <w:r w:rsidR="00485A35">
        <w:rPr>
          <w:rFonts w:ascii="Times New Roman" w:hAnsi="Times New Roman" w:cs="Times New Roman"/>
          <w:i/>
          <w:iCs/>
          <w:sz w:val="24"/>
          <w:szCs w:val="24"/>
        </w:rPr>
        <w:t>’</w:t>
      </w:r>
      <w:r w:rsidR="00190F4F" w:rsidRPr="00BF474F">
        <w:rPr>
          <w:rFonts w:ascii="Times New Roman" w:hAnsi="Times New Roman" w:cs="Times New Roman"/>
          <w:i/>
          <w:iCs/>
          <w:sz w:val="24"/>
          <w:szCs w:val="24"/>
        </w:rPr>
        <w:t xml:space="preserve">í </w:t>
      </w:r>
      <w:r w:rsidRPr="00BF474F">
        <w:rPr>
          <w:rFonts w:ascii="Times New Roman" w:hAnsi="Times New Roman" w:cs="Times New Roman"/>
          <w:i/>
          <w:iCs/>
          <w:sz w:val="24"/>
          <w:szCs w:val="24"/>
        </w:rPr>
        <w:t>History</w:t>
      </w:r>
      <w:r w:rsidRPr="00B007D2">
        <w:rPr>
          <w:rFonts w:ascii="Times New Roman" w:hAnsi="Times New Roman" w:cs="Times New Roman"/>
          <w:sz w:val="24"/>
          <w:szCs w:val="24"/>
        </w:rPr>
        <w:t>.</w:t>
      </w:r>
      <w:r w:rsidRPr="00BF474F">
        <w:rPr>
          <w:rFonts w:ascii="Times New Roman" w:hAnsi="Times New Roman" w:cs="Times New Roman"/>
          <w:i/>
          <w:iCs/>
          <w:sz w:val="24"/>
          <w:szCs w:val="24"/>
        </w:rPr>
        <w:t xml:space="preserve"> </w:t>
      </w:r>
      <w:r w:rsidRPr="00BF474F">
        <w:rPr>
          <w:rFonts w:ascii="Times New Roman" w:hAnsi="Times New Roman" w:cs="Times New Roman"/>
          <w:sz w:val="24"/>
          <w:szCs w:val="24"/>
        </w:rPr>
        <w:t>Vol. l. Ed. M</w:t>
      </w:r>
      <w:r w:rsidR="00190F4F" w:rsidRPr="00BF474F">
        <w:rPr>
          <w:rFonts w:ascii="Times New Roman" w:hAnsi="Times New Roman" w:cs="Times New Roman"/>
          <w:sz w:val="24"/>
          <w:szCs w:val="24"/>
        </w:rPr>
        <w:t xml:space="preserve">oojan Momen. Los Angeles: </w:t>
      </w:r>
      <w:proofErr w:type="spellStart"/>
      <w:r w:rsidR="00190F4F" w:rsidRPr="00BF474F">
        <w:rPr>
          <w:rFonts w:ascii="Times New Roman" w:hAnsi="Times New Roman" w:cs="Times New Roman"/>
          <w:sz w:val="24"/>
          <w:szCs w:val="24"/>
        </w:rPr>
        <w:t>Kalimá</w:t>
      </w:r>
      <w:r w:rsidRPr="00BF474F">
        <w:rPr>
          <w:rFonts w:ascii="Times New Roman" w:hAnsi="Times New Roman" w:cs="Times New Roman"/>
          <w:sz w:val="24"/>
          <w:szCs w:val="24"/>
        </w:rPr>
        <w:t>t</w:t>
      </w:r>
      <w:proofErr w:type="spellEnd"/>
      <w:r w:rsidRPr="00BF474F">
        <w:rPr>
          <w:rFonts w:ascii="Times New Roman" w:hAnsi="Times New Roman" w:cs="Times New Roman"/>
          <w:sz w:val="24"/>
          <w:szCs w:val="24"/>
        </w:rPr>
        <w:t xml:space="preserve"> Press,</w:t>
      </w:r>
      <w:r w:rsidR="0069030F">
        <w:rPr>
          <w:rFonts w:ascii="Times New Roman" w:hAnsi="Times New Roman" w:cs="Times New Roman"/>
          <w:sz w:val="24"/>
          <w:szCs w:val="24"/>
        </w:rPr>
        <w:t xml:space="preserve"> </w:t>
      </w:r>
      <w:r w:rsidRPr="00BF474F">
        <w:rPr>
          <w:rFonts w:ascii="Times New Roman" w:hAnsi="Times New Roman" w:cs="Times New Roman"/>
          <w:sz w:val="24"/>
          <w:szCs w:val="24"/>
        </w:rPr>
        <w:t>1982: 1</w:t>
      </w:r>
      <w:r w:rsidR="00B007D2">
        <w:rPr>
          <w:rFonts w:ascii="Times New Roman" w:hAnsi="Times New Roman" w:cs="Times New Roman"/>
          <w:sz w:val="24"/>
          <w:szCs w:val="24"/>
        </w:rPr>
        <w:t>–</w:t>
      </w:r>
      <w:r w:rsidRPr="00BF474F">
        <w:rPr>
          <w:rFonts w:ascii="Times New Roman" w:hAnsi="Times New Roman" w:cs="Times New Roman"/>
          <w:sz w:val="24"/>
          <w:szCs w:val="24"/>
        </w:rPr>
        <w:t>47.</w:t>
      </w:r>
    </w:p>
    <w:p w14:paraId="133FE3AD" w14:textId="3AF6094E" w:rsidR="00885E6F" w:rsidRPr="00BF474F" w:rsidRDefault="00190F4F" w:rsidP="00B211D1">
      <w:pPr>
        <w:autoSpaceDE w:val="0"/>
        <w:autoSpaceDN w:val="0"/>
        <w:adjustRightInd w:val="0"/>
        <w:spacing w:after="0" w:line="240" w:lineRule="auto"/>
        <w:ind w:left="851" w:hanging="851"/>
        <w:rPr>
          <w:rFonts w:ascii="Times New Roman" w:hAnsi="Times New Roman" w:cs="Times New Roman"/>
          <w:i/>
          <w:iCs/>
          <w:sz w:val="24"/>
          <w:szCs w:val="24"/>
        </w:rPr>
      </w:pPr>
      <w:r w:rsidRPr="00BF474F">
        <w:rPr>
          <w:rFonts w:ascii="Times New Roman" w:hAnsi="Times New Roman" w:cs="Times New Roman"/>
          <w:sz w:val="24"/>
          <w:szCs w:val="24"/>
        </w:rPr>
        <w:t xml:space="preserve">Momen, Moojan. </w:t>
      </w:r>
      <w:r w:rsidR="00485A35">
        <w:rPr>
          <w:rFonts w:ascii="Times New Roman" w:hAnsi="Times New Roman" w:cs="Times New Roman"/>
          <w:sz w:val="24"/>
          <w:szCs w:val="24"/>
        </w:rPr>
        <w:t>“</w:t>
      </w:r>
      <w:r w:rsidRPr="00BF474F">
        <w:rPr>
          <w:rFonts w:ascii="Times New Roman" w:hAnsi="Times New Roman" w:cs="Times New Roman"/>
          <w:sz w:val="24"/>
          <w:szCs w:val="24"/>
        </w:rPr>
        <w:t>Baha</w:t>
      </w:r>
      <w:r w:rsidR="00485A35">
        <w:rPr>
          <w:rFonts w:ascii="Times New Roman" w:hAnsi="Times New Roman" w:cs="Times New Roman"/>
          <w:sz w:val="24"/>
          <w:szCs w:val="24"/>
        </w:rPr>
        <w:t>’</w:t>
      </w:r>
      <w:r w:rsidRPr="00BF474F">
        <w:rPr>
          <w:rFonts w:ascii="Times New Roman" w:hAnsi="Times New Roman" w:cs="Times New Roman"/>
          <w:sz w:val="24"/>
          <w:szCs w:val="24"/>
        </w:rPr>
        <w:t xml:space="preserve">i </w:t>
      </w:r>
      <w:r w:rsidR="007C6845" w:rsidRPr="00BF474F">
        <w:rPr>
          <w:rFonts w:ascii="Times New Roman" w:hAnsi="Times New Roman" w:cs="Times New Roman"/>
          <w:sz w:val="24"/>
          <w:szCs w:val="24"/>
        </w:rPr>
        <w:t>Community</w:t>
      </w:r>
      <w:r w:rsidR="00885E6F" w:rsidRPr="00BF474F">
        <w:rPr>
          <w:rFonts w:ascii="Times New Roman" w:hAnsi="Times New Roman" w:cs="Times New Roman"/>
          <w:sz w:val="24"/>
          <w:szCs w:val="24"/>
        </w:rPr>
        <w:t xml:space="preserve"> of Iran.</w:t>
      </w:r>
      <w:r w:rsidR="00485A35">
        <w:rPr>
          <w:rFonts w:ascii="Times New Roman" w:hAnsi="Times New Roman" w:cs="Times New Roman"/>
          <w:sz w:val="24"/>
          <w:szCs w:val="24"/>
        </w:rPr>
        <w:t>”</w:t>
      </w:r>
      <w:r w:rsidR="00885E6F" w:rsidRPr="00BF474F">
        <w:rPr>
          <w:rFonts w:ascii="Times New Roman" w:hAnsi="Times New Roman" w:cs="Times New Roman"/>
          <w:sz w:val="24"/>
          <w:szCs w:val="24"/>
        </w:rPr>
        <w:t xml:space="preserve"> Forthcoming in </w:t>
      </w:r>
      <w:r w:rsidR="00885E6F" w:rsidRPr="00BF474F">
        <w:rPr>
          <w:rFonts w:ascii="Times New Roman" w:hAnsi="Times New Roman" w:cs="Times New Roman"/>
          <w:i/>
          <w:iCs/>
          <w:sz w:val="24"/>
          <w:szCs w:val="24"/>
        </w:rPr>
        <w:t>A Short Encyclopedia of</w:t>
      </w:r>
    </w:p>
    <w:p w14:paraId="150E3017" w14:textId="2571D08D" w:rsidR="00885E6F" w:rsidRPr="00BF474F" w:rsidRDefault="00190F4F" w:rsidP="00B211D1">
      <w:pPr>
        <w:autoSpaceDE w:val="0"/>
        <w:autoSpaceDN w:val="0"/>
        <w:adjustRightInd w:val="0"/>
        <w:spacing w:after="0" w:line="240" w:lineRule="auto"/>
        <w:ind w:left="851" w:hanging="851"/>
        <w:rPr>
          <w:rFonts w:ascii="Times New Roman" w:hAnsi="Times New Roman" w:cs="Times New Roman"/>
          <w:i/>
          <w:iCs/>
          <w:sz w:val="24"/>
          <w:szCs w:val="24"/>
        </w:rPr>
      </w:pPr>
      <w:r w:rsidRPr="00BF474F">
        <w:rPr>
          <w:rFonts w:ascii="Times New Roman" w:hAnsi="Times New Roman" w:cs="Times New Roman"/>
          <w:i/>
          <w:iCs/>
          <w:sz w:val="24"/>
          <w:szCs w:val="24"/>
        </w:rPr>
        <w:t>the Bahá</w:t>
      </w:r>
      <w:r w:rsidR="00485A35">
        <w:rPr>
          <w:rFonts w:ascii="Times New Roman" w:hAnsi="Times New Roman" w:cs="Times New Roman"/>
          <w:i/>
          <w:iCs/>
          <w:sz w:val="24"/>
          <w:szCs w:val="24"/>
        </w:rPr>
        <w:t>’</w:t>
      </w:r>
      <w:r w:rsidRPr="00BF474F">
        <w:rPr>
          <w:rFonts w:ascii="Times New Roman" w:hAnsi="Times New Roman" w:cs="Times New Roman"/>
          <w:i/>
          <w:iCs/>
          <w:sz w:val="24"/>
          <w:szCs w:val="24"/>
        </w:rPr>
        <w:t>í</w:t>
      </w:r>
      <w:r w:rsidR="00885E6F" w:rsidRPr="00BF474F">
        <w:rPr>
          <w:rFonts w:ascii="Times New Roman" w:hAnsi="Times New Roman" w:cs="Times New Roman"/>
          <w:i/>
          <w:iCs/>
          <w:sz w:val="24"/>
          <w:szCs w:val="24"/>
        </w:rPr>
        <w:t xml:space="preserve"> Faith</w:t>
      </w:r>
      <w:r w:rsidR="00885E6F" w:rsidRPr="00C72603">
        <w:rPr>
          <w:rFonts w:ascii="Times New Roman" w:hAnsi="Times New Roman" w:cs="Times New Roman"/>
          <w:sz w:val="24"/>
          <w:szCs w:val="24"/>
        </w:rPr>
        <w:t>.</w:t>
      </w:r>
    </w:p>
    <w:p w14:paraId="28F1D8E8" w14:textId="5550B222" w:rsidR="00885E6F" w:rsidRPr="00BF474F" w:rsidRDefault="00190F4F" w:rsidP="00B211D1">
      <w:pPr>
        <w:autoSpaceDE w:val="0"/>
        <w:autoSpaceDN w:val="0"/>
        <w:adjustRightInd w:val="0"/>
        <w:spacing w:after="0" w:line="240" w:lineRule="auto"/>
        <w:ind w:left="851" w:hanging="851"/>
        <w:rPr>
          <w:rFonts w:ascii="Times New Roman" w:hAnsi="Times New Roman" w:cs="Times New Roman"/>
          <w:sz w:val="24"/>
          <w:szCs w:val="24"/>
        </w:rPr>
      </w:pPr>
      <w:r w:rsidRPr="00BF474F">
        <w:rPr>
          <w:rFonts w:ascii="Times New Roman" w:hAnsi="Times New Roman" w:cs="Times New Roman"/>
          <w:sz w:val="24"/>
          <w:szCs w:val="24"/>
        </w:rPr>
        <w:t xml:space="preserve">_____. </w:t>
      </w:r>
      <w:r w:rsidR="00485A35">
        <w:rPr>
          <w:rFonts w:ascii="Times New Roman" w:hAnsi="Times New Roman" w:cs="Times New Roman"/>
          <w:sz w:val="24"/>
          <w:szCs w:val="24"/>
        </w:rPr>
        <w:t>“</w:t>
      </w:r>
      <w:r w:rsidRPr="00BF474F">
        <w:rPr>
          <w:rFonts w:ascii="Times New Roman" w:hAnsi="Times New Roman" w:cs="Times New Roman"/>
          <w:sz w:val="24"/>
          <w:szCs w:val="24"/>
        </w:rPr>
        <w:t>The Social Basis of the Bábí</w:t>
      </w:r>
      <w:r w:rsidR="00885E6F" w:rsidRPr="00BF474F">
        <w:rPr>
          <w:rFonts w:ascii="Times New Roman" w:hAnsi="Times New Roman" w:cs="Times New Roman"/>
          <w:sz w:val="24"/>
          <w:szCs w:val="24"/>
        </w:rPr>
        <w:t xml:space="preserve"> Upheavals in Iran (1848-53): A Preliminary</w:t>
      </w:r>
      <w:r w:rsidR="0069030F">
        <w:rPr>
          <w:rFonts w:ascii="Times New Roman" w:hAnsi="Times New Roman" w:cs="Times New Roman"/>
          <w:sz w:val="24"/>
          <w:szCs w:val="24"/>
        </w:rPr>
        <w:t xml:space="preserve"> </w:t>
      </w:r>
      <w:r w:rsidR="00885E6F" w:rsidRPr="00BF474F">
        <w:rPr>
          <w:rFonts w:ascii="Times New Roman" w:hAnsi="Times New Roman" w:cs="Times New Roman"/>
          <w:sz w:val="24"/>
          <w:szCs w:val="24"/>
        </w:rPr>
        <w:t>Analysis,</w:t>
      </w:r>
      <w:r w:rsidR="00485A35">
        <w:rPr>
          <w:rFonts w:ascii="Times New Roman" w:hAnsi="Times New Roman" w:cs="Times New Roman"/>
          <w:sz w:val="24"/>
          <w:szCs w:val="24"/>
        </w:rPr>
        <w:t>”</w:t>
      </w:r>
      <w:r w:rsidR="00885E6F" w:rsidRPr="00BF474F">
        <w:rPr>
          <w:rFonts w:ascii="Times New Roman" w:hAnsi="Times New Roman" w:cs="Times New Roman"/>
          <w:sz w:val="24"/>
          <w:szCs w:val="24"/>
        </w:rPr>
        <w:t xml:space="preserve"> </w:t>
      </w:r>
      <w:r w:rsidR="00885E6F" w:rsidRPr="00BF474F">
        <w:rPr>
          <w:rFonts w:ascii="Times New Roman" w:hAnsi="Times New Roman" w:cs="Times New Roman"/>
          <w:i/>
          <w:iCs/>
          <w:sz w:val="24"/>
          <w:szCs w:val="24"/>
        </w:rPr>
        <w:t xml:space="preserve">International Journal of Middle East Studies </w:t>
      </w:r>
      <w:r w:rsidR="00885E6F" w:rsidRPr="00BF474F">
        <w:rPr>
          <w:rFonts w:ascii="Times New Roman" w:hAnsi="Times New Roman" w:cs="Times New Roman"/>
          <w:sz w:val="24"/>
          <w:szCs w:val="24"/>
        </w:rPr>
        <w:t>15 (1983): 157</w:t>
      </w:r>
      <w:r w:rsidR="00C72603">
        <w:rPr>
          <w:rFonts w:ascii="Times New Roman" w:hAnsi="Times New Roman" w:cs="Times New Roman"/>
          <w:sz w:val="24"/>
          <w:szCs w:val="24"/>
        </w:rPr>
        <w:t>–</w:t>
      </w:r>
      <w:r w:rsidR="00885E6F" w:rsidRPr="00BF474F">
        <w:rPr>
          <w:rFonts w:ascii="Times New Roman" w:hAnsi="Times New Roman" w:cs="Times New Roman"/>
          <w:sz w:val="24"/>
          <w:szCs w:val="24"/>
        </w:rPr>
        <w:t>83.</w:t>
      </w:r>
    </w:p>
    <w:p w14:paraId="66BC59FA" w14:textId="7A16C0C7" w:rsidR="00885E6F" w:rsidRPr="00BF474F" w:rsidRDefault="00190F4F" w:rsidP="00B211D1">
      <w:pPr>
        <w:autoSpaceDE w:val="0"/>
        <w:autoSpaceDN w:val="0"/>
        <w:adjustRightInd w:val="0"/>
        <w:spacing w:after="0" w:line="240" w:lineRule="auto"/>
        <w:ind w:left="851" w:hanging="851"/>
        <w:rPr>
          <w:rFonts w:ascii="Times New Roman" w:hAnsi="Times New Roman" w:cs="Times New Roman"/>
          <w:sz w:val="24"/>
          <w:szCs w:val="24"/>
        </w:rPr>
      </w:pPr>
      <w:r w:rsidRPr="00BF474F">
        <w:rPr>
          <w:rFonts w:ascii="Times New Roman" w:hAnsi="Times New Roman" w:cs="Times New Roman"/>
          <w:sz w:val="24"/>
          <w:szCs w:val="24"/>
        </w:rPr>
        <w:t>Packull, Werner O</w:t>
      </w:r>
      <w:r w:rsidR="00885E6F" w:rsidRPr="00BF474F">
        <w:rPr>
          <w:rFonts w:ascii="Times New Roman" w:hAnsi="Times New Roman" w:cs="Times New Roman"/>
          <w:sz w:val="24"/>
          <w:szCs w:val="24"/>
        </w:rPr>
        <w:t xml:space="preserve">. </w:t>
      </w:r>
      <w:r w:rsidR="00485A35">
        <w:rPr>
          <w:rFonts w:ascii="Times New Roman" w:hAnsi="Times New Roman" w:cs="Times New Roman"/>
          <w:sz w:val="24"/>
          <w:szCs w:val="24"/>
        </w:rPr>
        <w:t>“</w:t>
      </w:r>
      <w:r w:rsidR="00885E6F" w:rsidRPr="00BF474F">
        <w:rPr>
          <w:rFonts w:ascii="Times New Roman" w:hAnsi="Times New Roman" w:cs="Times New Roman"/>
          <w:sz w:val="24"/>
          <w:szCs w:val="24"/>
        </w:rPr>
        <w:t xml:space="preserve">The Sign of </w:t>
      </w:r>
      <w:proofErr w:type="spellStart"/>
      <w:r w:rsidR="00885E6F" w:rsidRPr="00BF474F">
        <w:rPr>
          <w:rFonts w:ascii="Times New Roman" w:hAnsi="Times New Roman" w:cs="Times New Roman"/>
          <w:sz w:val="24"/>
          <w:szCs w:val="24"/>
        </w:rPr>
        <w:t>Thau</w:t>
      </w:r>
      <w:proofErr w:type="spellEnd"/>
      <w:r w:rsidR="00885E6F" w:rsidRPr="00BF474F">
        <w:rPr>
          <w:rFonts w:ascii="Times New Roman" w:hAnsi="Times New Roman" w:cs="Times New Roman"/>
          <w:sz w:val="24"/>
          <w:szCs w:val="24"/>
        </w:rPr>
        <w:t>: The Changing Conception of the Seal of God</w:t>
      </w:r>
      <w:r w:rsidR="00485A35">
        <w:rPr>
          <w:rFonts w:ascii="Times New Roman" w:hAnsi="Times New Roman" w:cs="Times New Roman"/>
          <w:sz w:val="24"/>
          <w:szCs w:val="24"/>
        </w:rPr>
        <w:t>’</w:t>
      </w:r>
      <w:r w:rsidR="00885E6F" w:rsidRPr="00BF474F">
        <w:rPr>
          <w:rFonts w:ascii="Times New Roman" w:hAnsi="Times New Roman" w:cs="Times New Roman"/>
          <w:sz w:val="24"/>
          <w:szCs w:val="24"/>
        </w:rPr>
        <w:t>s</w:t>
      </w:r>
      <w:r w:rsidR="0069030F">
        <w:rPr>
          <w:rFonts w:ascii="Times New Roman" w:hAnsi="Times New Roman" w:cs="Times New Roman"/>
          <w:sz w:val="24"/>
          <w:szCs w:val="24"/>
        </w:rPr>
        <w:t xml:space="preserve"> </w:t>
      </w:r>
      <w:r w:rsidR="00885E6F" w:rsidRPr="00BF474F">
        <w:rPr>
          <w:rFonts w:ascii="Times New Roman" w:hAnsi="Times New Roman" w:cs="Times New Roman"/>
          <w:sz w:val="24"/>
          <w:szCs w:val="24"/>
        </w:rPr>
        <w:t>Elect in Early Anabaptist Thought.</w:t>
      </w:r>
      <w:r w:rsidR="00485A35">
        <w:rPr>
          <w:rFonts w:ascii="Times New Roman" w:hAnsi="Times New Roman" w:cs="Times New Roman"/>
          <w:sz w:val="24"/>
          <w:szCs w:val="24"/>
        </w:rPr>
        <w:t>”</w:t>
      </w:r>
      <w:r w:rsidR="00885E6F" w:rsidRPr="00BF474F">
        <w:rPr>
          <w:rFonts w:ascii="Times New Roman" w:hAnsi="Times New Roman" w:cs="Times New Roman"/>
          <w:sz w:val="24"/>
          <w:szCs w:val="24"/>
        </w:rPr>
        <w:t xml:space="preserve"> </w:t>
      </w:r>
      <w:r w:rsidR="00885E6F" w:rsidRPr="00BF474F">
        <w:rPr>
          <w:rFonts w:ascii="Times New Roman" w:hAnsi="Times New Roman" w:cs="Times New Roman"/>
          <w:i/>
          <w:iCs/>
          <w:sz w:val="24"/>
          <w:szCs w:val="24"/>
        </w:rPr>
        <w:t xml:space="preserve">Mennonite Quarterly Review </w:t>
      </w:r>
      <w:r w:rsidR="00885E6F" w:rsidRPr="00BF474F">
        <w:rPr>
          <w:rFonts w:ascii="Times New Roman" w:hAnsi="Times New Roman" w:cs="Times New Roman"/>
          <w:sz w:val="24"/>
          <w:szCs w:val="24"/>
        </w:rPr>
        <w:t>61 (1987): 363</w:t>
      </w:r>
      <w:r w:rsidR="00E96D24">
        <w:rPr>
          <w:rFonts w:ascii="Times New Roman" w:hAnsi="Times New Roman" w:cs="Times New Roman"/>
          <w:sz w:val="24"/>
          <w:szCs w:val="24"/>
        </w:rPr>
        <w:t>–</w:t>
      </w:r>
      <w:r w:rsidR="00885E6F" w:rsidRPr="00BF474F">
        <w:rPr>
          <w:rFonts w:ascii="Times New Roman" w:hAnsi="Times New Roman" w:cs="Times New Roman"/>
          <w:sz w:val="24"/>
          <w:szCs w:val="24"/>
        </w:rPr>
        <w:t>74.</w:t>
      </w:r>
    </w:p>
    <w:p w14:paraId="13E9AA4D" w14:textId="3B51B113" w:rsidR="00885E6F" w:rsidRPr="00BF474F" w:rsidRDefault="007C6845" w:rsidP="00B211D1">
      <w:pPr>
        <w:autoSpaceDE w:val="0"/>
        <w:autoSpaceDN w:val="0"/>
        <w:adjustRightInd w:val="0"/>
        <w:spacing w:after="0" w:line="240" w:lineRule="auto"/>
        <w:ind w:left="851" w:hanging="851"/>
        <w:rPr>
          <w:rFonts w:ascii="Times New Roman" w:hAnsi="Times New Roman" w:cs="Times New Roman"/>
          <w:sz w:val="24"/>
          <w:szCs w:val="24"/>
        </w:rPr>
      </w:pPr>
      <w:r w:rsidRPr="00BF474F">
        <w:rPr>
          <w:rFonts w:ascii="Times New Roman" w:hAnsi="Times New Roman" w:cs="Times New Roman"/>
          <w:sz w:val="24"/>
          <w:szCs w:val="24"/>
        </w:rPr>
        <w:t>_____</w:t>
      </w:r>
      <w:r w:rsidR="00885E6F" w:rsidRPr="00BF474F">
        <w:rPr>
          <w:rFonts w:ascii="Times New Roman" w:hAnsi="Times New Roman" w:cs="Times New Roman"/>
          <w:sz w:val="24"/>
          <w:szCs w:val="24"/>
        </w:rPr>
        <w:t xml:space="preserve">. </w:t>
      </w:r>
      <w:r w:rsidR="00485A35">
        <w:rPr>
          <w:rFonts w:ascii="Times New Roman" w:hAnsi="Times New Roman" w:cs="Times New Roman"/>
          <w:sz w:val="24"/>
          <w:szCs w:val="24"/>
        </w:rPr>
        <w:t>“</w:t>
      </w:r>
      <w:r w:rsidR="00885E6F" w:rsidRPr="00BF474F">
        <w:rPr>
          <w:rFonts w:ascii="Times New Roman" w:hAnsi="Times New Roman" w:cs="Times New Roman"/>
          <w:sz w:val="24"/>
          <w:szCs w:val="24"/>
        </w:rPr>
        <w:t>Melchior Hoffman: A Recanted Anabaptist in Schwabisch-Hall.</w:t>
      </w:r>
      <w:r w:rsidR="00485A35">
        <w:rPr>
          <w:rFonts w:ascii="Times New Roman" w:hAnsi="Times New Roman" w:cs="Times New Roman"/>
          <w:sz w:val="24"/>
          <w:szCs w:val="24"/>
        </w:rPr>
        <w:t>”</w:t>
      </w:r>
      <w:r w:rsidR="00885E6F" w:rsidRPr="00BF474F">
        <w:rPr>
          <w:rFonts w:ascii="Times New Roman" w:hAnsi="Times New Roman" w:cs="Times New Roman"/>
          <w:sz w:val="24"/>
          <w:szCs w:val="24"/>
        </w:rPr>
        <w:t xml:space="preserve"> </w:t>
      </w:r>
      <w:r w:rsidR="00885E6F" w:rsidRPr="00BF474F">
        <w:rPr>
          <w:rFonts w:ascii="Times New Roman" w:hAnsi="Times New Roman" w:cs="Times New Roman"/>
          <w:i/>
          <w:iCs/>
          <w:sz w:val="24"/>
          <w:szCs w:val="24"/>
        </w:rPr>
        <w:t>Mennonite</w:t>
      </w:r>
      <w:r w:rsidR="0069030F">
        <w:rPr>
          <w:rFonts w:ascii="Times New Roman" w:hAnsi="Times New Roman" w:cs="Times New Roman"/>
          <w:i/>
          <w:iCs/>
          <w:sz w:val="24"/>
          <w:szCs w:val="24"/>
        </w:rPr>
        <w:t xml:space="preserve"> </w:t>
      </w:r>
      <w:r w:rsidR="00885E6F" w:rsidRPr="00BF474F">
        <w:rPr>
          <w:rFonts w:ascii="Times New Roman" w:hAnsi="Times New Roman" w:cs="Times New Roman"/>
          <w:i/>
          <w:iCs/>
          <w:sz w:val="24"/>
          <w:szCs w:val="24"/>
        </w:rPr>
        <w:t xml:space="preserve">Quarterly Review </w:t>
      </w:r>
      <w:r w:rsidR="00885E6F" w:rsidRPr="00BF474F">
        <w:rPr>
          <w:rFonts w:ascii="Times New Roman" w:hAnsi="Times New Roman" w:cs="Times New Roman"/>
          <w:sz w:val="24"/>
          <w:szCs w:val="24"/>
        </w:rPr>
        <w:t>57 (1983): 83</w:t>
      </w:r>
      <w:r w:rsidR="00F73ED8">
        <w:rPr>
          <w:rFonts w:ascii="Times New Roman" w:hAnsi="Times New Roman" w:cs="Times New Roman"/>
          <w:sz w:val="24"/>
          <w:szCs w:val="24"/>
        </w:rPr>
        <w:t>–</w:t>
      </w:r>
      <w:r w:rsidR="00885E6F" w:rsidRPr="00BF474F">
        <w:rPr>
          <w:rFonts w:ascii="Times New Roman" w:hAnsi="Times New Roman" w:cs="Times New Roman"/>
          <w:sz w:val="24"/>
          <w:szCs w:val="24"/>
        </w:rPr>
        <w:t>111.</w:t>
      </w:r>
    </w:p>
    <w:p w14:paraId="082C025B" w14:textId="126CE086" w:rsidR="00885E6F" w:rsidRPr="00BF474F" w:rsidRDefault="00885E6F" w:rsidP="00B211D1">
      <w:pPr>
        <w:autoSpaceDE w:val="0"/>
        <w:autoSpaceDN w:val="0"/>
        <w:adjustRightInd w:val="0"/>
        <w:spacing w:after="0" w:line="240" w:lineRule="auto"/>
        <w:ind w:left="851" w:hanging="851"/>
        <w:rPr>
          <w:rFonts w:ascii="Times New Roman" w:hAnsi="Times New Roman" w:cs="Times New Roman"/>
          <w:sz w:val="24"/>
          <w:szCs w:val="24"/>
        </w:rPr>
      </w:pPr>
      <w:r w:rsidRPr="00BF474F">
        <w:rPr>
          <w:rFonts w:ascii="Times New Roman" w:hAnsi="Times New Roman" w:cs="Times New Roman"/>
          <w:sz w:val="24"/>
          <w:szCs w:val="24"/>
        </w:rPr>
        <w:t xml:space="preserve">Seebass, Gottfried. </w:t>
      </w:r>
      <w:r w:rsidR="00485A35">
        <w:rPr>
          <w:rFonts w:ascii="Times New Roman" w:hAnsi="Times New Roman" w:cs="Times New Roman"/>
          <w:sz w:val="24"/>
          <w:szCs w:val="24"/>
        </w:rPr>
        <w:t>“</w:t>
      </w:r>
      <w:r w:rsidRPr="00BF474F">
        <w:rPr>
          <w:rFonts w:ascii="Times New Roman" w:hAnsi="Times New Roman" w:cs="Times New Roman"/>
          <w:sz w:val="24"/>
          <w:szCs w:val="24"/>
        </w:rPr>
        <w:t>Hans Hut: The Suffering Avenger.</w:t>
      </w:r>
      <w:r w:rsidR="00485A35">
        <w:rPr>
          <w:rFonts w:ascii="Times New Roman" w:hAnsi="Times New Roman" w:cs="Times New Roman"/>
          <w:sz w:val="24"/>
          <w:szCs w:val="24"/>
        </w:rPr>
        <w:t>”</w:t>
      </w:r>
      <w:r w:rsidRPr="00BF474F">
        <w:rPr>
          <w:rFonts w:ascii="Times New Roman" w:hAnsi="Times New Roman" w:cs="Times New Roman"/>
          <w:sz w:val="24"/>
          <w:szCs w:val="24"/>
        </w:rPr>
        <w:t xml:space="preserve"> In </w:t>
      </w:r>
      <w:r w:rsidRPr="00BF474F">
        <w:rPr>
          <w:rFonts w:ascii="Times New Roman" w:hAnsi="Times New Roman" w:cs="Times New Roman"/>
          <w:i/>
          <w:iCs/>
          <w:sz w:val="24"/>
          <w:szCs w:val="24"/>
        </w:rPr>
        <w:t>Profiles of Radical</w:t>
      </w:r>
      <w:r w:rsidR="008E5CA8">
        <w:rPr>
          <w:rFonts w:ascii="Times New Roman" w:hAnsi="Times New Roman" w:cs="Times New Roman"/>
          <w:i/>
          <w:iCs/>
          <w:sz w:val="24"/>
          <w:szCs w:val="24"/>
        </w:rPr>
        <w:t xml:space="preserve"> </w:t>
      </w:r>
      <w:r w:rsidRPr="00BF474F">
        <w:rPr>
          <w:rFonts w:ascii="Times New Roman" w:hAnsi="Times New Roman" w:cs="Times New Roman"/>
          <w:i/>
          <w:iCs/>
          <w:sz w:val="24"/>
          <w:szCs w:val="24"/>
        </w:rPr>
        <w:t xml:space="preserve">Reformers. </w:t>
      </w:r>
      <w:r w:rsidRPr="00BF474F">
        <w:rPr>
          <w:rFonts w:ascii="Times New Roman" w:hAnsi="Times New Roman" w:cs="Times New Roman"/>
          <w:sz w:val="24"/>
          <w:szCs w:val="24"/>
        </w:rPr>
        <w:t>Ed. Hans J. Goertz. Kitchener: Herald Press, 1982.</w:t>
      </w:r>
    </w:p>
    <w:p w14:paraId="441936F3" w14:textId="0B1891DE" w:rsidR="00885E6F" w:rsidRPr="00BF474F" w:rsidRDefault="00885E6F" w:rsidP="00B211D1">
      <w:pPr>
        <w:autoSpaceDE w:val="0"/>
        <w:autoSpaceDN w:val="0"/>
        <w:adjustRightInd w:val="0"/>
        <w:spacing w:after="0" w:line="240" w:lineRule="auto"/>
        <w:ind w:left="851" w:hanging="851"/>
        <w:rPr>
          <w:rFonts w:ascii="Times New Roman" w:hAnsi="Times New Roman" w:cs="Times New Roman"/>
          <w:sz w:val="24"/>
          <w:szCs w:val="24"/>
        </w:rPr>
      </w:pPr>
      <w:r w:rsidRPr="00BF474F">
        <w:rPr>
          <w:rFonts w:ascii="Times New Roman" w:hAnsi="Times New Roman" w:cs="Times New Roman"/>
          <w:sz w:val="24"/>
          <w:szCs w:val="24"/>
        </w:rPr>
        <w:lastRenderedPageBreak/>
        <w:t xml:space="preserve">Smith, Peter. </w:t>
      </w:r>
      <w:r w:rsidR="007C6845" w:rsidRPr="00BF474F">
        <w:rPr>
          <w:rFonts w:ascii="Times New Roman" w:hAnsi="Times New Roman" w:cs="Times New Roman"/>
          <w:i/>
          <w:iCs/>
          <w:sz w:val="24"/>
          <w:szCs w:val="24"/>
        </w:rPr>
        <w:t>The Bábí and Bahá</w:t>
      </w:r>
      <w:r w:rsidR="00485A35">
        <w:rPr>
          <w:rFonts w:ascii="Times New Roman" w:hAnsi="Times New Roman" w:cs="Times New Roman"/>
          <w:i/>
          <w:iCs/>
          <w:sz w:val="24"/>
          <w:szCs w:val="24"/>
        </w:rPr>
        <w:t>’</w:t>
      </w:r>
      <w:r w:rsidR="007C6845" w:rsidRPr="00BF474F">
        <w:rPr>
          <w:rFonts w:ascii="Times New Roman" w:hAnsi="Times New Roman" w:cs="Times New Roman"/>
          <w:i/>
          <w:iCs/>
          <w:sz w:val="24"/>
          <w:szCs w:val="24"/>
        </w:rPr>
        <w:t>í</w:t>
      </w:r>
      <w:r w:rsidRPr="00BF474F">
        <w:rPr>
          <w:rFonts w:ascii="Times New Roman" w:hAnsi="Times New Roman" w:cs="Times New Roman"/>
          <w:i/>
          <w:iCs/>
          <w:sz w:val="24"/>
          <w:szCs w:val="24"/>
        </w:rPr>
        <w:t xml:space="preserve"> Religions: From Messianic Shi</w:t>
      </w:r>
      <w:r w:rsidR="00485A35">
        <w:rPr>
          <w:rFonts w:ascii="Times New Roman" w:hAnsi="Times New Roman" w:cs="Times New Roman"/>
          <w:i/>
          <w:iCs/>
          <w:sz w:val="24"/>
          <w:szCs w:val="24"/>
        </w:rPr>
        <w:t>’</w:t>
      </w:r>
      <w:r w:rsidRPr="00BF474F">
        <w:rPr>
          <w:rFonts w:ascii="Times New Roman" w:hAnsi="Times New Roman" w:cs="Times New Roman"/>
          <w:i/>
          <w:iCs/>
          <w:sz w:val="24"/>
          <w:szCs w:val="24"/>
        </w:rPr>
        <w:t xml:space="preserve"> ism to a World</w:t>
      </w:r>
      <w:r w:rsidR="0069030F">
        <w:rPr>
          <w:rFonts w:ascii="Times New Roman" w:hAnsi="Times New Roman" w:cs="Times New Roman"/>
          <w:i/>
          <w:iCs/>
          <w:sz w:val="24"/>
          <w:szCs w:val="24"/>
        </w:rPr>
        <w:t xml:space="preserve"> </w:t>
      </w:r>
      <w:r w:rsidRPr="00BF474F">
        <w:rPr>
          <w:rFonts w:ascii="Times New Roman" w:hAnsi="Times New Roman" w:cs="Times New Roman"/>
          <w:i/>
          <w:iCs/>
          <w:sz w:val="24"/>
          <w:szCs w:val="24"/>
        </w:rPr>
        <w:t>Religion</w:t>
      </w:r>
      <w:r w:rsidRPr="0069030F">
        <w:rPr>
          <w:rFonts w:ascii="Times New Roman" w:hAnsi="Times New Roman" w:cs="Times New Roman"/>
          <w:sz w:val="24"/>
          <w:szCs w:val="24"/>
        </w:rPr>
        <w:t>.</w:t>
      </w:r>
      <w:r w:rsidR="0069030F">
        <w:rPr>
          <w:rFonts w:ascii="Times New Roman" w:hAnsi="Times New Roman" w:cs="Times New Roman"/>
          <w:sz w:val="24"/>
          <w:szCs w:val="24"/>
        </w:rPr>
        <w:t xml:space="preserve"> </w:t>
      </w:r>
      <w:r w:rsidRPr="00BF474F">
        <w:rPr>
          <w:rFonts w:ascii="Times New Roman" w:hAnsi="Times New Roman" w:cs="Times New Roman"/>
          <w:sz w:val="24"/>
          <w:szCs w:val="24"/>
        </w:rPr>
        <w:t>Cambridge: Cambridge University Press, 1987.</w:t>
      </w:r>
    </w:p>
    <w:p w14:paraId="165DD3CF" w14:textId="57333F8D" w:rsidR="00885E6F" w:rsidRPr="00BF474F" w:rsidRDefault="00885E6F" w:rsidP="00B211D1">
      <w:pPr>
        <w:autoSpaceDE w:val="0"/>
        <w:autoSpaceDN w:val="0"/>
        <w:adjustRightInd w:val="0"/>
        <w:spacing w:after="0" w:line="240" w:lineRule="auto"/>
        <w:ind w:left="851" w:hanging="851"/>
        <w:rPr>
          <w:rFonts w:ascii="Times New Roman" w:hAnsi="Times New Roman" w:cs="Times New Roman"/>
          <w:sz w:val="24"/>
          <w:szCs w:val="24"/>
        </w:rPr>
      </w:pPr>
      <w:r w:rsidRPr="00BF474F">
        <w:rPr>
          <w:rFonts w:ascii="Times New Roman" w:hAnsi="Times New Roman" w:cs="Times New Roman"/>
          <w:sz w:val="24"/>
          <w:szCs w:val="24"/>
        </w:rPr>
        <w:t xml:space="preserve">Stayer, James M. </w:t>
      </w:r>
      <w:r w:rsidR="00485A35">
        <w:rPr>
          <w:rFonts w:ascii="Times New Roman" w:hAnsi="Times New Roman" w:cs="Times New Roman"/>
          <w:sz w:val="24"/>
          <w:szCs w:val="24"/>
        </w:rPr>
        <w:t>“</w:t>
      </w:r>
      <w:r w:rsidRPr="00BF474F">
        <w:rPr>
          <w:rFonts w:ascii="Times New Roman" w:hAnsi="Times New Roman" w:cs="Times New Roman"/>
          <w:sz w:val="24"/>
          <w:szCs w:val="24"/>
        </w:rPr>
        <w:t>Davidite vs. Mennonite.</w:t>
      </w:r>
      <w:r w:rsidR="00485A35">
        <w:rPr>
          <w:rFonts w:ascii="Times New Roman" w:hAnsi="Times New Roman" w:cs="Times New Roman"/>
          <w:sz w:val="24"/>
          <w:szCs w:val="24"/>
        </w:rPr>
        <w:t>”</w:t>
      </w:r>
      <w:r w:rsidRPr="00BF474F">
        <w:rPr>
          <w:rFonts w:ascii="Times New Roman" w:hAnsi="Times New Roman" w:cs="Times New Roman"/>
          <w:sz w:val="24"/>
          <w:szCs w:val="24"/>
        </w:rPr>
        <w:t xml:space="preserve"> </w:t>
      </w:r>
      <w:r w:rsidRPr="00BF474F">
        <w:rPr>
          <w:rFonts w:ascii="Times New Roman" w:hAnsi="Times New Roman" w:cs="Times New Roman"/>
          <w:i/>
          <w:iCs/>
          <w:sz w:val="24"/>
          <w:szCs w:val="24"/>
        </w:rPr>
        <w:t xml:space="preserve">Mennonite Quarterly Review </w:t>
      </w:r>
      <w:r w:rsidRPr="00BF474F">
        <w:rPr>
          <w:rFonts w:ascii="Times New Roman" w:hAnsi="Times New Roman" w:cs="Times New Roman"/>
          <w:sz w:val="24"/>
          <w:szCs w:val="24"/>
        </w:rPr>
        <w:t>58 (1984): 459</w:t>
      </w:r>
      <w:r w:rsidR="0069030F">
        <w:rPr>
          <w:rFonts w:ascii="Times New Roman" w:hAnsi="Times New Roman" w:cs="Times New Roman"/>
          <w:sz w:val="24"/>
          <w:szCs w:val="24"/>
        </w:rPr>
        <w:t>–</w:t>
      </w:r>
      <w:r w:rsidRPr="00BF474F">
        <w:rPr>
          <w:rFonts w:ascii="Times New Roman" w:hAnsi="Times New Roman" w:cs="Times New Roman"/>
          <w:sz w:val="24"/>
          <w:szCs w:val="24"/>
        </w:rPr>
        <w:t>76.</w:t>
      </w:r>
    </w:p>
    <w:p w14:paraId="39543B50" w14:textId="4B35F876" w:rsidR="00885E6F" w:rsidRPr="00BF474F" w:rsidRDefault="007C6845" w:rsidP="00B211D1">
      <w:pPr>
        <w:autoSpaceDE w:val="0"/>
        <w:autoSpaceDN w:val="0"/>
        <w:adjustRightInd w:val="0"/>
        <w:spacing w:after="0" w:line="240" w:lineRule="auto"/>
        <w:ind w:left="851" w:hanging="851"/>
        <w:rPr>
          <w:rFonts w:ascii="Times New Roman" w:hAnsi="Times New Roman" w:cs="Times New Roman"/>
          <w:sz w:val="24"/>
          <w:szCs w:val="24"/>
        </w:rPr>
      </w:pPr>
      <w:r w:rsidRPr="00BF474F">
        <w:rPr>
          <w:rFonts w:ascii="Times New Roman" w:hAnsi="Times New Roman" w:cs="Times New Roman"/>
          <w:sz w:val="24"/>
          <w:szCs w:val="24"/>
        </w:rPr>
        <w:t>_____</w:t>
      </w:r>
      <w:r w:rsidR="00885E6F" w:rsidRPr="00BF474F">
        <w:rPr>
          <w:rFonts w:ascii="Times New Roman" w:hAnsi="Times New Roman" w:cs="Times New Roman"/>
          <w:sz w:val="24"/>
          <w:szCs w:val="24"/>
        </w:rPr>
        <w:t xml:space="preserve">. </w:t>
      </w:r>
      <w:r w:rsidRPr="00BF474F">
        <w:rPr>
          <w:rFonts w:ascii="Times New Roman" w:hAnsi="Times New Roman" w:cs="Times New Roman"/>
          <w:i/>
          <w:iCs/>
          <w:sz w:val="24"/>
          <w:szCs w:val="24"/>
        </w:rPr>
        <w:t>The Germ</w:t>
      </w:r>
      <w:r w:rsidR="00885E6F" w:rsidRPr="00BF474F">
        <w:rPr>
          <w:rFonts w:ascii="Times New Roman" w:hAnsi="Times New Roman" w:cs="Times New Roman"/>
          <w:i/>
          <w:iCs/>
          <w:sz w:val="24"/>
          <w:szCs w:val="24"/>
        </w:rPr>
        <w:t>an Peasants</w:t>
      </w:r>
      <w:r w:rsidR="00485A35">
        <w:rPr>
          <w:rFonts w:ascii="Times New Roman" w:hAnsi="Times New Roman" w:cs="Times New Roman"/>
          <w:i/>
          <w:iCs/>
          <w:sz w:val="24"/>
          <w:szCs w:val="24"/>
        </w:rPr>
        <w:t>’</w:t>
      </w:r>
      <w:r w:rsidR="00885E6F" w:rsidRPr="00BF474F">
        <w:rPr>
          <w:rFonts w:ascii="Times New Roman" w:hAnsi="Times New Roman" w:cs="Times New Roman"/>
          <w:i/>
          <w:iCs/>
          <w:sz w:val="24"/>
          <w:szCs w:val="24"/>
        </w:rPr>
        <w:t xml:space="preserve"> War and Anabaptist Community of Goods. </w:t>
      </w:r>
      <w:r w:rsidR="00885E6F" w:rsidRPr="00BF474F">
        <w:rPr>
          <w:rFonts w:ascii="Times New Roman" w:hAnsi="Times New Roman" w:cs="Times New Roman"/>
          <w:sz w:val="24"/>
          <w:szCs w:val="24"/>
        </w:rPr>
        <w:t>Montreal,</w:t>
      </w:r>
      <w:r w:rsidR="00CB1014">
        <w:rPr>
          <w:rFonts w:ascii="Times New Roman" w:hAnsi="Times New Roman" w:cs="Times New Roman"/>
          <w:sz w:val="24"/>
          <w:szCs w:val="24"/>
        </w:rPr>
        <w:t xml:space="preserve"> </w:t>
      </w:r>
      <w:r w:rsidR="00885E6F" w:rsidRPr="00BF474F">
        <w:rPr>
          <w:rFonts w:ascii="Times New Roman" w:hAnsi="Times New Roman" w:cs="Times New Roman"/>
          <w:sz w:val="24"/>
          <w:szCs w:val="24"/>
        </w:rPr>
        <w:t>Kingston, London: McGill-Queen</w:t>
      </w:r>
      <w:r w:rsidR="00485A35">
        <w:rPr>
          <w:rFonts w:ascii="Times New Roman" w:hAnsi="Times New Roman" w:cs="Times New Roman"/>
          <w:sz w:val="24"/>
          <w:szCs w:val="24"/>
        </w:rPr>
        <w:t>’</w:t>
      </w:r>
      <w:r w:rsidR="00885E6F" w:rsidRPr="00BF474F">
        <w:rPr>
          <w:rFonts w:ascii="Times New Roman" w:hAnsi="Times New Roman" w:cs="Times New Roman"/>
          <w:sz w:val="24"/>
          <w:szCs w:val="24"/>
        </w:rPr>
        <w:t>s University Press, 1991.</w:t>
      </w:r>
    </w:p>
    <w:p w14:paraId="4E6C67A6" w14:textId="5102606D" w:rsidR="00885E6F" w:rsidRPr="00BF474F" w:rsidRDefault="007C6845" w:rsidP="00B211D1">
      <w:pPr>
        <w:autoSpaceDE w:val="0"/>
        <w:autoSpaceDN w:val="0"/>
        <w:adjustRightInd w:val="0"/>
        <w:spacing w:after="0" w:line="240" w:lineRule="auto"/>
        <w:ind w:left="851" w:hanging="851"/>
        <w:rPr>
          <w:rFonts w:ascii="Times New Roman" w:hAnsi="Times New Roman" w:cs="Times New Roman"/>
          <w:sz w:val="24"/>
          <w:szCs w:val="24"/>
        </w:rPr>
      </w:pPr>
      <w:r w:rsidRPr="00BF474F">
        <w:rPr>
          <w:rFonts w:ascii="Times New Roman" w:hAnsi="Times New Roman" w:cs="Times New Roman"/>
          <w:sz w:val="24"/>
          <w:szCs w:val="24"/>
        </w:rPr>
        <w:t>_____</w:t>
      </w:r>
      <w:r w:rsidR="00885E6F" w:rsidRPr="00BF474F">
        <w:rPr>
          <w:rFonts w:ascii="Times New Roman" w:hAnsi="Times New Roman" w:cs="Times New Roman"/>
          <w:sz w:val="24"/>
          <w:szCs w:val="24"/>
        </w:rPr>
        <w:t xml:space="preserve">. </w:t>
      </w:r>
      <w:r w:rsidR="00485A35">
        <w:rPr>
          <w:rFonts w:ascii="Times New Roman" w:hAnsi="Times New Roman" w:cs="Times New Roman"/>
          <w:sz w:val="24"/>
          <w:szCs w:val="24"/>
        </w:rPr>
        <w:t>“</w:t>
      </w:r>
      <w:r w:rsidR="00885E6F" w:rsidRPr="00BF474F">
        <w:rPr>
          <w:rFonts w:ascii="Times New Roman" w:hAnsi="Times New Roman" w:cs="Times New Roman"/>
          <w:sz w:val="24"/>
          <w:szCs w:val="24"/>
        </w:rPr>
        <w:t xml:space="preserve">Was Dr. </w:t>
      </w:r>
      <w:proofErr w:type="spellStart"/>
      <w:r w:rsidR="00885E6F" w:rsidRPr="00BF474F">
        <w:rPr>
          <w:rFonts w:ascii="Times New Roman" w:hAnsi="Times New Roman" w:cs="Times New Roman"/>
          <w:sz w:val="24"/>
          <w:szCs w:val="24"/>
        </w:rPr>
        <w:t>Kuehler</w:t>
      </w:r>
      <w:r w:rsidR="00485A35">
        <w:rPr>
          <w:rFonts w:ascii="Times New Roman" w:hAnsi="Times New Roman" w:cs="Times New Roman"/>
          <w:sz w:val="24"/>
          <w:szCs w:val="24"/>
        </w:rPr>
        <w:t>’</w:t>
      </w:r>
      <w:r w:rsidR="00885E6F" w:rsidRPr="00BF474F">
        <w:rPr>
          <w:rFonts w:ascii="Times New Roman" w:hAnsi="Times New Roman" w:cs="Times New Roman"/>
          <w:sz w:val="24"/>
          <w:szCs w:val="24"/>
        </w:rPr>
        <w:t>s</w:t>
      </w:r>
      <w:proofErr w:type="spellEnd"/>
      <w:r w:rsidR="00885E6F" w:rsidRPr="00BF474F">
        <w:rPr>
          <w:rFonts w:ascii="Times New Roman" w:hAnsi="Times New Roman" w:cs="Times New Roman"/>
          <w:sz w:val="24"/>
          <w:szCs w:val="24"/>
        </w:rPr>
        <w:t xml:space="preserve"> Conception of Early Dutch Anabaptism Historically</w:t>
      </w:r>
      <w:r w:rsidR="00CB1014">
        <w:rPr>
          <w:rFonts w:ascii="Times New Roman" w:hAnsi="Times New Roman" w:cs="Times New Roman"/>
          <w:sz w:val="24"/>
          <w:szCs w:val="24"/>
        </w:rPr>
        <w:t xml:space="preserve"> </w:t>
      </w:r>
      <w:r w:rsidR="00885E6F" w:rsidRPr="00BF474F">
        <w:rPr>
          <w:rFonts w:ascii="Times New Roman" w:hAnsi="Times New Roman" w:cs="Times New Roman"/>
          <w:sz w:val="24"/>
          <w:szCs w:val="24"/>
        </w:rPr>
        <w:t>Sound? The Histori</w:t>
      </w:r>
      <w:r w:rsidRPr="00BF474F">
        <w:rPr>
          <w:rFonts w:ascii="Times New Roman" w:hAnsi="Times New Roman" w:cs="Times New Roman"/>
          <w:sz w:val="24"/>
          <w:szCs w:val="24"/>
        </w:rPr>
        <w:t>cal Discussion of Anabaptist Mü</w:t>
      </w:r>
      <w:r w:rsidR="00885E6F" w:rsidRPr="00BF474F">
        <w:rPr>
          <w:rFonts w:ascii="Times New Roman" w:hAnsi="Times New Roman" w:cs="Times New Roman"/>
          <w:sz w:val="24"/>
          <w:szCs w:val="24"/>
        </w:rPr>
        <w:t>nster 450 Years After.</w:t>
      </w:r>
      <w:r w:rsidR="00485A35">
        <w:rPr>
          <w:rFonts w:ascii="Times New Roman" w:hAnsi="Times New Roman" w:cs="Times New Roman"/>
          <w:sz w:val="24"/>
          <w:szCs w:val="24"/>
        </w:rPr>
        <w:t>”</w:t>
      </w:r>
      <w:r w:rsidR="00CB1014">
        <w:rPr>
          <w:rFonts w:ascii="Times New Roman" w:hAnsi="Times New Roman" w:cs="Times New Roman"/>
          <w:sz w:val="24"/>
          <w:szCs w:val="24"/>
        </w:rPr>
        <w:t xml:space="preserve"> </w:t>
      </w:r>
      <w:r w:rsidR="00885E6F" w:rsidRPr="00BF474F">
        <w:rPr>
          <w:rFonts w:ascii="Times New Roman" w:hAnsi="Times New Roman" w:cs="Times New Roman"/>
          <w:i/>
          <w:iCs/>
          <w:sz w:val="24"/>
          <w:szCs w:val="24"/>
        </w:rPr>
        <w:t xml:space="preserve">Mennonite Quarterly Review </w:t>
      </w:r>
      <w:r w:rsidR="00885E6F" w:rsidRPr="00BF474F">
        <w:rPr>
          <w:rFonts w:ascii="Times New Roman" w:hAnsi="Times New Roman" w:cs="Times New Roman"/>
          <w:sz w:val="24"/>
          <w:szCs w:val="24"/>
        </w:rPr>
        <w:t>60 (1986): 261</w:t>
      </w:r>
      <w:r w:rsidR="00CB1014">
        <w:rPr>
          <w:rFonts w:ascii="Times New Roman" w:hAnsi="Times New Roman" w:cs="Times New Roman"/>
          <w:sz w:val="24"/>
          <w:szCs w:val="24"/>
        </w:rPr>
        <w:t>–</w:t>
      </w:r>
      <w:r w:rsidR="00885E6F" w:rsidRPr="00BF474F">
        <w:rPr>
          <w:rFonts w:ascii="Times New Roman" w:hAnsi="Times New Roman" w:cs="Times New Roman"/>
          <w:sz w:val="24"/>
          <w:szCs w:val="24"/>
        </w:rPr>
        <w:t>88.</w:t>
      </w:r>
    </w:p>
    <w:p w14:paraId="46FDD5E8" w14:textId="00C8ED39" w:rsidR="00885E6F" w:rsidRPr="00BF474F" w:rsidRDefault="00885E6F" w:rsidP="00B211D1">
      <w:pPr>
        <w:autoSpaceDE w:val="0"/>
        <w:autoSpaceDN w:val="0"/>
        <w:adjustRightInd w:val="0"/>
        <w:spacing w:after="0" w:line="240" w:lineRule="auto"/>
        <w:ind w:left="851" w:hanging="851"/>
        <w:rPr>
          <w:rFonts w:ascii="Times New Roman" w:hAnsi="Times New Roman" w:cs="Times New Roman"/>
          <w:sz w:val="24"/>
          <w:szCs w:val="24"/>
        </w:rPr>
      </w:pPr>
      <w:r w:rsidRPr="00BF474F">
        <w:rPr>
          <w:rFonts w:ascii="Times New Roman" w:hAnsi="Times New Roman" w:cs="Times New Roman"/>
          <w:sz w:val="24"/>
          <w:szCs w:val="24"/>
        </w:rPr>
        <w:t xml:space="preserve">Tabari, Azar. </w:t>
      </w:r>
      <w:r w:rsidR="00485A35">
        <w:rPr>
          <w:rFonts w:ascii="Times New Roman" w:hAnsi="Times New Roman" w:cs="Times New Roman"/>
          <w:sz w:val="24"/>
          <w:szCs w:val="24"/>
        </w:rPr>
        <w:t>“</w:t>
      </w:r>
      <w:r w:rsidRPr="00BF474F">
        <w:rPr>
          <w:rFonts w:ascii="Times New Roman" w:hAnsi="Times New Roman" w:cs="Times New Roman"/>
          <w:sz w:val="24"/>
          <w:szCs w:val="24"/>
        </w:rPr>
        <w:t xml:space="preserve">The Role of the Clergy in Modern </w:t>
      </w:r>
      <w:r w:rsidR="007C6845" w:rsidRPr="00BF474F">
        <w:rPr>
          <w:rFonts w:ascii="Times New Roman" w:hAnsi="Times New Roman" w:cs="Times New Roman"/>
          <w:sz w:val="24"/>
          <w:szCs w:val="24"/>
        </w:rPr>
        <w:t>Iranian</w:t>
      </w:r>
      <w:r w:rsidRPr="00BF474F">
        <w:rPr>
          <w:rFonts w:ascii="Times New Roman" w:hAnsi="Times New Roman" w:cs="Times New Roman"/>
          <w:sz w:val="24"/>
          <w:szCs w:val="24"/>
        </w:rPr>
        <w:t xml:space="preserve"> Politics.</w:t>
      </w:r>
      <w:r w:rsidR="00485A35">
        <w:rPr>
          <w:rFonts w:ascii="Times New Roman" w:hAnsi="Times New Roman" w:cs="Times New Roman"/>
          <w:sz w:val="24"/>
          <w:szCs w:val="24"/>
        </w:rPr>
        <w:t>”</w:t>
      </w:r>
      <w:r w:rsidRPr="00BF474F">
        <w:rPr>
          <w:rFonts w:ascii="Times New Roman" w:hAnsi="Times New Roman" w:cs="Times New Roman"/>
          <w:sz w:val="24"/>
          <w:szCs w:val="24"/>
        </w:rPr>
        <w:t xml:space="preserve"> In </w:t>
      </w:r>
      <w:r w:rsidRPr="00BF474F">
        <w:rPr>
          <w:rFonts w:ascii="Times New Roman" w:hAnsi="Times New Roman" w:cs="Times New Roman"/>
          <w:i/>
          <w:iCs/>
          <w:sz w:val="24"/>
          <w:szCs w:val="24"/>
        </w:rPr>
        <w:t>Religion and</w:t>
      </w:r>
      <w:r w:rsidR="008443D9">
        <w:rPr>
          <w:rFonts w:ascii="Times New Roman" w:hAnsi="Times New Roman" w:cs="Times New Roman"/>
          <w:i/>
          <w:iCs/>
          <w:sz w:val="24"/>
          <w:szCs w:val="24"/>
        </w:rPr>
        <w:t xml:space="preserve"> </w:t>
      </w:r>
      <w:r w:rsidR="007C6845" w:rsidRPr="00BF474F">
        <w:rPr>
          <w:rFonts w:ascii="Times New Roman" w:hAnsi="Times New Roman" w:cs="Times New Roman"/>
          <w:i/>
          <w:iCs/>
          <w:sz w:val="24"/>
          <w:szCs w:val="24"/>
        </w:rPr>
        <w:t>Politics in Iran: Shi</w:t>
      </w:r>
      <w:r w:rsidR="00485A35">
        <w:rPr>
          <w:rFonts w:ascii="Times New Roman" w:hAnsi="Times New Roman" w:cs="Times New Roman"/>
          <w:i/>
          <w:iCs/>
          <w:sz w:val="24"/>
          <w:szCs w:val="24"/>
        </w:rPr>
        <w:t>’</w:t>
      </w:r>
      <w:r w:rsidR="007C6845" w:rsidRPr="00BF474F">
        <w:rPr>
          <w:rFonts w:ascii="Times New Roman" w:hAnsi="Times New Roman" w:cs="Times New Roman"/>
          <w:i/>
          <w:iCs/>
          <w:sz w:val="24"/>
          <w:szCs w:val="24"/>
        </w:rPr>
        <w:t>ism</w:t>
      </w:r>
      <w:r w:rsidRPr="00BF474F">
        <w:rPr>
          <w:rFonts w:ascii="Times New Roman" w:hAnsi="Times New Roman" w:cs="Times New Roman"/>
          <w:i/>
          <w:iCs/>
          <w:sz w:val="24"/>
          <w:szCs w:val="24"/>
        </w:rPr>
        <w:t xml:space="preserve"> from Quietism to Revolution. </w:t>
      </w:r>
      <w:r w:rsidRPr="00BF474F">
        <w:rPr>
          <w:rFonts w:ascii="Times New Roman" w:hAnsi="Times New Roman" w:cs="Times New Roman"/>
          <w:sz w:val="24"/>
          <w:szCs w:val="24"/>
        </w:rPr>
        <w:t>Ed. Nikki R. Keddie. New</w:t>
      </w:r>
      <w:r w:rsidR="008443D9">
        <w:rPr>
          <w:rFonts w:ascii="Times New Roman" w:hAnsi="Times New Roman" w:cs="Times New Roman"/>
          <w:sz w:val="24"/>
          <w:szCs w:val="24"/>
        </w:rPr>
        <w:t xml:space="preserve"> </w:t>
      </w:r>
      <w:r w:rsidRPr="00BF474F">
        <w:rPr>
          <w:rFonts w:ascii="Times New Roman" w:hAnsi="Times New Roman" w:cs="Times New Roman"/>
          <w:sz w:val="24"/>
          <w:szCs w:val="24"/>
        </w:rPr>
        <w:t>Haven and London: Yale University Press, 1983: 47</w:t>
      </w:r>
      <w:r w:rsidR="008443D9">
        <w:rPr>
          <w:rFonts w:ascii="Times New Roman" w:hAnsi="Times New Roman" w:cs="Times New Roman"/>
          <w:sz w:val="24"/>
          <w:szCs w:val="24"/>
        </w:rPr>
        <w:t>–</w:t>
      </w:r>
      <w:r w:rsidRPr="00BF474F">
        <w:rPr>
          <w:rFonts w:ascii="Times New Roman" w:hAnsi="Times New Roman" w:cs="Times New Roman"/>
          <w:sz w:val="24"/>
          <w:szCs w:val="24"/>
        </w:rPr>
        <w:t>72.</w:t>
      </w:r>
    </w:p>
    <w:p w14:paraId="383F7017" w14:textId="307B264A" w:rsidR="00885E6F" w:rsidRPr="00BF474F" w:rsidRDefault="00885E6F" w:rsidP="00B211D1">
      <w:pPr>
        <w:autoSpaceDE w:val="0"/>
        <w:autoSpaceDN w:val="0"/>
        <w:adjustRightInd w:val="0"/>
        <w:spacing w:after="0" w:line="240" w:lineRule="auto"/>
        <w:ind w:left="851" w:hanging="851"/>
        <w:rPr>
          <w:rFonts w:ascii="Times New Roman" w:hAnsi="Times New Roman" w:cs="Times New Roman"/>
          <w:sz w:val="24"/>
          <w:szCs w:val="24"/>
        </w:rPr>
      </w:pPr>
      <w:r w:rsidRPr="00BF474F">
        <w:rPr>
          <w:rFonts w:ascii="Times New Roman" w:hAnsi="Times New Roman" w:cs="Times New Roman"/>
          <w:sz w:val="24"/>
          <w:szCs w:val="24"/>
        </w:rPr>
        <w:t xml:space="preserve">Waite, Gary K. </w:t>
      </w:r>
      <w:r w:rsidR="00485A35">
        <w:rPr>
          <w:rFonts w:ascii="Times New Roman" w:hAnsi="Times New Roman" w:cs="Times New Roman"/>
          <w:sz w:val="24"/>
          <w:szCs w:val="24"/>
        </w:rPr>
        <w:t>“</w:t>
      </w:r>
      <w:r w:rsidRPr="00BF474F">
        <w:rPr>
          <w:rFonts w:ascii="Times New Roman" w:hAnsi="Times New Roman" w:cs="Times New Roman"/>
          <w:sz w:val="24"/>
          <w:szCs w:val="24"/>
        </w:rPr>
        <w:t>From Apocalyptic Crusaders to Anabaptist Terrorists: Anabaptist</w:t>
      </w:r>
      <w:r w:rsidR="00A50282">
        <w:rPr>
          <w:rFonts w:ascii="Times New Roman" w:hAnsi="Times New Roman" w:cs="Times New Roman"/>
          <w:sz w:val="24"/>
          <w:szCs w:val="24"/>
        </w:rPr>
        <w:t xml:space="preserve"> </w:t>
      </w:r>
      <w:r w:rsidR="007C6845" w:rsidRPr="00BF474F">
        <w:rPr>
          <w:rFonts w:ascii="Times New Roman" w:hAnsi="Times New Roman" w:cs="Times New Roman"/>
          <w:sz w:val="24"/>
          <w:szCs w:val="24"/>
        </w:rPr>
        <w:t>Radicalism after Mü</w:t>
      </w:r>
      <w:r w:rsidRPr="00BF474F">
        <w:rPr>
          <w:rFonts w:ascii="Times New Roman" w:hAnsi="Times New Roman" w:cs="Times New Roman"/>
          <w:sz w:val="24"/>
          <w:szCs w:val="24"/>
        </w:rPr>
        <w:t>nster, 1535-1545.</w:t>
      </w:r>
      <w:r w:rsidR="00485A35">
        <w:rPr>
          <w:rFonts w:ascii="Times New Roman" w:hAnsi="Times New Roman" w:cs="Times New Roman"/>
          <w:sz w:val="24"/>
          <w:szCs w:val="24"/>
        </w:rPr>
        <w:t>”</w:t>
      </w:r>
      <w:r w:rsidRPr="00BF474F">
        <w:rPr>
          <w:rFonts w:ascii="Times New Roman" w:hAnsi="Times New Roman" w:cs="Times New Roman"/>
          <w:sz w:val="24"/>
          <w:szCs w:val="24"/>
        </w:rPr>
        <w:t xml:space="preserve"> </w:t>
      </w:r>
      <w:proofErr w:type="spellStart"/>
      <w:r w:rsidR="007C6845" w:rsidRPr="00BF474F">
        <w:rPr>
          <w:rFonts w:ascii="Times New Roman" w:hAnsi="Times New Roman" w:cs="Times New Roman"/>
          <w:i/>
          <w:iCs/>
          <w:sz w:val="24"/>
          <w:szCs w:val="24"/>
        </w:rPr>
        <w:t>Archiv</w:t>
      </w:r>
      <w:proofErr w:type="spellEnd"/>
      <w:r w:rsidR="007C6845" w:rsidRPr="00BF474F">
        <w:rPr>
          <w:rFonts w:ascii="Times New Roman" w:hAnsi="Times New Roman" w:cs="Times New Roman"/>
          <w:i/>
          <w:iCs/>
          <w:sz w:val="24"/>
          <w:szCs w:val="24"/>
        </w:rPr>
        <w:t xml:space="preserve"> </w:t>
      </w:r>
      <w:proofErr w:type="spellStart"/>
      <w:r w:rsidR="007C6845" w:rsidRPr="00BF474F">
        <w:rPr>
          <w:rFonts w:ascii="Times New Roman" w:hAnsi="Times New Roman" w:cs="Times New Roman"/>
          <w:i/>
          <w:iCs/>
          <w:sz w:val="24"/>
          <w:szCs w:val="24"/>
        </w:rPr>
        <w:t>für</w:t>
      </w:r>
      <w:proofErr w:type="spellEnd"/>
      <w:r w:rsidR="007C6845" w:rsidRPr="00BF474F">
        <w:rPr>
          <w:rFonts w:ascii="Times New Roman" w:hAnsi="Times New Roman" w:cs="Times New Roman"/>
          <w:i/>
          <w:iCs/>
          <w:sz w:val="24"/>
          <w:szCs w:val="24"/>
        </w:rPr>
        <w:t xml:space="preserve"> </w:t>
      </w:r>
      <w:proofErr w:type="spellStart"/>
      <w:r w:rsidR="007C6845" w:rsidRPr="00BF474F">
        <w:rPr>
          <w:rFonts w:ascii="Times New Roman" w:hAnsi="Times New Roman" w:cs="Times New Roman"/>
          <w:i/>
          <w:iCs/>
          <w:sz w:val="24"/>
          <w:szCs w:val="24"/>
        </w:rPr>
        <w:t>Reformationsgeschichte</w:t>
      </w:r>
      <w:proofErr w:type="spellEnd"/>
      <w:r w:rsidR="007C6845" w:rsidRPr="00BF474F">
        <w:rPr>
          <w:rFonts w:ascii="Times New Roman" w:hAnsi="Times New Roman" w:cs="Times New Roman"/>
          <w:i/>
          <w:iCs/>
          <w:sz w:val="24"/>
          <w:szCs w:val="24"/>
        </w:rPr>
        <w:t>/</w:t>
      </w:r>
      <w:r w:rsidRPr="00BF474F">
        <w:rPr>
          <w:rFonts w:ascii="Times New Roman" w:hAnsi="Times New Roman" w:cs="Times New Roman"/>
          <w:i/>
          <w:iCs/>
          <w:sz w:val="24"/>
          <w:szCs w:val="24"/>
        </w:rPr>
        <w:t>Archive</w:t>
      </w:r>
      <w:r w:rsidR="00A50282">
        <w:rPr>
          <w:rFonts w:ascii="Times New Roman" w:hAnsi="Times New Roman" w:cs="Times New Roman"/>
          <w:i/>
          <w:iCs/>
          <w:sz w:val="24"/>
          <w:szCs w:val="24"/>
        </w:rPr>
        <w:t xml:space="preserve"> </w:t>
      </w:r>
      <w:r w:rsidRPr="00BF474F">
        <w:rPr>
          <w:rFonts w:ascii="Times New Roman" w:hAnsi="Times New Roman" w:cs="Times New Roman"/>
          <w:i/>
          <w:iCs/>
          <w:sz w:val="24"/>
          <w:szCs w:val="24"/>
        </w:rPr>
        <w:t xml:space="preserve">for Reformation History </w:t>
      </w:r>
      <w:r w:rsidRPr="00BF474F">
        <w:rPr>
          <w:rFonts w:ascii="Times New Roman" w:hAnsi="Times New Roman" w:cs="Times New Roman"/>
          <w:sz w:val="24"/>
          <w:szCs w:val="24"/>
        </w:rPr>
        <w:t>80 (1989): 173</w:t>
      </w:r>
      <w:r w:rsidR="00EE1444">
        <w:rPr>
          <w:rFonts w:ascii="Times New Roman" w:hAnsi="Times New Roman" w:cs="Times New Roman"/>
          <w:sz w:val="24"/>
          <w:szCs w:val="24"/>
        </w:rPr>
        <w:t>–</w:t>
      </w:r>
      <w:r w:rsidRPr="00BF474F">
        <w:rPr>
          <w:rFonts w:ascii="Times New Roman" w:hAnsi="Times New Roman" w:cs="Times New Roman"/>
          <w:sz w:val="24"/>
          <w:szCs w:val="24"/>
        </w:rPr>
        <w:t>93.</w:t>
      </w:r>
    </w:p>
    <w:p w14:paraId="6896550D" w14:textId="104B454E" w:rsidR="00885E6F" w:rsidRPr="00BF474F" w:rsidRDefault="007C6845" w:rsidP="00B211D1">
      <w:pPr>
        <w:autoSpaceDE w:val="0"/>
        <w:autoSpaceDN w:val="0"/>
        <w:adjustRightInd w:val="0"/>
        <w:spacing w:after="0" w:line="240" w:lineRule="auto"/>
        <w:ind w:left="851" w:hanging="851"/>
        <w:rPr>
          <w:rFonts w:ascii="Times New Roman" w:hAnsi="Times New Roman" w:cs="Times New Roman"/>
          <w:sz w:val="24"/>
          <w:szCs w:val="24"/>
        </w:rPr>
      </w:pPr>
      <w:r w:rsidRPr="00BF474F">
        <w:rPr>
          <w:rFonts w:ascii="Times New Roman" w:hAnsi="Times New Roman" w:cs="Times New Roman"/>
          <w:sz w:val="24"/>
          <w:szCs w:val="24"/>
        </w:rPr>
        <w:softHyphen/>
      </w:r>
      <w:r w:rsidRPr="00BF474F">
        <w:rPr>
          <w:rFonts w:ascii="Times New Roman" w:hAnsi="Times New Roman" w:cs="Times New Roman"/>
          <w:sz w:val="24"/>
          <w:szCs w:val="24"/>
        </w:rPr>
        <w:softHyphen/>
      </w:r>
      <w:r w:rsidRPr="00BF474F">
        <w:rPr>
          <w:rFonts w:ascii="Times New Roman" w:hAnsi="Times New Roman" w:cs="Times New Roman"/>
          <w:sz w:val="24"/>
          <w:szCs w:val="24"/>
        </w:rPr>
        <w:softHyphen/>
        <w:t xml:space="preserve">______. </w:t>
      </w:r>
      <w:r w:rsidRPr="00A50282">
        <w:rPr>
          <w:rFonts w:ascii="Times New Roman" w:hAnsi="Times New Roman" w:cs="Times New Roman"/>
          <w:i/>
          <w:iCs/>
          <w:sz w:val="24"/>
          <w:szCs w:val="24"/>
        </w:rPr>
        <w:t>David Joris</w:t>
      </w:r>
      <w:r w:rsidRPr="00BF474F">
        <w:rPr>
          <w:rFonts w:ascii="Times New Roman" w:hAnsi="Times New Roman" w:cs="Times New Roman"/>
          <w:i/>
          <w:iCs/>
          <w:sz w:val="24"/>
          <w:szCs w:val="24"/>
        </w:rPr>
        <w:t xml:space="preserve"> and Dutch Anab</w:t>
      </w:r>
      <w:r w:rsidR="00885E6F" w:rsidRPr="00BF474F">
        <w:rPr>
          <w:rFonts w:ascii="Times New Roman" w:hAnsi="Times New Roman" w:cs="Times New Roman"/>
          <w:i/>
          <w:iCs/>
          <w:sz w:val="24"/>
          <w:szCs w:val="24"/>
        </w:rPr>
        <w:t xml:space="preserve">aptism, 1524-1543. </w:t>
      </w:r>
      <w:r w:rsidR="00885E6F" w:rsidRPr="00BF474F">
        <w:rPr>
          <w:rFonts w:ascii="Times New Roman" w:hAnsi="Times New Roman" w:cs="Times New Roman"/>
          <w:sz w:val="24"/>
          <w:szCs w:val="24"/>
        </w:rPr>
        <w:t>Waterloo: Wilfrid Laurier</w:t>
      </w:r>
      <w:r w:rsidR="00A50282">
        <w:rPr>
          <w:rFonts w:ascii="Times New Roman" w:hAnsi="Times New Roman" w:cs="Times New Roman"/>
          <w:sz w:val="24"/>
          <w:szCs w:val="24"/>
        </w:rPr>
        <w:t xml:space="preserve"> </w:t>
      </w:r>
      <w:r w:rsidRPr="00BF474F">
        <w:rPr>
          <w:rFonts w:ascii="Times New Roman" w:hAnsi="Times New Roman" w:cs="Times New Roman"/>
          <w:sz w:val="24"/>
          <w:szCs w:val="24"/>
        </w:rPr>
        <w:t>University</w:t>
      </w:r>
      <w:r w:rsidR="00885E6F" w:rsidRPr="00BF474F">
        <w:rPr>
          <w:rFonts w:ascii="Times New Roman" w:hAnsi="Times New Roman" w:cs="Times New Roman"/>
          <w:sz w:val="24"/>
          <w:szCs w:val="24"/>
        </w:rPr>
        <w:t xml:space="preserve"> Press, 1990.</w:t>
      </w:r>
    </w:p>
    <w:p w14:paraId="4147AE74" w14:textId="00A0CEBD" w:rsidR="00885E6F" w:rsidRPr="00BF474F" w:rsidRDefault="00885E6F" w:rsidP="00B211D1">
      <w:pPr>
        <w:autoSpaceDE w:val="0"/>
        <w:autoSpaceDN w:val="0"/>
        <w:adjustRightInd w:val="0"/>
        <w:spacing w:after="0" w:line="240" w:lineRule="auto"/>
        <w:ind w:left="851" w:hanging="851"/>
        <w:rPr>
          <w:rFonts w:ascii="Times New Roman" w:hAnsi="Times New Roman" w:cs="Times New Roman"/>
          <w:sz w:val="24"/>
          <w:szCs w:val="24"/>
        </w:rPr>
      </w:pPr>
      <w:r w:rsidRPr="00BF474F">
        <w:rPr>
          <w:rFonts w:ascii="Times New Roman" w:hAnsi="Times New Roman" w:cs="Times New Roman"/>
          <w:sz w:val="24"/>
          <w:szCs w:val="24"/>
        </w:rPr>
        <w:t xml:space="preserve">Watt, W. Montgomery. </w:t>
      </w:r>
      <w:r w:rsidR="00485A35">
        <w:rPr>
          <w:rFonts w:ascii="Times New Roman" w:hAnsi="Times New Roman" w:cs="Times New Roman"/>
          <w:sz w:val="24"/>
          <w:szCs w:val="24"/>
        </w:rPr>
        <w:t>“</w:t>
      </w:r>
      <w:r w:rsidRPr="00BF474F">
        <w:rPr>
          <w:rFonts w:ascii="Times New Roman" w:hAnsi="Times New Roman" w:cs="Times New Roman"/>
          <w:sz w:val="24"/>
          <w:szCs w:val="24"/>
        </w:rPr>
        <w:t>The Significa</w:t>
      </w:r>
      <w:r w:rsidR="007C6845" w:rsidRPr="00BF474F">
        <w:rPr>
          <w:rFonts w:ascii="Times New Roman" w:hAnsi="Times New Roman" w:cs="Times New Roman"/>
          <w:sz w:val="24"/>
          <w:szCs w:val="24"/>
        </w:rPr>
        <w:t xml:space="preserve">nce of the Early Stages of </w:t>
      </w:r>
      <w:proofErr w:type="spellStart"/>
      <w:r w:rsidR="007C6845" w:rsidRPr="00BF474F">
        <w:rPr>
          <w:rFonts w:ascii="Times New Roman" w:hAnsi="Times New Roman" w:cs="Times New Roman"/>
          <w:sz w:val="24"/>
          <w:szCs w:val="24"/>
        </w:rPr>
        <w:t>lmam</w:t>
      </w:r>
      <w:r w:rsidRPr="00BF474F">
        <w:rPr>
          <w:rFonts w:ascii="Times New Roman" w:hAnsi="Times New Roman" w:cs="Times New Roman"/>
          <w:sz w:val="24"/>
          <w:szCs w:val="24"/>
        </w:rPr>
        <w:t>i</w:t>
      </w:r>
      <w:proofErr w:type="spellEnd"/>
      <w:r w:rsidRPr="00BF474F">
        <w:rPr>
          <w:rFonts w:ascii="Times New Roman" w:hAnsi="Times New Roman" w:cs="Times New Roman"/>
          <w:sz w:val="24"/>
          <w:szCs w:val="24"/>
        </w:rPr>
        <w:t xml:space="preserve"> Shi</w:t>
      </w:r>
      <w:r w:rsidR="00485A35">
        <w:rPr>
          <w:rFonts w:ascii="Times New Roman" w:hAnsi="Times New Roman" w:cs="Times New Roman"/>
          <w:sz w:val="24"/>
          <w:szCs w:val="24"/>
        </w:rPr>
        <w:t>’</w:t>
      </w:r>
      <w:r w:rsidRPr="00BF474F">
        <w:rPr>
          <w:rFonts w:ascii="Times New Roman" w:hAnsi="Times New Roman" w:cs="Times New Roman"/>
          <w:sz w:val="24"/>
          <w:szCs w:val="24"/>
        </w:rPr>
        <w:t>ism.</w:t>
      </w:r>
      <w:r w:rsidR="00485A35">
        <w:rPr>
          <w:rFonts w:ascii="Times New Roman" w:hAnsi="Times New Roman" w:cs="Times New Roman"/>
          <w:sz w:val="24"/>
          <w:szCs w:val="24"/>
        </w:rPr>
        <w:t>”</w:t>
      </w:r>
      <w:r w:rsidRPr="00BF474F">
        <w:rPr>
          <w:rFonts w:ascii="Times New Roman" w:hAnsi="Times New Roman" w:cs="Times New Roman"/>
          <w:sz w:val="24"/>
          <w:szCs w:val="24"/>
        </w:rPr>
        <w:t xml:space="preserve"> In</w:t>
      </w:r>
      <w:r w:rsidR="00A50282">
        <w:rPr>
          <w:rFonts w:ascii="Times New Roman" w:hAnsi="Times New Roman" w:cs="Times New Roman"/>
          <w:sz w:val="24"/>
          <w:szCs w:val="24"/>
        </w:rPr>
        <w:t xml:space="preserve"> </w:t>
      </w:r>
      <w:r w:rsidRPr="00BF474F">
        <w:rPr>
          <w:rFonts w:ascii="Times New Roman" w:hAnsi="Times New Roman" w:cs="Times New Roman"/>
          <w:i/>
          <w:iCs/>
          <w:sz w:val="24"/>
          <w:szCs w:val="24"/>
        </w:rPr>
        <w:t>Religion and Politics in Iran: Shi</w:t>
      </w:r>
      <w:r w:rsidR="00485A35">
        <w:rPr>
          <w:rFonts w:ascii="Times New Roman" w:hAnsi="Times New Roman" w:cs="Times New Roman"/>
          <w:i/>
          <w:iCs/>
          <w:sz w:val="24"/>
          <w:szCs w:val="24"/>
        </w:rPr>
        <w:t>’</w:t>
      </w:r>
      <w:r w:rsidRPr="00BF474F">
        <w:rPr>
          <w:rFonts w:ascii="Times New Roman" w:hAnsi="Times New Roman" w:cs="Times New Roman"/>
          <w:i/>
          <w:iCs/>
          <w:sz w:val="24"/>
          <w:szCs w:val="24"/>
        </w:rPr>
        <w:t xml:space="preserve"> ism from. Quietism to Revolution. </w:t>
      </w:r>
      <w:r w:rsidRPr="00BF474F">
        <w:rPr>
          <w:rFonts w:ascii="Times New Roman" w:hAnsi="Times New Roman" w:cs="Times New Roman"/>
          <w:sz w:val="24"/>
          <w:szCs w:val="24"/>
        </w:rPr>
        <w:t>Ed. Nikki R.</w:t>
      </w:r>
      <w:r w:rsidR="00A50282">
        <w:rPr>
          <w:rFonts w:ascii="Times New Roman" w:hAnsi="Times New Roman" w:cs="Times New Roman"/>
          <w:sz w:val="24"/>
          <w:szCs w:val="24"/>
        </w:rPr>
        <w:t xml:space="preserve"> </w:t>
      </w:r>
      <w:r w:rsidRPr="00BF474F">
        <w:rPr>
          <w:rFonts w:ascii="Times New Roman" w:hAnsi="Times New Roman" w:cs="Times New Roman"/>
          <w:sz w:val="24"/>
          <w:szCs w:val="24"/>
        </w:rPr>
        <w:t>Keddie. New Haven and London: Yale University Press, 1983: 21</w:t>
      </w:r>
      <w:r w:rsidR="00A50282">
        <w:rPr>
          <w:rFonts w:ascii="Times New Roman" w:hAnsi="Times New Roman" w:cs="Times New Roman"/>
          <w:sz w:val="24"/>
          <w:szCs w:val="24"/>
        </w:rPr>
        <w:t>–</w:t>
      </w:r>
      <w:r w:rsidRPr="00BF474F">
        <w:rPr>
          <w:rFonts w:ascii="Times New Roman" w:hAnsi="Times New Roman" w:cs="Times New Roman"/>
          <w:sz w:val="24"/>
          <w:szCs w:val="24"/>
        </w:rPr>
        <w:t>32.</w:t>
      </w:r>
    </w:p>
    <w:p w14:paraId="72E3C260" w14:textId="7D2B7B3B" w:rsidR="001C2F83" w:rsidRPr="00BF474F" w:rsidRDefault="002710CD" w:rsidP="00B211D1">
      <w:pPr>
        <w:autoSpaceDE w:val="0"/>
        <w:autoSpaceDN w:val="0"/>
        <w:adjustRightInd w:val="0"/>
        <w:spacing w:after="0" w:line="240" w:lineRule="auto"/>
        <w:ind w:left="851" w:hanging="851"/>
        <w:rPr>
          <w:rFonts w:ascii="Times New Roman" w:hAnsi="Times New Roman" w:cs="Times New Roman"/>
          <w:sz w:val="24"/>
          <w:szCs w:val="24"/>
        </w:rPr>
      </w:pPr>
      <w:r w:rsidRPr="00BF474F">
        <w:rPr>
          <w:rFonts w:ascii="Times New Roman" w:hAnsi="Times New Roman" w:cs="Times New Roman"/>
          <w:sz w:val="24"/>
          <w:szCs w:val="24"/>
        </w:rPr>
        <w:t xml:space="preserve">Zijlstra, Samme. </w:t>
      </w:r>
      <w:r w:rsidR="00485A35">
        <w:rPr>
          <w:rFonts w:ascii="Times New Roman" w:hAnsi="Times New Roman" w:cs="Times New Roman"/>
          <w:sz w:val="24"/>
          <w:szCs w:val="24"/>
        </w:rPr>
        <w:t>“</w:t>
      </w:r>
      <w:r w:rsidRPr="00BF474F">
        <w:rPr>
          <w:rFonts w:ascii="Times New Roman" w:hAnsi="Times New Roman" w:cs="Times New Roman"/>
          <w:sz w:val="24"/>
          <w:szCs w:val="24"/>
        </w:rPr>
        <w:t>Menno Sim</w:t>
      </w:r>
      <w:r w:rsidR="00885E6F" w:rsidRPr="00BF474F">
        <w:rPr>
          <w:rFonts w:ascii="Times New Roman" w:hAnsi="Times New Roman" w:cs="Times New Roman"/>
          <w:sz w:val="24"/>
          <w:szCs w:val="24"/>
        </w:rPr>
        <w:t>ons and David Joris.</w:t>
      </w:r>
      <w:r w:rsidR="00485A35">
        <w:rPr>
          <w:rFonts w:ascii="Times New Roman" w:hAnsi="Times New Roman" w:cs="Times New Roman"/>
          <w:sz w:val="24"/>
          <w:szCs w:val="24"/>
        </w:rPr>
        <w:t>”</w:t>
      </w:r>
      <w:r w:rsidR="00885E6F" w:rsidRPr="00BF474F">
        <w:rPr>
          <w:rFonts w:ascii="Times New Roman" w:hAnsi="Times New Roman" w:cs="Times New Roman"/>
          <w:sz w:val="24"/>
          <w:szCs w:val="24"/>
        </w:rPr>
        <w:t xml:space="preserve"> </w:t>
      </w:r>
      <w:r w:rsidR="00885E6F" w:rsidRPr="00BF474F">
        <w:rPr>
          <w:rFonts w:ascii="Times New Roman" w:hAnsi="Times New Roman" w:cs="Times New Roman"/>
          <w:i/>
          <w:iCs/>
          <w:sz w:val="24"/>
          <w:szCs w:val="24"/>
        </w:rPr>
        <w:t xml:space="preserve">Mennonite Quarterly Review </w:t>
      </w:r>
      <w:r w:rsidR="00885E6F" w:rsidRPr="00BF474F">
        <w:rPr>
          <w:rFonts w:ascii="Times New Roman" w:hAnsi="Times New Roman" w:cs="Times New Roman"/>
          <w:sz w:val="24"/>
          <w:szCs w:val="24"/>
        </w:rPr>
        <w:t>62</w:t>
      </w:r>
      <w:r w:rsidR="00A50282">
        <w:rPr>
          <w:rFonts w:ascii="Times New Roman" w:hAnsi="Times New Roman" w:cs="Times New Roman"/>
          <w:sz w:val="24"/>
          <w:szCs w:val="24"/>
        </w:rPr>
        <w:t xml:space="preserve"> </w:t>
      </w:r>
      <w:r w:rsidR="00885E6F" w:rsidRPr="00BF474F">
        <w:rPr>
          <w:rFonts w:ascii="Times New Roman" w:hAnsi="Times New Roman" w:cs="Times New Roman"/>
          <w:sz w:val="24"/>
          <w:szCs w:val="24"/>
        </w:rPr>
        <w:t>(1988): 249</w:t>
      </w:r>
      <w:r w:rsidR="00A50282">
        <w:rPr>
          <w:rFonts w:ascii="Times New Roman" w:hAnsi="Times New Roman" w:cs="Times New Roman"/>
          <w:sz w:val="24"/>
          <w:szCs w:val="24"/>
        </w:rPr>
        <w:t>–</w:t>
      </w:r>
      <w:r w:rsidR="00885E6F" w:rsidRPr="00BF474F">
        <w:rPr>
          <w:rFonts w:ascii="Times New Roman" w:hAnsi="Times New Roman" w:cs="Times New Roman"/>
          <w:sz w:val="24"/>
          <w:szCs w:val="24"/>
        </w:rPr>
        <w:t>56.</w:t>
      </w:r>
    </w:p>
    <w:sectPr w:rsidR="001C2F83" w:rsidRPr="00BF474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2F7A0" w14:textId="77777777" w:rsidR="00541960" w:rsidRDefault="00541960" w:rsidP="00012E27">
      <w:pPr>
        <w:spacing w:after="0" w:line="240" w:lineRule="auto"/>
      </w:pPr>
      <w:r>
        <w:separator/>
      </w:r>
    </w:p>
  </w:endnote>
  <w:endnote w:type="continuationSeparator" w:id="0">
    <w:p w14:paraId="51BF6976" w14:textId="77777777" w:rsidR="00541960" w:rsidRDefault="00541960" w:rsidP="00012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iddenHorzOCR">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420C1" w14:textId="77777777" w:rsidR="00541960" w:rsidRDefault="00541960" w:rsidP="00012E27">
      <w:pPr>
        <w:spacing w:after="0" w:line="240" w:lineRule="auto"/>
      </w:pPr>
      <w:r>
        <w:separator/>
      </w:r>
    </w:p>
  </w:footnote>
  <w:footnote w:type="continuationSeparator" w:id="0">
    <w:p w14:paraId="57D43252" w14:textId="77777777" w:rsidR="00541960" w:rsidRDefault="00541960" w:rsidP="00012E27">
      <w:pPr>
        <w:spacing w:after="0" w:line="240" w:lineRule="auto"/>
      </w:pPr>
      <w:r>
        <w:continuationSeparator/>
      </w:r>
    </w:p>
  </w:footnote>
  <w:footnote w:id="1">
    <w:p w14:paraId="778CC366" w14:textId="7BEAE224" w:rsidR="004B362A" w:rsidRPr="00F86189" w:rsidRDefault="004B362A" w:rsidP="00C21A45">
      <w:pPr>
        <w:autoSpaceDE w:val="0"/>
        <w:autoSpaceDN w:val="0"/>
        <w:adjustRightInd w:val="0"/>
        <w:spacing w:after="0" w:line="240" w:lineRule="auto"/>
        <w:rPr>
          <w:rFonts w:ascii="Times New Roman" w:hAnsi="Times New Roman" w:cs="Times New Roman"/>
          <w:sz w:val="20"/>
          <w:szCs w:val="20"/>
        </w:rPr>
      </w:pPr>
      <w:r w:rsidRPr="00F86189">
        <w:rPr>
          <w:rFonts w:ascii="Times New Roman" w:hAnsi="Times New Roman" w:cs="Times New Roman"/>
          <w:sz w:val="20"/>
          <w:szCs w:val="20"/>
        </w:rPr>
        <w:t xml:space="preserve">     </w:t>
      </w:r>
      <w:r w:rsidRPr="00F86189">
        <w:rPr>
          <w:rStyle w:val="FootnoteReference"/>
          <w:rFonts w:ascii="Times New Roman" w:hAnsi="Times New Roman" w:cs="Times New Roman"/>
          <w:sz w:val="20"/>
          <w:szCs w:val="20"/>
        </w:rPr>
        <w:footnoteRef/>
      </w:r>
      <w:r w:rsidRPr="00F86189">
        <w:rPr>
          <w:rFonts w:ascii="Times New Roman" w:hAnsi="Times New Roman" w:cs="Times New Roman"/>
          <w:sz w:val="20"/>
          <w:szCs w:val="20"/>
        </w:rPr>
        <w:t xml:space="preserve"> Presented at the </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Dialogue on Bahá</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u</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lláh,</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 University Colloquium, University of New Brunswick, Fredericton, New Brunswick, August 17, 1992. I am thankful to my UNB colleague Prof. Will. C. van den Hoonaard for his invitation to participate in this project</w:t>
      </w:r>
      <w:r w:rsidR="00022141" w:rsidRPr="00F86189">
        <w:rPr>
          <w:rFonts w:ascii="Times New Roman" w:hAnsi="Times New Roman" w:cs="Times New Roman"/>
          <w:sz w:val="20"/>
          <w:szCs w:val="20"/>
        </w:rPr>
        <w:t>.</w:t>
      </w:r>
    </w:p>
  </w:footnote>
  <w:footnote w:id="2">
    <w:p w14:paraId="6E3127F9" w14:textId="2C841E28" w:rsidR="004B362A" w:rsidRPr="00F86189" w:rsidRDefault="004B362A" w:rsidP="008D45D6">
      <w:pPr>
        <w:autoSpaceDE w:val="0"/>
        <w:autoSpaceDN w:val="0"/>
        <w:adjustRightInd w:val="0"/>
        <w:spacing w:after="0" w:line="240" w:lineRule="auto"/>
        <w:jc w:val="both"/>
        <w:rPr>
          <w:rFonts w:ascii="Times New Roman" w:hAnsi="Times New Roman" w:cs="Times New Roman"/>
          <w:sz w:val="20"/>
          <w:szCs w:val="20"/>
        </w:rPr>
      </w:pPr>
      <w:r w:rsidRPr="00F86189">
        <w:rPr>
          <w:rFonts w:ascii="Times New Roman" w:hAnsi="Times New Roman" w:cs="Times New Roman"/>
          <w:sz w:val="20"/>
          <w:szCs w:val="20"/>
        </w:rPr>
        <w:t xml:space="preserve">     </w:t>
      </w:r>
      <w:r w:rsidRPr="00F86189">
        <w:rPr>
          <w:rStyle w:val="FootnoteReference"/>
          <w:rFonts w:ascii="Times New Roman" w:hAnsi="Times New Roman" w:cs="Times New Roman"/>
          <w:sz w:val="20"/>
          <w:szCs w:val="20"/>
        </w:rPr>
        <w:footnoteRef/>
      </w:r>
      <w:r w:rsidRPr="00F86189">
        <w:rPr>
          <w:rFonts w:ascii="Times New Roman" w:hAnsi="Times New Roman" w:cs="Times New Roman"/>
          <w:sz w:val="20"/>
          <w:szCs w:val="20"/>
        </w:rPr>
        <w:t xml:space="preserve"> For popular hostility toward the wealth of the sixteenth-century Catholic priesthood, see Henry Cohn, </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Anticlericalism in the German Peasants</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 War 1525</w:t>
      </w:r>
      <w:r w:rsidR="00417D06" w:rsidRPr="00F86189">
        <w:rPr>
          <w:rFonts w:ascii="Times New Roman" w:hAnsi="Times New Roman" w:cs="Times New Roman"/>
          <w:sz w:val="20"/>
          <w:szCs w:val="20"/>
        </w:rPr>
        <w:t>.</w:t>
      </w:r>
      <w:r w:rsidR="00485A35" w:rsidRPr="00F86189">
        <w:rPr>
          <w:rFonts w:ascii="Times New Roman" w:hAnsi="Times New Roman" w:cs="Times New Roman"/>
          <w:sz w:val="20"/>
          <w:szCs w:val="20"/>
        </w:rPr>
        <w:t>”</w:t>
      </w:r>
    </w:p>
  </w:footnote>
  <w:footnote w:id="3">
    <w:p w14:paraId="6ED7687A" w14:textId="0E081B1A" w:rsidR="004B362A" w:rsidRPr="00F86189" w:rsidRDefault="004B362A" w:rsidP="008D45D6">
      <w:pPr>
        <w:autoSpaceDE w:val="0"/>
        <w:autoSpaceDN w:val="0"/>
        <w:adjustRightInd w:val="0"/>
        <w:spacing w:after="0" w:line="240" w:lineRule="auto"/>
        <w:jc w:val="both"/>
        <w:rPr>
          <w:rFonts w:ascii="Times New Roman" w:hAnsi="Times New Roman" w:cs="Times New Roman"/>
          <w:sz w:val="20"/>
          <w:szCs w:val="20"/>
        </w:rPr>
      </w:pPr>
      <w:r w:rsidRPr="00F86189">
        <w:rPr>
          <w:rFonts w:ascii="Times New Roman" w:hAnsi="Times New Roman" w:cs="Times New Roman"/>
          <w:sz w:val="20"/>
          <w:szCs w:val="20"/>
        </w:rPr>
        <w:t xml:space="preserve">     </w:t>
      </w:r>
      <w:r w:rsidRPr="00F86189">
        <w:rPr>
          <w:rStyle w:val="FootnoteReference"/>
          <w:rFonts w:ascii="Times New Roman" w:hAnsi="Times New Roman" w:cs="Times New Roman"/>
          <w:sz w:val="20"/>
          <w:szCs w:val="20"/>
        </w:rPr>
        <w:footnoteRef/>
      </w:r>
      <w:r w:rsidRPr="00F86189">
        <w:rPr>
          <w:rFonts w:ascii="Times New Roman" w:hAnsi="Times New Roman" w:cs="Times New Roman"/>
          <w:sz w:val="20"/>
          <w:szCs w:val="20"/>
        </w:rPr>
        <w:t xml:space="preserve"> For the Peasants</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 War, see </w:t>
      </w:r>
      <w:proofErr w:type="spellStart"/>
      <w:r w:rsidRPr="00F86189">
        <w:rPr>
          <w:rFonts w:ascii="Times New Roman" w:hAnsi="Times New Roman" w:cs="Times New Roman"/>
          <w:sz w:val="20"/>
          <w:szCs w:val="20"/>
        </w:rPr>
        <w:t>Blickle</w:t>
      </w:r>
      <w:proofErr w:type="spellEnd"/>
      <w:r w:rsidRPr="00F86189">
        <w:rPr>
          <w:rFonts w:ascii="Times New Roman" w:hAnsi="Times New Roman" w:cs="Times New Roman"/>
          <w:sz w:val="20"/>
          <w:szCs w:val="20"/>
        </w:rPr>
        <w:t xml:space="preserve">, </w:t>
      </w:r>
      <w:r w:rsidRPr="00F86189">
        <w:rPr>
          <w:rFonts w:ascii="Times New Roman" w:hAnsi="Times New Roman" w:cs="Times New Roman"/>
          <w:i/>
          <w:iCs/>
          <w:sz w:val="20"/>
          <w:szCs w:val="20"/>
        </w:rPr>
        <w:t>The Revolution of 1525</w:t>
      </w:r>
      <w:r w:rsidRPr="00F86189">
        <w:rPr>
          <w:rFonts w:ascii="Times New Roman" w:hAnsi="Times New Roman" w:cs="Times New Roman"/>
          <w:sz w:val="20"/>
          <w:szCs w:val="20"/>
        </w:rPr>
        <w:t>.</w:t>
      </w:r>
      <w:r w:rsidRPr="00F86189">
        <w:rPr>
          <w:rFonts w:ascii="Times New Roman" w:hAnsi="Times New Roman" w:cs="Times New Roman"/>
          <w:i/>
          <w:iCs/>
          <w:sz w:val="20"/>
          <w:szCs w:val="20"/>
        </w:rPr>
        <w:t xml:space="preserve"> </w:t>
      </w:r>
      <w:r w:rsidRPr="00F86189">
        <w:rPr>
          <w:rFonts w:ascii="Times New Roman" w:hAnsi="Times New Roman" w:cs="Times New Roman"/>
          <w:sz w:val="20"/>
          <w:szCs w:val="20"/>
        </w:rPr>
        <w:t>For the relationship between Anabaptism and the Peasants</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 War, see Stayer, </w:t>
      </w:r>
      <w:r w:rsidRPr="00F86189">
        <w:rPr>
          <w:rFonts w:ascii="Times New Roman" w:hAnsi="Times New Roman" w:cs="Times New Roman"/>
          <w:i/>
          <w:iCs/>
          <w:sz w:val="20"/>
          <w:szCs w:val="20"/>
        </w:rPr>
        <w:t>The German Peasants</w:t>
      </w:r>
      <w:r w:rsidR="00485A35" w:rsidRPr="00F86189">
        <w:rPr>
          <w:rFonts w:ascii="Times New Roman" w:hAnsi="Times New Roman" w:cs="Times New Roman"/>
          <w:i/>
          <w:iCs/>
          <w:sz w:val="20"/>
          <w:szCs w:val="20"/>
        </w:rPr>
        <w:t>’</w:t>
      </w:r>
      <w:r w:rsidRPr="00F86189">
        <w:rPr>
          <w:rFonts w:ascii="Times New Roman" w:hAnsi="Times New Roman" w:cs="Times New Roman"/>
          <w:i/>
          <w:iCs/>
          <w:sz w:val="20"/>
          <w:szCs w:val="20"/>
        </w:rPr>
        <w:t xml:space="preserve"> War</w:t>
      </w:r>
      <w:r w:rsidRPr="00F86189">
        <w:rPr>
          <w:rFonts w:ascii="Times New Roman" w:hAnsi="Times New Roman" w:cs="Times New Roman"/>
          <w:sz w:val="20"/>
          <w:szCs w:val="20"/>
        </w:rPr>
        <w:t>.</w:t>
      </w:r>
    </w:p>
  </w:footnote>
  <w:footnote w:id="4">
    <w:p w14:paraId="58CFF53F" w14:textId="77777777" w:rsidR="004B362A" w:rsidRPr="00F86189" w:rsidRDefault="004B362A" w:rsidP="008D45D6">
      <w:pPr>
        <w:pStyle w:val="FootnoteText"/>
        <w:jc w:val="both"/>
        <w:rPr>
          <w:rFonts w:ascii="Times New Roman" w:hAnsi="Times New Roman" w:cs="Times New Roman"/>
          <w:lang w:val="en-CA"/>
        </w:rPr>
      </w:pPr>
      <w:r w:rsidRPr="00F86189">
        <w:rPr>
          <w:rFonts w:ascii="Times New Roman" w:hAnsi="Times New Roman" w:cs="Times New Roman"/>
        </w:rPr>
        <w:t xml:space="preserve">     </w:t>
      </w:r>
      <w:r w:rsidRPr="00F86189">
        <w:rPr>
          <w:rStyle w:val="FootnoteReference"/>
          <w:rFonts w:ascii="Times New Roman" w:hAnsi="Times New Roman" w:cs="Times New Roman"/>
        </w:rPr>
        <w:footnoteRef/>
      </w:r>
      <w:r w:rsidRPr="00F86189">
        <w:rPr>
          <w:rFonts w:ascii="Times New Roman" w:hAnsi="Times New Roman" w:cs="Times New Roman"/>
        </w:rPr>
        <w:t xml:space="preserve"> See especially Goertz, </w:t>
      </w:r>
      <w:r w:rsidRPr="00F86189">
        <w:rPr>
          <w:rFonts w:ascii="Times New Roman" w:hAnsi="Times New Roman" w:cs="Times New Roman"/>
          <w:i/>
          <w:iCs/>
        </w:rPr>
        <w:t>Die Täufer</w:t>
      </w:r>
      <w:r w:rsidRPr="00F86189">
        <w:rPr>
          <w:rFonts w:ascii="Times New Roman" w:hAnsi="Times New Roman" w:cs="Times New Roman"/>
        </w:rPr>
        <w:t>.</w:t>
      </w:r>
    </w:p>
  </w:footnote>
  <w:footnote w:id="5">
    <w:p w14:paraId="3D006580" w14:textId="53B671B9" w:rsidR="004B362A" w:rsidRPr="00F86189" w:rsidRDefault="004B362A" w:rsidP="008D45D6">
      <w:pPr>
        <w:autoSpaceDE w:val="0"/>
        <w:autoSpaceDN w:val="0"/>
        <w:adjustRightInd w:val="0"/>
        <w:spacing w:after="0" w:line="240" w:lineRule="auto"/>
        <w:jc w:val="both"/>
        <w:rPr>
          <w:rFonts w:ascii="Times New Roman" w:hAnsi="Times New Roman" w:cs="Times New Roman"/>
          <w:sz w:val="20"/>
          <w:szCs w:val="20"/>
        </w:rPr>
      </w:pPr>
      <w:r w:rsidRPr="00F86189">
        <w:rPr>
          <w:rFonts w:ascii="Times New Roman" w:hAnsi="Times New Roman" w:cs="Times New Roman"/>
          <w:sz w:val="20"/>
          <w:szCs w:val="20"/>
        </w:rPr>
        <w:t xml:space="preserve">     </w:t>
      </w:r>
      <w:r w:rsidRPr="00F86189">
        <w:rPr>
          <w:rStyle w:val="FootnoteReference"/>
          <w:rFonts w:ascii="Times New Roman" w:hAnsi="Times New Roman" w:cs="Times New Roman"/>
          <w:sz w:val="20"/>
          <w:szCs w:val="20"/>
        </w:rPr>
        <w:footnoteRef/>
      </w:r>
      <w:r w:rsidRPr="00F86189">
        <w:rPr>
          <w:rFonts w:ascii="Times New Roman" w:hAnsi="Times New Roman" w:cs="Times New Roman"/>
          <w:sz w:val="20"/>
          <w:szCs w:val="20"/>
        </w:rPr>
        <w:t xml:space="preserve"> A leader of peasant revolt and a radical reformer, Thomas </w:t>
      </w:r>
      <w:proofErr w:type="spellStart"/>
      <w:r w:rsidRPr="00F86189">
        <w:rPr>
          <w:rFonts w:ascii="Times New Roman" w:hAnsi="Times New Roman" w:cs="Times New Roman"/>
          <w:sz w:val="20"/>
          <w:szCs w:val="20"/>
        </w:rPr>
        <w:t>Müntzer</w:t>
      </w:r>
      <w:proofErr w:type="spellEnd"/>
      <w:r w:rsidRPr="00F86189">
        <w:rPr>
          <w:rFonts w:ascii="Times New Roman" w:hAnsi="Times New Roman" w:cs="Times New Roman"/>
          <w:sz w:val="20"/>
          <w:szCs w:val="20"/>
        </w:rPr>
        <w:t>, identified the Peasants</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 War as the final conflict between the godly and ungodly before the return of Christ. One of a few survivors of </w:t>
      </w:r>
      <w:proofErr w:type="spellStart"/>
      <w:r w:rsidRPr="00F86189">
        <w:rPr>
          <w:rFonts w:ascii="Times New Roman" w:hAnsi="Times New Roman" w:cs="Times New Roman"/>
          <w:sz w:val="20"/>
          <w:szCs w:val="20"/>
        </w:rPr>
        <w:t>Müntzer</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s</w:t>
      </w:r>
      <w:proofErr w:type="spellEnd"/>
      <w:r w:rsidRPr="00F86189">
        <w:rPr>
          <w:rFonts w:ascii="Times New Roman" w:hAnsi="Times New Roman" w:cs="Times New Roman"/>
          <w:sz w:val="20"/>
          <w:szCs w:val="20"/>
        </w:rPr>
        <w:t xml:space="preserve"> group, Hans Hut (Müntzer himself was killed), rationalized the peasants</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 defeat by arguing that they had not been the </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pure, unselfish champions of God</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s honor.</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 When in the spring of 1526 he joined the Anabaptists, Hut naturally associated them with the truly godly, and so</w:t>
      </w:r>
      <w:r w:rsidR="00AE56F1" w:rsidRPr="00F86189">
        <w:rPr>
          <w:rFonts w:ascii="Times New Roman" w:hAnsi="Times New Roman" w:cs="Times New Roman"/>
          <w:sz w:val="20"/>
          <w:szCs w:val="20"/>
        </w:rPr>
        <w:t xml:space="preserve">ught to baptize, or </w:t>
      </w:r>
      <w:r w:rsidR="00485A35" w:rsidRPr="00F86189">
        <w:rPr>
          <w:rFonts w:ascii="Times New Roman" w:hAnsi="Times New Roman" w:cs="Times New Roman"/>
          <w:sz w:val="20"/>
          <w:szCs w:val="20"/>
        </w:rPr>
        <w:t>“</w:t>
      </w:r>
      <w:r w:rsidR="00AE56F1" w:rsidRPr="00F86189">
        <w:rPr>
          <w:rFonts w:ascii="Times New Roman" w:hAnsi="Times New Roman" w:cs="Times New Roman"/>
          <w:sz w:val="20"/>
          <w:szCs w:val="20"/>
        </w:rPr>
        <w:t>seal</w:t>
      </w:r>
      <w:r w:rsidR="00485A35" w:rsidRPr="00F86189">
        <w:rPr>
          <w:rFonts w:ascii="Times New Roman" w:hAnsi="Times New Roman" w:cs="Times New Roman"/>
          <w:sz w:val="20"/>
          <w:szCs w:val="20"/>
        </w:rPr>
        <w:t>”</w:t>
      </w:r>
      <w:r w:rsidR="00AE56F1" w:rsidRPr="00F86189">
        <w:rPr>
          <w:rFonts w:ascii="Times New Roman" w:hAnsi="Times New Roman" w:cs="Times New Roman"/>
          <w:sz w:val="20"/>
          <w:szCs w:val="20"/>
        </w:rPr>
        <w:t xml:space="preserve"> as m</w:t>
      </w:r>
      <w:r w:rsidRPr="00F86189">
        <w:rPr>
          <w:rFonts w:ascii="Times New Roman" w:hAnsi="Times New Roman" w:cs="Times New Roman"/>
          <w:sz w:val="20"/>
          <w:szCs w:val="20"/>
        </w:rPr>
        <w:t xml:space="preserve">any people as possible before the coming apocalyptical judgment. See Seabass, </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Hans Hut</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 55. Hut</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s version of baptism involved no water, but the marking of the sign of the cross on the forehead (</w:t>
      </w:r>
      <w:proofErr w:type="spellStart"/>
      <w:r w:rsidRPr="00F86189">
        <w:rPr>
          <w:rFonts w:ascii="Times New Roman" w:hAnsi="Times New Roman" w:cs="Times New Roman"/>
          <w:sz w:val="20"/>
          <w:szCs w:val="20"/>
        </w:rPr>
        <w:t>Packull</w:t>
      </w:r>
      <w:proofErr w:type="spellEnd"/>
      <w:r w:rsidRPr="00F86189">
        <w:rPr>
          <w:rFonts w:ascii="Times New Roman" w:hAnsi="Times New Roman" w:cs="Times New Roman"/>
          <w:sz w:val="20"/>
          <w:szCs w:val="20"/>
        </w:rPr>
        <w:t xml:space="preserve">, </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The Sign of </w:t>
      </w:r>
      <w:proofErr w:type="spellStart"/>
      <w:r w:rsidRPr="00F86189">
        <w:rPr>
          <w:rFonts w:ascii="Times New Roman" w:hAnsi="Times New Roman" w:cs="Times New Roman"/>
          <w:sz w:val="20"/>
          <w:szCs w:val="20"/>
        </w:rPr>
        <w:t>Thau</w:t>
      </w:r>
      <w:proofErr w:type="spellEnd"/>
      <w:r w:rsidR="00485A35" w:rsidRPr="00F86189">
        <w:rPr>
          <w:rFonts w:ascii="Times New Roman" w:hAnsi="Times New Roman" w:cs="Times New Roman"/>
          <w:sz w:val="20"/>
          <w:szCs w:val="20"/>
        </w:rPr>
        <w:t>”</w:t>
      </w:r>
      <w:r w:rsidRPr="00F86189">
        <w:rPr>
          <w:rFonts w:ascii="Times New Roman" w:hAnsi="Times New Roman" w:cs="Times New Roman"/>
          <w:sz w:val="20"/>
          <w:szCs w:val="20"/>
        </w:rPr>
        <w:t>).</w:t>
      </w:r>
    </w:p>
  </w:footnote>
  <w:footnote w:id="6">
    <w:p w14:paraId="14E515E0" w14:textId="352BD2DF" w:rsidR="00417D06" w:rsidRPr="00F86189" w:rsidRDefault="004B362A" w:rsidP="008D45D6">
      <w:pPr>
        <w:autoSpaceDE w:val="0"/>
        <w:autoSpaceDN w:val="0"/>
        <w:adjustRightInd w:val="0"/>
        <w:spacing w:after="0" w:line="240" w:lineRule="auto"/>
        <w:jc w:val="both"/>
        <w:rPr>
          <w:rFonts w:ascii="Times New Roman" w:hAnsi="Times New Roman" w:cs="Times New Roman"/>
          <w:sz w:val="20"/>
          <w:szCs w:val="20"/>
        </w:rPr>
      </w:pPr>
      <w:r w:rsidRPr="00F86189">
        <w:rPr>
          <w:rFonts w:ascii="Times New Roman" w:hAnsi="Times New Roman" w:cs="Times New Roman"/>
          <w:sz w:val="20"/>
          <w:szCs w:val="20"/>
        </w:rPr>
        <w:t xml:space="preserve">     </w:t>
      </w:r>
      <w:r w:rsidRPr="00F86189">
        <w:rPr>
          <w:rStyle w:val="FootnoteReference"/>
          <w:rFonts w:ascii="Times New Roman" w:hAnsi="Times New Roman" w:cs="Times New Roman"/>
          <w:sz w:val="20"/>
          <w:szCs w:val="20"/>
        </w:rPr>
        <w:footnoteRef/>
      </w:r>
      <w:r w:rsidRPr="00F86189">
        <w:rPr>
          <w:rFonts w:ascii="Times New Roman" w:hAnsi="Times New Roman" w:cs="Times New Roman"/>
          <w:sz w:val="20"/>
          <w:szCs w:val="20"/>
        </w:rPr>
        <w:t xml:space="preserve"> This discussion on Hoffman is based on Deppennann, </w:t>
      </w:r>
      <w:r w:rsidRPr="00F86189">
        <w:rPr>
          <w:rFonts w:ascii="Times New Roman" w:hAnsi="Times New Roman" w:cs="Times New Roman"/>
          <w:i/>
          <w:iCs/>
          <w:sz w:val="20"/>
          <w:szCs w:val="20"/>
        </w:rPr>
        <w:t xml:space="preserve">Melchior Hoffman </w:t>
      </w:r>
      <w:r w:rsidRPr="00F86189">
        <w:rPr>
          <w:rFonts w:ascii="Times New Roman" w:hAnsi="Times New Roman" w:cs="Times New Roman"/>
          <w:sz w:val="20"/>
          <w:szCs w:val="20"/>
        </w:rPr>
        <w:t xml:space="preserve">and his summary in </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Mel</w:t>
      </w:r>
      <w:r w:rsidR="00AE56F1" w:rsidRPr="00F86189">
        <w:rPr>
          <w:rFonts w:ascii="Times New Roman" w:hAnsi="Times New Roman" w:cs="Times New Roman"/>
          <w:sz w:val="20"/>
          <w:szCs w:val="20"/>
        </w:rPr>
        <w:t xml:space="preserve">chior </w:t>
      </w:r>
      <w:r w:rsidR="00417D06" w:rsidRPr="00F86189">
        <w:rPr>
          <w:rFonts w:ascii="Times New Roman" w:hAnsi="Times New Roman" w:cs="Times New Roman"/>
          <w:sz w:val="20"/>
          <w:szCs w:val="20"/>
        </w:rPr>
        <w:t>H</w:t>
      </w:r>
      <w:r w:rsidR="00AE56F1" w:rsidRPr="00F86189">
        <w:rPr>
          <w:rFonts w:ascii="Times New Roman" w:hAnsi="Times New Roman" w:cs="Times New Roman"/>
          <w:sz w:val="20"/>
          <w:szCs w:val="20"/>
        </w:rPr>
        <w:t>offman: Contradictions</w:t>
      </w:r>
      <w:r w:rsidR="00485A35" w:rsidRPr="00F86189">
        <w:rPr>
          <w:rFonts w:ascii="Times New Roman" w:hAnsi="Times New Roman" w:cs="Times New Roman"/>
          <w:sz w:val="20"/>
          <w:szCs w:val="20"/>
        </w:rPr>
        <w:t>”</w:t>
      </w:r>
      <w:r w:rsidR="00AE56F1" w:rsidRPr="00F86189">
        <w:rPr>
          <w:rFonts w:ascii="Times New Roman" w:hAnsi="Times New Roman" w:cs="Times New Roman"/>
          <w:sz w:val="20"/>
          <w:szCs w:val="20"/>
        </w:rPr>
        <w:t xml:space="preserve"> 1</w:t>
      </w:r>
      <w:r w:rsidRPr="00F86189">
        <w:rPr>
          <w:rFonts w:ascii="Times New Roman" w:hAnsi="Times New Roman" w:cs="Times New Roman"/>
          <w:sz w:val="20"/>
          <w:szCs w:val="20"/>
        </w:rPr>
        <w:t>78-90.</w:t>
      </w:r>
    </w:p>
  </w:footnote>
  <w:footnote w:id="7">
    <w:p w14:paraId="435C9E4D" w14:textId="77777777" w:rsidR="004B362A" w:rsidRPr="00F86189" w:rsidRDefault="004B362A" w:rsidP="0006004B">
      <w:pPr>
        <w:autoSpaceDE w:val="0"/>
        <w:autoSpaceDN w:val="0"/>
        <w:adjustRightInd w:val="0"/>
        <w:spacing w:after="0" w:line="240" w:lineRule="auto"/>
        <w:rPr>
          <w:rFonts w:ascii="Times New Roman" w:hAnsi="Times New Roman" w:cs="Times New Roman"/>
          <w:sz w:val="20"/>
          <w:szCs w:val="20"/>
        </w:rPr>
      </w:pPr>
      <w:r w:rsidRPr="00F86189">
        <w:rPr>
          <w:rFonts w:ascii="Times New Roman" w:hAnsi="Times New Roman" w:cs="Times New Roman"/>
          <w:sz w:val="20"/>
          <w:szCs w:val="20"/>
        </w:rPr>
        <w:t xml:space="preserve">     </w:t>
      </w:r>
      <w:r w:rsidRPr="00F86189">
        <w:rPr>
          <w:rStyle w:val="FootnoteReference"/>
          <w:rFonts w:ascii="Times New Roman" w:hAnsi="Times New Roman" w:cs="Times New Roman"/>
          <w:sz w:val="20"/>
          <w:szCs w:val="20"/>
        </w:rPr>
        <w:footnoteRef/>
      </w:r>
      <w:r w:rsidRPr="00F86189">
        <w:rPr>
          <w:rFonts w:ascii="Times New Roman" w:hAnsi="Times New Roman" w:cs="Times New Roman"/>
          <w:sz w:val="20"/>
          <w:szCs w:val="20"/>
        </w:rPr>
        <w:t xml:space="preserve"> The last 3 </w:t>
      </w:r>
      <w:r w:rsidRPr="00F86189">
        <w:rPr>
          <w:rFonts w:ascii="Times New Roman" w:hAnsi="Times New Roman" w:cs="Times New Roman"/>
          <w:sz w:val="20"/>
          <w:szCs w:val="20"/>
          <w:vertAlign w:val="superscript"/>
        </w:rPr>
        <w:t xml:space="preserve">½ </w:t>
      </w:r>
      <w:r w:rsidRPr="00F86189">
        <w:rPr>
          <w:rFonts w:ascii="Times New Roman" w:hAnsi="Times New Roman" w:cs="Times New Roman"/>
          <w:sz w:val="20"/>
          <w:szCs w:val="20"/>
        </w:rPr>
        <w:t xml:space="preserve">years would be filled with apocalyptical tribulation. Hoffman made his prediction in 1526 in his commentary on the book of Daniel, </w:t>
      </w:r>
      <w:r w:rsidRPr="00F86189">
        <w:rPr>
          <w:rFonts w:ascii="Times New Roman" w:hAnsi="Times New Roman" w:cs="Times New Roman"/>
          <w:i/>
          <w:iCs/>
          <w:sz w:val="20"/>
          <w:szCs w:val="20"/>
        </w:rPr>
        <w:t>Das XII Capitel des</w:t>
      </w:r>
      <w:r w:rsidRPr="00F86189">
        <w:rPr>
          <w:rFonts w:ascii="Times New Roman" w:hAnsi="Times New Roman" w:cs="Times New Roman"/>
          <w:sz w:val="20"/>
          <w:szCs w:val="20"/>
        </w:rPr>
        <w:t xml:space="preserve"> </w:t>
      </w:r>
      <w:r w:rsidRPr="00F86189">
        <w:rPr>
          <w:rFonts w:ascii="Times New Roman" w:hAnsi="Times New Roman" w:cs="Times New Roman"/>
          <w:i/>
          <w:iCs/>
          <w:sz w:val="20"/>
          <w:szCs w:val="20"/>
        </w:rPr>
        <w:t>propheten Danielis aussgelegt.</w:t>
      </w:r>
    </w:p>
  </w:footnote>
  <w:footnote w:id="8">
    <w:p w14:paraId="5331CBFC" w14:textId="5F54F06C" w:rsidR="004B362A" w:rsidRPr="00F86189" w:rsidRDefault="004B362A" w:rsidP="0097740A">
      <w:pPr>
        <w:autoSpaceDE w:val="0"/>
        <w:autoSpaceDN w:val="0"/>
        <w:adjustRightInd w:val="0"/>
        <w:spacing w:after="0" w:line="240" w:lineRule="auto"/>
        <w:rPr>
          <w:rFonts w:ascii="Times New Roman" w:hAnsi="Times New Roman" w:cs="Times New Roman"/>
          <w:b/>
          <w:bCs/>
          <w:sz w:val="20"/>
          <w:szCs w:val="20"/>
        </w:rPr>
      </w:pPr>
      <w:r w:rsidRPr="00F86189">
        <w:rPr>
          <w:rFonts w:ascii="Times New Roman" w:hAnsi="Times New Roman" w:cs="Times New Roman"/>
          <w:sz w:val="20"/>
          <w:szCs w:val="20"/>
        </w:rPr>
        <w:t xml:space="preserve">     </w:t>
      </w:r>
      <w:r w:rsidRPr="00F86189">
        <w:rPr>
          <w:rStyle w:val="FootnoteReference"/>
          <w:rFonts w:ascii="Times New Roman" w:hAnsi="Times New Roman" w:cs="Times New Roman"/>
          <w:sz w:val="20"/>
          <w:szCs w:val="20"/>
        </w:rPr>
        <w:footnoteRef/>
      </w:r>
      <w:r w:rsidRPr="00F86189">
        <w:rPr>
          <w:rFonts w:ascii="Times New Roman" w:hAnsi="Times New Roman" w:cs="Times New Roman"/>
          <w:sz w:val="20"/>
          <w:szCs w:val="20"/>
        </w:rPr>
        <w:t xml:space="preserve"> </w:t>
      </w:r>
      <w:proofErr w:type="spellStart"/>
      <w:r w:rsidRPr="00F86189">
        <w:rPr>
          <w:rFonts w:ascii="Times New Roman" w:hAnsi="Times New Roman" w:cs="Times New Roman"/>
          <w:bCs/>
          <w:sz w:val="20"/>
          <w:szCs w:val="20"/>
        </w:rPr>
        <w:t>Packull</w:t>
      </w:r>
      <w:proofErr w:type="spellEnd"/>
      <w:r w:rsidRPr="00F86189">
        <w:rPr>
          <w:rFonts w:ascii="Times New Roman" w:hAnsi="Times New Roman" w:cs="Times New Roman"/>
          <w:bCs/>
          <w:sz w:val="20"/>
          <w:szCs w:val="20"/>
        </w:rPr>
        <w:t xml:space="preserve"> discusses Hoffman</w:t>
      </w:r>
      <w:r w:rsidR="00485A35" w:rsidRPr="00F86189">
        <w:rPr>
          <w:rFonts w:ascii="Times New Roman" w:hAnsi="Times New Roman" w:cs="Times New Roman"/>
          <w:bCs/>
          <w:sz w:val="20"/>
          <w:szCs w:val="20"/>
        </w:rPr>
        <w:t>’</w:t>
      </w:r>
      <w:r w:rsidRPr="00F86189">
        <w:rPr>
          <w:rFonts w:ascii="Times New Roman" w:hAnsi="Times New Roman" w:cs="Times New Roman"/>
          <w:bCs/>
          <w:sz w:val="20"/>
          <w:szCs w:val="20"/>
        </w:rPr>
        <w:t>s imprisonment in the light of his discovery of evidence that a recanted Anabaptist named Melchior Hoffman appeared in Schwäbisch-Hall after the Anabaptist prophet</w:t>
      </w:r>
      <w:r w:rsidR="00485A35" w:rsidRPr="00F86189">
        <w:rPr>
          <w:rFonts w:ascii="Times New Roman" w:hAnsi="Times New Roman" w:cs="Times New Roman"/>
          <w:bCs/>
          <w:sz w:val="20"/>
          <w:szCs w:val="20"/>
        </w:rPr>
        <w:t>’</w:t>
      </w:r>
      <w:r w:rsidRPr="00F86189">
        <w:rPr>
          <w:rFonts w:ascii="Times New Roman" w:hAnsi="Times New Roman" w:cs="Times New Roman"/>
          <w:bCs/>
          <w:sz w:val="20"/>
          <w:szCs w:val="20"/>
        </w:rPr>
        <w:t>s supposed death (</w:t>
      </w:r>
      <w:r w:rsidR="00485A35" w:rsidRPr="00F86189">
        <w:rPr>
          <w:rFonts w:ascii="Times New Roman" w:hAnsi="Times New Roman" w:cs="Times New Roman"/>
          <w:bCs/>
          <w:sz w:val="20"/>
          <w:szCs w:val="20"/>
        </w:rPr>
        <w:t>“</w:t>
      </w:r>
      <w:r w:rsidRPr="00F86189">
        <w:rPr>
          <w:rFonts w:ascii="Times New Roman" w:hAnsi="Times New Roman" w:cs="Times New Roman"/>
          <w:bCs/>
          <w:sz w:val="20"/>
          <w:szCs w:val="20"/>
        </w:rPr>
        <w:t>Melchior Hoffman</w:t>
      </w:r>
      <w:r w:rsidR="00485A35" w:rsidRPr="00F86189">
        <w:rPr>
          <w:rFonts w:ascii="Times New Roman" w:hAnsi="Times New Roman" w:cs="Times New Roman"/>
          <w:bCs/>
          <w:sz w:val="20"/>
          <w:szCs w:val="20"/>
        </w:rPr>
        <w:t>”</w:t>
      </w:r>
      <w:r w:rsidRPr="00F86189">
        <w:rPr>
          <w:rFonts w:ascii="Times New Roman" w:hAnsi="Times New Roman" w:cs="Times New Roman"/>
          <w:bCs/>
          <w:sz w:val="20"/>
          <w:szCs w:val="20"/>
        </w:rPr>
        <w:t>).</w:t>
      </w:r>
    </w:p>
  </w:footnote>
  <w:footnote w:id="9">
    <w:p w14:paraId="386B5E7C" w14:textId="4BF9A3E4" w:rsidR="004B362A" w:rsidRPr="00F86189" w:rsidRDefault="004B362A">
      <w:pPr>
        <w:pStyle w:val="FootnoteText"/>
        <w:rPr>
          <w:rFonts w:ascii="Times New Roman" w:hAnsi="Times New Roman" w:cs="Times New Roman"/>
          <w:lang w:val="en-CA"/>
        </w:rPr>
      </w:pPr>
      <w:r w:rsidRPr="00F86189">
        <w:rPr>
          <w:rFonts w:ascii="Times New Roman" w:hAnsi="Times New Roman" w:cs="Times New Roman"/>
        </w:rPr>
        <w:t xml:space="preserve">     </w:t>
      </w:r>
      <w:r w:rsidRPr="00F86189">
        <w:rPr>
          <w:rStyle w:val="FootnoteReference"/>
          <w:rFonts w:ascii="Times New Roman" w:hAnsi="Times New Roman" w:cs="Times New Roman"/>
        </w:rPr>
        <w:footnoteRef/>
      </w:r>
      <w:r w:rsidRPr="00F86189">
        <w:rPr>
          <w:rFonts w:ascii="Times New Roman" w:hAnsi="Times New Roman" w:cs="Times New Roman"/>
        </w:rPr>
        <w:t xml:space="preserve"> </w:t>
      </w:r>
      <w:r w:rsidRPr="00F86189">
        <w:rPr>
          <w:rFonts w:ascii="Times New Roman" w:hAnsi="Times New Roman" w:cs="Times New Roman"/>
          <w:bCs/>
        </w:rPr>
        <w:t xml:space="preserve">For more on Münster, see Stayer, </w:t>
      </w:r>
      <w:r w:rsidR="00485A35" w:rsidRPr="00F86189">
        <w:rPr>
          <w:rFonts w:ascii="Times New Roman" w:hAnsi="Times New Roman" w:cs="Times New Roman"/>
          <w:bCs/>
        </w:rPr>
        <w:t>“</w:t>
      </w:r>
      <w:r w:rsidRPr="00F86189">
        <w:rPr>
          <w:rFonts w:ascii="Times New Roman" w:hAnsi="Times New Roman" w:cs="Times New Roman"/>
          <w:bCs/>
        </w:rPr>
        <w:t>Conception of</w:t>
      </w:r>
      <w:r w:rsidR="00AE56F1" w:rsidRPr="00F86189">
        <w:rPr>
          <w:rFonts w:ascii="Times New Roman" w:hAnsi="Times New Roman" w:cs="Times New Roman"/>
          <w:bCs/>
        </w:rPr>
        <w:t xml:space="preserve"> </w:t>
      </w:r>
      <w:r w:rsidRPr="00F86189">
        <w:rPr>
          <w:rFonts w:ascii="Times New Roman" w:hAnsi="Times New Roman" w:cs="Times New Roman"/>
          <w:bCs/>
        </w:rPr>
        <w:t>Early Dutch Anabaptism.</w:t>
      </w:r>
      <w:r w:rsidR="00485A35" w:rsidRPr="00F86189">
        <w:rPr>
          <w:rFonts w:ascii="Times New Roman" w:hAnsi="Times New Roman" w:cs="Times New Roman"/>
          <w:bCs/>
        </w:rPr>
        <w:t>”</w:t>
      </w:r>
    </w:p>
  </w:footnote>
  <w:footnote w:id="10">
    <w:p w14:paraId="51E5C28B" w14:textId="3C16A661" w:rsidR="004B362A" w:rsidRPr="00F86189" w:rsidRDefault="004B362A" w:rsidP="00542260">
      <w:pPr>
        <w:autoSpaceDE w:val="0"/>
        <w:autoSpaceDN w:val="0"/>
        <w:adjustRightInd w:val="0"/>
        <w:spacing w:after="0" w:line="240" w:lineRule="auto"/>
        <w:rPr>
          <w:rFonts w:ascii="Times New Roman" w:hAnsi="Times New Roman" w:cs="Times New Roman"/>
          <w:sz w:val="20"/>
          <w:szCs w:val="20"/>
          <w:lang w:val="en-CA"/>
        </w:rPr>
      </w:pPr>
      <w:r w:rsidRPr="00F86189">
        <w:rPr>
          <w:rFonts w:ascii="Times New Roman" w:hAnsi="Times New Roman" w:cs="Times New Roman"/>
          <w:sz w:val="20"/>
          <w:szCs w:val="20"/>
        </w:rPr>
        <w:t xml:space="preserve">     </w:t>
      </w:r>
      <w:r w:rsidRPr="00F86189">
        <w:rPr>
          <w:rStyle w:val="FootnoteReference"/>
          <w:rFonts w:ascii="Times New Roman" w:hAnsi="Times New Roman" w:cs="Times New Roman"/>
          <w:sz w:val="20"/>
          <w:szCs w:val="20"/>
        </w:rPr>
        <w:footnoteRef/>
      </w:r>
      <w:r w:rsidRPr="00F86189">
        <w:rPr>
          <w:rFonts w:ascii="Times New Roman" w:hAnsi="Times New Roman" w:cs="Times New Roman"/>
          <w:sz w:val="20"/>
          <w:szCs w:val="20"/>
        </w:rPr>
        <w:t xml:space="preserve"> For those Anabaptists who continued in the militant direction, see Waite, </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From Apocalyptic Crusaders to Anabaptist Terrorists.</w:t>
      </w:r>
      <w:r w:rsidR="00485A35" w:rsidRPr="00F86189">
        <w:rPr>
          <w:rFonts w:ascii="Times New Roman" w:hAnsi="Times New Roman" w:cs="Times New Roman"/>
          <w:sz w:val="20"/>
          <w:szCs w:val="20"/>
        </w:rPr>
        <w:t>”</w:t>
      </w:r>
    </w:p>
  </w:footnote>
  <w:footnote w:id="11">
    <w:p w14:paraId="76652735" w14:textId="617028A9" w:rsidR="004B362A" w:rsidRPr="00F86189" w:rsidRDefault="004B362A" w:rsidP="00CD7C53">
      <w:pPr>
        <w:autoSpaceDE w:val="0"/>
        <w:autoSpaceDN w:val="0"/>
        <w:adjustRightInd w:val="0"/>
        <w:spacing w:after="0" w:line="240" w:lineRule="auto"/>
        <w:jc w:val="both"/>
        <w:rPr>
          <w:rFonts w:ascii="Times New Roman" w:hAnsi="Times New Roman" w:cs="Times New Roman"/>
          <w:sz w:val="20"/>
          <w:szCs w:val="20"/>
        </w:rPr>
      </w:pPr>
      <w:r w:rsidRPr="00F86189">
        <w:rPr>
          <w:rFonts w:ascii="Times New Roman" w:hAnsi="Times New Roman" w:cs="Times New Roman"/>
          <w:sz w:val="20"/>
          <w:szCs w:val="20"/>
        </w:rPr>
        <w:t xml:space="preserve">     </w:t>
      </w:r>
      <w:r w:rsidRPr="00F86189">
        <w:rPr>
          <w:rStyle w:val="FootnoteReference"/>
          <w:rFonts w:ascii="Times New Roman" w:hAnsi="Times New Roman" w:cs="Times New Roman"/>
          <w:sz w:val="20"/>
          <w:szCs w:val="20"/>
        </w:rPr>
        <w:footnoteRef/>
      </w:r>
      <w:r w:rsidRPr="00F86189">
        <w:rPr>
          <w:rFonts w:ascii="Times New Roman" w:hAnsi="Times New Roman" w:cs="Times New Roman"/>
          <w:sz w:val="20"/>
          <w:szCs w:val="20"/>
        </w:rPr>
        <w:t xml:space="preserve"> For Joris, see Waite, </w:t>
      </w:r>
      <w:r w:rsidRPr="00F86189">
        <w:rPr>
          <w:rFonts w:ascii="Times New Roman" w:hAnsi="Times New Roman" w:cs="Times New Roman"/>
          <w:i/>
          <w:iCs/>
          <w:sz w:val="20"/>
          <w:szCs w:val="20"/>
        </w:rPr>
        <w:t xml:space="preserve">David Joris and Dutch Anabaptism. </w:t>
      </w:r>
      <w:r w:rsidRPr="00F86189">
        <w:rPr>
          <w:rFonts w:ascii="Times New Roman" w:hAnsi="Times New Roman" w:cs="Times New Roman"/>
          <w:sz w:val="20"/>
          <w:szCs w:val="20"/>
        </w:rPr>
        <w:t>A translation of Joris</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 anonymous biography is included in </w:t>
      </w:r>
      <w:r w:rsidRPr="00F86189">
        <w:rPr>
          <w:rFonts w:ascii="Times New Roman" w:hAnsi="Times New Roman" w:cs="Times New Roman"/>
          <w:i/>
          <w:iCs/>
          <w:sz w:val="20"/>
          <w:szCs w:val="20"/>
        </w:rPr>
        <w:t>The Anabaptist Writings of David Joris, 1535-1543</w:t>
      </w:r>
      <w:r w:rsidRPr="00F86189">
        <w:rPr>
          <w:rFonts w:ascii="Times New Roman" w:hAnsi="Times New Roman" w:cs="Times New Roman"/>
          <w:sz w:val="20"/>
          <w:szCs w:val="20"/>
        </w:rPr>
        <w:t>, 35-103.</w:t>
      </w:r>
    </w:p>
  </w:footnote>
  <w:footnote w:id="12">
    <w:p w14:paraId="4A12821D" w14:textId="7829467E" w:rsidR="004B362A" w:rsidRPr="00F86189" w:rsidRDefault="004B362A" w:rsidP="00CD7C53">
      <w:pPr>
        <w:autoSpaceDE w:val="0"/>
        <w:autoSpaceDN w:val="0"/>
        <w:adjustRightInd w:val="0"/>
        <w:spacing w:after="0" w:line="240" w:lineRule="auto"/>
        <w:jc w:val="both"/>
        <w:rPr>
          <w:rFonts w:ascii="Times New Roman" w:hAnsi="Times New Roman" w:cs="Times New Roman"/>
          <w:sz w:val="20"/>
          <w:szCs w:val="20"/>
          <w:lang w:val="en-CA"/>
        </w:rPr>
      </w:pPr>
      <w:r w:rsidRPr="00F86189">
        <w:rPr>
          <w:rFonts w:ascii="Times New Roman" w:hAnsi="Times New Roman" w:cs="Times New Roman"/>
          <w:sz w:val="20"/>
          <w:szCs w:val="20"/>
        </w:rPr>
        <w:t xml:space="preserve">     </w:t>
      </w:r>
      <w:r w:rsidRPr="00F86189">
        <w:rPr>
          <w:rStyle w:val="FootnoteReference"/>
          <w:rFonts w:ascii="Times New Roman" w:hAnsi="Times New Roman" w:cs="Times New Roman"/>
          <w:sz w:val="20"/>
          <w:szCs w:val="20"/>
        </w:rPr>
        <w:footnoteRef/>
      </w:r>
      <w:r w:rsidRPr="00F86189">
        <w:rPr>
          <w:rFonts w:ascii="Times New Roman" w:hAnsi="Times New Roman" w:cs="Times New Roman"/>
          <w:sz w:val="20"/>
          <w:szCs w:val="20"/>
        </w:rPr>
        <w:t xml:space="preserve"> For Menno Simons, see </w:t>
      </w:r>
      <w:proofErr w:type="spellStart"/>
      <w:r w:rsidRPr="00F86189">
        <w:rPr>
          <w:rFonts w:ascii="Times New Roman" w:hAnsi="Times New Roman" w:cs="Times New Roman"/>
          <w:sz w:val="20"/>
          <w:szCs w:val="20"/>
        </w:rPr>
        <w:t>Krahn</w:t>
      </w:r>
      <w:proofErr w:type="spellEnd"/>
      <w:r w:rsidRPr="00F86189">
        <w:rPr>
          <w:rFonts w:ascii="Times New Roman" w:hAnsi="Times New Roman" w:cs="Times New Roman"/>
          <w:sz w:val="20"/>
          <w:szCs w:val="20"/>
        </w:rPr>
        <w:t xml:space="preserve">, </w:t>
      </w:r>
      <w:r w:rsidRPr="00F86189">
        <w:rPr>
          <w:rFonts w:ascii="Times New Roman" w:hAnsi="Times New Roman" w:cs="Times New Roman"/>
          <w:i/>
          <w:iCs/>
          <w:sz w:val="20"/>
          <w:szCs w:val="20"/>
        </w:rPr>
        <w:t xml:space="preserve">Menno </w:t>
      </w:r>
      <w:proofErr w:type="spellStart"/>
      <w:r w:rsidRPr="00F86189">
        <w:rPr>
          <w:rFonts w:ascii="Times New Roman" w:hAnsi="Times New Roman" w:cs="Times New Roman"/>
          <w:i/>
          <w:iCs/>
          <w:sz w:val="20"/>
          <w:szCs w:val="20"/>
        </w:rPr>
        <w:t>Sirnons</w:t>
      </w:r>
      <w:proofErr w:type="spellEnd"/>
      <w:r w:rsidRPr="00F86189">
        <w:rPr>
          <w:rFonts w:ascii="Times New Roman" w:hAnsi="Times New Roman" w:cs="Times New Roman"/>
          <w:i/>
          <w:iCs/>
          <w:sz w:val="20"/>
          <w:szCs w:val="20"/>
        </w:rPr>
        <w:t xml:space="preserve"> </w:t>
      </w:r>
      <w:r w:rsidRPr="00F86189">
        <w:rPr>
          <w:rFonts w:ascii="Times New Roman" w:hAnsi="Times New Roman" w:cs="Times New Roman"/>
          <w:sz w:val="20"/>
          <w:szCs w:val="20"/>
        </w:rPr>
        <w:t xml:space="preserve">and Horst, </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Menno Simons</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 203-13. For the dispute between Simons and Joris, see Stayer, </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Davidite vs. Mennonite</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 and </w:t>
      </w:r>
      <w:proofErr w:type="spellStart"/>
      <w:r w:rsidRPr="00F86189">
        <w:rPr>
          <w:rFonts w:ascii="Times New Roman" w:hAnsi="Times New Roman" w:cs="Times New Roman"/>
          <w:sz w:val="20"/>
          <w:szCs w:val="20"/>
        </w:rPr>
        <w:t>Zijlstra</w:t>
      </w:r>
      <w:proofErr w:type="spellEnd"/>
      <w:r w:rsidRPr="00F86189">
        <w:rPr>
          <w:rFonts w:ascii="Times New Roman" w:hAnsi="Times New Roman" w:cs="Times New Roman"/>
          <w:sz w:val="20"/>
          <w:szCs w:val="20"/>
        </w:rPr>
        <w:t xml:space="preserve">, </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Menno Simons and David Joris.</w:t>
      </w:r>
      <w:r w:rsidR="00485A35" w:rsidRPr="00F86189">
        <w:rPr>
          <w:rFonts w:ascii="Times New Roman" w:hAnsi="Times New Roman" w:cs="Times New Roman"/>
          <w:sz w:val="20"/>
          <w:szCs w:val="20"/>
        </w:rPr>
        <w:t>”</w:t>
      </w:r>
    </w:p>
  </w:footnote>
  <w:footnote w:id="13">
    <w:p w14:paraId="4316621C" w14:textId="39B50F89" w:rsidR="004B362A" w:rsidRPr="00F86189" w:rsidRDefault="004B362A" w:rsidP="00BE48CA">
      <w:pPr>
        <w:autoSpaceDE w:val="0"/>
        <w:autoSpaceDN w:val="0"/>
        <w:adjustRightInd w:val="0"/>
        <w:spacing w:after="0" w:line="240" w:lineRule="auto"/>
        <w:jc w:val="both"/>
        <w:rPr>
          <w:rFonts w:ascii="Times New Roman" w:hAnsi="Times New Roman" w:cs="Times New Roman"/>
          <w:sz w:val="20"/>
          <w:szCs w:val="20"/>
        </w:rPr>
      </w:pPr>
      <w:r w:rsidRPr="00F86189">
        <w:rPr>
          <w:rFonts w:ascii="Times New Roman" w:hAnsi="Times New Roman" w:cs="Times New Roman"/>
          <w:sz w:val="20"/>
          <w:szCs w:val="20"/>
        </w:rPr>
        <w:t xml:space="preserve">     </w:t>
      </w:r>
      <w:r w:rsidRPr="00F86189">
        <w:rPr>
          <w:rStyle w:val="FootnoteReference"/>
          <w:rFonts w:ascii="Times New Roman" w:hAnsi="Times New Roman" w:cs="Times New Roman"/>
          <w:sz w:val="20"/>
          <w:szCs w:val="20"/>
        </w:rPr>
        <w:footnoteRef/>
      </w:r>
      <w:r w:rsidRPr="00F86189">
        <w:rPr>
          <w:rFonts w:ascii="Times New Roman" w:hAnsi="Times New Roman" w:cs="Times New Roman"/>
          <w:sz w:val="20"/>
          <w:szCs w:val="20"/>
        </w:rPr>
        <w:t xml:space="preserve"> The concepts of sacrament and hierarchy are foreign to Islam. Juan R. Cole, however, concludes that in the nineteenth century the </w:t>
      </w:r>
      <w:proofErr w:type="spellStart"/>
      <w:r w:rsidRPr="00F86189">
        <w:rPr>
          <w:rFonts w:ascii="Times New Roman" w:hAnsi="Times New Roman" w:cs="Times New Roman"/>
          <w:sz w:val="20"/>
          <w:szCs w:val="20"/>
        </w:rPr>
        <w:t>usuli</w:t>
      </w:r>
      <w:proofErr w:type="spellEnd"/>
      <w:r w:rsidRPr="00F86189">
        <w:rPr>
          <w:rFonts w:ascii="Times New Roman" w:hAnsi="Times New Roman" w:cs="Times New Roman"/>
          <w:sz w:val="20"/>
          <w:szCs w:val="20"/>
        </w:rPr>
        <w:t xml:space="preserve"> </w:t>
      </w:r>
      <w:r w:rsidR="00485A35" w:rsidRPr="00F86189">
        <w:rPr>
          <w:rFonts w:ascii="Times New Roman" w:hAnsi="Times New Roman" w:cs="Times New Roman"/>
          <w:sz w:val="20"/>
          <w:szCs w:val="20"/>
        </w:rPr>
        <w:t>‘</w:t>
      </w:r>
      <w:proofErr w:type="spellStart"/>
      <w:r w:rsidRPr="00F86189">
        <w:rPr>
          <w:rFonts w:ascii="Times New Roman" w:hAnsi="Times New Roman" w:cs="Times New Roman"/>
          <w:sz w:val="20"/>
          <w:szCs w:val="20"/>
        </w:rPr>
        <w:t>ulamá</w:t>
      </w:r>
      <w:proofErr w:type="spellEnd"/>
      <w:r w:rsidRPr="00F86189">
        <w:rPr>
          <w:rFonts w:ascii="Times New Roman" w:hAnsi="Times New Roman" w:cs="Times New Roman"/>
          <w:sz w:val="20"/>
          <w:szCs w:val="20"/>
        </w:rPr>
        <w:t xml:space="preserve"> had come very close to being a clergy in the Christian sense of a body of persons specially ordained to perform sacraments (</w:t>
      </w:r>
      <w:r w:rsidR="00485A35" w:rsidRPr="00F86189">
        <w:rPr>
          <w:rFonts w:ascii="Times New Roman" w:hAnsi="Times New Roman" w:cs="Times New Roman"/>
          <w:sz w:val="20"/>
          <w:szCs w:val="20"/>
        </w:rPr>
        <w:t>“</w:t>
      </w:r>
      <w:proofErr w:type="spellStart"/>
      <w:r w:rsidRPr="00F86189">
        <w:rPr>
          <w:rFonts w:ascii="Times New Roman" w:hAnsi="Times New Roman" w:cs="Times New Roman"/>
          <w:sz w:val="20"/>
          <w:szCs w:val="20"/>
        </w:rPr>
        <w:t>lmami</w:t>
      </w:r>
      <w:proofErr w:type="spellEnd"/>
      <w:r w:rsidRPr="00F86189">
        <w:rPr>
          <w:rFonts w:ascii="Times New Roman" w:hAnsi="Times New Roman" w:cs="Times New Roman"/>
          <w:sz w:val="20"/>
          <w:szCs w:val="20"/>
        </w:rPr>
        <w:t xml:space="preserve"> Jurisprudence</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 33-46, esp.43).</w:t>
      </w:r>
    </w:p>
  </w:footnote>
  <w:footnote w:id="14">
    <w:p w14:paraId="4863D93A" w14:textId="4F52C3BC" w:rsidR="004B362A" w:rsidRPr="00F86189" w:rsidRDefault="004B362A" w:rsidP="008D45D6">
      <w:pPr>
        <w:autoSpaceDE w:val="0"/>
        <w:autoSpaceDN w:val="0"/>
        <w:adjustRightInd w:val="0"/>
        <w:spacing w:after="0" w:line="240" w:lineRule="auto"/>
        <w:jc w:val="both"/>
        <w:rPr>
          <w:rFonts w:ascii="Times New Roman" w:hAnsi="Times New Roman" w:cs="Times New Roman"/>
          <w:sz w:val="20"/>
          <w:szCs w:val="20"/>
          <w:lang w:val="en-CA"/>
        </w:rPr>
      </w:pPr>
      <w:r w:rsidRPr="00F86189">
        <w:rPr>
          <w:rFonts w:ascii="Times New Roman" w:hAnsi="Times New Roman" w:cs="Times New Roman"/>
          <w:sz w:val="20"/>
          <w:szCs w:val="20"/>
        </w:rPr>
        <w:t xml:space="preserve">     </w:t>
      </w:r>
      <w:r w:rsidRPr="00F86189">
        <w:rPr>
          <w:rStyle w:val="FootnoteReference"/>
          <w:rFonts w:ascii="Times New Roman" w:hAnsi="Times New Roman" w:cs="Times New Roman"/>
          <w:sz w:val="20"/>
          <w:szCs w:val="20"/>
        </w:rPr>
        <w:footnoteRef/>
      </w:r>
      <w:r w:rsidRPr="00F86189">
        <w:rPr>
          <w:rFonts w:ascii="Times New Roman" w:hAnsi="Times New Roman" w:cs="Times New Roman"/>
          <w:sz w:val="20"/>
          <w:szCs w:val="20"/>
        </w:rPr>
        <w:t xml:space="preserve"> The Shaykhí doctrine of the Occultation of the lmám taught that in the ninth century the last successor to Muhammad, the twelfth Imám, voluntarily entered another state of existence and will return as the Mahdi. Prior to his return, the Imam was to be represented by an agent, or </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gate.</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 Among other things, this doctrine led to a Shiite preoccupation with the cult of the charismatic leader. See Watt, </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The Significance of the Early Stages of </w:t>
      </w:r>
      <w:proofErr w:type="spellStart"/>
      <w:r w:rsidRPr="00F86189">
        <w:rPr>
          <w:rFonts w:ascii="Times New Roman" w:hAnsi="Times New Roman" w:cs="Times New Roman"/>
          <w:sz w:val="20"/>
          <w:szCs w:val="20"/>
        </w:rPr>
        <w:t>lmami</w:t>
      </w:r>
      <w:proofErr w:type="spellEnd"/>
      <w:r w:rsidRPr="00F86189">
        <w:rPr>
          <w:rFonts w:ascii="Times New Roman" w:hAnsi="Times New Roman" w:cs="Times New Roman"/>
          <w:sz w:val="20"/>
          <w:szCs w:val="20"/>
        </w:rPr>
        <w:t xml:space="preserve"> Shi</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ism</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 21-32).</w:t>
      </w:r>
    </w:p>
  </w:footnote>
  <w:footnote w:id="15">
    <w:p w14:paraId="39916DB2" w14:textId="0B5CAAAE" w:rsidR="004B362A" w:rsidRPr="00F86189" w:rsidRDefault="004B362A" w:rsidP="00036E0A">
      <w:pPr>
        <w:autoSpaceDE w:val="0"/>
        <w:autoSpaceDN w:val="0"/>
        <w:adjustRightInd w:val="0"/>
        <w:spacing w:after="0" w:line="240" w:lineRule="auto"/>
        <w:jc w:val="both"/>
        <w:rPr>
          <w:rFonts w:ascii="Times New Roman" w:hAnsi="Times New Roman" w:cs="Times New Roman"/>
          <w:sz w:val="20"/>
          <w:szCs w:val="20"/>
        </w:rPr>
      </w:pPr>
      <w:r w:rsidRPr="00F86189">
        <w:rPr>
          <w:rFonts w:ascii="Times New Roman" w:hAnsi="Times New Roman" w:cs="Times New Roman"/>
          <w:sz w:val="20"/>
          <w:szCs w:val="20"/>
        </w:rPr>
        <w:t xml:space="preserve">     </w:t>
      </w:r>
      <w:r w:rsidRPr="00F86189">
        <w:rPr>
          <w:rStyle w:val="FootnoteReference"/>
          <w:rFonts w:ascii="Times New Roman" w:hAnsi="Times New Roman" w:cs="Times New Roman"/>
          <w:sz w:val="20"/>
          <w:szCs w:val="20"/>
        </w:rPr>
        <w:footnoteRef/>
      </w:r>
      <w:r w:rsidRPr="00F86189">
        <w:rPr>
          <w:rFonts w:ascii="Times New Roman" w:hAnsi="Times New Roman" w:cs="Times New Roman"/>
          <w:sz w:val="20"/>
          <w:szCs w:val="20"/>
        </w:rPr>
        <w:t xml:space="preserve"> The </w:t>
      </w:r>
      <w:r w:rsidR="00485A35" w:rsidRPr="00F86189">
        <w:rPr>
          <w:rFonts w:ascii="Times New Roman" w:hAnsi="Times New Roman" w:cs="Times New Roman"/>
          <w:sz w:val="20"/>
          <w:szCs w:val="20"/>
        </w:rPr>
        <w:t>‘</w:t>
      </w:r>
      <w:proofErr w:type="spellStart"/>
      <w:r w:rsidRPr="00F86189">
        <w:rPr>
          <w:rFonts w:ascii="Times New Roman" w:hAnsi="Times New Roman" w:cs="Times New Roman"/>
          <w:sz w:val="20"/>
          <w:szCs w:val="20"/>
        </w:rPr>
        <w:t>ulamá</w:t>
      </w:r>
      <w:proofErr w:type="spellEnd"/>
      <w:r w:rsidRPr="00F86189">
        <w:rPr>
          <w:rFonts w:ascii="Times New Roman" w:hAnsi="Times New Roman" w:cs="Times New Roman"/>
          <w:sz w:val="20"/>
          <w:szCs w:val="20"/>
        </w:rPr>
        <w:t>, moreover, controlled the nongovernmental judiciary and educational institutions, as well as influencing public opinion through the preaching of sermons and leading of public prayers.</w:t>
      </w:r>
    </w:p>
  </w:footnote>
  <w:footnote w:id="16">
    <w:p w14:paraId="1B2A2786" w14:textId="618CC51F" w:rsidR="004B362A" w:rsidRPr="00F86189" w:rsidRDefault="004B362A" w:rsidP="00036E0A">
      <w:pPr>
        <w:autoSpaceDE w:val="0"/>
        <w:autoSpaceDN w:val="0"/>
        <w:adjustRightInd w:val="0"/>
        <w:spacing w:after="0" w:line="240" w:lineRule="auto"/>
        <w:jc w:val="both"/>
        <w:rPr>
          <w:rFonts w:ascii="Times New Roman" w:hAnsi="Times New Roman" w:cs="Times New Roman"/>
          <w:sz w:val="20"/>
          <w:szCs w:val="20"/>
        </w:rPr>
      </w:pPr>
      <w:r w:rsidRPr="00F86189">
        <w:rPr>
          <w:rFonts w:ascii="Times New Roman" w:hAnsi="Times New Roman" w:cs="Times New Roman"/>
          <w:sz w:val="20"/>
          <w:szCs w:val="20"/>
        </w:rPr>
        <w:t xml:space="preserve">     </w:t>
      </w:r>
      <w:r w:rsidRPr="00F86189">
        <w:rPr>
          <w:rStyle w:val="FootnoteReference"/>
          <w:rFonts w:ascii="Times New Roman" w:hAnsi="Times New Roman" w:cs="Times New Roman"/>
          <w:sz w:val="20"/>
          <w:szCs w:val="20"/>
        </w:rPr>
        <w:footnoteRef/>
      </w:r>
      <w:r w:rsidRPr="00F86189">
        <w:rPr>
          <w:rFonts w:ascii="Times New Roman" w:hAnsi="Times New Roman" w:cs="Times New Roman"/>
          <w:sz w:val="20"/>
          <w:szCs w:val="20"/>
        </w:rPr>
        <w:t xml:space="preserve"> Azar Tabari also examines the resurgence in the power of Iran</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s clergy in the nineteenth century. Among other things, the clergy became adept at using social discontent to thwart the state</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s attempts to undermine the clergy</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s power (</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Role of the Clergy</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 47-72).</w:t>
      </w:r>
    </w:p>
  </w:footnote>
  <w:footnote w:id="17">
    <w:p w14:paraId="3B3AFBB3" w14:textId="42746D58" w:rsidR="004B362A" w:rsidRPr="00F86189" w:rsidRDefault="004B362A" w:rsidP="00036E0A">
      <w:pPr>
        <w:autoSpaceDE w:val="0"/>
        <w:autoSpaceDN w:val="0"/>
        <w:adjustRightInd w:val="0"/>
        <w:spacing w:after="0" w:line="240" w:lineRule="auto"/>
        <w:jc w:val="both"/>
        <w:rPr>
          <w:rFonts w:ascii="Times New Roman" w:hAnsi="Times New Roman" w:cs="Times New Roman"/>
          <w:sz w:val="20"/>
          <w:szCs w:val="20"/>
        </w:rPr>
      </w:pPr>
      <w:r w:rsidRPr="00F86189">
        <w:rPr>
          <w:rFonts w:ascii="Times New Roman" w:hAnsi="Times New Roman" w:cs="Times New Roman"/>
          <w:sz w:val="20"/>
          <w:szCs w:val="20"/>
        </w:rPr>
        <w:t xml:space="preserve">     </w:t>
      </w:r>
      <w:r w:rsidRPr="00F86189">
        <w:rPr>
          <w:rStyle w:val="FootnoteReference"/>
          <w:rFonts w:ascii="Times New Roman" w:hAnsi="Times New Roman" w:cs="Times New Roman"/>
          <w:sz w:val="20"/>
          <w:szCs w:val="20"/>
        </w:rPr>
        <w:footnoteRef/>
      </w:r>
      <w:r w:rsidRPr="00F86189">
        <w:rPr>
          <w:rFonts w:ascii="Times New Roman" w:hAnsi="Times New Roman" w:cs="Times New Roman"/>
          <w:sz w:val="20"/>
          <w:szCs w:val="20"/>
        </w:rPr>
        <w:t xml:space="preserve"> According to Algar, the primary sources of income for the </w:t>
      </w:r>
      <w:r w:rsidR="00485A35" w:rsidRPr="00F86189">
        <w:rPr>
          <w:rFonts w:ascii="Times New Roman" w:hAnsi="Times New Roman" w:cs="Times New Roman"/>
          <w:sz w:val="20"/>
          <w:szCs w:val="20"/>
        </w:rPr>
        <w:t>‘</w:t>
      </w:r>
      <w:proofErr w:type="spellStart"/>
      <w:r w:rsidRPr="00F86189">
        <w:rPr>
          <w:rFonts w:ascii="Times New Roman" w:hAnsi="Times New Roman" w:cs="Times New Roman"/>
          <w:sz w:val="20"/>
          <w:szCs w:val="20"/>
        </w:rPr>
        <w:t>ulamá</w:t>
      </w:r>
      <w:proofErr w:type="spellEnd"/>
      <w:r w:rsidRPr="00F86189">
        <w:rPr>
          <w:rFonts w:ascii="Times New Roman" w:hAnsi="Times New Roman" w:cs="Times New Roman"/>
          <w:sz w:val="20"/>
          <w:szCs w:val="20"/>
        </w:rPr>
        <w:t xml:space="preserve"> were individual grants and endowments attached to shrines and mosques, a parallel to the endowed masses and positions that funded the Catholic clergy.</w:t>
      </w:r>
    </w:p>
  </w:footnote>
  <w:footnote w:id="18">
    <w:p w14:paraId="60D6C875" w14:textId="5445890C" w:rsidR="004B362A" w:rsidRPr="00F86189" w:rsidRDefault="004B362A" w:rsidP="00036E0A">
      <w:pPr>
        <w:autoSpaceDE w:val="0"/>
        <w:autoSpaceDN w:val="0"/>
        <w:adjustRightInd w:val="0"/>
        <w:spacing w:after="0" w:line="240" w:lineRule="auto"/>
        <w:jc w:val="both"/>
        <w:rPr>
          <w:rFonts w:ascii="Times New Roman" w:hAnsi="Times New Roman" w:cs="Times New Roman"/>
          <w:sz w:val="20"/>
          <w:szCs w:val="20"/>
        </w:rPr>
      </w:pPr>
      <w:r w:rsidRPr="00F86189">
        <w:rPr>
          <w:rFonts w:ascii="Times New Roman" w:hAnsi="Times New Roman" w:cs="Times New Roman"/>
          <w:sz w:val="20"/>
          <w:szCs w:val="20"/>
        </w:rPr>
        <w:t xml:space="preserve">     </w:t>
      </w:r>
      <w:r w:rsidRPr="00F86189">
        <w:rPr>
          <w:rStyle w:val="FootnoteReference"/>
          <w:rFonts w:ascii="Times New Roman" w:hAnsi="Times New Roman" w:cs="Times New Roman"/>
          <w:sz w:val="20"/>
          <w:szCs w:val="20"/>
        </w:rPr>
        <w:footnoteRef/>
      </w:r>
      <w:r w:rsidRPr="00F86189">
        <w:rPr>
          <w:rFonts w:ascii="Times New Roman" w:hAnsi="Times New Roman" w:cs="Times New Roman"/>
          <w:sz w:val="20"/>
          <w:szCs w:val="20"/>
        </w:rPr>
        <w:t xml:space="preserve"> </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It was, however, the </w:t>
      </w:r>
      <w:r w:rsidR="00485A35" w:rsidRPr="00F86189">
        <w:rPr>
          <w:rFonts w:ascii="Times New Roman" w:hAnsi="Times New Roman" w:cs="Times New Roman"/>
          <w:sz w:val="20"/>
          <w:szCs w:val="20"/>
        </w:rPr>
        <w:t>‘</w:t>
      </w:r>
      <w:proofErr w:type="spellStart"/>
      <w:r w:rsidRPr="00F86189">
        <w:rPr>
          <w:rFonts w:ascii="Times New Roman" w:hAnsi="Times New Roman" w:cs="Times New Roman"/>
          <w:sz w:val="20"/>
          <w:szCs w:val="20"/>
        </w:rPr>
        <w:t>ulamá</w:t>
      </w:r>
      <w:proofErr w:type="spellEnd"/>
      <w:r w:rsidRPr="00F86189">
        <w:rPr>
          <w:rFonts w:ascii="Times New Roman" w:hAnsi="Times New Roman" w:cs="Times New Roman"/>
          <w:sz w:val="20"/>
          <w:szCs w:val="20"/>
        </w:rPr>
        <w:t xml:space="preserve"> who formulated the most explicit reaction to </w:t>
      </w:r>
      <w:r w:rsidR="00814615" w:rsidRPr="00F86189">
        <w:rPr>
          <w:rFonts w:ascii="Times New Roman" w:hAnsi="Times New Roman" w:cs="Times New Roman"/>
          <w:sz w:val="20"/>
          <w:szCs w:val="20"/>
        </w:rPr>
        <w:t>Bábísm</w:t>
      </w:r>
      <w:r w:rsidRPr="00F86189">
        <w:rPr>
          <w:rFonts w:ascii="Times New Roman" w:hAnsi="Times New Roman" w:cs="Times New Roman"/>
          <w:sz w:val="20"/>
          <w:szCs w:val="20"/>
        </w:rPr>
        <w:t xml:space="preserve"> and its claims, and in this case as in others we see the </w:t>
      </w:r>
      <w:r w:rsidR="00485A35" w:rsidRPr="00F86189">
        <w:rPr>
          <w:rFonts w:ascii="Times New Roman" w:hAnsi="Times New Roman" w:cs="Times New Roman"/>
          <w:sz w:val="20"/>
          <w:szCs w:val="20"/>
        </w:rPr>
        <w:t>‘</w:t>
      </w:r>
      <w:proofErr w:type="spellStart"/>
      <w:r w:rsidRPr="00F86189">
        <w:rPr>
          <w:rFonts w:ascii="Times New Roman" w:hAnsi="Times New Roman" w:cs="Times New Roman"/>
          <w:sz w:val="20"/>
          <w:szCs w:val="20"/>
        </w:rPr>
        <w:t>ulamá</w:t>
      </w:r>
      <w:proofErr w:type="spellEnd"/>
      <w:r w:rsidRPr="00F86189">
        <w:rPr>
          <w:rFonts w:ascii="Times New Roman" w:hAnsi="Times New Roman" w:cs="Times New Roman"/>
          <w:sz w:val="20"/>
          <w:szCs w:val="20"/>
        </w:rPr>
        <w:t xml:space="preserve"> functioning as de facto leaders of the nation, concerned on this occasion to preserve its religious uniformity</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 (</w:t>
      </w:r>
      <w:proofErr w:type="spellStart"/>
      <w:r w:rsidRPr="00F86189">
        <w:rPr>
          <w:rFonts w:ascii="Times New Roman" w:hAnsi="Times New Roman" w:cs="Times New Roman"/>
          <w:sz w:val="20"/>
          <w:szCs w:val="20"/>
        </w:rPr>
        <w:t>Algar</w:t>
      </w:r>
      <w:proofErr w:type="spellEnd"/>
      <w:r w:rsidRPr="00F86189">
        <w:rPr>
          <w:rFonts w:ascii="Times New Roman" w:hAnsi="Times New Roman" w:cs="Times New Roman"/>
          <w:sz w:val="20"/>
          <w:szCs w:val="20"/>
        </w:rPr>
        <w:t xml:space="preserve">, </w:t>
      </w:r>
      <w:r w:rsidRPr="00F86189">
        <w:rPr>
          <w:rFonts w:ascii="Times New Roman" w:hAnsi="Times New Roman" w:cs="Times New Roman"/>
          <w:i/>
          <w:iCs/>
          <w:sz w:val="20"/>
          <w:szCs w:val="20"/>
        </w:rPr>
        <w:t xml:space="preserve">Religion and State in Iran </w:t>
      </w:r>
      <w:r w:rsidRPr="00F86189">
        <w:rPr>
          <w:rFonts w:ascii="Times New Roman" w:hAnsi="Times New Roman" w:cs="Times New Roman"/>
          <w:sz w:val="20"/>
          <w:szCs w:val="20"/>
        </w:rPr>
        <w:t>137).</w:t>
      </w:r>
    </w:p>
  </w:footnote>
  <w:footnote w:id="19">
    <w:p w14:paraId="4E3EF27F" w14:textId="0389D8FB" w:rsidR="004B362A" w:rsidRPr="00F86189" w:rsidRDefault="004B362A" w:rsidP="00036E0A">
      <w:pPr>
        <w:autoSpaceDE w:val="0"/>
        <w:autoSpaceDN w:val="0"/>
        <w:adjustRightInd w:val="0"/>
        <w:spacing w:after="0" w:line="240" w:lineRule="auto"/>
        <w:jc w:val="both"/>
        <w:rPr>
          <w:rFonts w:ascii="Times New Roman" w:hAnsi="Times New Roman" w:cs="Times New Roman"/>
          <w:sz w:val="20"/>
          <w:szCs w:val="20"/>
          <w:lang w:val="en-CA"/>
        </w:rPr>
      </w:pPr>
      <w:r w:rsidRPr="00F86189">
        <w:rPr>
          <w:rFonts w:ascii="Times New Roman" w:hAnsi="Times New Roman" w:cs="Times New Roman"/>
          <w:sz w:val="20"/>
          <w:szCs w:val="20"/>
        </w:rPr>
        <w:t xml:space="preserve">     </w:t>
      </w:r>
      <w:r w:rsidRPr="00F86189">
        <w:rPr>
          <w:rStyle w:val="FootnoteReference"/>
          <w:rFonts w:ascii="Times New Roman" w:hAnsi="Times New Roman" w:cs="Times New Roman"/>
          <w:sz w:val="20"/>
          <w:szCs w:val="20"/>
        </w:rPr>
        <w:footnoteRef/>
      </w:r>
      <w:r w:rsidRPr="00F86189">
        <w:rPr>
          <w:rFonts w:ascii="Times New Roman" w:hAnsi="Times New Roman" w:cs="Times New Roman"/>
          <w:sz w:val="20"/>
          <w:szCs w:val="20"/>
        </w:rPr>
        <w:t xml:space="preserve"> According to Amanat, their policy of perpetual coercion and punitive measures against potential rivals led to a near colla</w:t>
      </w:r>
      <w:r w:rsidR="00540655" w:rsidRPr="00F86189">
        <w:rPr>
          <w:rFonts w:ascii="Times New Roman" w:hAnsi="Times New Roman" w:cs="Times New Roman"/>
          <w:sz w:val="20"/>
          <w:szCs w:val="20"/>
        </w:rPr>
        <w:t>pse of the Qájár regim</w:t>
      </w:r>
      <w:r w:rsidRPr="00F86189">
        <w:rPr>
          <w:rFonts w:ascii="Times New Roman" w:hAnsi="Times New Roman" w:cs="Times New Roman"/>
          <w:sz w:val="20"/>
          <w:szCs w:val="20"/>
        </w:rPr>
        <w:t>e (</w:t>
      </w:r>
      <w:r w:rsidRPr="00F86189">
        <w:rPr>
          <w:rFonts w:ascii="Times New Roman" w:hAnsi="Times New Roman" w:cs="Times New Roman"/>
          <w:i/>
          <w:iCs/>
          <w:sz w:val="20"/>
          <w:szCs w:val="20"/>
        </w:rPr>
        <w:t>Resurrection and</w:t>
      </w:r>
      <w:r w:rsidRPr="00F86189">
        <w:rPr>
          <w:rFonts w:ascii="Times New Roman" w:hAnsi="Times New Roman" w:cs="Times New Roman"/>
          <w:sz w:val="20"/>
          <w:szCs w:val="20"/>
        </w:rPr>
        <w:t xml:space="preserve"> </w:t>
      </w:r>
      <w:r w:rsidRPr="00F86189">
        <w:rPr>
          <w:rFonts w:ascii="Times New Roman" w:hAnsi="Times New Roman" w:cs="Times New Roman"/>
          <w:i/>
          <w:iCs/>
          <w:sz w:val="20"/>
          <w:szCs w:val="20"/>
        </w:rPr>
        <w:t xml:space="preserve">Renewal </w:t>
      </w:r>
      <w:r w:rsidRPr="00F86189">
        <w:rPr>
          <w:rFonts w:ascii="Times New Roman" w:hAnsi="Times New Roman" w:cs="Times New Roman"/>
          <w:sz w:val="20"/>
          <w:szCs w:val="20"/>
        </w:rPr>
        <w:t xml:space="preserve">1-32). Most of this discussion on </w:t>
      </w:r>
      <w:proofErr w:type="spellStart"/>
      <w:r w:rsidRPr="00F86189">
        <w:rPr>
          <w:rFonts w:ascii="Times New Roman" w:hAnsi="Times New Roman" w:cs="Times New Roman"/>
          <w:sz w:val="20"/>
          <w:szCs w:val="20"/>
        </w:rPr>
        <w:t>Bábísm</w:t>
      </w:r>
      <w:proofErr w:type="spellEnd"/>
      <w:r w:rsidRPr="00F86189">
        <w:rPr>
          <w:rFonts w:ascii="Times New Roman" w:hAnsi="Times New Roman" w:cs="Times New Roman"/>
          <w:sz w:val="20"/>
          <w:szCs w:val="20"/>
        </w:rPr>
        <w:t xml:space="preserve"> derives from </w:t>
      </w:r>
      <w:proofErr w:type="spellStart"/>
      <w:r w:rsidRPr="00F86189">
        <w:rPr>
          <w:rFonts w:ascii="Times New Roman" w:hAnsi="Times New Roman" w:cs="Times New Roman"/>
          <w:sz w:val="20"/>
          <w:szCs w:val="20"/>
        </w:rPr>
        <w:t>Amanat</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s</w:t>
      </w:r>
      <w:proofErr w:type="spellEnd"/>
      <w:r w:rsidRPr="00F86189">
        <w:rPr>
          <w:rFonts w:ascii="Times New Roman" w:hAnsi="Times New Roman" w:cs="Times New Roman"/>
          <w:sz w:val="20"/>
          <w:szCs w:val="20"/>
        </w:rPr>
        <w:t xml:space="preserve"> excellent study.</w:t>
      </w:r>
    </w:p>
  </w:footnote>
  <w:footnote w:id="20">
    <w:p w14:paraId="5FE9D26B" w14:textId="125DA61A" w:rsidR="004B362A" w:rsidRPr="00F86189" w:rsidRDefault="004B362A" w:rsidP="00EF3919">
      <w:pPr>
        <w:autoSpaceDE w:val="0"/>
        <w:autoSpaceDN w:val="0"/>
        <w:adjustRightInd w:val="0"/>
        <w:spacing w:after="0" w:line="240" w:lineRule="auto"/>
        <w:jc w:val="both"/>
        <w:rPr>
          <w:rFonts w:ascii="Times New Roman" w:hAnsi="Times New Roman" w:cs="Times New Roman"/>
          <w:sz w:val="20"/>
          <w:szCs w:val="20"/>
        </w:rPr>
      </w:pPr>
      <w:r w:rsidRPr="00F86189">
        <w:rPr>
          <w:rFonts w:ascii="Times New Roman" w:hAnsi="Times New Roman" w:cs="Times New Roman"/>
          <w:sz w:val="20"/>
          <w:szCs w:val="20"/>
        </w:rPr>
        <w:t xml:space="preserve">     </w:t>
      </w:r>
      <w:r w:rsidRPr="00F86189">
        <w:rPr>
          <w:rStyle w:val="FootnoteReference"/>
          <w:rFonts w:ascii="Times New Roman" w:hAnsi="Times New Roman" w:cs="Times New Roman"/>
          <w:sz w:val="20"/>
          <w:szCs w:val="20"/>
        </w:rPr>
        <w:footnoteRef/>
      </w:r>
      <w:r w:rsidRPr="00F86189">
        <w:rPr>
          <w:rFonts w:ascii="Times New Roman" w:hAnsi="Times New Roman" w:cs="Times New Roman"/>
          <w:sz w:val="20"/>
          <w:szCs w:val="20"/>
        </w:rPr>
        <w:t xml:space="preserve"> While </w:t>
      </w:r>
      <w:proofErr w:type="spellStart"/>
      <w:r w:rsidRPr="00F86189">
        <w:rPr>
          <w:rFonts w:ascii="Times New Roman" w:hAnsi="Times New Roman" w:cs="Times New Roman"/>
          <w:sz w:val="20"/>
          <w:szCs w:val="20"/>
        </w:rPr>
        <w:t>Balyuzi</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s</w:t>
      </w:r>
      <w:proofErr w:type="spellEnd"/>
      <w:r w:rsidRPr="00F86189">
        <w:rPr>
          <w:rFonts w:ascii="Times New Roman" w:hAnsi="Times New Roman" w:cs="Times New Roman"/>
          <w:sz w:val="20"/>
          <w:szCs w:val="20"/>
        </w:rPr>
        <w:t xml:space="preserve"> account is somewhat hagiographical, it is useful for its inclusion of important Bábí source material.</w:t>
      </w:r>
    </w:p>
  </w:footnote>
  <w:footnote w:id="21">
    <w:p w14:paraId="283A3C5F" w14:textId="13F1E710" w:rsidR="004B362A" w:rsidRPr="00F86189" w:rsidRDefault="004B362A" w:rsidP="00EF3919">
      <w:pPr>
        <w:autoSpaceDE w:val="0"/>
        <w:autoSpaceDN w:val="0"/>
        <w:adjustRightInd w:val="0"/>
        <w:spacing w:after="0" w:line="240" w:lineRule="auto"/>
        <w:jc w:val="both"/>
        <w:rPr>
          <w:rFonts w:ascii="Times New Roman" w:hAnsi="Times New Roman" w:cs="Times New Roman"/>
          <w:sz w:val="20"/>
          <w:szCs w:val="20"/>
        </w:rPr>
      </w:pPr>
      <w:r w:rsidRPr="00F86189">
        <w:rPr>
          <w:rFonts w:ascii="Times New Roman" w:hAnsi="Times New Roman" w:cs="Times New Roman"/>
          <w:sz w:val="20"/>
          <w:szCs w:val="20"/>
        </w:rPr>
        <w:t xml:space="preserve">     </w:t>
      </w:r>
      <w:r w:rsidRPr="00F86189">
        <w:rPr>
          <w:rStyle w:val="FootnoteReference"/>
          <w:rFonts w:ascii="Times New Roman" w:hAnsi="Times New Roman" w:cs="Times New Roman"/>
          <w:sz w:val="20"/>
          <w:szCs w:val="20"/>
        </w:rPr>
        <w:footnoteRef/>
      </w:r>
      <w:r w:rsidRPr="00F86189">
        <w:rPr>
          <w:rFonts w:ascii="Times New Roman" w:hAnsi="Times New Roman" w:cs="Times New Roman"/>
          <w:sz w:val="20"/>
          <w:szCs w:val="20"/>
        </w:rPr>
        <w:t xml:space="preserve"> According to </w:t>
      </w:r>
      <w:proofErr w:type="spellStart"/>
      <w:r w:rsidRPr="00F86189">
        <w:rPr>
          <w:rFonts w:ascii="Times New Roman" w:hAnsi="Times New Roman" w:cs="Times New Roman"/>
          <w:sz w:val="20"/>
          <w:szCs w:val="20"/>
        </w:rPr>
        <w:t>Balyuzi</w:t>
      </w:r>
      <w:proofErr w:type="spellEnd"/>
      <w:r w:rsidRPr="00F86189">
        <w:rPr>
          <w:rFonts w:ascii="Times New Roman" w:hAnsi="Times New Roman" w:cs="Times New Roman"/>
          <w:sz w:val="20"/>
          <w:szCs w:val="20"/>
        </w:rPr>
        <w:t xml:space="preserve">, </w:t>
      </w:r>
      <w:proofErr w:type="spellStart"/>
      <w:r w:rsidRPr="00F86189">
        <w:rPr>
          <w:rFonts w:ascii="Times New Roman" w:hAnsi="Times New Roman" w:cs="Times New Roman"/>
          <w:sz w:val="20"/>
          <w:szCs w:val="20"/>
        </w:rPr>
        <w:t>Siyyid</w:t>
      </w:r>
      <w:proofErr w:type="spellEnd"/>
      <w:r w:rsidRPr="00F86189">
        <w:rPr>
          <w:rFonts w:ascii="Times New Roman" w:hAnsi="Times New Roman" w:cs="Times New Roman"/>
          <w:sz w:val="20"/>
          <w:szCs w:val="20"/>
        </w:rPr>
        <w:t xml:space="preserve"> </w:t>
      </w:r>
      <w:r w:rsidR="00485A35" w:rsidRPr="00F86189">
        <w:rPr>
          <w:rFonts w:ascii="Times New Roman" w:hAnsi="Times New Roman" w:cs="Times New Roman"/>
          <w:sz w:val="20"/>
          <w:szCs w:val="20"/>
        </w:rPr>
        <w:t>‘</w:t>
      </w:r>
      <w:proofErr w:type="spellStart"/>
      <w:r w:rsidRPr="00F86189">
        <w:rPr>
          <w:rFonts w:ascii="Times New Roman" w:hAnsi="Times New Roman" w:cs="Times New Roman"/>
          <w:sz w:val="20"/>
          <w:szCs w:val="20"/>
        </w:rPr>
        <w:t>Alí</w:t>
      </w:r>
      <w:proofErr w:type="spellEnd"/>
      <w:r w:rsidRPr="00F86189">
        <w:rPr>
          <w:rFonts w:ascii="Times New Roman" w:hAnsi="Times New Roman" w:cs="Times New Roman"/>
          <w:sz w:val="20"/>
          <w:szCs w:val="20"/>
        </w:rPr>
        <w:t xml:space="preserve"> Muhammad</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s</w:t>
      </w:r>
      <w:r w:rsidRPr="00F86189">
        <w:rPr>
          <w:rFonts w:ascii="Times New Roman" w:eastAsia="HiddenHorzOCR" w:hAnsi="Times New Roman" w:cs="Times New Roman"/>
          <w:sz w:val="20"/>
          <w:szCs w:val="20"/>
        </w:rPr>
        <w:t xml:space="preserve"> </w:t>
      </w:r>
      <w:r w:rsidRPr="00F86189">
        <w:rPr>
          <w:rFonts w:ascii="Times New Roman" w:hAnsi="Times New Roman" w:cs="Times New Roman"/>
          <w:sz w:val="20"/>
          <w:szCs w:val="20"/>
        </w:rPr>
        <w:t xml:space="preserve">parents were both descendants of the third </w:t>
      </w:r>
      <w:proofErr w:type="spellStart"/>
      <w:r w:rsidRPr="00F86189">
        <w:rPr>
          <w:rFonts w:ascii="Times New Roman" w:hAnsi="Times New Roman" w:cs="Times New Roman"/>
          <w:sz w:val="20"/>
          <w:szCs w:val="20"/>
        </w:rPr>
        <w:t>Imám</w:t>
      </w:r>
      <w:proofErr w:type="spellEnd"/>
      <w:r w:rsidRPr="00F86189">
        <w:rPr>
          <w:rFonts w:ascii="Times New Roman" w:hAnsi="Times New Roman" w:cs="Times New Roman"/>
          <w:sz w:val="20"/>
          <w:szCs w:val="20"/>
        </w:rPr>
        <w:t xml:space="preserve">, </w:t>
      </w:r>
      <w:proofErr w:type="spellStart"/>
      <w:r w:rsidR="00814615" w:rsidRPr="00F86189">
        <w:rPr>
          <w:rFonts w:ascii="Times New Roman" w:hAnsi="Times New Roman" w:cs="Times New Roman"/>
          <w:sz w:val="20"/>
          <w:szCs w:val="20"/>
        </w:rPr>
        <w:t>Husayn</w:t>
      </w:r>
      <w:proofErr w:type="spellEnd"/>
      <w:r w:rsidRPr="00F86189">
        <w:rPr>
          <w:rFonts w:ascii="Times New Roman" w:hAnsi="Times New Roman" w:cs="Times New Roman"/>
          <w:sz w:val="20"/>
          <w:szCs w:val="20"/>
        </w:rPr>
        <w:t xml:space="preserve"> (</w:t>
      </w:r>
      <w:r w:rsidRPr="00F86189">
        <w:rPr>
          <w:rFonts w:ascii="Times New Roman" w:hAnsi="Times New Roman" w:cs="Times New Roman"/>
          <w:i/>
          <w:iCs/>
          <w:sz w:val="20"/>
          <w:szCs w:val="20"/>
        </w:rPr>
        <w:t>The B</w:t>
      </w:r>
      <w:r w:rsidR="004E7163" w:rsidRPr="00F86189">
        <w:rPr>
          <w:rFonts w:ascii="Times New Roman" w:hAnsi="Times New Roman" w:cs="Times New Roman"/>
          <w:i/>
          <w:iCs/>
          <w:sz w:val="20"/>
          <w:szCs w:val="20"/>
        </w:rPr>
        <w:t>á</w:t>
      </w:r>
      <w:r w:rsidRPr="00F86189">
        <w:rPr>
          <w:rFonts w:ascii="Times New Roman" w:hAnsi="Times New Roman" w:cs="Times New Roman"/>
          <w:i/>
          <w:iCs/>
          <w:sz w:val="20"/>
          <w:szCs w:val="20"/>
        </w:rPr>
        <w:t xml:space="preserve">b </w:t>
      </w:r>
      <w:r w:rsidRPr="00F86189">
        <w:rPr>
          <w:rFonts w:ascii="Times New Roman" w:hAnsi="Times New Roman" w:cs="Times New Roman"/>
          <w:sz w:val="20"/>
          <w:szCs w:val="20"/>
        </w:rPr>
        <w:t>33).</w:t>
      </w:r>
    </w:p>
  </w:footnote>
  <w:footnote w:id="22">
    <w:p w14:paraId="5D2AD8C2" w14:textId="1A6402E8" w:rsidR="004B362A" w:rsidRPr="00F86189" w:rsidRDefault="004B362A" w:rsidP="00EF3919">
      <w:pPr>
        <w:autoSpaceDE w:val="0"/>
        <w:autoSpaceDN w:val="0"/>
        <w:adjustRightInd w:val="0"/>
        <w:spacing w:after="0" w:line="240" w:lineRule="auto"/>
        <w:jc w:val="both"/>
        <w:rPr>
          <w:rFonts w:ascii="Times New Roman" w:hAnsi="Times New Roman" w:cs="Times New Roman"/>
          <w:sz w:val="20"/>
          <w:szCs w:val="20"/>
        </w:rPr>
      </w:pPr>
      <w:r w:rsidRPr="00F86189">
        <w:rPr>
          <w:rFonts w:ascii="Times New Roman" w:hAnsi="Times New Roman" w:cs="Times New Roman"/>
          <w:sz w:val="20"/>
          <w:szCs w:val="20"/>
        </w:rPr>
        <w:t xml:space="preserve">     </w:t>
      </w:r>
      <w:r w:rsidRPr="00F86189">
        <w:rPr>
          <w:rStyle w:val="FootnoteReference"/>
          <w:rFonts w:ascii="Times New Roman" w:hAnsi="Times New Roman" w:cs="Times New Roman"/>
          <w:sz w:val="20"/>
          <w:szCs w:val="20"/>
        </w:rPr>
        <w:footnoteRef/>
      </w:r>
      <w:r w:rsidRPr="00F86189">
        <w:rPr>
          <w:rFonts w:ascii="Times New Roman" w:hAnsi="Times New Roman" w:cs="Times New Roman"/>
          <w:sz w:val="20"/>
          <w:szCs w:val="20"/>
        </w:rPr>
        <w:t xml:space="preserve"> Balyuzi describes-in a fashion purposely referring back to the similar story of Jesus (Luke 2:41-52)</w:t>
      </w:r>
      <w:r w:rsidR="004E7163" w:rsidRPr="00F86189">
        <w:rPr>
          <w:rFonts w:ascii="Times New Roman" w:hAnsi="Times New Roman" w:cs="Times New Roman"/>
          <w:sz w:val="20"/>
          <w:szCs w:val="20"/>
        </w:rPr>
        <w:t>—</w:t>
      </w:r>
      <w:r w:rsidRPr="00F86189">
        <w:rPr>
          <w:rFonts w:ascii="Times New Roman" w:hAnsi="Times New Roman" w:cs="Times New Roman"/>
          <w:sz w:val="20"/>
          <w:szCs w:val="20"/>
        </w:rPr>
        <w:t xml:space="preserve">the young </w:t>
      </w:r>
      <w:proofErr w:type="spellStart"/>
      <w:r w:rsidRPr="00F86189">
        <w:rPr>
          <w:rFonts w:ascii="Times New Roman" w:hAnsi="Times New Roman" w:cs="Times New Roman"/>
          <w:sz w:val="20"/>
          <w:szCs w:val="20"/>
        </w:rPr>
        <w:t>Báb</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s</w:t>
      </w:r>
      <w:proofErr w:type="spellEnd"/>
      <w:r w:rsidRPr="00F86189">
        <w:rPr>
          <w:rFonts w:ascii="Times New Roman" w:hAnsi="Times New Roman" w:cs="Times New Roman"/>
          <w:sz w:val="20"/>
          <w:szCs w:val="20"/>
        </w:rPr>
        <w:t xml:space="preserve"> ability to confound his teachers with </w:t>
      </w:r>
      <w:r w:rsidR="004E7163" w:rsidRPr="00F86189">
        <w:rPr>
          <w:rFonts w:ascii="Times New Roman" w:hAnsi="Times New Roman" w:cs="Times New Roman"/>
          <w:sz w:val="20"/>
          <w:szCs w:val="20"/>
        </w:rPr>
        <w:t>H</w:t>
      </w:r>
      <w:r w:rsidRPr="00F86189">
        <w:rPr>
          <w:rFonts w:ascii="Times New Roman" w:hAnsi="Times New Roman" w:cs="Times New Roman"/>
          <w:sz w:val="20"/>
          <w:szCs w:val="20"/>
        </w:rPr>
        <w:t>is knowledge (</w:t>
      </w:r>
      <w:r w:rsidRPr="00F86189">
        <w:rPr>
          <w:rFonts w:ascii="Times New Roman" w:hAnsi="Times New Roman" w:cs="Times New Roman"/>
          <w:i/>
          <w:iCs/>
          <w:sz w:val="20"/>
          <w:szCs w:val="20"/>
        </w:rPr>
        <w:t>The B</w:t>
      </w:r>
      <w:r w:rsidR="004E7163" w:rsidRPr="00F86189">
        <w:rPr>
          <w:rFonts w:ascii="Times New Roman" w:hAnsi="Times New Roman" w:cs="Times New Roman"/>
          <w:i/>
          <w:iCs/>
          <w:sz w:val="20"/>
          <w:szCs w:val="20"/>
        </w:rPr>
        <w:t>á</w:t>
      </w:r>
      <w:r w:rsidRPr="00F86189">
        <w:rPr>
          <w:rFonts w:ascii="Times New Roman" w:hAnsi="Times New Roman" w:cs="Times New Roman"/>
          <w:i/>
          <w:iCs/>
          <w:sz w:val="20"/>
          <w:szCs w:val="20"/>
        </w:rPr>
        <w:t xml:space="preserve">b </w:t>
      </w:r>
      <w:r w:rsidRPr="00F86189">
        <w:rPr>
          <w:rFonts w:ascii="Times New Roman" w:hAnsi="Times New Roman" w:cs="Times New Roman"/>
          <w:sz w:val="20"/>
          <w:szCs w:val="20"/>
        </w:rPr>
        <w:t>34-39).</w:t>
      </w:r>
    </w:p>
  </w:footnote>
  <w:footnote w:id="23">
    <w:p w14:paraId="4FCA78EC" w14:textId="6B74DC99" w:rsidR="004B362A" w:rsidRPr="00F86189" w:rsidRDefault="004B362A" w:rsidP="00EF3919">
      <w:pPr>
        <w:autoSpaceDE w:val="0"/>
        <w:autoSpaceDN w:val="0"/>
        <w:adjustRightInd w:val="0"/>
        <w:spacing w:after="0" w:line="240" w:lineRule="auto"/>
        <w:jc w:val="both"/>
        <w:rPr>
          <w:rFonts w:ascii="Times New Roman" w:hAnsi="Times New Roman" w:cs="Times New Roman"/>
          <w:sz w:val="20"/>
          <w:szCs w:val="20"/>
        </w:rPr>
      </w:pPr>
      <w:r w:rsidRPr="00F86189">
        <w:rPr>
          <w:rFonts w:ascii="Times New Roman" w:hAnsi="Times New Roman" w:cs="Times New Roman"/>
          <w:sz w:val="20"/>
          <w:szCs w:val="20"/>
        </w:rPr>
        <w:t xml:space="preserve">     </w:t>
      </w:r>
      <w:r w:rsidRPr="00F86189">
        <w:rPr>
          <w:rStyle w:val="FootnoteReference"/>
          <w:rFonts w:ascii="Times New Roman" w:hAnsi="Times New Roman" w:cs="Times New Roman"/>
          <w:sz w:val="20"/>
          <w:szCs w:val="20"/>
        </w:rPr>
        <w:footnoteRef/>
      </w:r>
      <w:r w:rsidRPr="00F86189">
        <w:rPr>
          <w:rFonts w:ascii="Times New Roman" w:hAnsi="Times New Roman" w:cs="Times New Roman"/>
          <w:sz w:val="20"/>
          <w:szCs w:val="20"/>
        </w:rPr>
        <w:t xml:space="preserve"> </w:t>
      </w:r>
      <w:r w:rsidR="00540655" w:rsidRPr="00F86189">
        <w:rPr>
          <w:rFonts w:ascii="Times New Roman" w:hAnsi="Times New Roman" w:cs="Times New Roman"/>
          <w:sz w:val="20"/>
          <w:szCs w:val="20"/>
        </w:rPr>
        <w:t>Amanat remarks about the Bá</w:t>
      </w:r>
      <w:r w:rsidRPr="00F86189">
        <w:rPr>
          <w:rFonts w:ascii="Times New Roman" w:hAnsi="Times New Roman" w:cs="Times New Roman"/>
          <w:sz w:val="20"/>
          <w:szCs w:val="20"/>
        </w:rPr>
        <w:t xml:space="preserve">b that </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his poor educational background, regarded by his critics as a great handicap to his claims, was considered by him as a divine merit demonstrating his intuitive knowledge </w:t>
      </w:r>
      <w:r w:rsidR="00713129" w:rsidRPr="00F86189">
        <w:rPr>
          <w:rFonts w:ascii="Times New Roman" w:hAnsi="Times New Roman" w:cs="Times New Roman"/>
          <w:sz w:val="20"/>
          <w:szCs w:val="20"/>
        </w:rPr>
        <w:t xml:space="preserve">. . .” </w:t>
      </w:r>
      <w:r w:rsidRPr="00F86189">
        <w:rPr>
          <w:rFonts w:ascii="Times New Roman" w:hAnsi="Times New Roman" w:cs="Times New Roman"/>
          <w:sz w:val="20"/>
          <w:szCs w:val="20"/>
        </w:rPr>
        <w:t>(</w:t>
      </w:r>
      <w:r w:rsidRPr="00F86189">
        <w:rPr>
          <w:rFonts w:ascii="Times New Roman" w:hAnsi="Times New Roman" w:cs="Times New Roman"/>
          <w:i/>
          <w:iCs/>
          <w:sz w:val="20"/>
          <w:szCs w:val="20"/>
        </w:rPr>
        <w:t xml:space="preserve">Resurrection and Renewal </w:t>
      </w:r>
      <w:r w:rsidRPr="00F86189">
        <w:rPr>
          <w:rFonts w:ascii="Times New Roman" w:hAnsi="Times New Roman" w:cs="Times New Roman"/>
          <w:sz w:val="20"/>
          <w:szCs w:val="20"/>
        </w:rPr>
        <w:t>117).</w:t>
      </w:r>
    </w:p>
  </w:footnote>
  <w:footnote w:id="24">
    <w:p w14:paraId="258DC589" w14:textId="4C7FCE36" w:rsidR="004B362A" w:rsidRPr="00F86189" w:rsidRDefault="004B362A" w:rsidP="00EF3919">
      <w:pPr>
        <w:autoSpaceDE w:val="0"/>
        <w:autoSpaceDN w:val="0"/>
        <w:adjustRightInd w:val="0"/>
        <w:spacing w:after="0" w:line="240" w:lineRule="auto"/>
        <w:jc w:val="both"/>
        <w:rPr>
          <w:rFonts w:ascii="Times New Roman" w:hAnsi="Times New Roman" w:cs="Times New Roman"/>
          <w:sz w:val="20"/>
          <w:szCs w:val="20"/>
        </w:rPr>
      </w:pPr>
      <w:r w:rsidRPr="00F86189">
        <w:rPr>
          <w:rFonts w:ascii="Times New Roman" w:hAnsi="Times New Roman" w:cs="Times New Roman"/>
          <w:sz w:val="20"/>
          <w:szCs w:val="20"/>
        </w:rPr>
        <w:t xml:space="preserve">     </w:t>
      </w:r>
      <w:r w:rsidRPr="00F86189">
        <w:rPr>
          <w:rStyle w:val="FootnoteReference"/>
          <w:rFonts w:ascii="Times New Roman" w:hAnsi="Times New Roman" w:cs="Times New Roman"/>
          <w:sz w:val="20"/>
          <w:szCs w:val="20"/>
        </w:rPr>
        <w:footnoteRef/>
      </w:r>
      <w:r w:rsidRPr="00F86189">
        <w:rPr>
          <w:rFonts w:ascii="Times New Roman" w:hAnsi="Times New Roman" w:cs="Times New Roman"/>
          <w:sz w:val="20"/>
          <w:szCs w:val="20"/>
        </w:rPr>
        <w:t xml:space="preserve"> The </w:t>
      </w:r>
      <w:proofErr w:type="spellStart"/>
      <w:r w:rsidRPr="00F86189">
        <w:rPr>
          <w:rFonts w:ascii="Times New Roman" w:hAnsi="Times New Roman" w:cs="Times New Roman"/>
          <w:sz w:val="20"/>
          <w:szCs w:val="20"/>
        </w:rPr>
        <w:t>Báb</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s</w:t>
      </w:r>
      <w:proofErr w:type="spellEnd"/>
      <w:r w:rsidRPr="00F86189">
        <w:rPr>
          <w:rFonts w:ascii="Times New Roman" w:hAnsi="Times New Roman" w:cs="Times New Roman"/>
          <w:sz w:val="20"/>
          <w:szCs w:val="20"/>
        </w:rPr>
        <w:t xml:space="preserve"> colleagues reported </w:t>
      </w:r>
      <w:r w:rsidR="00540655" w:rsidRPr="00F86189">
        <w:rPr>
          <w:rFonts w:ascii="Times New Roman" w:hAnsi="Times New Roman" w:cs="Times New Roman"/>
          <w:sz w:val="20"/>
          <w:szCs w:val="20"/>
        </w:rPr>
        <w:t>that as a youth he was quiet, m</w:t>
      </w:r>
      <w:r w:rsidRPr="00F86189">
        <w:rPr>
          <w:rFonts w:ascii="Times New Roman" w:hAnsi="Times New Roman" w:cs="Times New Roman"/>
          <w:sz w:val="20"/>
          <w:szCs w:val="20"/>
        </w:rPr>
        <w:t>odest, and shy and showed signs of piety at the age of maturity; not unlike the report of Joris</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s childhood, which also emphasized his unusually early piety and humility (Waite, </w:t>
      </w:r>
      <w:r w:rsidRPr="00F86189">
        <w:rPr>
          <w:rFonts w:ascii="Times New Roman" w:hAnsi="Times New Roman" w:cs="Times New Roman"/>
          <w:i/>
          <w:iCs/>
          <w:sz w:val="20"/>
          <w:szCs w:val="20"/>
        </w:rPr>
        <w:t>David Joris,</w:t>
      </w:r>
      <w:r w:rsidRPr="00F86189">
        <w:rPr>
          <w:rFonts w:ascii="Times New Roman" w:hAnsi="Times New Roman" w:cs="Times New Roman"/>
          <w:sz w:val="20"/>
          <w:szCs w:val="20"/>
        </w:rPr>
        <w:t xml:space="preserve"> 49-50). Amanat further suggests that for the Báb: </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The mystery of the holy dreams (and his unconventional words and deeds) can be only partly explained by the myth that later encompassed his image as a holy and infallible man. For the greater part, it was his own unconscious effort </w:t>
      </w:r>
      <w:r w:rsidR="00540655" w:rsidRPr="00F86189">
        <w:rPr>
          <w:rFonts w:ascii="Times New Roman" w:hAnsi="Times New Roman" w:cs="Times New Roman"/>
          <w:sz w:val="20"/>
          <w:szCs w:val="20"/>
        </w:rPr>
        <w:t>to express himself in symbolism</w:t>
      </w:r>
      <w:r w:rsidRPr="00F86189">
        <w:rPr>
          <w:rFonts w:ascii="Times New Roman" w:hAnsi="Times New Roman" w:cs="Times New Roman"/>
          <w:sz w:val="20"/>
          <w:szCs w:val="20"/>
        </w:rPr>
        <w:t xml:space="preserve"> of dreams in a language previously employed by other Sufi and </w:t>
      </w:r>
      <w:proofErr w:type="spellStart"/>
      <w:r w:rsidR="00814615" w:rsidRPr="00F86189">
        <w:rPr>
          <w:rFonts w:ascii="Times New Roman" w:hAnsi="Times New Roman" w:cs="Times New Roman"/>
          <w:sz w:val="20"/>
          <w:szCs w:val="20"/>
        </w:rPr>
        <w:t>Shaykhí</w:t>
      </w:r>
      <w:proofErr w:type="spellEnd"/>
      <w:r w:rsidRPr="00F86189">
        <w:rPr>
          <w:rFonts w:ascii="Times New Roman" w:hAnsi="Times New Roman" w:cs="Times New Roman"/>
          <w:sz w:val="20"/>
          <w:szCs w:val="20"/>
        </w:rPr>
        <w:t xml:space="preserve"> adepts</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 (</w:t>
      </w:r>
      <w:r w:rsidRPr="00F86189">
        <w:rPr>
          <w:rFonts w:ascii="Times New Roman" w:hAnsi="Times New Roman" w:cs="Times New Roman"/>
          <w:i/>
          <w:iCs/>
          <w:sz w:val="20"/>
          <w:szCs w:val="20"/>
        </w:rPr>
        <w:t xml:space="preserve">Resurrection and Renewal </w:t>
      </w:r>
      <w:r w:rsidRPr="00F86189">
        <w:rPr>
          <w:rFonts w:ascii="Times New Roman" w:hAnsi="Times New Roman" w:cs="Times New Roman"/>
          <w:sz w:val="20"/>
          <w:szCs w:val="20"/>
        </w:rPr>
        <w:t>132).</w:t>
      </w:r>
    </w:p>
  </w:footnote>
  <w:footnote w:id="25">
    <w:p w14:paraId="4ADFDD67" w14:textId="4307A75E" w:rsidR="004B362A" w:rsidRPr="00F86189" w:rsidRDefault="004B362A" w:rsidP="009B48CA">
      <w:pPr>
        <w:autoSpaceDE w:val="0"/>
        <w:autoSpaceDN w:val="0"/>
        <w:adjustRightInd w:val="0"/>
        <w:spacing w:after="0" w:line="240" w:lineRule="auto"/>
        <w:jc w:val="both"/>
        <w:rPr>
          <w:rFonts w:ascii="Times New Roman" w:hAnsi="Times New Roman" w:cs="Times New Roman"/>
          <w:sz w:val="20"/>
          <w:szCs w:val="20"/>
        </w:rPr>
      </w:pPr>
      <w:r w:rsidRPr="00F86189">
        <w:rPr>
          <w:rFonts w:ascii="Times New Roman" w:hAnsi="Times New Roman" w:cs="Times New Roman"/>
          <w:sz w:val="20"/>
          <w:szCs w:val="20"/>
        </w:rPr>
        <w:t xml:space="preserve">     </w:t>
      </w:r>
      <w:r w:rsidRPr="00F86189">
        <w:rPr>
          <w:rStyle w:val="FootnoteReference"/>
          <w:rFonts w:ascii="Times New Roman" w:hAnsi="Times New Roman" w:cs="Times New Roman"/>
          <w:sz w:val="20"/>
          <w:szCs w:val="20"/>
        </w:rPr>
        <w:footnoteRef/>
      </w:r>
      <w:r w:rsidRPr="00F86189">
        <w:rPr>
          <w:rFonts w:ascii="Times New Roman" w:hAnsi="Times New Roman" w:cs="Times New Roman"/>
          <w:sz w:val="20"/>
          <w:szCs w:val="20"/>
        </w:rPr>
        <w:t xml:space="preserve"> Amanat discusses the current debate over </w:t>
      </w:r>
      <w:proofErr w:type="spellStart"/>
      <w:r w:rsidRPr="00F86189">
        <w:rPr>
          <w:rFonts w:ascii="Times New Roman" w:hAnsi="Times New Roman" w:cs="Times New Roman"/>
          <w:sz w:val="20"/>
          <w:szCs w:val="20"/>
        </w:rPr>
        <w:t>Rashtí</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s</w:t>
      </w:r>
      <w:proofErr w:type="spellEnd"/>
      <w:r w:rsidRPr="00F86189">
        <w:rPr>
          <w:rFonts w:ascii="Times New Roman" w:hAnsi="Times New Roman" w:cs="Times New Roman"/>
          <w:sz w:val="20"/>
          <w:szCs w:val="20"/>
        </w:rPr>
        <w:t xml:space="preserve"> influence on </w:t>
      </w:r>
      <w:proofErr w:type="spellStart"/>
      <w:r w:rsidRPr="00F86189">
        <w:rPr>
          <w:rFonts w:ascii="Times New Roman" w:hAnsi="Times New Roman" w:cs="Times New Roman"/>
          <w:sz w:val="20"/>
          <w:szCs w:val="20"/>
        </w:rPr>
        <w:t>Siyyid</w:t>
      </w:r>
      <w:proofErr w:type="spellEnd"/>
      <w:r w:rsidRPr="00F86189">
        <w:rPr>
          <w:rFonts w:ascii="Times New Roman" w:hAnsi="Times New Roman" w:cs="Times New Roman"/>
          <w:sz w:val="20"/>
          <w:szCs w:val="20"/>
        </w:rPr>
        <w:t xml:space="preserve"> </w:t>
      </w:r>
      <w:r w:rsidR="00485A35" w:rsidRPr="00F86189">
        <w:rPr>
          <w:rFonts w:ascii="Times New Roman" w:hAnsi="Times New Roman" w:cs="Times New Roman"/>
          <w:sz w:val="20"/>
          <w:szCs w:val="20"/>
        </w:rPr>
        <w:t>‘</w:t>
      </w:r>
      <w:proofErr w:type="spellStart"/>
      <w:r w:rsidRPr="00F86189">
        <w:rPr>
          <w:rFonts w:ascii="Times New Roman" w:hAnsi="Times New Roman" w:cs="Times New Roman"/>
          <w:sz w:val="20"/>
          <w:szCs w:val="20"/>
        </w:rPr>
        <w:t>Alí</w:t>
      </w:r>
      <w:proofErr w:type="spellEnd"/>
      <w:r w:rsidRPr="00F86189">
        <w:rPr>
          <w:rFonts w:ascii="Times New Roman" w:hAnsi="Times New Roman" w:cs="Times New Roman"/>
          <w:sz w:val="20"/>
          <w:szCs w:val="20"/>
        </w:rPr>
        <w:t xml:space="preserve"> Mu</w:t>
      </w:r>
      <w:r w:rsidR="006C442C" w:rsidRPr="00F86189">
        <w:rPr>
          <w:rFonts w:ascii="Times New Roman" w:hAnsi="Times New Roman" w:cs="Times New Roman"/>
          <w:sz w:val="20"/>
          <w:szCs w:val="20"/>
        </w:rPr>
        <w:t>hammad; he concludes that the Bá</w:t>
      </w:r>
      <w:r w:rsidRPr="00F86189">
        <w:rPr>
          <w:rFonts w:ascii="Times New Roman" w:hAnsi="Times New Roman" w:cs="Times New Roman"/>
          <w:sz w:val="20"/>
          <w:szCs w:val="20"/>
        </w:rPr>
        <w:t xml:space="preserve">b probably only attended three of </w:t>
      </w:r>
      <w:proofErr w:type="spellStart"/>
      <w:r w:rsidRPr="00F86189">
        <w:rPr>
          <w:rFonts w:ascii="Times New Roman" w:hAnsi="Times New Roman" w:cs="Times New Roman"/>
          <w:sz w:val="20"/>
          <w:szCs w:val="20"/>
        </w:rPr>
        <w:t>Rashtí</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s</w:t>
      </w:r>
      <w:proofErr w:type="spellEnd"/>
      <w:r w:rsidRPr="00F86189">
        <w:rPr>
          <w:rFonts w:ascii="Times New Roman" w:hAnsi="Times New Roman" w:cs="Times New Roman"/>
          <w:sz w:val="20"/>
          <w:szCs w:val="20"/>
        </w:rPr>
        <w:t xml:space="preserve"> lectures and that his intellectual debt to Rashtí is limited (</w:t>
      </w:r>
      <w:r w:rsidRPr="00F86189">
        <w:rPr>
          <w:rFonts w:ascii="Times New Roman" w:hAnsi="Times New Roman" w:cs="Times New Roman"/>
          <w:i/>
          <w:iCs/>
          <w:sz w:val="20"/>
          <w:szCs w:val="20"/>
        </w:rPr>
        <w:t xml:space="preserve">Resurrection and Renewal </w:t>
      </w:r>
      <w:r w:rsidRPr="00F86189">
        <w:rPr>
          <w:rFonts w:ascii="Times New Roman" w:hAnsi="Times New Roman" w:cs="Times New Roman"/>
          <w:sz w:val="20"/>
          <w:szCs w:val="20"/>
        </w:rPr>
        <w:t>140</w:t>
      </w:r>
      <w:r w:rsidR="009B48CA" w:rsidRPr="00F86189">
        <w:rPr>
          <w:rFonts w:ascii="Times New Roman" w:hAnsi="Times New Roman" w:cs="Times New Roman"/>
          <w:sz w:val="20"/>
          <w:szCs w:val="20"/>
        </w:rPr>
        <w:t>–</w:t>
      </w:r>
      <w:r w:rsidRPr="00F86189">
        <w:rPr>
          <w:rFonts w:ascii="Times New Roman" w:hAnsi="Times New Roman" w:cs="Times New Roman"/>
          <w:sz w:val="20"/>
          <w:szCs w:val="20"/>
        </w:rPr>
        <w:t xml:space="preserve">41). For a more positive evaluation of the </w:t>
      </w:r>
      <w:proofErr w:type="spellStart"/>
      <w:r w:rsidRPr="00F86189">
        <w:rPr>
          <w:rFonts w:ascii="Times New Roman" w:hAnsi="Times New Roman" w:cs="Times New Roman"/>
          <w:sz w:val="20"/>
          <w:szCs w:val="20"/>
        </w:rPr>
        <w:t>Karbilá</w:t>
      </w:r>
      <w:proofErr w:type="spellEnd"/>
      <w:r w:rsidRPr="00F86189">
        <w:rPr>
          <w:rFonts w:ascii="Times New Roman" w:hAnsi="Times New Roman" w:cs="Times New Roman"/>
          <w:sz w:val="20"/>
          <w:szCs w:val="20"/>
        </w:rPr>
        <w:t xml:space="preserve"> stay, see </w:t>
      </w:r>
      <w:proofErr w:type="spellStart"/>
      <w:r w:rsidRPr="00F86189">
        <w:rPr>
          <w:rFonts w:ascii="Times New Roman" w:hAnsi="Times New Roman" w:cs="Times New Roman"/>
          <w:sz w:val="20"/>
          <w:szCs w:val="20"/>
        </w:rPr>
        <w:t>MacEoin</w:t>
      </w:r>
      <w:proofErr w:type="spellEnd"/>
      <w:r w:rsidRPr="00F86189">
        <w:rPr>
          <w:rFonts w:ascii="Times New Roman" w:hAnsi="Times New Roman" w:cs="Times New Roman"/>
          <w:sz w:val="20"/>
          <w:szCs w:val="20"/>
        </w:rPr>
        <w:t xml:space="preserve">, </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Early </w:t>
      </w:r>
      <w:proofErr w:type="spellStart"/>
      <w:r w:rsidRPr="00F86189">
        <w:rPr>
          <w:rFonts w:ascii="Times New Roman" w:hAnsi="Times New Roman" w:cs="Times New Roman"/>
          <w:sz w:val="20"/>
          <w:szCs w:val="20"/>
        </w:rPr>
        <w:t>Shaykhí</w:t>
      </w:r>
      <w:proofErr w:type="spellEnd"/>
      <w:r w:rsidRPr="00F86189">
        <w:rPr>
          <w:rFonts w:ascii="Times New Roman" w:hAnsi="Times New Roman" w:cs="Times New Roman"/>
          <w:sz w:val="20"/>
          <w:szCs w:val="20"/>
        </w:rPr>
        <w:t xml:space="preserve"> Reactions</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 15-16.</w:t>
      </w:r>
    </w:p>
  </w:footnote>
  <w:footnote w:id="26">
    <w:p w14:paraId="093DA0F2" w14:textId="6AE82047" w:rsidR="004B362A" w:rsidRPr="00F86189" w:rsidRDefault="004B362A" w:rsidP="009B48CA">
      <w:pPr>
        <w:autoSpaceDE w:val="0"/>
        <w:autoSpaceDN w:val="0"/>
        <w:adjustRightInd w:val="0"/>
        <w:spacing w:after="0" w:line="240" w:lineRule="auto"/>
        <w:jc w:val="both"/>
        <w:rPr>
          <w:rFonts w:ascii="Times New Roman" w:hAnsi="Times New Roman" w:cs="Times New Roman"/>
          <w:sz w:val="20"/>
          <w:szCs w:val="20"/>
        </w:rPr>
      </w:pPr>
      <w:r w:rsidRPr="00F86189">
        <w:rPr>
          <w:rFonts w:ascii="Times New Roman" w:hAnsi="Times New Roman" w:cs="Times New Roman"/>
          <w:sz w:val="20"/>
          <w:szCs w:val="20"/>
        </w:rPr>
        <w:t xml:space="preserve">     </w:t>
      </w:r>
      <w:r w:rsidRPr="00F86189">
        <w:rPr>
          <w:rStyle w:val="FootnoteReference"/>
          <w:rFonts w:ascii="Times New Roman" w:hAnsi="Times New Roman" w:cs="Times New Roman"/>
          <w:sz w:val="20"/>
          <w:szCs w:val="20"/>
        </w:rPr>
        <w:footnoteRef/>
      </w:r>
      <w:r w:rsidRPr="00F86189">
        <w:rPr>
          <w:rFonts w:ascii="Times New Roman" w:hAnsi="Times New Roman" w:cs="Times New Roman"/>
          <w:sz w:val="20"/>
          <w:szCs w:val="20"/>
        </w:rPr>
        <w:t xml:space="preserve"> Amanat asks the question of what prompted </w:t>
      </w:r>
      <w:proofErr w:type="spellStart"/>
      <w:r w:rsidRPr="00F86189">
        <w:rPr>
          <w:rFonts w:ascii="Times New Roman" w:hAnsi="Times New Roman" w:cs="Times New Roman"/>
          <w:sz w:val="20"/>
          <w:szCs w:val="20"/>
        </w:rPr>
        <w:t>Siyyid</w:t>
      </w:r>
      <w:proofErr w:type="spellEnd"/>
      <w:r w:rsidRPr="00F86189">
        <w:rPr>
          <w:rFonts w:ascii="Times New Roman" w:hAnsi="Times New Roman" w:cs="Times New Roman"/>
          <w:sz w:val="20"/>
          <w:szCs w:val="20"/>
        </w:rPr>
        <w:t xml:space="preserve"> </w:t>
      </w:r>
      <w:r w:rsidR="00485A35" w:rsidRPr="00F86189">
        <w:rPr>
          <w:rFonts w:ascii="Times New Roman" w:hAnsi="Times New Roman" w:cs="Times New Roman"/>
          <w:sz w:val="20"/>
          <w:szCs w:val="20"/>
        </w:rPr>
        <w:t>‘</w:t>
      </w:r>
      <w:proofErr w:type="spellStart"/>
      <w:r w:rsidRPr="00F86189">
        <w:rPr>
          <w:rFonts w:ascii="Times New Roman" w:hAnsi="Times New Roman" w:cs="Times New Roman"/>
          <w:sz w:val="20"/>
          <w:szCs w:val="20"/>
        </w:rPr>
        <w:t>Alí</w:t>
      </w:r>
      <w:proofErr w:type="spellEnd"/>
      <w:r w:rsidRPr="00F86189">
        <w:rPr>
          <w:rFonts w:ascii="Times New Roman" w:hAnsi="Times New Roman" w:cs="Times New Roman"/>
          <w:sz w:val="20"/>
          <w:szCs w:val="20"/>
        </w:rPr>
        <w:t xml:space="preserve"> Muhammad</w:t>
      </w:r>
      <w:r w:rsidRPr="00F86189">
        <w:rPr>
          <w:rFonts w:ascii="Times New Roman" w:eastAsia="HiddenHorzOCR" w:hAnsi="Times New Roman" w:cs="Times New Roman"/>
          <w:sz w:val="20"/>
          <w:szCs w:val="20"/>
        </w:rPr>
        <w:t xml:space="preserve"> </w:t>
      </w:r>
      <w:r w:rsidRPr="00F86189">
        <w:rPr>
          <w:rFonts w:ascii="Times New Roman" w:hAnsi="Times New Roman" w:cs="Times New Roman"/>
          <w:sz w:val="20"/>
          <w:szCs w:val="20"/>
        </w:rPr>
        <w:t>to believe he was a divinely inspired figure. He concludes that the Báb was</w:t>
      </w:r>
      <w:r w:rsidR="009B48CA" w:rsidRPr="00F86189">
        <w:rPr>
          <w:rFonts w:ascii="Times New Roman" w:hAnsi="Times New Roman" w:cs="Times New Roman"/>
          <w:sz w:val="20"/>
          <w:szCs w:val="20"/>
        </w:rPr>
        <w:t xml:space="preserve"> “</w:t>
      </w:r>
      <w:r w:rsidRPr="00F86189">
        <w:rPr>
          <w:rFonts w:ascii="Times New Roman" w:hAnsi="Times New Roman" w:cs="Times New Roman"/>
          <w:sz w:val="20"/>
          <w:szCs w:val="20"/>
        </w:rPr>
        <w:t xml:space="preserve">(1) a self-educated layman who never benefited from scholastic knowledge of the time; (2) he possessed a degree of devotion and sanctity that was considered exceptional; (3) in intellectual and mystical pursuits, he demonstrated a singular passion for an intuitive approach .... His contacts with Shaykhism helped him to see his claim in the perspective of </w:t>
      </w:r>
      <w:r w:rsidR="00814615" w:rsidRPr="00F86189">
        <w:rPr>
          <w:rFonts w:ascii="Times New Roman" w:hAnsi="Times New Roman" w:cs="Times New Roman"/>
          <w:sz w:val="20"/>
          <w:szCs w:val="20"/>
        </w:rPr>
        <w:t>Shaykhí</w:t>
      </w:r>
      <w:r w:rsidRPr="00F86189">
        <w:rPr>
          <w:rFonts w:ascii="Times New Roman" w:hAnsi="Times New Roman" w:cs="Times New Roman"/>
          <w:sz w:val="20"/>
          <w:szCs w:val="20"/>
        </w:rPr>
        <w:t xml:space="preserve"> theophany without being formally committed to it. This detachment enabled him to adopt a self-styled approach that ultimately led him to eschatological and millenarian themes</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 (</w:t>
      </w:r>
      <w:r w:rsidRPr="00F86189">
        <w:rPr>
          <w:rFonts w:ascii="Times New Roman" w:hAnsi="Times New Roman" w:cs="Times New Roman"/>
          <w:i/>
          <w:iCs/>
          <w:sz w:val="20"/>
          <w:szCs w:val="20"/>
        </w:rPr>
        <w:t xml:space="preserve">Resurrection and Renewal </w:t>
      </w:r>
      <w:r w:rsidR="006C442C" w:rsidRPr="00F86189">
        <w:rPr>
          <w:rFonts w:ascii="Times New Roman" w:hAnsi="Times New Roman" w:cs="Times New Roman"/>
          <w:sz w:val="20"/>
          <w:szCs w:val="20"/>
        </w:rPr>
        <w:t>151)</w:t>
      </w:r>
      <w:r w:rsidRPr="00F86189">
        <w:rPr>
          <w:rFonts w:ascii="Times New Roman" w:hAnsi="Times New Roman" w:cs="Times New Roman"/>
          <w:sz w:val="20"/>
          <w:szCs w:val="20"/>
        </w:rPr>
        <w:t>.</w:t>
      </w:r>
    </w:p>
  </w:footnote>
  <w:footnote w:id="27">
    <w:p w14:paraId="1C54264E" w14:textId="23D3EB49" w:rsidR="004B362A" w:rsidRPr="00F86189" w:rsidRDefault="004B362A" w:rsidP="009B48CA">
      <w:pPr>
        <w:autoSpaceDE w:val="0"/>
        <w:autoSpaceDN w:val="0"/>
        <w:adjustRightInd w:val="0"/>
        <w:spacing w:after="0" w:line="240" w:lineRule="auto"/>
        <w:jc w:val="both"/>
        <w:rPr>
          <w:rFonts w:ascii="Times New Roman" w:hAnsi="Times New Roman" w:cs="Times New Roman"/>
          <w:sz w:val="20"/>
          <w:szCs w:val="20"/>
        </w:rPr>
      </w:pPr>
      <w:r w:rsidRPr="00F86189">
        <w:rPr>
          <w:rFonts w:ascii="Times New Roman" w:hAnsi="Times New Roman" w:cs="Times New Roman"/>
          <w:sz w:val="20"/>
          <w:szCs w:val="20"/>
        </w:rPr>
        <w:t xml:space="preserve">     </w:t>
      </w:r>
      <w:r w:rsidRPr="00F86189">
        <w:rPr>
          <w:rStyle w:val="FootnoteReference"/>
          <w:rFonts w:ascii="Times New Roman" w:hAnsi="Times New Roman" w:cs="Times New Roman"/>
          <w:sz w:val="20"/>
          <w:szCs w:val="20"/>
        </w:rPr>
        <w:footnoteRef/>
      </w:r>
      <w:r w:rsidRPr="00F86189">
        <w:rPr>
          <w:rFonts w:ascii="Times New Roman" w:hAnsi="Times New Roman" w:cs="Times New Roman"/>
          <w:sz w:val="20"/>
          <w:szCs w:val="20"/>
        </w:rPr>
        <w:t xml:space="preserve"> </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One can assume that in a gradual move toward a prophetic clai1n, the Bab must have absorbed and internalized some portions of this diffused esoteric body of knowledge. What a modem observer might describe as an effort to reconstruct and synthesize the knowledge learned by personal inquiry and unsystematic exposure to a co</w:t>
      </w:r>
      <w:r w:rsidR="006C442C" w:rsidRPr="00F86189">
        <w:rPr>
          <w:rFonts w:ascii="Times New Roman" w:hAnsi="Times New Roman" w:cs="Times New Roman"/>
          <w:sz w:val="20"/>
          <w:szCs w:val="20"/>
        </w:rPr>
        <w:t>mplex intellectual milieu the Bá</w:t>
      </w:r>
      <w:r w:rsidRPr="00F86189">
        <w:rPr>
          <w:rFonts w:ascii="Times New Roman" w:hAnsi="Times New Roman" w:cs="Times New Roman"/>
          <w:sz w:val="20"/>
          <w:szCs w:val="20"/>
        </w:rPr>
        <w:t xml:space="preserve">b himself called </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unlearned knowledge</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 Again, the same could be said of the intellectual process and writing of Joris, whose esoteric ideas and prophetic or </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stream of consciousness</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 style of writing frequently confused his conte1nporaries (Waite, </w:t>
      </w:r>
      <w:r w:rsidRPr="00F86189">
        <w:rPr>
          <w:rFonts w:ascii="Times New Roman" w:hAnsi="Times New Roman" w:cs="Times New Roman"/>
          <w:i/>
          <w:iCs/>
          <w:sz w:val="20"/>
          <w:szCs w:val="20"/>
        </w:rPr>
        <w:t xml:space="preserve">David Joris </w:t>
      </w:r>
      <w:r w:rsidRPr="00F86189">
        <w:rPr>
          <w:rFonts w:ascii="Times New Roman" w:hAnsi="Times New Roman" w:cs="Times New Roman"/>
          <w:sz w:val="20"/>
          <w:szCs w:val="20"/>
        </w:rPr>
        <w:t>70</w:t>
      </w:r>
      <w:r w:rsidR="009B48CA" w:rsidRPr="00F86189">
        <w:rPr>
          <w:rFonts w:ascii="Times New Roman" w:hAnsi="Times New Roman" w:cs="Times New Roman"/>
          <w:sz w:val="20"/>
          <w:szCs w:val="20"/>
        </w:rPr>
        <w:t>–</w:t>
      </w:r>
      <w:r w:rsidRPr="00F86189">
        <w:rPr>
          <w:rFonts w:ascii="Times New Roman" w:hAnsi="Times New Roman" w:cs="Times New Roman"/>
          <w:sz w:val="20"/>
          <w:szCs w:val="20"/>
        </w:rPr>
        <w:t>72).</w:t>
      </w:r>
    </w:p>
  </w:footnote>
  <w:footnote w:id="28">
    <w:p w14:paraId="49780EA2" w14:textId="13F60505" w:rsidR="004B362A" w:rsidRPr="00F86189" w:rsidRDefault="004B362A" w:rsidP="009B48CA">
      <w:pPr>
        <w:autoSpaceDE w:val="0"/>
        <w:autoSpaceDN w:val="0"/>
        <w:adjustRightInd w:val="0"/>
        <w:spacing w:after="0" w:line="240" w:lineRule="auto"/>
        <w:jc w:val="both"/>
        <w:rPr>
          <w:rFonts w:ascii="Times New Roman" w:hAnsi="Times New Roman" w:cs="Times New Roman"/>
          <w:sz w:val="20"/>
          <w:szCs w:val="20"/>
          <w:lang w:val="en-CA"/>
        </w:rPr>
      </w:pPr>
      <w:r w:rsidRPr="00F86189">
        <w:rPr>
          <w:rFonts w:ascii="Times New Roman" w:hAnsi="Times New Roman" w:cs="Times New Roman"/>
          <w:sz w:val="20"/>
          <w:szCs w:val="20"/>
        </w:rPr>
        <w:t xml:space="preserve">     </w:t>
      </w:r>
      <w:r w:rsidRPr="00F86189">
        <w:rPr>
          <w:rStyle w:val="FootnoteReference"/>
          <w:rFonts w:ascii="Times New Roman" w:hAnsi="Times New Roman" w:cs="Times New Roman"/>
          <w:sz w:val="20"/>
          <w:szCs w:val="20"/>
        </w:rPr>
        <w:footnoteRef/>
      </w:r>
      <w:r w:rsidRPr="00F86189">
        <w:rPr>
          <w:rFonts w:ascii="Times New Roman" w:hAnsi="Times New Roman" w:cs="Times New Roman"/>
          <w:sz w:val="20"/>
          <w:szCs w:val="20"/>
        </w:rPr>
        <w:t xml:space="preserve"> Such proclamations and sense of personal religious authority are common among charismatic movements; for example, Joris made, albeit in rather obtuse fashion, demands that his followers obey his teaching without question.</w:t>
      </w:r>
    </w:p>
  </w:footnote>
  <w:footnote w:id="29">
    <w:p w14:paraId="1DD628E8" w14:textId="03BD79F3" w:rsidR="004B362A" w:rsidRPr="00F86189" w:rsidRDefault="004B362A" w:rsidP="004B4E77">
      <w:pPr>
        <w:autoSpaceDE w:val="0"/>
        <w:autoSpaceDN w:val="0"/>
        <w:adjustRightInd w:val="0"/>
        <w:spacing w:after="0" w:line="240" w:lineRule="auto"/>
        <w:jc w:val="both"/>
        <w:rPr>
          <w:rFonts w:ascii="Times New Roman" w:hAnsi="Times New Roman" w:cs="Times New Roman"/>
          <w:sz w:val="20"/>
          <w:szCs w:val="20"/>
        </w:rPr>
      </w:pPr>
      <w:r w:rsidRPr="00F86189">
        <w:rPr>
          <w:rFonts w:ascii="Times New Roman" w:hAnsi="Times New Roman" w:cs="Times New Roman"/>
          <w:sz w:val="20"/>
          <w:szCs w:val="20"/>
        </w:rPr>
        <w:t xml:space="preserve">     </w:t>
      </w:r>
      <w:r w:rsidRPr="00F86189">
        <w:rPr>
          <w:rStyle w:val="FootnoteReference"/>
          <w:rFonts w:ascii="Times New Roman" w:hAnsi="Times New Roman" w:cs="Times New Roman"/>
          <w:sz w:val="20"/>
          <w:szCs w:val="20"/>
        </w:rPr>
        <w:footnoteRef/>
      </w:r>
      <w:r w:rsidRPr="00F86189">
        <w:rPr>
          <w:rFonts w:ascii="Times New Roman" w:hAnsi="Times New Roman" w:cs="Times New Roman"/>
          <w:sz w:val="20"/>
          <w:szCs w:val="20"/>
        </w:rPr>
        <w:t xml:space="preserve"> </w:t>
      </w:r>
      <w:proofErr w:type="spellStart"/>
      <w:r w:rsidRPr="00F86189">
        <w:rPr>
          <w:rFonts w:ascii="Times New Roman" w:hAnsi="Times New Roman" w:cs="Times New Roman"/>
          <w:sz w:val="20"/>
          <w:szCs w:val="20"/>
        </w:rPr>
        <w:t>Balyuzi</w:t>
      </w:r>
      <w:proofErr w:type="spellEnd"/>
      <w:r w:rsidRPr="00F86189">
        <w:rPr>
          <w:rFonts w:ascii="Times New Roman" w:hAnsi="Times New Roman" w:cs="Times New Roman"/>
          <w:sz w:val="20"/>
          <w:szCs w:val="20"/>
        </w:rPr>
        <w:t xml:space="preserve"> recounts </w:t>
      </w:r>
      <w:proofErr w:type="spellStart"/>
      <w:r w:rsidRPr="00F86189">
        <w:rPr>
          <w:rFonts w:ascii="Times New Roman" w:hAnsi="Times New Roman" w:cs="Times New Roman"/>
          <w:sz w:val="20"/>
          <w:szCs w:val="20"/>
        </w:rPr>
        <w:t>Husayn</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s</w:t>
      </w:r>
      <w:proofErr w:type="spellEnd"/>
      <w:r w:rsidRPr="00F86189">
        <w:rPr>
          <w:rFonts w:ascii="Times New Roman" w:hAnsi="Times New Roman" w:cs="Times New Roman"/>
          <w:sz w:val="20"/>
          <w:szCs w:val="20"/>
        </w:rPr>
        <w:t xml:space="preserve"> first meeting with </w:t>
      </w:r>
      <w:proofErr w:type="spellStart"/>
      <w:r w:rsidRPr="00F86189">
        <w:rPr>
          <w:rFonts w:ascii="Times New Roman" w:hAnsi="Times New Roman" w:cs="Times New Roman"/>
          <w:sz w:val="20"/>
          <w:szCs w:val="20"/>
        </w:rPr>
        <w:t>Siyyid</w:t>
      </w:r>
      <w:proofErr w:type="spellEnd"/>
      <w:r w:rsidRPr="00F86189">
        <w:rPr>
          <w:rFonts w:ascii="Times New Roman" w:hAnsi="Times New Roman" w:cs="Times New Roman"/>
          <w:sz w:val="20"/>
          <w:szCs w:val="20"/>
        </w:rPr>
        <w:t xml:space="preserve"> </w:t>
      </w:r>
      <w:r w:rsidR="00485A35" w:rsidRPr="00F86189">
        <w:rPr>
          <w:rFonts w:ascii="Times New Roman" w:hAnsi="Times New Roman" w:cs="Times New Roman"/>
          <w:sz w:val="20"/>
          <w:szCs w:val="20"/>
        </w:rPr>
        <w:t>‘</w:t>
      </w:r>
      <w:proofErr w:type="spellStart"/>
      <w:r w:rsidRPr="00F86189">
        <w:rPr>
          <w:rFonts w:ascii="Times New Roman" w:hAnsi="Times New Roman" w:cs="Times New Roman"/>
          <w:sz w:val="20"/>
          <w:szCs w:val="20"/>
        </w:rPr>
        <w:t>Alí</w:t>
      </w:r>
      <w:proofErr w:type="spellEnd"/>
      <w:r w:rsidRPr="00F86189">
        <w:rPr>
          <w:rFonts w:ascii="Times New Roman" w:hAnsi="Times New Roman" w:cs="Times New Roman"/>
          <w:sz w:val="20"/>
          <w:szCs w:val="20"/>
        </w:rPr>
        <w:t xml:space="preserve"> Muhammad</w:t>
      </w:r>
      <w:r w:rsidRPr="00F86189">
        <w:rPr>
          <w:rFonts w:ascii="Times New Roman" w:eastAsia="HiddenHorzOCR" w:hAnsi="Times New Roman" w:cs="Times New Roman"/>
          <w:sz w:val="20"/>
          <w:szCs w:val="20"/>
        </w:rPr>
        <w:t xml:space="preserve"> </w:t>
      </w:r>
      <w:r w:rsidRPr="00F86189">
        <w:rPr>
          <w:rFonts w:ascii="Times New Roman" w:hAnsi="Times New Roman" w:cs="Times New Roman"/>
          <w:sz w:val="20"/>
          <w:szCs w:val="20"/>
        </w:rPr>
        <w:t xml:space="preserve">and his conviction that </w:t>
      </w:r>
      <w:proofErr w:type="spellStart"/>
      <w:r w:rsidRPr="00F86189">
        <w:rPr>
          <w:rFonts w:ascii="Times New Roman" w:hAnsi="Times New Roman" w:cs="Times New Roman"/>
          <w:sz w:val="20"/>
          <w:szCs w:val="20"/>
        </w:rPr>
        <w:t>Siyyid</w:t>
      </w:r>
      <w:proofErr w:type="spellEnd"/>
      <w:r w:rsidRPr="00F86189">
        <w:rPr>
          <w:rFonts w:ascii="Times New Roman" w:hAnsi="Times New Roman" w:cs="Times New Roman"/>
          <w:sz w:val="20"/>
          <w:szCs w:val="20"/>
        </w:rPr>
        <w:t xml:space="preserve"> fulfilled </w:t>
      </w:r>
      <w:proofErr w:type="spellStart"/>
      <w:r w:rsidRPr="00F86189">
        <w:rPr>
          <w:rFonts w:ascii="Times New Roman" w:hAnsi="Times New Roman" w:cs="Times New Roman"/>
          <w:sz w:val="20"/>
          <w:szCs w:val="20"/>
        </w:rPr>
        <w:t>Rashtí</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s</w:t>
      </w:r>
      <w:proofErr w:type="spellEnd"/>
      <w:r w:rsidRPr="00F86189">
        <w:rPr>
          <w:rFonts w:ascii="Times New Roman" w:hAnsi="Times New Roman" w:cs="Times New Roman"/>
          <w:sz w:val="20"/>
          <w:szCs w:val="20"/>
        </w:rPr>
        <w:t xml:space="preserve"> prophecies of the promised one </w:t>
      </w:r>
      <w:r w:rsidRPr="00F86189">
        <w:rPr>
          <w:rFonts w:ascii="Times New Roman" w:hAnsi="Times New Roman" w:cs="Times New Roman"/>
          <w:i/>
          <w:iCs/>
          <w:sz w:val="20"/>
          <w:szCs w:val="20"/>
        </w:rPr>
        <w:t xml:space="preserve">(The Báb </w:t>
      </w:r>
      <w:r w:rsidRPr="00F86189">
        <w:rPr>
          <w:rFonts w:ascii="Times New Roman" w:hAnsi="Times New Roman" w:cs="Times New Roman"/>
          <w:sz w:val="20"/>
          <w:szCs w:val="20"/>
        </w:rPr>
        <w:t>18</w:t>
      </w:r>
      <w:r w:rsidR="004B4E77" w:rsidRPr="00F86189">
        <w:rPr>
          <w:rFonts w:ascii="Times New Roman" w:hAnsi="Times New Roman" w:cs="Times New Roman"/>
          <w:sz w:val="20"/>
          <w:szCs w:val="20"/>
        </w:rPr>
        <w:t>–</w:t>
      </w:r>
      <w:r w:rsidRPr="00F86189">
        <w:rPr>
          <w:rFonts w:ascii="Times New Roman" w:hAnsi="Times New Roman" w:cs="Times New Roman"/>
          <w:sz w:val="20"/>
          <w:szCs w:val="20"/>
        </w:rPr>
        <w:t>21).</w:t>
      </w:r>
    </w:p>
  </w:footnote>
  <w:footnote w:id="30">
    <w:p w14:paraId="3BEC0DC5" w14:textId="3AA9DE2D" w:rsidR="004B362A" w:rsidRPr="00F86189" w:rsidRDefault="004B362A" w:rsidP="004B4E77">
      <w:pPr>
        <w:autoSpaceDE w:val="0"/>
        <w:autoSpaceDN w:val="0"/>
        <w:adjustRightInd w:val="0"/>
        <w:spacing w:after="0" w:line="240" w:lineRule="auto"/>
        <w:jc w:val="both"/>
        <w:rPr>
          <w:rFonts w:ascii="Times New Roman" w:hAnsi="Times New Roman" w:cs="Times New Roman"/>
          <w:sz w:val="20"/>
          <w:szCs w:val="20"/>
        </w:rPr>
      </w:pPr>
      <w:r w:rsidRPr="00F86189">
        <w:rPr>
          <w:rFonts w:ascii="Times New Roman" w:hAnsi="Times New Roman" w:cs="Times New Roman"/>
          <w:sz w:val="20"/>
          <w:szCs w:val="20"/>
        </w:rPr>
        <w:t xml:space="preserve">     </w:t>
      </w:r>
      <w:r w:rsidRPr="00F86189">
        <w:rPr>
          <w:rStyle w:val="FootnoteReference"/>
          <w:rFonts w:ascii="Times New Roman" w:hAnsi="Times New Roman" w:cs="Times New Roman"/>
          <w:sz w:val="20"/>
          <w:szCs w:val="20"/>
        </w:rPr>
        <w:footnoteRef/>
      </w:r>
      <w:r w:rsidRPr="00F86189">
        <w:rPr>
          <w:rFonts w:ascii="Times New Roman" w:hAnsi="Times New Roman" w:cs="Times New Roman"/>
          <w:sz w:val="20"/>
          <w:szCs w:val="20"/>
        </w:rPr>
        <w:t xml:space="preserve"> Balyuzi describes the initial meeting of Quddús with the Báb (</w:t>
      </w:r>
      <w:r w:rsidRPr="00F86189">
        <w:rPr>
          <w:rFonts w:ascii="Times New Roman" w:hAnsi="Times New Roman" w:cs="Times New Roman"/>
          <w:i/>
          <w:iCs/>
          <w:sz w:val="20"/>
          <w:szCs w:val="20"/>
        </w:rPr>
        <w:t xml:space="preserve">The Báb </w:t>
      </w:r>
      <w:r w:rsidRPr="00F86189">
        <w:rPr>
          <w:rFonts w:ascii="Times New Roman" w:hAnsi="Times New Roman" w:cs="Times New Roman"/>
          <w:sz w:val="20"/>
          <w:szCs w:val="20"/>
        </w:rPr>
        <w:t>23</w:t>
      </w:r>
      <w:r w:rsidR="004B4E77" w:rsidRPr="00F86189">
        <w:rPr>
          <w:rFonts w:ascii="Times New Roman" w:hAnsi="Times New Roman" w:cs="Times New Roman"/>
          <w:sz w:val="20"/>
          <w:szCs w:val="20"/>
        </w:rPr>
        <w:t>–</w:t>
      </w:r>
      <w:r w:rsidRPr="00F86189">
        <w:rPr>
          <w:rFonts w:ascii="Times New Roman" w:hAnsi="Times New Roman" w:cs="Times New Roman"/>
          <w:sz w:val="20"/>
          <w:szCs w:val="20"/>
        </w:rPr>
        <w:t xml:space="preserve">24). The Báb himself insisted on the subservience of the </w:t>
      </w:r>
      <w:r w:rsidR="00485A35" w:rsidRPr="00F86189">
        <w:rPr>
          <w:rFonts w:ascii="Times New Roman" w:hAnsi="Times New Roman" w:cs="Times New Roman"/>
          <w:sz w:val="20"/>
          <w:szCs w:val="20"/>
        </w:rPr>
        <w:t>‘</w:t>
      </w:r>
      <w:proofErr w:type="spellStart"/>
      <w:r w:rsidRPr="00F86189">
        <w:rPr>
          <w:rFonts w:ascii="Times New Roman" w:hAnsi="Times New Roman" w:cs="Times New Roman"/>
          <w:sz w:val="20"/>
          <w:szCs w:val="20"/>
        </w:rPr>
        <w:t>ulamá</w:t>
      </w:r>
      <w:proofErr w:type="spellEnd"/>
      <w:r w:rsidRPr="00F86189">
        <w:rPr>
          <w:rFonts w:ascii="Times New Roman" w:hAnsi="Times New Roman" w:cs="Times New Roman"/>
          <w:sz w:val="20"/>
          <w:szCs w:val="20"/>
        </w:rPr>
        <w:t xml:space="preserve">, warning them, </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O! assembly of the </w:t>
      </w:r>
      <w:r w:rsidR="00485A35" w:rsidRPr="00F86189">
        <w:rPr>
          <w:rFonts w:ascii="Times New Roman" w:hAnsi="Times New Roman" w:cs="Times New Roman"/>
          <w:sz w:val="20"/>
          <w:szCs w:val="20"/>
        </w:rPr>
        <w:t>‘</w:t>
      </w:r>
      <w:proofErr w:type="spellStart"/>
      <w:r w:rsidRPr="00F86189">
        <w:rPr>
          <w:rFonts w:ascii="Times New Roman" w:hAnsi="Times New Roman" w:cs="Times New Roman"/>
          <w:sz w:val="20"/>
          <w:szCs w:val="20"/>
        </w:rPr>
        <w:t>ulamá</w:t>
      </w:r>
      <w:proofErr w:type="spellEnd"/>
      <w:r w:rsidRPr="00F86189">
        <w:rPr>
          <w:rFonts w:ascii="Times New Roman" w:hAnsi="Times New Roman" w:cs="Times New Roman"/>
          <w:sz w:val="20"/>
          <w:szCs w:val="20"/>
        </w:rPr>
        <w:t>, fear God in your verdicts from this day for the Zikr is among you from our presence and truly he is the witness and the judge. Shun all that you are receiving from other than the Book of God, the Truth. For on the day of Resurrection you will stand on the path and will be answerable to the Truth</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 (</w:t>
      </w:r>
      <w:proofErr w:type="spellStart"/>
      <w:r w:rsidRPr="00F86189">
        <w:rPr>
          <w:rFonts w:ascii="Times New Roman" w:hAnsi="Times New Roman" w:cs="Times New Roman"/>
          <w:sz w:val="20"/>
          <w:szCs w:val="20"/>
        </w:rPr>
        <w:t>Amanat</w:t>
      </w:r>
      <w:proofErr w:type="spellEnd"/>
      <w:r w:rsidRPr="00F86189">
        <w:rPr>
          <w:rFonts w:ascii="Times New Roman" w:hAnsi="Times New Roman" w:cs="Times New Roman"/>
          <w:sz w:val="20"/>
          <w:szCs w:val="20"/>
        </w:rPr>
        <w:t xml:space="preserve">, </w:t>
      </w:r>
      <w:r w:rsidRPr="00F86189">
        <w:rPr>
          <w:rFonts w:ascii="Times New Roman" w:hAnsi="Times New Roman" w:cs="Times New Roman"/>
          <w:i/>
          <w:iCs/>
          <w:sz w:val="20"/>
          <w:szCs w:val="20"/>
        </w:rPr>
        <w:t xml:space="preserve">Resurrection and Renewal </w:t>
      </w:r>
      <w:r w:rsidRPr="00F86189">
        <w:rPr>
          <w:rFonts w:ascii="Times New Roman" w:hAnsi="Times New Roman" w:cs="Times New Roman"/>
          <w:sz w:val="20"/>
          <w:szCs w:val="20"/>
        </w:rPr>
        <w:t>205).</w:t>
      </w:r>
    </w:p>
  </w:footnote>
  <w:footnote w:id="31">
    <w:p w14:paraId="69D90EF6" w14:textId="77777777" w:rsidR="004B362A" w:rsidRPr="00F86189" w:rsidRDefault="004B362A" w:rsidP="004B4E77">
      <w:pPr>
        <w:autoSpaceDE w:val="0"/>
        <w:autoSpaceDN w:val="0"/>
        <w:adjustRightInd w:val="0"/>
        <w:spacing w:after="0" w:line="240" w:lineRule="auto"/>
        <w:jc w:val="both"/>
        <w:rPr>
          <w:rFonts w:ascii="Times New Roman" w:hAnsi="Times New Roman" w:cs="Times New Roman"/>
          <w:sz w:val="20"/>
          <w:szCs w:val="20"/>
        </w:rPr>
      </w:pPr>
      <w:r w:rsidRPr="00F86189">
        <w:rPr>
          <w:rFonts w:ascii="Times New Roman" w:hAnsi="Times New Roman" w:cs="Times New Roman"/>
          <w:sz w:val="20"/>
          <w:szCs w:val="20"/>
        </w:rPr>
        <w:t xml:space="preserve">     </w:t>
      </w:r>
      <w:r w:rsidRPr="00F86189">
        <w:rPr>
          <w:rStyle w:val="FootnoteReference"/>
          <w:rFonts w:ascii="Times New Roman" w:hAnsi="Times New Roman" w:cs="Times New Roman"/>
          <w:sz w:val="20"/>
          <w:szCs w:val="20"/>
        </w:rPr>
        <w:footnoteRef/>
      </w:r>
      <w:r w:rsidRPr="00F86189">
        <w:rPr>
          <w:rFonts w:ascii="Times New Roman" w:hAnsi="Times New Roman" w:cs="Times New Roman"/>
          <w:sz w:val="20"/>
          <w:szCs w:val="20"/>
        </w:rPr>
        <w:t xml:space="preserve"> . According to Amanat, the leading Shaykhí clerics were prominent in the anti-Bábí campaign not only because of their fear of losing their status as religious leaders, but also because of their efforts to exploit the issue in o</w:t>
      </w:r>
      <w:r w:rsidR="006C442C" w:rsidRPr="00F86189">
        <w:rPr>
          <w:rFonts w:ascii="Times New Roman" w:hAnsi="Times New Roman" w:cs="Times New Roman"/>
          <w:sz w:val="20"/>
          <w:szCs w:val="20"/>
        </w:rPr>
        <w:t>rder to curry favor wi</w:t>
      </w:r>
      <w:r w:rsidRPr="00F86189">
        <w:rPr>
          <w:rFonts w:ascii="Times New Roman" w:hAnsi="Times New Roman" w:cs="Times New Roman"/>
          <w:sz w:val="20"/>
          <w:szCs w:val="20"/>
        </w:rPr>
        <w:t>th the state at the</w:t>
      </w:r>
      <w:r w:rsidR="006C442C" w:rsidRPr="00F86189">
        <w:rPr>
          <w:rFonts w:ascii="Times New Roman" w:hAnsi="Times New Roman" w:cs="Times New Roman"/>
          <w:sz w:val="20"/>
          <w:szCs w:val="20"/>
        </w:rPr>
        <w:t xml:space="preserve"> time when they were under fire from</w:t>
      </w:r>
      <w:r w:rsidRPr="00F86189">
        <w:rPr>
          <w:rFonts w:ascii="Times New Roman" w:hAnsi="Times New Roman" w:cs="Times New Roman"/>
          <w:sz w:val="20"/>
          <w:szCs w:val="20"/>
        </w:rPr>
        <w:t xml:space="preserve"> the Usuli jurists </w:t>
      </w:r>
      <w:r w:rsidRPr="00F86189">
        <w:rPr>
          <w:rFonts w:ascii="Times New Roman" w:hAnsi="Times New Roman" w:cs="Times New Roman"/>
          <w:i/>
          <w:iCs/>
          <w:sz w:val="20"/>
          <w:szCs w:val="20"/>
        </w:rPr>
        <w:t xml:space="preserve">(Resurrection and Renewal </w:t>
      </w:r>
      <w:r w:rsidRPr="00F86189">
        <w:rPr>
          <w:rFonts w:ascii="Times New Roman" w:hAnsi="Times New Roman" w:cs="Times New Roman"/>
          <w:sz w:val="20"/>
          <w:szCs w:val="20"/>
        </w:rPr>
        <w:t>293).</w:t>
      </w:r>
    </w:p>
  </w:footnote>
  <w:footnote w:id="32">
    <w:p w14:paraId="2F3D604F" w14:textId="19066DDD" w:rsidR="004B362A" w:rsidRPr="00F86189" w:rsidRDefault="004B362A" w:rsidP="004B4E77">
      <w:pPr>
        <w:autoSpaceDE w:val="0"/>
        <w:autoSpaceDN w:val="0"/>
        <w:adjustRightInd w:val="0"/>
        <w:spacing w:after="0" w:line="240" w:lineRule="auto"/>
        <w:jc w:val="both"/>
        <w:rPr>
          <w:rFonts w:ascii="Times New Roman" w:hAnsi="Times New Roman" w:cs="Times New Roman"/>
          <w:sz w:val="20"/>
          <w:szCs w:val="20"/>
          <w:lang w:val="en-CA"/>
        </w:rPr>
      </w:pPr>
      <w:r w:rsidRPr="00F86189">
        <w:rPr>
          <w:rFonts w:ascii="Times New Roman" w:hAnsi="Times New Roman" w:cs="Times New Roman"/>
          <w:sz w:val="20"/>
          <w:szCs w:val="20"/>
        </w:rPr>
        <w:t xml:space="preserve">     </w:t>
      </w:r>
      <w:r w:rsidRPr="00F86189">
        <w:rPr>
          <w:rStyle w:val="FootnoteReference"/>
          <w:rFonts w:ascii="Times New Roman" w:hAnsi="Times New Roman" w:cs="Times New Roman"/>
          <w:sz w:val="20"/>
          <w:szCs w:val="20"/>
        </w:rPr>
        <w:footnoteRef/>
      </w:r>
      <w:r w:rsidRPr="00F86189">
        <w:rPr>
          <w:rFonts w:ascii="Times New Roman" w:hAnsi="Times New Roman" w:cs="Times New Roman"/>
          <w:sz w:val="20"/>
          <w:szCs w:val="20"/>
        </w:rPr>
        <w:t xml:space="preserve"> Keddie affirms that the </w:t>
      </w:r>
      <w:r w:rsidR="00485A35" w:rsidRPr="00F86189">
        <w:rPr>
          <w:rFonts w:ascii="Times New Roman" w:hAnsi="Times New Roman" w:cs="Times New Roman"/>
          <w:sz w:val="20"/>
          <w:szCs w:val="20"/>
        </w:rPr>
        <w:t>‘</w:t>
      </w:r>
      <w:proofErr w:type="spellStart"/>
      <w:r w:rsidRPr="00F86189">
        <w:rPr>
          <w:rFonts w:ascii="Times New Roman" w:hAnsi="Times New Roman" w:cs="Times New Roman"/>
          <w:sz w:val="20"/>
          <w:szCs w:val="20"/>
        </w:rPr>
        <w:t>ulamá</w:t>
      </w:r>
      <w:proofErr w:type="spellEnd"/>
      <w:r w:rsidRPr="00F86189">
        <w:rPr>
          <w:rFonts w:ascii="Times New Roman" w:hAnsi="Times New Roman" w:cs="Times New Roman"/>
          <w:sz w:val="20"/>
          <w:szCs w:val="20"/>
        </w:rPr>
        <w:t xml:space="preserve"> support of the government </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was shown in many ways, but most dramatically in the </w:t>
      </w:r>
      <w:r w:rsidR="00485A35" w:rsidRPr="00F86189">
        <w:rPr>
          <w:rFonts w:ascii="Times New Roman" w:hAnsi="Times New Roman" w:cs="Times New Roman"/>
          <w:sz w:val="20"/>
          <w:szCs w:val="20"/>
        </w:rPr>
        <w:t>‘</w:t>
      </w:r>
      <w:proofErr w:type="spellStart"/>
      <w:r w:rsidRPr="00F86189">
        <w:rPr>
          <w:rFonts w:ascii="Times New Roman" w:hAnsi="Times New Roman" w:cs="Times New Roman"/>
          <w:sz w:val="20"/>
          <w:szCs w:val="20"/>
        </w:rPr>
        <w:t>ulamá</w:t>
      </w:r>
      <w:proofErr w:type="spellEnd"/>
      <w:r w:rsidRPr="00F86189">
        <w:rPr>
          <w:rFonts w:ascii="Times New Roman" w:hAnsi="Times New Roman" w:cs="Times New Roman"/>
          <w:sz w:val="20"/>
          <w:szCs w:val="20"/>
        </w:rPr>
        <w:t>-governmental alliance against the Bábí religion</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 </w:t>
      </w:r>
      <w:r w:rsidRPr="00F86189">
        <w:rPr>
          <w:rFonts w:ascii="Times New Roman" w:hAnsi="Times New Roman" w:cs="Times New Roman"/>
          <w:i/>
          <w:iCs/>
          <w:sz w:val="20"/>
          <w:szCs w:val="20"/>
        </w:rPr>
        <w:t xml:space="preserve">(Religion and Politics in Iran </w:t>
      </w:r>
      <w:r w:rsidRPr="00F86189">
        <w:rPr>
          <w:rFonts w:ascii="Times New Roman" w:hAnsi="Times New Roman" w:cs="Times New Roman"/>
          <w:sz w:val="20"/>
          <w:szCs w:val="20"/>
        </w:rPr>
        <w:t>8).</w:t>
      </w:r>
    </w:p>
  </w:footnote>
  <w:footnote w:id="33">
    <w:p w14:paraId="60A47C15" w14:textId="62780FCF" w:rsidR="004B362A" w:rsidRPr="00F86189" w:rsidRDefault="00066891" w:rsidP="004B4E77">
      <w:pPr>
        <w:autoSpaceDE w:val="0"/>
        <w:autoSpaceDN w:val="0"/>
        <w:adjustRightInd w:val="0"/>
        <w:spacing w:after="0" w:line="240" w:lineRule="auto"/>
        <w:jc w:val="both"/>
        <w:rPr>
          <w:rFonts w:ascii="Times New Roman" w:hAnsi="Times New Roman" w:cs="Times New Roman"/>
          <w:sz w:val="20"/>
          <w:szCs w:val="20"/>
        </w:rPr>
      </w:pPr>
      <w:r w:rsidRPr="00F86189">
        <w:rPr>
          <w:rFonts w:ascii="Times New Roman" w:hAnsi="Times New Roman" w:cs="Times New Roman"/>
          <w:sz w:val="20"/>
          <w:szCs w:val="20"/>
        </w:rPr>
        <w:t xml:space="preserve">     </w:t>
      </w:r>
      <w:r w:rsidR="004B362A" w:rsidRPr="00F86189">
        <w:rPr>
          <w:rStyle w:val="FootnoteReference"/>
          <w:rFonts w:ascii="Times New Roman" w:hAnsi="Times New Roman" w:cs="Times New Roman"/>
          <w:sz w:val="20"/>
          <w:szCs w:val="20"/>
        </w:rPr>
        <w:footnoteRef/>
      </w:r>
      <w:r w:rsidR="004B362A" w:rsidRPr="00F86189">
        <w:rPr>
          <w:rFonts w:ascii="Times New Roman" w:hAnsi="Times New Roman" w:cs="Times New Roman"/>
          <w:sz w:val="20"/>
          <w:szCs w:val="20"/>
        </w:rPr>
        <w:t xml:space="preserve"> Smith describes Bábísm as a nation-wide movement </w:t>
      </w:r>
      <w:r w:rsidR="00485A35" w:rsidRPr="00F86189">
        <w:rPr>
          <w:rFonts w:ascii="Times New Roman" w:hAnsi="Times New Roman" w:cs="Times New Roman"/>
          <w:sz w:val="20"/>
          <w:szCs w:val="20"/>
        </w:rPr>
        <w:t>“</w:t>
      </w:r>
      <w:r w:rsidR="004B362A" w:rsidRPr="00F86189">
        <w:rPr>
          <w:rFonts w:ascii="Times New Roman" w:hAnsi="Times New Roman" w:cs="Times New Roman"/>
          <w:sz w:val="20"/>
          <w:szCs w:val="20"/>
        </w:rPr>
        <w:t>which explicitly challenged the authority of the Shi</w:t>
      </w:r>
      <w:r w:rsidR="00485A35" w:rsidRPr="00F86189">
        <w:rPr>
          <w:rFonts w:ascii="Times New Roman" w:hAnsi="Times New Roman" w:cs="Times New Roman"/>
          <w:sz w:val="20"/>
          <w:szCs w:val="20"/>
        </w:rPr>
        <w:t>’</w:t>
      </w:r>
      <w:r w:rsidR="004B362A" w:rsidRPr="00F86189">
        <w:rPr>
          <w:rFonts w:ascii="Times New Roman" w:hAnsi="Times New Roman" w:cs="Times New Roman"/>
          <w:sz w:val="20"/>
          <w:szCs w:val="20"/>
        </w:rPr>
        <w:t>i religious leaders, who moved rapidly to oppose the movement. Aspiring to establ</w:t>
      </w:r>
      <w:r w:rsidR="006C442C" w:rsidRPr="00F86189">
        <w:rPr>
          <w:rFonts w:ascii="Times New Roman" w:hAnsi="Times New Roman" w:cs="Times New Roman"/>
          <w:sz w:val="20"/>
          <w:szCs w:val="20"/>
        </w:rPr>
        <w:t>ish a theocratic state, the Bábí</w:t>
      </w:r>
      <w:r w:rsidR="004B362A" w:rsidRPr="00F86189">
        <w:rPr>
          <w:rFonts w:ascii="Times New Roman" w:hAnsi="Times New Roman" w:cs="Times New Roman"/>
          <w:sz w:val="20"/>
          <w:szCs w:val="20"/>
        </w:rPr>
        <w:t>s also came into conflict with the Iranian</w:t>
      </w:r>
      <w:r w:rsidR="006C442C" w:rsidRPr="00F86189">
        <w:rPr>
          <w:rFonts w:ascii="Times New Roman" w:hAnsi="Times New Roman" w:cs="Times New Roman"/>
          <w:sz w:val="20"/>
          <w:szCs w:val="20"/>
        </w:rPr>
        <w:t xml:space="preserve"> government</w:t>
      </w:r>
      <w:r w:rsidR="004B4E77" w:rsidRPr="00F86189">
        <w:rPr>
          <w:rFonts w:ascii="Times New Roman" w:hAnsi="Times New Roman" w:cs="Times New Roman"/>
          <w:sz w:val="20"/>
          <w:szCs w:val="20"/>
        </w:rPr>
        <w:t>”</w:t>
      </w:r>
      <w:r w:rsidR="004B362A" w:rsidRPr="00F86189">
        <w:rPr>
          <w:rFonts w:ascii="Times New Roman" w:hAnsi="Times New Roman" w:cs="Times New Roman"/>
          <w:sz w:val="20"/>
          <w:szCs w:val="20"/>
        </w:rPr>
        <w:t xml:space="preserve"> </w:t>
      </w:r>
      <w:r w:rsidR="004B4E77" w:rsidRPr="00F86189">
        <w:rPr>
          <w:rFonts w:ascii="Times New Roman" w:hAnsi="Times New Roman" w:cs="Times New Roman"/>
          <w:sz w:val="20"/>
          <w:szCs w:val="20"/>
        </w:rPr>
        <w:t>(</w:t>
      </w:r>
      <w:r w:rsidR="004B362A" w:rsidRPr="00F86189">
        <w:rPr>
          <w:rFonts w:ascii="Times New Roman" w:hAnsi="Times New Roman" w:cs="Times New Roman"/>
          <w:i/>
          <w:iCs/>
          <w:sz w:val="20"/>
          <w:szCs w:val="20"/>
        </w:rPr>
        <w:t>The Bábí and Báhaí Religions: From Messianic Shi</w:t>
      </w:r>
      <w:r w:rsidR="00485A35" w:rsidRPr="00F86189">
        <w:rPr>
          <w:rFonts w:ascii="Times New Roman" w:hAnsi="Times New Roman" w:cs="Times New Roman"/>
          <w:i/>
          <w:iCs/>
          <w:sz w:val="20"/>
          <w:szCs w:val="20"/>
        </w:rPr>
        <w:t>’</w:t>
      </w:r>
      <w:r w:rsidR="004B362A" w:rsidRPr="00F86189">
        <w:rPr>
          <w:rFonts w:ascii="Times New Roman" w:hAnsi="Times New Roman" w:cs="Times New Roman"/>
          <w:i/>
          <w:iCs/>
          <w:sz w:val="20"/>
          <w:szCs w:val="20"/>
        </w:rPr>
        <w:t xml:space="preserve"> ism to a World</w:t>
      </w:r>
      <w:r w:rsidR="004B362A" w:rsidRPr="00F86189">
        <w:rPr>
          <w:rFonts w:ascii="Times New Roman" w:hAnsi="Times New Roman" w:cs="Times New Roman"/>
          <w:sz w:val="20"/>
          <w:szCs w:val="20"/>
        </w:rPr>
        <w:t xml:space="preserve"> </w:t>
      </w:r>
      <w:r w:rsidR="004B362A" w:rsidRPr="00F86189">
        <w:rPr>
          <w:rFonts w:ascii="Times New Roman" w:hAnsi="Times New Roman" w:cs="Times New Roman"/>
          <w:i/>
          <w:iCs/>
          <w:sz w:val="20"/>
          <w:szCs w:val="20"/>
        </w:rPr>
        <w:t>Religion</w:t>
      </w:r>
      <w:r w:rsidR="004B4E77" w:rsidRPr="00F86189">
        <w:rPr>
          <w:rFonts w:ascii="Times New Roman" w:hAnsi="Times New Roman" w:cs="Times New Roman"/>
          <w:i/>
          <w:iCs/>
          <w:sz w:val="20"/>
          <w:szCs w:val="20"/>
        </w:rPr>
        <w:t xml:space="preserve"> </w:t>
      </w:r>
      <w:r w:rsidR="004B362A" w:rsidRPr="00F86189">
        <w:rPr>
          <w:rFonts w:ascii="Times New Roman" w:hAnsi="Times New Roman" w:cs="Times New Roman"/>
          <w:i/>
          <w:iCs/>
          <w:sz w:val="20"/>
          <w:szCs w:val="20"/>
        </w:rPr>
        <w:t>1</w:t>
      </w:r>
      <w:r w:rsidR="004B362A" w:rsidRPr="00F86189">
        <w:rPr>
          <w:rFonts w:ascii="Times New Roman" w:hAnsi="Times New Roman" w:cs="Times New Roman"/>
          <w:sz w:val="20"/>
          <w:szCs w:val="20"/>
        </w:rPr>
        <w:t>).</w:t>
      </w:r>
    </w:p>
  </w:footnote>
  <w:footnote w:id="34">
    <w:p w14:paraId="242C7BC0" w14:textId="77777777" w:rsidR="004B4E77" w:rsidRPr="00F86189" w:rsidRDefault="004B4E77" w:rsidP="004B362A">
      <w:pPr>
        <w:autoSpaceDE w:val="0"/>
        <w:autoSpaceDN w:val="0"/>
        <w:adjustRightInd w:val="0"/>
        <w:spacing w:after="0" w:line="240" w:lineRule="auto"/>
        <w:rPr>
          <w:rFonts w:ascii="Times New Roman" w:hAnsi="Times New Roman" w:cs="Times New Roman"/>
          <w:sz w:val="20"/>
          <w:szCs w:val="20"/>
        </w:rPr>
      </w:pPr>
    </w:p>
    <w:p w14:paraId="2139131D" w14:textId="7E82BB88" w:rsidR="004B362A" w:rsidRPr="00F86189" w:rsidRDefault="00066891" w:rsidP="007C6122">
      <w:pPr>
        <w:autoSpaceDE w:val="0"/>
        <w:autoSpaceDN w:val="0"/>
        <w:adjustRightInd w:val="0"/>
        <w:spacing w:after="0" w:line="240" w:lineRule="auto"/>
        <w:jc w:val="both"/>
        <w:rPr>
          <w:rFonts w:ascii="Times New Roman" w:hAnsi="Times New Roman" w:cs="Times New Roman"/>
          <w:sz w:val="20"/>
          <w:szCs w:val="20"/>
        </w:rPr>
      </w:pPr>
      <w:r w:rsidRPr="00F86189">
        <w:rPr>
          <w:rFonts w:ascii="Times New Roman" w:hAnsi="Times New Roman" w:cs="Times New Roman"/>
          <w:sz w:val="20"/>
          <w:szCs w:val="20"/>
        </w:rPr>
        <w:t xml:space="preserve">     </w:t>
      </w:r>
      <w:r w:rsidR="004B362A" w:rsidRPr="00F86189">
        <w:rPr>
          <w:rStyle w:val="FootnoteReference"/>
          <w:rFonts w:ascii="Times New Roman" w:hAnsi="Times New Roman" w:cs="Times New Roman"/>
          <w:sz w:val="20"/>
          <w:szCs w:val="20"/>
        </w:rPr>
        <w:footnoteRef/>
      </w:r>
      <w:r w:rsidR="004B362A" w:rsidRPr="00F86189">
        <w:rPr>
          <w:rFonts w:ascii="Times New Roman" w:hAnsi="Times New Roman" w:cs="Times New Roman"/>
          <w:sz w:val="20"/>
          <w:szCs w:val="20"/>
        </w:rPr>
        <w:t xml:space="preserve"> MacEoin points out that in 1844 the Báb claimed only to be the representative of </w:t>
      </w:r>
      <w:r w:rsidR="006C442C" w:rsidRPr="00F86189">
        <w:rPr>
          <w:rFonts w:ascii="Times New Roman" w:hAnsi="Times New Roman" w:cs="Times New Roman"/>
          <w:sz w:val="20"/>
          <w:szCs w:val="20"/>
        </w:rPr>
        <w:t>the Imá</w:t>
      </w:r>
      <w:r w:rsidR="004B362A" w:rsidRPr="00F86189">
        <w:rPr>
          <w:rFonts w:ascii="Times New Roman" w:hAnsi="Times New Roman" w:cs="Times New Roman"/>
          <w:sz w:val="20"/>
          <w:szCs w:val="20"/>
        </w:rPr>
        <w:t xml:space="preserve">m and that it was not until his imprisonment in Máh-Kú in 1847-48 that he claimed to be the return of the hidden </w:t>
      </w:r>
      <w:proofErr w:type="spellStart"/>
      <w:r w:rsidR="004B362A" w:rsidRPr="00F86189">
        <w:rPr>
          <w:rFonts w:ascii="Times New Roman" w:hAnsi="Times New Roman" w:cs="Times New Roman"/>
          <w:sz w:val="20"/>
          <w:szCs w:val="20"/>
        </w:rPr>
        <w:t>Imám</w:t>
      </w:r>
      <w:proofErr w:type="spellEnd"/>
      <w:r w:rsidR="004B362A" w:rsidRPr="00F86189">
        <w:rPr>
          <w:rFonts w:ascii="Times New Roman" w:hAnsi="Times New Roman" w:cs="Times New Roman"/>
          <w:sz w:val="20"/>
          <w:szCs w:val="20"/>
        </w:rPr>
        <w:t xml:space="preserve"> (</w:t>
      </w:r>
      <w:r w:rsidR="00485A35" w:rsidRPr="00F86189">
        <w:rPr>
          <w:rFonts w:ascii="Times New Roman" w:hAnsi="Times New Roman" w:cs="Times New Roman"/>
          <w:sz w:val="20"/>
          <w:szCs w:val="20"/>
        </w:rPr>
        <w:t>“</w:t>
      </w:r>
      <w:r w:rsidR="004B362A" w:rsidRPr="00F86189">
        <w:rPr>
          <w:rFonts w:ascii="Times New Roman" w:hAnsi="Times New Roman" w:cs="Times New Roman"/>
          <w:sz w:val="20"/>
          <w:szCs w:val="20"/>
        </w:rPr>
        <w:t xml:space="preserve">Early </w:t>
      </w:r>
      <w:proofErr w:type="spellStart"/>
      <w:r w:rsidR="004B362A" w:rsidRPr="00F86189">
        <w:rPr>
          <w:rFonts w:ascii="Times New Roman" w:hAnsi="Times New Roman" w:cs="Times New Roman"/>
          <w:sz w:val="20"/>
          <w:szCs w:val="20"/>
        </w:rPr>
        <w:t>Shaykhí</w:t>
      </w:r>
      <w:proofErr w:type="spellEnd"/>
      <w:r w:rsidR="004B362A" w:rsidRPr="00F86189">
        <w:rPr>
          <w:rFonts w:ascii="Times New Roman" w:hAnsi="Times New Roman" w:cs="Times New Roman"/>
          <w:sz w:val="20"/>
          <w:szCs w:val="20"/>
        </w:rPr>
        <w:t xml:space="preserve"> Reactions</w:t>
      </w:r>
      <w:r w:rsidR="00485A35" w:rsidRPr="00F86189">
        <w:rPr>
          <w:rFonts w:ascii="Times New Roman" w:hAnsi="Times New Roman" w:cs="Times New Roman"/>
          <w:sz w:val="20"/>
          <w:szCs w:val="20"/>
        </w:rPr>
        <w:t>”</w:t>
      </w:r>
      <w:r w:rsidR="004B362A" w:rsidRPr="00F86189">
        <w:rPr>
          <w:rFonts w:ascii="Times New Roman" w:hAnsi="Times New Roman" w:cs="Times New Roman"/>
          <w:sz w:val="20"/>
          <w:szCs w:val="20"/>
        </w:rPr>
        <w:t xml:space="preserve"> 13, 17</w:t>
      </w:r>
      <w:r w:rsidR="0012709B" w:rsidRPr="00F86189">
        <w:rPr>
          <w:rFonts w:ascii="Times New Roman" w:hAnsi="Times New Roman" w:cs="Times New Roman"/>
          <w:sz w:val="20"/>
          <w:szCs w:val="20"/>
        </w:rPr>
        <w:t>–</w:t>
      </w:r>
      <w:r w:rsidR="004B362A" w:rsidRPr="00F86189">
        <w:rPr>
          <w:rFonts w:ascii="Times New Roman" w:hAnsi="Times New Roman" w:cs="Times New Roman"/>
          <w:sz w:val="20"/>
          <w:szCs w:val="20"/>
        </w:rPr>
        <w:t>20). Amanat suggests, however, that e</w:t>
      </w:r>
      <w:r w:rsidR="006C442C" w:rsidRPr="00F86189">
        <w:rPr>
          <w:rFonts w:ascii="Times New Roman" w:hAnsi="Times New Roman" w:cs="Times New Roman"/>
          <w:sz w:val="20"/>
          <w:szCs w:val="20"/>
        </w:rPr>
        <w:t xml:space="preserve">ven at this earlier date </w:t>
      </w:r>
      <w:r w:rsidR="00485A35" w:rsidRPr="00F86189">
        <w:rPr>
          <w:rFonts w:ascii="Times New Roman" w:hAnsi="Times New Roman" w:cs="Times New Roman"/>
          <w:sz w:val="20"/>
          <w:szCs w:val="20"/>
        </w:rPr>
        <w:t>“</w:t>
      </w:r>
      <w:r w:rsidR="006C442C" w:rsidRPr="00F86189">
        <w:rPr>
          <w:rFonts w:ascii="Times New Roman" w:hAnsi="Times New Roman" w:cs="Times New Roman"/>
          <w:sz w:val="20"/>
          <w:szCs w:val="20"/>
        </w:rPr>
        <w:t>The Bá</w:t>
      </w:r>
      <w:r w:rsidR="004B362A" w:rsidRPr="00F86189">
        <w:rPr>
          <w:rFonts w:ascii="Times New Roman" w:hAnsi="Times New Roman" w:cs="Times New Roman"/>
          <w:sz w:val="20"/>
          <w:szCs w:val="20"/>
        </w:rPr>
        <w:t>b was convinced that though</w:t>
      </w:r>
    </w:p>
    <w:p w14:paraId="259EFF14" w14:textId="1F2EC804" w:rsidR="004B362A" w:rsidRPr="00F86189" w:rsidRDefault="004B362A" w:rsidP="007C6122">
      <w:pPr>
        <w:autoSpaceDE w:val="0"/>
        <w:autoSpaceDN w:val="0"/>
        <w:adjustRightInd w:val="0"/>
        <w:spacing w:after="0" w:line="240" w:lineRule="auto"/>
        <w:jc w:val="both"/>
        <w:rPr>
          <w:rFonts w:ascii="Times New Roman" w:hAnsi="Times New Roman" w:cs="Times New Roman"/>
          <w:sz w:val="20"/>
          <w:szCs w:val="20"/>
        </w:rPr>
      </w:pPr>
      <w:r w:rsidRPr="00F86189">
        <w:rPr>
          <w:rFonts w:ascii="Times New Roman" w:hAnsi="Times New Roman" w:cs="Times New Roman"/>
          <w:sz w:val="20"/>
          <w:szCs w:val="20"/>
        </w:rPr>
        <w:t xml:space="preserve">externally he was the Gate </w:t>
      </w:r>
      <w:r w:rsidR="0012709B" w:rsidRPr="00F86189">
        <w:rPr>
          <w:rFonts w:ascii="Times New Roman" w:hAnsi="Times New Roman" w:cs="Times New Roman"/>
          <w:sz w:val="20"/>
          <w:szCs w:val="20"/>
        </w:rPr>
        <w:t>t</w:t>
      </w:r>
      <w:r w:rsidRPr="00F86189">
        <w:rPr>
          <w:rFonts w:ascii="Times New Roman" w:hAnsi="Times New Roman" w:cs="Times New Roman"/>
          <w:sz w:val="20"/>
          <w:szCs w:val="20"/>
        </w:rPr>
        <w:t xml:space="preserve">o </w:t>
      </w:r>
      <w:proofErr w:type="spellStart"/>
      <w:r w:rsidRPr="00F86189">
        <w:rPr>
          <w:rFonts w:ascii="Times New Roman" w:hAnsi="Times New Roman" w:cs="Times New Roman"/>
          <w:sz w:val="20"/>
          <w:szCs w:val="20"/>
        </w:rPr>
        <w:t>Imám</w:t>
      </w:r>
      <w:proofErr w:type="spellEnd"/>
      <w:r w:rsidRPr="00F86189">
        <w:rPr>
          <w:rFonts w:ascii="Times New Roman" w:hAnsi="Times New Roman" w:cs="Times New Roman"/>
          <w:sz w:val="20"/>
          <w:szCs w:val="20"/>
        </w:rPr>
        <w:t>, inte</w:t>
      </w:r>
      <w:r w:rsidR="0012709B" w:rsidRPr="00F86189">
        <w:rPr>
          <w:rFonts w:ascii="Times New Roman" w:hAnsi="Times New Roman" w:cs="Times New Roman"/>
          <w:sz w:val="20"/>
          <w:szCs w:val="20"/>
        </w:rPr>
        <w:t>rn</w:t>
      </w:r>
      <w:r w:rsidRPr="00F86189">
        <w:rPr>
          <w:rFonts w:ascii="Times New Roman" w:hAnsi="Times New Roman" w:cs="Times New Roman"/>
          <w:sz w:val="20"/>
          <w:szCs w:val="20"/>
        </w:rPr>
        <w:t>ally he was the long-awaited Imam himself</w:t>
      </w:r>
      <w:r w:rsidR="0012709B" w:rsidRPr="00F86189">
        <w:rPr>
          <w:rFonts w:ascii="Times New Roman" w:hAnsi="Times New Roman" w:cs="Times New Roman"/>
          <w:sz w:val="20"/>
          <w:szCs w:val="20"/>
        </w:rPr>
        <w:t>”</w:t>
      </w:r>
      <w:r w:rsidRPr="00F86189">
        <w:rPr>
          <w:rFonts w:ascii="Times New Roman" w:hAnsi="Times New Roman" w:cs="Times New Roman"/>
          <w:sz w:val="20"/>
          <w:szCs w:val="20"/>
        </w:rPr>
        <w:t xml:space="preserve"> (</w:t>
      </w:r>
      <w:r w:rsidRPr="00F86189">
        <w:rPr>
          <w:rFonts w:ascii="Times New Roman" w:hAnsi="Times New Roman" w:cs="Times New Roman"/>
          <w:i/>
          <w:iCs/>
          <w:sz w:val="20"/>
          <w:szCs w:val="20"/>
        </w:rPr>
        <w:t xml:space="preserve">Resurrection and Renewal </w:t>
      </w:r>
      <w:r w:rsidR="00066891" w:rsidRPr="00F86189">
        <w:rPr>
          <w:rFonts w:ascii="Times New Roman" w:hAnsi="Times New Roman" w:cs="Times New Roman"/>
          <w:sz w:val="20"/>
          <w:szCs w:val="20"/>
        </w:rPr>
        <w:t>195</w:t>
      </w:r>
      <w:r w:rsidR="0012709B" w:rsidRPr="00F86189">
        <w:rPr>
          <w:rFonts w:ascii="Times New Roman" w:hAnsi="Times New Roman" w:cs="Times New Roman"/>
          <w:sz w:val="20"/>
          <w:szCs w:val="20"/>
        </w:rPr>
        <w:t>–</w:t>
      </w:r>
      <w:r w:rsidR="00066891" w:rsidRPr="00F86189">
        <w:rPr>
          <w:rFonts w:ascii="Times New Roman" w:hAnsi="Times New Roman" w:cs="Times New Roman"/>
          <w:sz w:val="20"/>
          <w:szCs w:val="20"/>
        </w:rPr>
        <w:t>96)</w:t>
      </w:r>
    </w:p>
  </w:footnote>
  <w:footnote w:id="35">
    <w:p w14:paraId="5FAC56F0" w14:textId="492E6849" w:rsidR="00066891" w:rsidRPr="00F86189" w:rsidRDefault="00066891" w:rsidP="007C6122">
      <w:pPr>
        <w:autoSpaceDE w:val="0"/>
        <w:autoSpaceDN w:val="0"/>
        <w:adjustRightInd w:val="0"/>
        <w:spacing w:after="0" w:line="240" w:lineRule="auto"/>
        <w:jc w:val="both"/>
        <w:rPr>
          <w:rFonts w:ascii="Times New Roman" w:hAnsi="Times New Roman" w:cs="Times New Roman"/>
          <w:sz w:val="20"/>
          <w:szCs w:val="20"/>
        </w:rPr>
      </w:pPr>
      <w:r w:rsidRPr="00F86189">
        <w:rPr>
          <w:rFonts w:ascii="Times New Roman" w:hAnsi="Times New Roman" w:cs="Times New Roman"/>
          <w:sz w:val="20"/>
          <w:szCs w:val="20"/>
        </w:rPr>
        <w:t xml:space="preserve">     </w:t>
      </w:r>
      <w:r w:rsidRPr="00F86189">
        <w:rPr>
          <w:rStyle w:val="FootnoteReference"/>
          <w:rFonts w:ascii="Times New Roman" w:hAnsi="Times New Roman" w:cs="Times New Roman"/>
          <w:sz w:val="20"/>
          <w:szCs w:val="20"/>
        </w:rPr>
        <w:footnoteRef/>
      </w:r>
      <w:r w:rsidRPr="00F86189">
        <w:rPr>
          <w:rFonts w:ascii="Times New Roman" w:hAnsi="Times New Roman" w:cs="Times New Roman"/>
          <w:sz w:val="20"/>
          <w:szCs w:val="20"/>
        </w:rPr>
        <w:t xml:space="preserve"> For a more thorough analysis of Bábí membership, see </w:t>
      </w:r>
      <w:proofErr w:type="spellStart"/>
      <w:r w:rsidRPr="00F86189">
        <w:rPr>
          <w:rFonts w:ascii="Times New Roman" w:hAnsi="Times New Roman" w:cs="Times New Roman"/>
          <w:sz w:val="20"/>
          <w:szCs w:val="20"/>
        </w:rPr>
        <w:t>Momen</w:t>
      </w:r>
      <w:proofErr w:type="spellEnd"/>
      <w:r w:rsidRPr="00F86189">
        <w:rPr>
          <w:rFonts w:ascii="Times New Roman" w:hAnsi="Times New Roman" w:cs="Times New Roman"/>
          <w:sz w:val="20"/>
          <w:szCs w:val="20"/>
        </w:rPr>
        <w:t xml:space="preserve">, </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Bahá</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í Community of Iran.</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 The reasons for merchant support of Bábísm are discussed by Amanat on pages 334-61. He argues that merchants and artisans who joined the movement did so as a result of </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a dual crisis, both economic and moral</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 (</w:t>
      </w:r>
      <w:r w:rsidRPr="00F86189">
        <w:rPr>
          <w:rFonts w:ascii="Times New Roman" w:hAnsi="Times New Roman" w:cs="Times New Roman"/>
          <w:i/>
          <w:iCs/>
          <w:sz w:val="20"/>
          <w:szCs w:val="20"/>
        </w:rPr>
        <w:t xml:space="preserve">Encyclopedia </w:t>
      </w:r>
      <w:r w:rsidRPr="00F86189">
        <w:rPr>
          <w:rFonts w:ascii="Times New Roman" w:hAnsi="Times New Roman" w:cs="Times New Roman"/>
          <w:sz w:val="20"/>
          <w:szCs w:val="20"/>
        </w:rPr>
        <w:t>360). See also n. 41 below.</w:t>
      </w:r>
    </w:p>
  </w:footnote>
  <w:footnote w:id="36">
    <w:p w14:paraId="719029A0" w14:textId="42E5BC3F" w:rsidR="00066891" w:rsidRPr="00F86189" w:rsidRDefault="00066891" w:rsidP="007C6122">
      <w:pPr>
        <w:autoSpaceDE w:val="0"/>
        <w:autoSpaceDN w:val="0"/>
        <w:adjustRightInd w:val="0"/>
        <w:spacing w:after="0" w:line="240" w:lineRule="auto"/>
        <w:jc w:val="both"/>
        <w:rPr>
          <w:rFonts w:ascii="Times New Roman" w:hAnsi="Times New Roman" w:cs="Times New Roman"/>
          <w:sz w:val="20"/>
          <w:szCs w:val="20"/>
        </w:rPr>
      </w:pPr>
      <w:r w:rsidRPr="00F86189">
        <w:rPr>
          <w:rFonts w:ascii="Times New Roman" w:hAnsi="Times New Roman" w:cs="Times New Roman"/>
          <w:sz w:val="20"/>
          <w:szCs w:val="20"/>
        </w:rPr>
        <w:t xml:space="preserve">     </w:t>
      </w:r>
      <w:r w:rsidRPr="00F86189">
        <w:rPr>
          <w:rStyle w:val="FootnoteReference"/>
          <w:rFonts w:ascii="Times New Roman" w:hAnsi="Times New Roman" w:cs="Times New Roman"/>
          <w:sz w:val="20"/>
          <w:szCs w:val="20"/>
        </w:rPr>
        <w:footnoteRef/>
      </w:r>
      <w:r w:rsidRPr="00F86189">
        <w:rPr>
          <w:rFonts w:ascii="Times New Roman" w:hAnsi="Times New Roman" w:cs="Times New Roman"/>
          <w:sz w:val="20"/>
          <w:szCs w:val="20"/>
        </w:rPr>
        <w:t xml:space="preserve"> The most politically powerful reform group in the sixteenth-century Netherlands, the Calvinists, who helped lead the wars of independence, rarely gained an official membership exceeding 10% of most of the Netherlands</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s urban population. See Duke, </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The</w:t>
      </w:r>
      <w:r w:rsidR="00242780" w:rsidRPr="00F86189">
        <w:rPr>
          <w:rFonts w:ascii="Times New Roman" w:hAnsi="Times New Roman" w:cs="Times New Roman"/>
          <w:sz w:val="20"/>
          <w:szCs w:val="20"/>
        </w:rPr>
        <w:t xml:space="preserve"> Ambivalent Face of Calvinism.</w:t>
      </w:r>
      <w:r w:rsidR="00485A35" w:rsidRPr="00F86189">
        <w:rPr>
          <w:rFonts w:ascii="Times New Roman" w:hAnsi="Times New Roman" w:cs="Times New Roman"/>
          <w:sz w:val="20"/>
          <w:szCs w:val="20"/>
        </w:rPr>
        <w:t>”</w:t>
      </w:r>
    </w:p>
  </w:footnote>
  <w:footnote w:id="37">
    <w:p w14:paraId="1FE65BA2" w14:textId="7D3F0E9B" w:rsidR="00242780" w:rsidRPr="00F86189" w:rsidRDefault="00242780" w:rsidP="007C6122">
      <w:pPr>
        <w:autoSpaceDE w:val="0"/>
        <w:autoSpaceDN w:val="0"/>
        <w:adjustRightInd w:val="0"/>
        <w:spacing w:after="0" w:line="240" w:lineRule="auto"/>
        <w:jc w:val="both"/>
        <w:rPr>
          <w:rFonts w:ascii="Times New Roman" w:hAnsi="Times New Roman" w:cs="Times New Roman"/>
          <w:sz w:val="20"/>
          <w:szCs w:val="20"/>
          <w:lang w:val="en-CA"/>
        </w:rPr>
      </w:pPr>
      <w:r w:rsidRPr="00F86189">
        <w:rPr>
          <w:rFonts w:ascii="Times New Roman" w:hAnsi="Times New Roman" w:cs="Times New Roman"/>
          <w:sz w:val="20"/>
          <w:szCs w:val="20"/>
        </w:rPr>
        <w:t xml:space="preserve">     </w:t>
      </w:r>
      <w:r w:rsidRPr="00F86189">
        <w:rPr>
          <w:rStyle w:val="FootnoteReference"/>
          <w:rFonts w:ascii="Times New Roman" w:hAnsi="Times New Roman" w:cs="Times New Roman"/>
          <w:sz w:val="20"/>
          <w:szCs w:val="20"/>
        </w:rPr>
        <w:footnoteRef/>
      </w:r>
      <w:r w:rsidRPr="00F86189">
        <w:rPr>
          <w:rFonts w:ascii="Times New Roman" w:hAnsi="Times New Roman" w:cs="Times New Roman"/>
          <w:sz w:val="20"/>
          <w:szCs w:val="20"/>
        </w:rPr>
        <w:t xml:space="preserve"> </w:t>
      </w:r>
      <w:r w:rsidRPr="00F86189">
        <w:rPr>
          <w:rFonts w:ascii="Times New Roman" w:hAnsi="Times New Roman" w:cs="Times New Roman"/>
          <w:bCs/>
          <w:sz w:val="20"/>
          <w:szCs w:val="20"/>
        </w:rPr>
        <w:t xml:space="preserve">The Báb changed his plans, however, returning to Iran before reaching Karbilá. His true intentions regarding </w:t>
      </w:r>
      <w:proofErr w:type="spellStart"/>
      <w:r w:rsidRPr="00F86189">
        <w:rPr>
          <w:rFonts w:ascii="Times New Roman" w:hAnsi="Times New Roman" w:cs="Times New Roman"/>
          <w:bCs/>
          <w:sz w:val="20"/>
          <w:szCs w:val="20"/>
        </w:rPr>
        <w:t>Karbilá</w:t>
      </w:r>
      <w:proofErr w:type="spellEnd"/>
      <w:r w:rsidRPr="00F86189">
        <w:rPr>
          <w:rFonts w:ascii="Times New Roman" w:hAnsi="Times New Roman" w:cs="Times New Roman"/>
          <w:bCs/>
          <w:sz w:val="20"/>
          <w:szCs w:val="20"/>
        </w:rPr>
        <w:t xml:space="preserve"> are therefore unclear.</w:t>
      </w:r>
    </w:p>
  </w:footnote>
  <w:footnote w:id="38">
    <w:p w14:paraId="78AD764B" w14:textId="573D587F" w:rsidR="00136EBD" w:rsidRPr="00F86189" w:rsidRDefault="00136EBD" w:rsidP="00F86189">
      <w:pPr>
        <w:autoSpaceDE w:val="0"/>
        <w:autoSpaceDN w:val="0"/>
        <w:adjustRightInd w:val="0"/>
        <w:spacing w:after="0" w:line="240" w:lineRule="auto"/>
        <w:jc w:val="both"/>
        <w:rPr>
          <w:rFonts w:ascii="Times New Roman" w:hAnsi="Times New Roman" w:cs="Times New Roman"/>
          <w:sz w:val="20"/>
          <w:szCs w:val="20"/>
          <w:lang w:val="en-CA"/>
        </w:rPr>
      </w:pPr>
      <w:r w:rsidRPr="00F86189">
        <w:rPr>
          <w:rFonts w:ascii="Times New Roman" w:hAnsi="Times New Roman" w:cs="Times New Roman"/>
          <w:sz w:val="20"/>
          <w:szCs w:val="20"/>
        </w:rPr>
        <w:t xml:space="preserve">     </w:t>
      </w:r>
      <w:r w:rsidRPr="00F86189">
        <w:rPr>
          <w:rStyle w:val="FootnoteReference"/>
          <w:rFonts w:ascii="Times New Roman" w:hAnsi="Times New Roman" w:cs="Times New Roman"/>
          <w:sz w:val="20"/>
          <w:szCs w:val="20"/>
        </w:rPr>
        <w:footnoteRef/>
      </w:r>
      <w:r w:rsidRPr="00F86189">
        <w:rPr>
          <w:rFonts w:ascii="Times New Roman" w:hAnsi="Times New Roman" w:cs="Times New Roman"/>
          <w:sz w:val="20"/>
          <w:szCs w:val="20"/>
        </w:rPr>
        <w:t xml:space="preserve"> </w:t>
      </w:r>
      <w:r w:rsidRPr="00F86189">
        <w:rPr>
          <w:rFonts w:ascii="Times New Roman" w:hAnsi="Times New Roman" w:cs="Times New Roman"/>
          <w:bCs/>
          <w:sz w:val="20"/>
          <w:szCs w:val="20"/>
        </w:rPr>
        <w:t xml:space="preserve">For other treatments of the growing hostility between </w:t>
      </w:r>
      <w:proofErr w:type="spellStart"/>
      <w:r w:rsidRPr="00F86189">
        <w:rPr>
          <w:rFonts w:ascii="Times New Roman" w:hAnsi="Times New Roman" w:cs="Times New Roman"/>
          <w:bCs/>
          <w:sz w:val="20"/>
          <w:szCs w:val="20"/>
        </w:rPr>
        <w:t>Shaykhí</w:t>
      </w:r>
      <w:proofErr w:type="spellEnd"/>
      <w:r w:rsidRPr="00F86189">
        <w:rPr>
          <w:rFonts w:ascii="Times New Roman" w:hAnsi="Times New Roman" w:cs="Times New Roman"/>
          <w:bCs/>
          <w:sz w:val="20"/>
          <w:szCs w:val="20"/>
        </w:rPr>
        <w:t xml:space="preserve"> </w:t>
      </w:r>
      <w:r w:rsidR="00485A35" w:rsidRPr="00F86189">
        <w:rPr>
          <w:rFonts w:ascii="Times New Roman" w:hAnsi="Times New Roman" w:cs="Times New Roman"/>
          <w:bCs/>
          <w:sz w:val="20"/>
          <w:szCs w:val="20"/>
        </w:rPr>
        <w:t>‘</w:t>
      </w:r>
      <w:proofErr w:type="spellStart"/>
      <w:r w:rsidRPr="00F86189">
        <w:rPr>
          <w:rFonts w:ascii="Times New Roman" w:hAnsi="Times New Roman" w:cs="Times New Roman"/>
          <w:bCs/>
          <w:sz w:val="20"/>
          <w:szCs w:val="20"/>
        </w:rPr>
        <w:t>ulamá</w:t>
      </w:r>
      <w:proofErr w:type="spellEnd"/>
      <w:r w:rsidRPr="00F86189">
        <w:rPr>
          <w:rFonts w:ascii="Times New Roman" w:hAnsi="Times New Roman" w:cs="Times New Roman"/>
          <w:bCs/>
          <w:sz w:val="20"/>
          <w:szCs w:val="20"/>
        </w:rPr>
        <w:t xml:space="preserve"> and the Báb, see </w:t>
      </w:r>
      <w:proofErr w:type="spellStart"/>
      <w:r w:rsidRPr="00F86189">
        <w:rPr>
          <w:rFonts w:ascii="Times New Roman" w:hAnsi="Times New Roman" w:cs="Times New Roman"/>
          <w:bCs/>
          <w:sz w:val="20"/>
          <w:szCs w:val="20"/>
        </w:rPr>
        <w:t>MacEoin</w:t>
      </w:r>
      <w:proofErr w:type="spellEnd"/>
      <w:r w:rsidRPr="00F86189">
        <w:rPr>
          <w:rFonts w:ascii="Times New Roman" w:hAnsi="Times New Roman" w:cs="Times New Roman"/>
          <w:bCs/>
          <w:sz w:val="20"/>
          <w:szCs w:val="20"/>
        </w:rPr>
        <w:t xml:space="preserve">, </w:t>
      </w:r>
      <w:r w:rsidR="00485A35" w:rsidRPr="00F86189">
        <w:rPr>
          <w:rFonts w:ascii="Times New Roman" w:hAnsi="Times New Roman" w:cs="Times New Roman"/>
          <w:bCs/>
          <w:sz w:val="20"/>
          <w:szCs w:val="20"/>
        </w:rPr>
        <w:t>“</w:t>
      </w:r>
      <w:r w:rsidRPr="00F86189">
        <w:rPr>
          <w:rFonts w:ascii="Times New Roman" w:hAnsi="Times New Roman" w:cs="Times New Roman"/>
          <w:bCs/>
          <w:sz w:val="20"/>
          <w:szCs w:val="20"/>
        </w:rPr>
        <w:t xml:space="preserve">Early </w:t>
      </w:r>
      <w:proofErr w:type="spellStart"/>
      <w:r w:rsidRPr="00F86189">
        <w:rPr>
          <w:rFonts w:ascii="Times New Roman" w:hAnsi="Times New Roman" w:cs="Times New Roman"/>
          <w:bCs/>
          <w:sz w:val="20"/>
          <w:szCs w:val="20"/>
        </w:rPr>
        <w:t>Shaykhí</w:t>
      </w:r>
      <w:proofErr w:type="spellEnd"/>
      <w:r w:rsidRPr="00F86189">
        <w:rPr>
          <w:rFonts w:ascii="Times New Roman" w:hAnsi="Times New Roman" w:cs="Times New Roman"/>
          <w:bCs/>
          <w:sz w:val="20"/>
          <w:szCs w:val="20"/>
        </w:rPr>
        <w:t xml:space="preserve"> Reactions</w:t>
      </w:r>
      <w:r w:rsidR="00485A35" w:rsidRPr="00F86189">
        <w:rPr>
          <w:rFonts w:ascii="Times New Roman" w:hAnsi="Times New Roman" w:cs="Times New Roman"/>
          <w:bCs/>
          <w:sz w:val="20"/>
          <w:szCs w:val="20"/>
        </w:rPr>
        <w:t>”</w:t>
      </w:r>
      <w:r w:rsidRPr="00F86189">
        <w:rPr>
          <w:rFonts w:ascii="Times New Roman" w:hAnsi="Times New Roman" w:cs="Times New Roman"/>
          <w:bCs/>
          <w:sz w:val="20"/>
          <w:szCs w:val="20"/>
        </w:rPr>
        <w:t xml:space="preserve"> 40; and Smith, </w:t>
      </w:r>
      <w:r w:rsidRPr="00F86189">
        <w:rPr>
          <w:rFonts w:ascii="Times New Roman" w:hAnsi="Times New Roman" w:cs="Times New Roman"/>
          <w:bCs/>
          <w:i/>
          <w:iCs/>
          <w:sz w:val="20"/>
          <w:szCs w:val="20"/>
        </w:rPr>
        <w:t>Bábí and Bahá</w:t>
      </w:r>
      <w:r w:rsidR="00485A35" w:rsidRPr="00F86189">
        <w:rPr>
          <w:rFonts w:ascii="Times New Roman" w:hAnsi="Times New Roman" w:cs="Times New Roman"/>
          <w:bCs/>
          <w:i/>
          <w:iCs/>
          <w:sz w:val="20"/>
          <w:szCs w:val="20"/>
        </w:rPr>
        <w:t>’</w:t>
      </w:r>
      <w:r w:rsidRPr="00F86189">
        <w:rPr>
          <w:rFonts w:ascii="Times New Roman" w:hAnsi="Times New Roman" w:cs="Times New Roman"/>
          <w:bCs/>
          <w:i/>
          <w:iCs/>
          <w:sz w:val="20"/>
          <w:szCs w:val="20"/>
        </w:rPr>
        <w:t xml:space="preserve">í Religions </w:t>
      </w:r>
      <w:r w:rsidRPr="00F86189">
        <w:rPr>
          <w:rFonts w:ascii="Times New Roman" w:hAnsi="Times New Roman" w:cs="Times New Roman"/>
          <w:bCs/>
          <w:sz w:val="20"/>
          <w:szCs w:val="20"/>
        </w:rPr>
        <w:t>16</w:t>
      </w:r>
      <w:r w:rsidR="00F86189">
        <w:rPr>
          <w:rFonts w:ascii="Times New Roman" w:hAnsi="Times New Roman" w:cs="Times New Roman"/>
          <w:bCs/>
          <w:sz w:val="20"/>
          <w:szCs w:val="20"/>
        </w:rPr>
        <w:t>–</w:t>
      </w:r>
      <w:r w:rsidRPr="00F86189">
        <w:rPr>
          <w:rFonts w:ascii="Times New Roman" w:hAnsi="Times New Roman" w:cs="Times New Roman"/>
          <w:bCs/>
          <w:sz w:val="20"/>
          <w:szCs w:val="20"/>
        </w:rPr>
        <w:t>20.</w:t>
      </w:r>
    </w:p>
  </w:footnote>
  <w:footnote w:id="39">
    <w:p w14:paraId="31A01A7A" w14:textId="07D61C7C" w:rsidR="00DC5CFA" w:rsidRPr="00F86189" w:rsidRDefault="00DC5CFA" w:rsidP="00DC5CFA">
      <w:pPr>
        <w:autoSpaceDE w:val="0"/>
        <w:autoSpaceDN w:val="0"/>
        <w:adjustRightInd w:val="0"/>
        <w:spacing w:after="0" w:line="240" w:lineRule="auto"/>
        <w:rPr>
          <w:rFonts w:ascii="Times New Roman" w:hAnsi="Times New Roman" w:cs="Times New Roman"/>
          <w:sz w:val="20"/>
          <w:szCs w:val="20"/>
        </w:rPr>
      </w:pPr>
      <w:r w:rsidRPr="00F86189">
        <w:rPr>
          <w:rFonts w:ascii="Times New Roman" w:hAnsi="Times New Roman" w:cs="Times New Roman"/>
          <w:sz w:val="20"/>
          <w:szCs w:val="20"/>
        </w:rPr>
        <w:t xml:space="preserve">     </w:t>
      </w:r>
      <w:r w:rsidRPr="00F86189">
        <w:rPr>
          <w:rStyle w:val="FootnoteReference"/>
          <w:rFonts w:ascii="Times New Roman" w:hAnsi="Times New Roman" w:cs="Times New Roman"/>
          <w:sz w:val="20"/>
          <w:szCs w:val="20"/>
        </w:rPr>
        <w:footnoteRef/>
      </w:r>
      <w:r w:rsidRPr="00F86189">
        <w:rPr>
          <w:rFonts w:ascii="Times New Roman" w:hAnsi="Times New Roman" w:cs="Times New Roman"/>
          <w:sz w:val="20"/>
          <w:szCs w:val="20"/>
        </w:rPr>
        <w:t xml:space="preserve"> It is with good reason that Áqásí was regarded as </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the Antichrist of the Bábí Revelation</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 (</w:t>
      </w:r>
      <w:proofErr w:type="spellStart"/>
      <w:r w:rsidRPr="00F86189">
        <w:rPr>
          <w:rFonts w:ascii="Times New Roman" w:hAnsi="Times New Roman" w:cs="Times New Roman"/>
          <w:sz w:val="20"/>
          <w:szCs w:val="20"/>
        </w:rPr>
        <w:t>Balyuzi</w:t>
      </w:r>
      <w:proofErr w:type="spellEnd"/>
      <w:r w:rsidRPr="00F86189">
        <w:rPr>
          <w:rFonts w:ascii="Times New Roman" w:hAnsi="Times New Roman" w:cs="Times New Roman"/>
          <w:sz w:val="20"/>
          <w:szCs w:val="20"/>
        </w:rPr>
        <w:t xml:space="preserve">, </w:t>
      </w:r>
      <w:r w:rsidRPr="00F86189">
        <w:rPr>
          <w:rFonts w:ascii="Times New Roman" w:hAnsi="Times New Roman" w:cs="Times New Roman"/>
          <w:i/>
          <w:iCs/>
          <w:sz w:val="20"/>
          <w:szCs w:val="20"/>
        </w:rPr>
        <w:t xml:space="preserve">The Báb </w:t>
      </w:r>
      <w:r w:rsidRPr="00F86189">
        <w:rPr>
          <w:rFonts w:ascii="Times New Roman" w:hAnsi="Times New Roman" w:cs="Times New Roman"/>
          <w:sz w:val="20"/>
          <w:szCs w:val="20"/>
        </w:rPr>
        <w:t>117).</w:t>
      </w:r>
    </w:p>
  </w:footnote>
  <w:footnote w:id="40">
    <w:p w14:paraId="210D6055" w14:textId="038D3F67" w:rsidR="00DC5CFA" w:rsidRPr="00F86189" w:rsidRDefault="00DC5CFA" w:rsidP="00C527F9">
      <w:pPr>
        <w:autoSpaceDE w:val="0"/>
        <w:autoSpaceDN w:val="0"/>
        <w:adjustRightInd w:val="0"/>
        <w:spacing w:after="0" w:line="240" w:lineRule="auto"/>
        <w:rPr>
          <w:rFonts w:ascii="Times New Roman" w:hAnsi="Times New Roman" w:cs="Times New Roman"/>
          <w:sz w:val="20"/>
          <w:szCs w:val="20"/>
          <w:lang w:val="en-CA"/>
        </w:rPr>
      </w:pPr>
      <w:r w:rsidRPr="00F86189">
        <w:rPr>
          <w:rFonts w:ascii="Times New Roman" w:hAnsi="Times New Roman" w:cs="Times New Roman"/>
          <w:sz w:val="20"/>
          <w:szCs w:val="20"/>
        </w:rPr>
        <w:t xml:space="preserve">     </w:t>
      </w:r>
      <w:r w:rsidRPr="00F86189">
        <w:rPr>
          <w:rStyle w:val="FootnoteReference"/>
          <w:rFonts w:ascii="Times New Roman" w:hAnsi="Times New Roman" w:cs="Times New Roman"/>
          <w:sz w:val="20"/>
          <w:szCs w:val="20"/>
        </w:rPr>
        <w:footnoteRef/>
      </w:r>
      <w:r w:rsidRPr="00F86189">
        <w:rPr>
          <w:rFonts w:ascii="Times New Roman" w:hAnsi="Times New Roman" w:cs="Times New Roman"/>
          <w:sz w:val="20"/>
          <w:szCs w:val="20"/>
        </w:rPr>
        <w:t xml:space="preserve"> Balyuzi excerpts some passages from the trial to illustrate the farcical nature </w:t>
      </w:r>
      <w:r w:rsidR="0018759D" w:rsidRPr="00F86189">
        <w:rPr>
          <w:rFonts w:ascii="Times New Roman" w:hAnsi="Times New Roman" w:cs="Times New Roman"/>
          <w:sz w:val="20"/>
          <w:szCs w:val="20"/>
        </w:rPr>
        <w:t>of the</w:t>
      </w:r>
      <w:r w:rsidRPr="00F86189">
        <w:rPr>
          <w:rFonts w:ascii="Times New Roman" w:hAnsi="Times New Roman" w:cs="Times New Roman"/>
          <w:sz w:val="20"/>
          <w:szCs w:val="20"/>
        </w:rPr>
        <w:t xml:space="preserve"> questioning </w:t>
      </w:r>
      <w:r w:rsidRPr="00F86189">
        <w:rPr>
          <w:rFonts w:ascii="Times New Roman" w:hAnsi="Times New Roman" w:cs="Times New Roman"/>
          <w:i/>
          <w:iCs/>
          <w:sz w:val="20"/>
          <w:szCs w:val="20"/>
        </w:rPr>
        <w:t xml:space="preserve">(The Báb </w:t>
      </w:r>
      <w:r w:rsidRPr="00F86189">
        <w:rPr>
          <w:rFonts w:ascii="Times New Roman" w:hAnsi="Times New Roman" w:cs="Times New Roman"/>
          <w:sz w:val="20"/>
          <w:szCs w:val="20"/>
        </w:rPr>
        <w:t>141</w:t>
      </w:r>
      <w:r w:rsidR="00C527F9">
        <w:rPr>
          <w:rFonts w:ascii="Times New Roman" w:hAnsi="Times New Roman" w:cs="Times New Roman"/>
          <w:sz w:val="20"/>
          <w:szCs w:val="20"/>
        </w:rPr>
        <w:t>–</w:t>
      </w:r>
      <w:r w:rsidRPr="00F86189">
        <w:rPr>
          <w:rFonts w:ascii="Times New Roman" w:hAnsi="Times New Roman" w:cs="Times New Roman"/>
          <w:sz w:val="20"/>
          <w:szCs w:val="20"/>
        </w:rPr>
        <w:t>45).</w:t>
      </w:r>
    </w:p>
  </w:footnote>
  <w:footnote w:id="41">
    <w:p w14:paraId="19355DFF" w14:textId="349BD774" w:rsidR="000B5B67" w:rsidRPr="00F86189" w:rsidRDefault="00A20115" w:rsidP="007B1A96">
      <w:pPr>
        <w:autoSpaceDE w:val="0"/>
        <w:autoSpaceDN w:val="0"/>
        <w:adjustRightInd w:val="0"/>
        <w:spacing w:after="0" w:line="240" w:lineRule="auto"/>
        <w:jc w:val="both"/>
        <w:rPr>
          <w:rFonts w:ascii="Times New Roman" w:hAnsi="Times New Roman" w:cs="Times New Roman"/>
          <w:sz w:val="20"/>
          <w:szCs w:val="20"/>
        </w:rPr>
      </w:pPr>
      <w:r w:rsidRPr="00F86189">
        <w:rPr>
          <w:rFonts w:ascii="Times New Roman" w:hAnsi="Times New Roman" w:cs="Times New Roman"/>
          <w:sz w:val="20"/>
          <w:szCs w:val="20"/>
        </w:rPr>
        <w:t xml:space="preserve">     </w:t>
      </w:r>
      <w:r w:rsidR="000B5B67" w:rsidRPr="00F86189">
        <w:rPr>
          <w:rStyle w:val="FootnoteReference"/>
          <w:rFonts w:ascii="Times New Roman" w:hAnsi="Times New Roman" w:cs="Times New Roman"/>
          <w:sz w:val="20"/>
          <w:szCs w:val="20"/>
        </w:rPr>
        <w:footnoteRef/>
      </w:r>
      <w:r w:rsidR="000B5B67" w:rsidRPr="00F86189">
        <w:rPr>
          <w:rFonts w:ascii="Times New Roman" w:hAnsi="Times New Roman" w:cs="Times New Roman"/>
          <w:sz w:val="20"/>
          <w:szCs w:val="20"/>
        </w:rPr>
        <w:t xml:space="preserve"> The best social analysis of the participants in the militant phase of the Bábí movement is </w:t>
      </w:r>
      <w:proofErr w:type="spellStart"/>
      <w:r w:rsidR="000B5B67" w:rsidRPr="00F86189">
        <w:rPr>
          <w:rFonts w:ascii="Times New Roman" w:hAnsi="Times New Roman" w:cs="Times New Roman"/>
          <w:sz w:val="20"/>
          <w:szCs w:val="20"/>
        </w:rPr>
        <w:t>Momen</w:t>
      </w:r>
      <w:proofErr w:type="spellEnd"/>
      <w:r w:rsidR="000B5B67" w:rsidRPr="00F86189">
        <w:rPr>
          <w:rFonts w:ascii="Times New Roman" w:hAnsi="Times New Roman" w:cs="Times New Roman"/>
          <w:sz w:val="20"/>
          <w:szCs w:val="20"/>
        </w:rPr>
        <w:t xml:space="preserve">, </w:t>
      </w:r>
      <w:r w:rsidR="00485A35" w:rsidRPr="00F86189">
        <w:rPr>
          <w:rFonts w:ascii="Times New Roman" w:hAnsi="Times New Roman" w:cs="Times New Roman"/>
          <w:sz w:val="20"/>
          <w:szCs w:val="20"/>
        </w:rPr>
        <w:t>“</w:t>
      </w:r>
      <w:r w:rsidR="000B5B67" w:rsidRPr="00F86189">
        <w:rPr>
          <w:rFonts w:ascii="Times New Roman" w:hAnsi="Times New Roman" w:cs="Times New Roman"/>
          <w:sz w:val="20"/>
          <w:szCs w:val="20"/>
        </w:rPr>
        <w:t xml:space="preserve">The Social Basis of the Bábí Upheavals in Iran </w:t>
      </w:r>
      <w:r w:rsidR="00887557" w:rsidRPr="00F86189">
        <w:rPr>
          <w:rFonts w:ascii="Times New Roman" w:hAnsi="Times New Roman" w:cs="Times New Roman"/>
          <w:sz w:val="20"/>
          <w:szCs w:val="20"/>
        </w:rPr>
        <w:t>(1848</w:t>
      </w:r>
      <w:r w:rsidR="000B5B67" w:rsidRPr="00F86189">
        <w:rPr>
          <w:rFonts w:ascii="Times New Roman" w:hAnsi="Times New Roman" w:cs="Times New Roman"/>
          <w:sz w:val="20"/>
          <w:szCs w:val="20"/>
        </w:rPr>
        <w:t>-53).</w:t>
      </w:r>
      <w:r w:rsidR="00485A35" w:rsidRPr="00F86189">
        <w:rPr>
          <w:rFonts w:ascii="Times New Roman" w:hAnsi="Times New Roman" w:cs="Times New Roman"/>
          <w:sz w:val="20"/>
          <w:szCs w:val="20"/>
        </w:rPr>
        <w:t>”</w:t>
      </w:r>
    </w:p>
  </w:footnote>
  <w:footnote w:id="42">
    <w:p w14:paraId="2F63AD32" w14:textId="08CEF732" w:rsidR="000B5B67" w:rsidRPr="00F86189" w:rsidRDefault="00A20115" w:rsidP="007B1A96">
      <w:pPr>
        <w:autoSpaceDE w:val="0"/>
        <w:autoSpaceDN w:val="0"/>
        <w:adjustRightInd w:val="0"/>
        <w:spacing w:after="0" w:line="240" w:lineRule="auto"/>
        <w:jc w:val="both"/>
        <w:rPr>
          <w:rFonts w:ascii="Times New Roman" w:hAnsi="Times New Roman" w:cs="Times New Roman"/>
          <w:sz w:val="20"/>
          <w:szCs w:val="20"/>
        </w:rPr>
      </w:pPr>
      <w:r w:rsidRPr="00F86189">
        <w:rPr>
          <w:rFonts w:ascii="Times New Roman" w:hAnsi="Times New Roman" w:cs="Times New Roman"/>
          <w:sz w:val="20"/>
          <w:szCs w:val="20"/>
        </w:rPr>
        <w:t xml:space="preserve">     </w:t>
      </w:r>
      <w:r w:rsidR="000B5B67" w:rsidRPr="00F86189">
        <w:rPr>
          <w:rStyle w:val="FootnoteReference"/>
          <w:rFonts w:ascii="Times New Roman" w:hAnsi="Times New Roman" w:cs="Times New Roman"/>
          <w:sz w:val="20"/>
          <w:szCs w:val="20"/>
        </w:rPr>
        <w:footnoteRef/>
      </w:r>
      <w:r w:rsidR="000B5B67" w:rsidRPr="00F86189">
        <w:rPr>
          <w:rFonts w:ascii="Times New Roman" w:hAnsi="Times New Roman" w:cs="Times New Roman"/>
          <w:sz w:val="20"/>
          <w:szCs w:val="20"/>
        </w:rPr>
        <w:t xml:space="preserve"> </w:t>
      </w:r>
      <w:r w:rsidRPr="00F86189">
        <w:rPr>
          <w:rFonts w:ascii="Times New Roman" w:hAnsi="Times New Roman" w:cs="Times New Roman"/>
          <w:sz w:val="20"/>
          <w:szCs w:val="20"/>
        </w:rPr>
        <w:t xml:space="preserve">Peter Smith suggests that insurrection was not at the heart of the </w:t>
      </w:r>
      <w:proofErr w:type="spellStart"/>
      <w:r w:rsidRPr="00F86189">
        <w:rPr>
          <w:rFonts w:ascii="Times New Roman" w:hAnsi="Times New Roman" w:cs="Times New Roman"/>
          <w:sz w:val="20"/>
          <w:szCs w:val="20"/>
        </w:rPr>
        <w:t>Bábís</w:t>
      </w:r>
      <w:proofErr w:type="spellEnd"/>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 intention: </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the numbers of defendants at Tabarsí rose to perhaps 500-600 individuals. At their centre was a large group of highly motivated clerics and theological students. For men such as these, schooled in the subtleties of Shaykhí esotericism and steeped in the Shi</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i </w:t>
      </w:r>
      <w:r w:rsidR="002710CD" w:rsidRPr="00F86189">
        <w:rPr>
          <w:rFonts w:ascii="Times New Roman" w:hAnsi="Times New Roman" w:cs="Times New Roman"/>
          <w:sz w:val="20"/>
          <w:szCs w:val="20"/>
        </w:rPr>
        <w:t>traditions of martyrdom</w:t>
      </w:r>
      <w:r w:rsidRPr="00F86189">
        <w:rPr>
          <w:rFonts w:ascii="Times New Roman" w:hAnsi="Times New Roman" w:cs="Times New Roman"/>
          <w:sz w:val="20"/>
          <w:szCs w:val="20"/>
        </w:rPr>
        <w:t xml:space="preserve"> and sacrifice, armed struggle appears to have assun1ed a complex symbolic role, besides the attainment of any more </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realistic</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 objectives. The ideal of the </w:t>
      </w:r>
      <w:proofErr w:type="spellStart"/>
      <w:r w:rsidRPr="00F86189">
        <w:rPr>
          <w:rFonts w:ascii="Times New Roman" w:hAnsi="Times New Roman" w:cs="Times New Roman"/>
          <w:sz w:val="20"/>
          <w:szCs w:val="20"/>
        </w:rPr>
        <w:t>Imám</w:t>
      </w:r>
      <w:proofErr w:type="spellEnd"/>
      <w:r w:rsidRPr="00F86189">
        <w:rPr>
          <w:rFonts w:ascii="Times New Roman" w:hAnsi="Times New Roman" w:cs="Times New Roman"/>
          <w:sz w:val="20"/>
          <w:szCs w:val="20"/>
        </w:rPr>
        <w:t xml:space="preserve"> </w:t>
      </w:r>
      <w:proofErr w:type="spellStart"/>
      <w:r w:rsidRPr="00F86189">
        <w:rPr>
          <w:rFonts w:ascii="Times New Roman" w:hAnsi="Times New Roman" w:cs="Times New Roman"/>
          <w:sz w:val="20"/>
          <w:szCs w:val="20"/>
        </w:rPr>
        <w:t>Husayn</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s</w:t>
      </w:r>
      <w:proofErr w:type="spellEnd"/>
      <w:r w:rsidRPr="00F86189">
        <w:rPr>
          <w:rFonts w:ascii="Times New Roman" w:hAnsi="Times New Roman" w:cs="Times New Roman"/>
          <w:sz w:val="20"/>
          <w:szCs w:val="20"/>
        </w:rPr>
        <w:t xml:space="preserve"> struggle and n1artyrdom at Karbala provided a paradigm for their actions. Fighting a defensive </w:t>
      </w:r>
      <w:r w:rsidRPr="00F86189">
        <w:rPr>
          <w:rFonts w:ascii="Times New Roman" w:hAnsi="Times New Roman" w:cs="Times New Roman"/>
          <w:i/>
          <w:iCs/>
          <w:sz w:val="20"/>
          <w:szCs w:val="20"/>
        </w:rPr>
        <w:t xml:space="preserve">jihád </w:t>
      </w:r>
      <w:r w:rsidRPr="00F86189">
        <w:rPr>
          <w:rFonts w:ascii="Times New Roman" w:hAnsi="Times New Roman" w:cs="Times New Roman"/>
          <w:sz w:val="20"/>
          <w:szCs w:val="20"/>
        </w:rPr>
        <w:t>against the forces of unbelief, the defenders gave testimony to God</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s truth, both by the dispatch of their opponents </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to hell</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 and by their own martyrdoms</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 </w:t>
      </w:r>
      <w:r w:rsidR="002710CD" w:rsidRPr="00211572">
        <w:rPr>
          <w:rFonts w:ascii="Times New Roman" w:hAnsi="Times New Roman" w:cs="Times New Roman"/>
          <w:sz w:val="20"/>
          <w:szCs w:val="20"/>
        </w:rPr>
        <w:t>(</w:t>
      </w:r>
      <w:r w:rsidR="002710CD" w:rsidRPr="00F86189">
        <w:rPr>
          <w:rFonts w:ascii="Times New Roman" w:hAnsi="Times New Roman" w:cs="Times New Roman"/>
          <w:i/>
          <w:iCs/>
          <w:sz w:val="20"/>
          <w:szCs w:val="20"/>
        </w:rPr>
        <w:t>Bábí</w:t>
      </w:r>
      <w:r w:rsidRPr="00F86189">
        <w:rPr>
          <w:rFonts w:ascii="Times New Roman" w:hAnsi="Times New Roman" w:cs="Times New Roman"/>
          <w:i/>
          <w:iCs/>
          <w:sz w:val="20"/>
          <w:szCs w:val="20"/>
        </w:rPr>
        <w:t xml:space="preserve"> and </w:t>
      </w:r>
      <w:r w:rsidR="002710CD" w:rsidRPr="00F86189">
        <w:rPr>
          <w:rFonts w:ascii="Times New Roman" w:hAnsi="Times New Roman" w:cs="Times New Roman"/>
          <w:i/>
          <w:iCs/>
          <w:sz w:val="20"/>
          <w:szCs w:val="20"/>
        </w:rPr>
        <w:t>Bahá</w:t>
      </w:r>
      <w:r w:rsidR="00485A35" w:rsidRPr="00F86189">
        <w:rPr>
          <w:rFonts w:ascii="Times New Roman" w:hAnsi="Times New Roman" w:cs="Times New Roman"/>
          <w:i/>
          <w:iCs/>
          <w:sz w:val="20"/>
          <w:szCs w:val="20"/>
        </w:rPr>
        <w:t>’</w:t>
      </w:r>
      <w:r w:rsidR="002710CD" w:rsidRPr="00F86189">
        <w:rPr>
          <w:rFonts w:ascii="Times New Roman" w:hAnsi="Times New Roman" w:cs="Times New Roman"/>
          <w:i/>
          <w:iCs/>
          <w:sz w:val="20"/>
          <w:szCs w:val="20"/>
        </w:rPr>
        <w:t>í Religions</w:t>
      </w:r>
      <w:r w:rsidRPr="00F86189">
        <w:rPr>
          <w:rFonts w:ascii="Times New Roman" w:hAnsi="Times New Roman" w:cs="Times New Roman"/>
          <w:i/>
          <w:iCs/>
          <w:sz w:val="20"/>
          <w:szCs w:val="20"/>
        </w:rPr>
        <w:t xml:space="preserve"> </w:t>
      </w:r>
      <w:r w:rsidRPr="00F86189">
        <w:rPr>
          <w:rFonts w:ascii="Times New Roman" w:hAnsi="Times New Roman" w:cs="Times New Roman"/>
          <w:sz w:val="20"/>
          <w:szCs w:val="20"/>
        </w:rPr>
        <w:t>26</w:t>
      </w:r>
      <w:r w:rsidR="00211572">
        <w:rPr>
          <w:rFonts w:ascii="Times New Roman" w:hAnsi="Times New Roman" w:cs="Times New Roman"/>
          <w:sz w:val="20"/>
          <w:szCs w:val="20"/>
        </w:rPr>
        <w:t>–</w:t>
      </w:r>
      <w:r w:rsidRPr="00F86189">
        <w:rPr>
          <w:rFonts w:ascii="Times New Roman" w:hAnsi="Times New Roman" w:cs="Times New Roman"/>
          <w:sz w:val="20"/>
          <w:szCs w:val="20"/>
        </w:rPr>
        <w:t>27). Likewise, the Anabaptists</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 resort to the sword in Münster began as a purely defensive measure.</w:t>
      </w:r>
    </w:p>
  </w:footnote>
  <w:footnote w:id="43">
    <w:p w14:paraId="5240EA48" w14:textId="02546867" w:rsidR="000624B1" w:rsidRPr="00F86189" w:rsidRDefault="000624B1" w:rsidP="007B1A96">
      <w:pPr>
        <w:autoSpaceDE w:val="0"/>
        <w:autoSpaceDN w:val="0"/>
        <w:adjustRightInd w:val="0"/>
        <w:spacing w:after="0" w:line="240" w:lineRule="auto"/>
        <w:jc w:val="both"/>
        <w:rPr>
          <w:rFonts w:ascii="Times New Roman" w:hAnsi="Times New Roman" w:cs="Times New Roman"/>
          <w:sz w:val="20"/>
          <w:szCs w:val="20"/>
          <w:lang w:val="en-CA"/>
        </w:rPr>
      </w:pPr>
      <w:r w:rsidRPr="00F86189">
        <w:rPr>
          <w:rFonts w:ascii="Times New Roman" w:hAnsi="Times New Roman" w:cs="Times New Roman"/>
          <w:sz w:val="20"/>
          <w:szCs w:val="20"/>
        </w:rPr>
        <w:t xml:space="preserve">     </w:t>
      </w:r>
      <w:r w:rsidRPr="00F86189">
        <w:rPr>
          <w:rStyle w:val="FootnoteReference"/>
          <w:rFonts w:ascii="Times New Roman" w:hAnsi="Times New Roman" w:cs="Times New Roman"/>
          <w:sz w:val="20"/>
          <w:szCs w:val="20"/>
        </w:rPr>
        <w:footnoteRef/>
      </w:r>
      <w:r w:rsidRPr="00F86189">
        <w:rPr>
          <w:rFonts w:ascii="Times New Roman" w:hAnsi="Times New Roman" w:cs="Times New Roman"/>
          <w:sz w:val="20"/>
          <w:szCs w:val="20"/>
        </w:rPr>
        <w:t xml:space="preserve"> Smith correctly points out that Bábí revolts in so</w:t>
      </w:r>
      <w:r w:rsidR="007B1A96">
        <w:rPr>
          <w:rFonts w:ascii="Times New Roman" w:hAnsi="Times New Roman" w:cs="Times New Roman"/>
          <w:sz w:val="20"/>
          <w:szCs w:val="20"/>
        </w:rPr>
        <w:t>m</w:t>
      </w:r>
      <w:r w:rsidRPr="00F86189">
        <w:rPr>
          <w:rFonts w:ascii="Times New Roman" w:hAnsi="Times New Roman" w:cs="Times New Roman"/>
          <w:sz w:val="20"/>
          <w:szCs w:val="20"/>
        </w:rPr>
        <w:t>e regions were not finally suppressed until 1853 (29).</w:t>
      </w:r>
    </w:p>
  </w:footnote>
  <w:footnote w:id="44">
    <w:p w14:paraId="0C47BE3A" w14:textId="71FD0EE5" w:rsidR="00054BF4" w:rsidRPr="00F86189" w:rsidRDefault="00054BF4" w:rsidP="00C92887">
      <w:pPr>
        <w:autoSpaceDE w:val="0"/>
        <w:autoSpaceDN w:val="0"/>
        <w:adjustRightInd w:val="0"/>
        <w:spacing w:after="0" w:line="240" w:lineRule="auto"/>
        <w:jc w:val="both"/>
        <w:rPr>
          <w:rFonts w:ascii="Times New Roman" w:hAnsi="Times New Roman" w:cs="Times New Roman"/>
          <w:sz w:val="20"/>
          <w:szCs w:val="20"/>
          <w:lang w:val="en-CA"/>
        </w:rPr>
      </w:pPr>
      <w:r w:rsidRPr="00F86189">
        <w:rPr>
          <w:rFonts w:ascii="Times New Roman" w:hAnsi="Times New Roman" w:cs="Times New Roman"/>
          <w:sz w:val="20"/>
          <w:szCs w:val="20"/>
        </w:rPr>
        <w:t xml:space="preserve">     </w:t>
      </w:r>
      <w:r w:rsidRPr="00F86189">
        <w:rPr>
          <w:rStyle w:val="FootnoteReference"/>
          <w:rFonts w:ascii="Times New Roman" w:hAnsi="Times New Roman" w:cs="Times New Roman"/>
          <w:sz w:val="20"/>
          <w:szCs w:val="20"/>
        </w:rPr>
        <w:footnoteRef/>
      </w:r>
      <w:r w:rsidRPr="00F86189">
        <w:rPr>
          <w:rFonts w:ascii="Times New Roman" w:hAnsi="Times New Roman" w:cs="Times New Roman"/>
          <w:sz w:val="20"/>
          <w:szCs w:val="20"/>
        </w:rPr>
        <w:t xml:space="preserve"> Amanat concludes that the </w:t>
      </w:r>
      <w:r w:rsidR="00485A35" w:rsidRPr="00F86189">
        <w:rPr>
          <w:rFonts w:ascii="Times New Roman" w:hAnsi="Times New Roman" w:cs="Times New Roman"/>
          <w:sz w:val="20"/>
          <w:szCs w:val="20"/>
        </w:rPr>
        <w:t>“</w:t>
      </w:r>
      <w:r w:rsidRPr="00F86189">
        <w:rPr>
          <w:rFonts w:ascii="Times New Roman" w:hAnsi="Times New Roman" w:cs="Times New Roman"/>
          <w:sz w:val="20"/>
          <w:szCs w:val="20"/>
        </w:rPr>
        <w:t xml:space="preserve">execution of the Báb deprived the movement of its charismatic leader and accelerated its collapse. Firm action of the government, far more effective than the adversity of the </w:t>
      </w:r>
      <w:r w:rsidR="00485A35" w:rsidRPr="00F86189">
        <w:rPr>
          <w:rFonts w:ascii="Times New Roman" w:hAnsi="Times New Roman" w:cs="Times New Roman"/>
          <w:sz w:val="20"/>
          <w:szCs w:val="20"/>
        </w:rPr>
        <w:t>‘</w:t>
      </w:r>
      <w:proofErr w:type="spellStart"/>
      <w:r w:rsidR="002710CD" w:rsidRPr="00F86189">
        <w:rPr>
          <w:rFonts w:ascii="Times New Roman" w:hAnsi="Times New Roman" w:cs="Times New Roman"/>
          <w:sz w:val="20"/>
          <w:szCs w:val="20"/>
        </w:rPr>
        <w:t>ulamá</w:t>
      </w:r>
      <w:proofErr w:type="spellEnd"/>
      <w:r w:rsidR="002710CD" w:rsidRPr="00F86189">
        <w:rPr>
          <w:rFonts w:ascii="Times New Roman" w:hAnsi="Times New Roman" w:cs="Times New Roman"/>
          <w:sz w:val="20"/>
          <w:szCs w:val="20"/>
        </w:rPr>
        <w:t>, helped to reduce the Bábí</w:t>
      </w:r>
      <w:r w:rsidRPr="00F86189">
        <w:rPr>
          <w:rFonts w:ascii="Times New Roman" w:hAnsi="Times New Roman" w:cs="Times New Roman"/>
          <w:sz w:val="20"/>
          <w:szCs w:val="20"/>
        </w:rPr>
        <w:t>s to a despise</w:t>
      </w:r>
      <w:r w:rsidR="002710CD" w:rsidRPr="00F86189">
        <w:rPr>
          <w:rFonts w:ascii="Times New Roman" w:hAnsi="Times New Roman" w:cs="Times New Roman"/>
          <w:sz w:val="20"/>
          <w:szCs w:val="20"/>
        </w:rPr>
        <w:t>d heresy. The new prophet</w:t>
      </w:r>
      <w:r w:rsidR="00485A35" w:rsidRPr="00F86189">
        <w:rPr>
          <w:rFonts w:ascii="Times New Roman" w:hAnsi="Times New Roman" w:cs="Times New Roman"/>
          <w:sz w:val="20"/>
          <w:szCs w:val="20"/>
        </w:rPr>
        <w:t>’</w:t>
      </w:r>
      <w:r w:rsidR="002710CD" w:rsidRPr="00F86189">
        <w:rPr>
          <w:rFonts w:ascii="Times New Roman" w:hAnsi="Times New Roman" w:cs="Times New Roman"/>
          <w:sz w:val="20"/>
          <w:szCs w:val="20"/>
        </w:rPr>
        <w:t>s hum</w:t>
      </w:r>
      <w:r w:rsidRPr="00F86189">
        <w:rPr>
          <w:rFonts w:ascii="Times New Roman" w:hAnsi="Times New Roman" w:cs="Times New Roman"/>
          <w:sz w:val="20"/>
          <w:szCs w:val="20"/>
        </w:rPr>
        <w:t>an vulnerability turned the ephemeral sympathy of the miracle-seeking public into indifference and soon into hostility</w:t>
      </w:r>
      <w:r w:rsidR="00C92887">
        <w:rPr>
          <w:rFonts w:ascii="Times New Roman" w:hAnsi="Times New Roman" w:cs="Times New Roman"/>
          <w:sz w:val="20"/>
          <w:szCs w:val="20"/>
        </w:rPr>
        <w:t>”</w:t>
      </w:r>
      <w:r w:rsidRPr="00F86189">
        <w:rPr>
          <w:rFonts w:ascii="Times New Roman" w:hAnsi="Times New Roman" w:cs="Times New Roman"/>
          <w:sz w:val="20"/>
          <w:szCs w:val="20"/>
        </w:rPr>
        <w:t xml:space="preserve"> (404).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5E6F"/>
    <w:rsid w:val="000074FF"/>
    <w:rsid w:val="00012E27"/>
    <w:rsid w:val="00022141"/>
    <w:rsid w:val="00036E0A"/>
    <w:rsid w:val="00054BF4"/>
    <w:rsid w:val="0006004B"/>
    <w:rsid w:val="000624B1"/>
    <w:rsid w:val="00066891"/>
    <w:rsid w:val="000671ED"/>
    <w:rsid w:val="0009364F"/>
    <w:rsid w:val="000B5B67"/>
    <w:rsid w:val="000D1EA5"/>
    <w:rsid w:val="000E5829"/>
    <w:rsid w:val="0012709B"/>
    <w:rsid w:val="00136EBD"/>
    <w:rsid w:val="001552CE"/>
    <w:rsid w:val="0018759D"/>
    <w:rsid w:val="00190F4F"/>
    <w:rsid w:val="001B1A19"/>
    <w:rsid w:val="001B1C3C"/>
    <w:rsid w:val="001C2F83"/>
    <w:rsid w:val="00211572"/>
    <w:rsid w:val="002240B5"/>
    <w:rsid w:val="00242780"/>
    <w:rsid w:val="002710CD"/>
    <w:rsid w:val="002B3BF7"/>
    <w:rsid w:val="00304A9F"/>
    <w:rsid w:val="00340C22"/>
    <w:rsid w:val="00341E1F"/>
    <w:rsid w:val="00384A2F"/>
    <w:rsid w:val="003A5F72"/>
    <w:rsid w:val="00417D06"/>
    <w:rsid w:val="00434D98"/>
    <w:rsid w:val="00472B45"/>
    <w:rsid w:val="00485A35"/>
    <w:rsid w:val="004B362A"/>
    <w:rsid w:val="004B4E77"/>
    <w:rsid w:val="004D2A87"/>
    <w:rsid w:val="004E2778"/>
    <w:rsid w:val="004E7163"/>
    <w:rsid w:val="005275DB"/>
    <w:rsid w:val="00540655"/>
    <w:rsid w:val="00541960"/>
    <w:rsid w:val="00542260"/>
    <w:rsid w:val="00570077"/>
    <w:rsid w:val="005B2A12"/>
    <w:rsid w:val="005E0CBC"/>
    <w:rsid w:val="0061463A"/>
    <w:rsid w:val="0069030F"/>
    <w:rsid w:val="00697A4E"/>
    <w:rsid w:val="006A29B2"/>
    <w:rsid w:val="006C442C"/>
    <w:rsid w:val="006E5252"/>
    <w:rsid w:val="00713129"/>
    <w:rsid w:val="00724E5B"/>
    <w:rsid w:val="00742D7E"/>
    <w:rsid w:val="00775D16"/>
    <w:rsid w:val="00781A22"/>
    <w:rsid w:val="007B1A96"/>
    <w:rsid w:val="007C6122"/>
    <w:rsid w:val="007C6845"/>
    <w:rsid w:val="007F44CD"/>
    <w:rsid w:val="00814615"/>
    <w:rsid w:val="008353E7"/>
    <w:rsid w:val="008443D9"/>
    <w:rsid w:val="00885E6F"/>
    <w:rsid w:val="00887557"/>
    <w:rsid w:val="008D45D6"/>
    <w:rsid w:val="008E5CA8"/>
    <w:rsid w:val="009411C8"/>
    <w:rsid w:val="0096055F"/>
    <w:rsid w:val="0097740A"/>
    <w:rsid w:val="00987A7A"/>
    <w:rsid w:val="009B48CA"/>
    <w:rsid w:val="009C3D63"/>
    <w:rsid w:val="009D3803"/>
    <w:rsid w:val="009D3C8D"/>
    <w:rsid w:val="009F51DD"/>
    <w:rsid w:val="00A20115"/>
    <w:rsid w:val="00A212B7"/>
    <w:rsid w:val="00A35F40"/>
    <w:rsid w:val="00A50282"/>
    <w:rsid w:val="00A56975"/>
    <w:rsid w:val="00A62953"/>
    <w:rsid w:val="00A6440B"/>
    <w:rsid w:val="00AB298D"/>
    <w:rsid w:val="00AD0F47"/>
    <w:rsid w:val="00AD6FF1"/>
    <w:rsid w:val="00AD7C2A"/>
    <w:rsid w:val="00AE56F1"/>
    <w:rsid w:val="00AF4D14"/>
    <w:rsid w:val="00B007D2"/>
    <w:rsid w:val="00B100FD"/>
    <w:rsid w:val="00B211D1"/>
    <w:rsid w:val="00B37B2D"/>
    <w:rsid w:val="00B97CBB"/>
    <w:rsid w:val="00BA2BA6"/>
    <w:rsid w:val="00BB7620"/>
    <w:rsid w:val="00BC3606"/>
    <w:rsid w:val="00BC7034"/>
    <w:rsid w:val="00BD72D8"/>
    <w:rsid w:val="00BE48CA"/>
    <w:rsid w:val="00BF474F"/>
    <w:rsid w:val="00C12021"/>
    <w:rsid w:val="00C21A45"/>
    <w:rsid w:val="00C527F9"/>
    <w:rsid w:val="00C6457D"/>
    <w:rsid w:val="00C65046"/>
    <w:rsid w:val="00C72603"/>
    <w:rsid w:val="00C92887"/>
    <w:rsid w:val="00C928CF"/>
    <w:rsid w:val="00CA03EC"/>
    <w:rsid w:val="00CA6360"/>
    <w:rsid w:val="00CB1014"/>
    <w:rsid w:val="00CD7C53"/>
    <w:rsid w:val="00D049F3"/>
    <w:rsid w:val="00D27FED"/>
    <w:rsid w:val="00D67238"/>
    <w:rsid w:val="00DC5CFA"/>
    <w:rsid w:val="00DE67B7"/>
    <w:rsid w:val="00DF376A"/>
    <w:rsid w:val="00E33CEE"/>
    <w:rsid w:val="00E660FB"/>
    <w:rsid w:val="00E76187"/>
    <w:rsid w:val="00E96D24"/>
    <w:rsid w:val="00EE1444"/>
    <w:rsid w:val="00EF3919"/>
    <w:rsid w:val="00F25AE7"/>
    <w:rsid w:val="00F613F0"/>
    <w:rsid w:val="00F653C2"/>
    <w:rsid w:val="00F67CB0"/>
    <w:rsid w:val="00F73ED8"/>
    <w:rsid w:val="00F86189"/>
    <w:rsid w:val="00F943D9"/>
    <w:rsid w:val="00F95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D74DD"/>
  <w15:docId w15:val="{704A8179-F28F-44F4-877E-3EFDE907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12E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2E27"/>
    <w:rPr>
      <w:sz w:val="20"/>
      <w:szCs w:val="20"/>
    </w:rPr>
  </w:style>
  <w:style w:type="character" w:styleId="FootnoteReference">
    <w:name w:val="footnote reference"/>
    <w:basedOn w:val="DefaultParagraphFont"/>
    <w:uiPriority w:val="99"/>
    <w:semiHidden/>
    <w:unhideWhenUsed/>
    <w:rsid w:val="00012E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5D709-BEA6-42D0-B525-3AA4BD5CF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17</Pages>
  <Words>7959</Words>
  <Characters>45368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JBS</dc:creator>
  <cp:lastModifiedBy>Admin ABS</cp:lastModifiedBy>
  <cp:revision>66</cp:revision>
  <dcterms:created xsi:type="dcterms:W3CDTF">2018-09-11T12:11:00Z</dcterms:created>
  <dcterms:modified xsi:type="dcterms:W3CDTF">2021-03-02T19:41:00Z</dcterms:modified>
</cp:coreProperties>
</file>