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72"/>
      </w:tblGrid>
      <w:tr>
        <w:trPr/>
        <w:tc>
          <w:tcPr>
            <w:tcW w:w="9972" w:type="dxa"/>
            <w:tcBorders/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</w:tr>
    </w:tbl>
    <w:p>
      <w:pPr>
        <w:pStyle w:val="Normal"/>
        <w:bidi w:val="0"/>
        <w:jc w:val="center"/>
        <w:rPr>
          <w:color w:val="C9211E"/>
        </w:rPr>
      </w:pPr>
      <w:r>
        <w:rPr>
          <w:color w:val="C9211E"/>
        </w:rPr>
      </w:r>
    </w:p>
    <w:tbl>
      <w:tblPr>
        <w:tblW w:w="4118" w:type="dxa"/>
        <w:jc w:val="left"/>
        <w:tblInd w:w="3223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18"/>
      </w:tblGrid>
      <w:tr>
        <w:trPr>
          <w:trHeight w:val="813" w:hRule="atLeast"/>
        </w:trPr>
        <w:tc>
          <w:tcPr>
            <w:tcW w:w="4118" w:type="dxa"/>
            <w:tcBorders/>
          </w:tcPr>
          <w:p>
            <w:pPr>
              <w:pStyle w:val="Normal"/>
              <w:bidi w:val="0"/>
              <w:jc w:val="center"/>
              <w:rPr>
                <w:color w:val="C9211E"/>
              </w:rPr>
            </w:pPr>
            <w:r>
              <w:rPr>
                <w:b/>
                <w:bCs/>
                <w:color w:val="C9211E"/>
                <w:sz w:val="28"/>
                <w:szCs w:val="28"/>
              </w:rPr>
              <w:t>BAHAI TEMPLE – Designed by Louis Bourgeois</w:t>
            </w:r>
          </w:p>
          <w:p>
            <w:pPr>
              <w:pStyle w:val="Normal"/>
              <w:bidi w:val="0"/>
              <w:jc w:val="center"/>
              <w:rPr>
                <w:color w:val="C9211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8"/>
                <w:szCs w:val="28"/>
                <w:u w:val="none"/>
              </w:rPr>
              <w:t>To be built near Chicago, Ill.</w:t>
            </w:r>
          </w:p>
        </w:tc>
      </w:tr>
      <w:tr>
        <w:trPr>
          <w:trHeight w:val="1800" w:hRule="atLeast"/>
        </w:trPr>
        <w:tc>
          <w:tcPr>
            <w:tcW w:w="4118" w:type="dxa"/>
            <w:tcBorders/>
            <w:vAlign w:val="bottom"/>
          </w:tcPr>
          <w:p>
            <w:pPr>
              <w:pStyle w:val="Normal"/>
              <w:bidi w:val="0"/>
              <w:jc w:val="both"/>
              <w:rPr>
                <w:color w:val="C9211E"/>
              </w:rPr>
            </w:pPr>
            <w:r>
              <w:rPr>
                <w:color w:val="C9211E"/>
              </w:rPr>
              <w:t>A universal house of worship, open to all sects</w:t>
            </w:r>
          </w:p>
          <w:p>
            <w:pPr>
              <w:pStyle w:val="Normal"/>
              <w:bidi w:val="0"/>
              <w:jc w:val="both"/>
              <w:rPr>
                <w:color w:val="C9211E"/>
              </w:rPr>
            </w:pPr>
            <w:r>
              <w:rPr>
                <w:color w:val="C9211E"/>
              </w:rPr>
              <w:t>and Religions, dedicated to the independent investi- gation of truth, the oneness of God and the oneness of mankind, to the harmony of science and religion, the diffusion of knowledge and education, the pro- mulgation of universal religion and universal peace.</w:t>
            </w:r>
          </w:p>
        </w:tc>
      </w:tr>
      <w:tr>
        <w:trPr>
          <w:trHeight w:val="363" w:hRule="atLeast"/>
        </w:trPr>
        <w:tc>
          <w:tcPr>
            <w:tcW w:w="4118" w:type="dxa"/>
            <w:tcBorders/>
          </w:tcPr>
          <w:p>
            <w:pPr>
              <w:pStyle w:val="TableContents"/>
              <w:bidi w:val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  <w:p>
            <w:pPr>
              <w:pStyle w:val="TableContents"/>
              <w:bidi w:val="0"/>
              <w:jc w:val="center"/>
              <w:rPr>
                <w:color w:val="C9211E"/>
              </w:rPr>
            </w:pPr>
            <w:r>
              <w:rPr>
                <w:color w:val="C9211E"/>
              </w:rPr>
              <w:t>-------</w:t>
            </w:r>
          </w:p>
          <w:p>
            <w:pPr>
              <w:pStyle w:val="TableContents"/>
              <w:bidi w:val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/>
        <w:tc>
          <w:tcPr>
            <w:tcW w:w="4118" w:type="dxa"/>
            <w:tcBorders/>
          </w:tcPr>
          <w:p>
            <w:pPr>
              <w:pStyle w:val="TableContents"/>
              <w:bidi w:val="0"/>
              <w:jc w:val="both"/>
              <w:rPr>
                <w:color w:val="C9211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8"/>
                <w:szCs w:val="28"/>
                <w:u w:val="none"/>
              </w:rPr>
              <w:t>This color reproduction, mailed flat, 85¢ postpaid</w:t>
            </w:r>
          </w:p>
          <w:p>
            <w:pPr>
              <w:pStyle w:val="TableContents"/>
              <w:bidi w:val="0"/>
              <w:jc w:val="both"/>
              <w:rPr>
                <w:color w:val="C9211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8"/>
                <w:szCs w:val="28"/>
                <w:u w:val="none"/>
              </w:rPr>
              <w:t>3½ x 5½ in. (post cards)   .    20 for $1.00 postpaid</w:t>
            </w:r>
          </w:p>
          <w:p>
            <w:pPr>
              <w:pStyle w:val="TableContents"/>
              <w:bidi w:val="0"/>
              <w:jc w:val="both"/>
              <w:rPr>
                <w:color w:val="C9211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8"/>
                <w:szCs w:val="28"/>
                <w:u w:val="none"/>
              </w:rPr>
              <w:t>Per hundred   .    .    .    .    .    .     .   $3.50 postpaid</w:t>
            </w:r>
          </w:p>
        </w:tc>
      </w:tr>
      <w:tr>
        <w:trPr>
          <w:trHeight w:val="450" w:hRule="atLeast"/>
        </w:trPr>
        <w:tc>
          <w:tcPr>
            <w:tcW w:w="4118" w:type="dxa"/>
            <w:tcBorders/>
          </w:tcPr>
          <w:p>
            <w:pPr>
              <w:pStyle w:val="TableContents"/>
              <w:bidi w:val="0"/>
              <w:jc w:val="center"/>
              <w:rPr>
                <w:color w:val="C9211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8"/>
                <w:szCs w:val="28"/>
                <w:u w:val="none"/>
              </w:rPr>
              <w:t>BAHAI ASSEMBLY</w:t>
            </w:r>
          </w:p>
          <w:p>
            <w:pPr>
              <w:pStyle w:val="TableContents"/>
              <w:bidi w:val="0"/>
              <w:jc w:val="center"/>
              <w:rPr>
                <w:color w:val="C9211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8"/>
                <w:szCs w:val="28"/>
                <w:u w:val="none"/>
              </w:rPr>
              <w:t>35 Congress Street (Room 811)</w:t>
            </w:r>
          </w:p>
          <w:p>
            <w:pPr>
              <w:pStyle w:val="TableContents"/>
              <w:bidi w:val="0"/>
              <w:jc w:val="center"/>
              <w:rPr>
                <w:color w:val="C9211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8"/>
                <w:szCs w:val="28"/>
                <w:u w:val="none"/>
              </w:rPr>
              <w:t>Boston Mass.</w:t>
            </w:r>
          </w:p>
        </w:tc>
      </w:tr>
    </w:tbl>
    <w:p>
      <w:pPr>
        <w:pStyle w:val="Normal"/>
        <w:bidi w:val="0"/>
        <w:jc w:val="center"/>
        <w:rPr>
          <w:color w:val="C9211E"/>
        </w:rPr>
      </w:pPr>
      <w:r>
        <w:rPr>
          <w:color w:val="C9211E"/>
        </w:rPr>
      </w:r>
    </w:p>
    <w:sectPr>
      <w:type w:val="nextPage"/>
      <w:pgSz w:w="12240" w:h="15840"/>
      <w:pgMar w:left="1134" w:right="1134" w:header="0" w:top="988" w:footer="0" w:bottom="112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eorgi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80"/>
  <w:defaultTabStop w:val="475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eorgia" w:hAnsi="Georgia" w:eastAsia="Noto Serif CJK SC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Georgia" w:hAnsi="Georgia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Georgia" w:hAnsi="Georgia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Georgia" w:hAnsi="Georgia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Georgia" w:hAnsi="Georgia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Georgia" w:hAnsi="Georgia"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LibreOffice/6.4.7.2$Linux_X86_64 LibreOffice_project/40$Build-2</Application>
  <Pages>1</Pages>
  <Words>103</Words>
  <Characters>488</Characters>
  <CharactersWithSpaces>607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2023-01-27T10:19:05Z</dcterms:created>
  <dc:creator/>
  <dc:description/>
  <dc:language>en-US</dc:language>
  <cp:lastModifiedBy/>
  <dcterms:modified xsi:type="dcterms:W3CDTF">2023-01-27T10:47:22Z</dcterms:modified>
  <cp:revision>2</cp:revision>
  <dc:subject/>
  <dc:title/>
</cp:coreProperties>
</file>